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FE8286">
      <w:pPr>
        <w:pStyle w:val="7"/>
        <w:adjustRightInd w:val="0"/>
        <w:snapToGrid w:val="0"/>
        <w:ind w:firstLine="0" w:firstLineChars="0"/>
        <w:jc w:val="both"/>
        <w:rPr>
          <w:rFonts w:hint="eastAsia" w:ascii="方正小标宋简体" w:hAnsi="方正小标宋简体" w:eastAsia="方正小标宋简体"/>
          <w:snapToGrid w:val="0"/>
          <w:kern w:val="0"/>
          <w:sz w:val="44"/>
          <w:szCs w:val="44"/>
        </w:rPr>
      </w:pPr>
      <w:bookmarkStart w:id="0" w:name="_Hlk109119673"/>
      <w:bookmarkStart w:id="1" w:name="_Hlk107048235"/>
      <w:bookmarkStart w:id="2" w:name="_Hlk111281530"/>
    </w:p>
    <w:p w14:paraId="1F231519">
      <w:pPr>
        <w:pStyle w:val="7"/>
        <w:adjustRightInd w:val="0"/>
        <w:snapToGrid w:val="0"/>
        <w:ind w:firstLine="0" w:firstLineChars="0"/>
        <w:jc w:val="center"/>
        <w:rPr>
          <w:rFonts w:hint="eastAsia" w:ascii="方正小标宋简体" w:hAnsi="方正小标宋简体" w:eastAsia="方正小标宋简体"/>
          <w:snapToGrid w:val="0"/>
          <w:kern w:val="0"/>
          <w:sz w:val="44"/>
          <w:szCs w:val="44"/>
        </w:rPr>
      </w:pPr>
      <w:r>
        <w:rPr>
          <w:rFonts w:hint="eastAsia" w:ascii="方正小标宋简体" w:hAnsi="方正小标宋简体" w:eastAsia="方正小标宋简体"/>
          <w:snapToGrid w:val="0"/>
          <w:kern w:val="0"/>
          <w:sz w:val="44"/>
          <w:szCs w:val="44"/>
        </w:rPr>
        <w:t>深圳医用耗材阳光交易和监管平台关于发布企业购销行为评价工作指引的通知</w:t>
      </w:r>
    </w:p>
    <w:p w14:paraId="12FDE533">
      <w:pPr>
        <w:pStyle w:val="7"/>
        <w:adjustRightInd w:val="0"/>
        <w:snapToGrid w:val="0"/>
        <w:ind w:firstLine="0" w:firstLineChars="0"/>
        <w:jc w:val="center"/>
        <w:rPr>
          <w:rFonts w:hint="eastAsia" w:ascii="方正小标宋简体" w:hAnsi="方正小标宋简体" w:eastAsia="方正小标宋简体"/>
          <w:snapToGrid w:val="0"/>
          <w:kern w:val="0"/>
          <w:sz w:val="44"/>
          <w:szCs w:val="44"/>
          <w:lang w:eastAsia="zh-CN"/>
        </w:rPr>
      </w:pPr>
      <w:r>
        <w:rPr>
          <w:rFonts w:hint="eastAsia" w:ascii="方正小标宋简体" w:hAnsi="方正小标宋简体" w:eastAsia="方正小标宋简体"/>
          <w:snapToGrid w:val="0"/>
          <w:kern w:val="0"/>
          <w:sz w:val="44"/>
          <w:szCs w:val="44"/>
          <w:lang w:eastAsia="zh-CN"/>
        </w:rPr>
        <w:t>（</w:t>
      </w:r>
      <w:r>
        <w:rPr>
          <w:rFonts w:hint="eastAsia" w:ascii="方正小标宋简体" w:hAnsi="方正小标宋简体" w:eastAsia="方正小标宋简体"/>
          <w:snapToGrid w:val="0"/>
          <w:kern w:val="0"/>
          <w:sz w:val="44"/>
          <w:szCs w:val="44"/>
          <w:lang w:val="en-US" w:eastAsia="zh-CN"/>
        </w:rPr>
        <w:t>征求意见稿</w:t>
      </w:r>
      <w:r>
        <w:rPr>
          <w:rFonts w:hint="eastAsia" w:ascii="方正小标宋简体" w:hAnsi="方正小标宋简体" w:eastAsia="方正小标宋简体"/>
          <w:snapToGrid w:val="0"/>
          <w:kern w:val="0"/>
          <w:sz w:val="44"/>
          <w:szCs w:val="44"/>
          <w:lang w:eastAsia="zh-CN"/>
        </w:rPr>
        <w:t>）</w:t>
      </w:r>
    </w:p>
    <w:p w14:paraId="078BB381">
      <w:pPr>
        <w:pStyle w:val="7"/>
        <w:adjustRightInd w:val="0"/>
        <w:snapToGrid w:val="0"/>
        <w:ind w:firstLine="632"/>
        <w:jc w:val="both"/>
        <w:rPr>
          <w:rFonts w:ascii="仿宋_GB2312" w:eastAsia="仿宋_GB2312"/>
          <w:snapToGrid w:val="0"/>
          <w:kern w:val="0"/>
          <w:szCs w:val="32"/>
        </w:rPr>
      </w:pPr>
    </w:p>
    <w:p w14:paraId="3C6C4D59">
      <w:pPr>
        <w:pStyle w:val="7"/>
        <w:adjustRightInd w:val="0"/>
        <w:snapToGrid w:val="0"/>
        <w:ind w:firstLine="0" w:firstLineChars="0"/>
        <w:jc w:val="both"/>
        <w:rPr>
          <w:rFonts w:ascii="仿宋_GB2312" w:eastAsia="仿宋_GB2312"/>
          <w:snapToGrid w:val="0"/>
          <w:kern w:val="0"/>
          <w:szCs w:val="32"/>
        </w:rPr>
      </w:pPr>
      <w:r>
        <w:rPr>
          <w:rFonts w:hint="eastAsia" w:ascii="仿宋_GB2312" w:eastAsia="仿宋_GB2312"/>
          <w:snapToGrid w:val="0"/>
          <w:kern w:val="0"/>
          <w:szCs w:val="32"/>
        </w:rPr>
        <w:t>各有关医用耗材企业、医疗机构：</w:t>
      </w:r>
    </w:p>
    <w:p w14:paraId="3B89604D">
      <w:pPr>
        <w:widowControl/>
        <w:shd w:val="clear" w:color="auto" w:fill="FFFFFF"/>
        <w:adjustRightInd w:val="0"/>
        <w:snapToGrid w:val="0"/>
        <w:ind w:firstLine="632"/>
        <w:jc w:val="both"/>
        <w:rPr>
          <w:rFonts w:hint="eastAsia"/>
          <w:snapToGrid w:val="0"/>
          <w:kern w:val="0"/>
          <w:szCs w:val="32"/>
        </w:rPr>
      </w:pPr>
      <w:r>
        <w:rPr>
          <w:rFonts w:hint="eastAsia"/>
          <w:snapToGrid w:val="0"/>
          <w:kern w:val="0"/>
          <w:szCs w:val="32"/>
        </w:rPr>
        <w:t>为提升医用耗材阳光交易工作运行效果，深圳医用耗材阳光交易和监管平台（以下简称深圳阳光平台）将执行企业购销行为评价工作，具体指引如下：</w:t>
      </w:r>
    </w:p>
    <w:p w14:paraId="2E08599E">
      <w:pPr>
        <w:pStyle w:val="7"/>
        <w:adjustRightInd w:val="0"/>
        <w:snapToGrid w:val="0"/>
        <w:ind w:firstLine="632"/>
        <w:jc w:val="both"/>
        <w:rPr>
          <w:rFonts w:hint="eastAsia" w:ascii="黑体" w:hAnsi="黑体" w:eastAsia="黑体"/>
          <w:snapToGrid w:val="0"/>
          <w:kern w:val="0"/>
          <w:szCs w:val="32"/>
        </w:rPr>
      </w:pPr>
      <w:r>
        <w:rPr>
          <w:rFonts w:hint="eastAsia" w:ascii="黑体" w:hAnsi="黑体" w:eastAsia="黑体"/>
          <w:snapToGrid w:val="0"/>
          <w:kern w:val="0"/>
          <w:szCs w:val="32"/>
        </w:rPr>
        <w:t>一、主要依据</w:t>
      </w:r>
    </w:p>
    <w:p w14:paraId="5D03B100">
      <w:pPr>
        <w:pStyle w:val="7"/>
        <w:adjustRightInd w:val="0"/>
        <w:snapToGrid w:val="0"/>
        <w:ind w:firstLine="632"/>
        <w:jc w:val="both"/>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深圳市推进公立医疗机构医用耗材阳光交易工作实施方案》(深治耗办〔2020〕1号)、《深圳市医疗保障局关于进一步完善医用耗材分类集中采购支持深圳阳光平台开展价格谈判的通知》（深医保规〔2021〕6号）、《深圳市医疗保障局关于进一步加强医用耗材挂网采购管理的通知》</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深医保规〔202</w:t>
      </w:r>
      <w:r>
        <w:rPr>
          <w:rFonts w:hint="eastAsia" w:ascii="仿宋_GB2312" w:hAnsi="仿宋_GB2312" w:eastAsia="仿宋_GB2312" w:cs="仿宋_GB2312"/>
          <w:snapToGrid w:val="0"/>
          <w:kern w:val="0"/>
          <w:szCs w:val="32"/>
          <w:lang w:val="en-US" w:eastAsia="zh-CN"/>
        </w:rPr>
        <w:t>4</w:t>
      </w:r>
      <w:r>
        <w:rPr>
          <w:rFonts w:hint="eastAsia" w:ascii="仿宋_GB2312" w:hAnsi="仿宋_GB2312" w:eastAsia="仿宋_GB2312" w:cs="仿宋_GB2312"/>
          <w:snapToGrid w:val="0"/>
          <w:kern w:val="0"/>
          <w:szCs w:val="32"/>
        </w:rPr>
        <w:t>〕</w:t>
      </w:r>
      <w:r>
        <w:rPr>
          <w:rFonts w:hint="eastAsia" w:ascii="仿宋_GB2312" w:hAnsi="仿宋_GB2312" w:eastAsia="仿宋_GB2312" w:cs="仿宋_GB2312"/>
          <w:snapToGrid w:val="0"/>
          <w:kern w:val="0"/>
          <w:szCs w:val="32"/>
          <w:lang w:val="en-US" w:eastAsia="zh-CN"/>
        </w:rPr>
        <w:t>8</w:t>
      </w:r>
      <w:r>
        <w:rPr>
          <w:rFonts w:hint="eastAsia" w:ascii="仿宋_GB2312" w:hAnsi="仿宋_GB2312" w:eastAsia="仿宋_GB2312" w:cs="仿宋_GB2312"/>
          <w:snapToGrid w:val="0"/>
          <w:kern w:val="0"/>
          <w:szCs w:val="32"/>
        </w:rPr>
        <w:t>号</w:t>
      </w:r>
      <w:r>
        <w:rPr>
          <w:rFonts w:hint="eastAsia" w:ascii="仿宋_GB2312" w:hAnsi="仿宋_GB2312" w:eastAsia="仿宋_GB2312" w:cs="仿宋_GB2312"/>
          <w:snapToGrid w:val="0"/>
          <w:kern w:val="0"/>
          <w:szCs w:val="32"/>
          <w:lang w:eastAsia="zh-CN"/>
        </w:rPr>
        <w:t>）等</w:t>
      </w:r>
      <w:r>
        <w:rPr>
          <w:rFonts w:hint="eastAsia" w:ascii="仿宋_GB2312" w:hAnsi="仿宋_GB2312" w:eastAsia="仿宋_GB2312" w:cs="仿宋_GB2312"/>
          <w:snapToGrid w:val="0"/>
          <w:kern w:val="0"/>
          <w:szCs w:val="32"/>
        </w:rPr>
        <w:t>。</w:t>
      </w:r>
    </w:p>
    <w:p w14:paraId="35B615DD">
      <w:pPr>
        <w:pStyle w:val="7"/>
        <w:adjustRightInd w:val="0"/>
        <w:snapToGrid w:val="0"/>
        <w:ind w:firstLine="632"/>
        <w:jc w:val="both"/>
        <w:rPr>
          <w:rFonts w:hint="eastAsia" w:ascii="黑体" w:hAnsi="黑体" w:eastAsia="黑体"/>
          <w:snapToGrid w:val="0"/>
          <w:kern w:val="0"/>
          <w:szCs w:val="32"/>
        </w:rPr>
      </w:pPr>
      <w:r>
        <w:rPr>
          <w:rFonts w:hint="eastAsia" w:ascii="黑体" w:hAnsi="黑体" w:eastAsia="黑体"/>
          <w:snapToGrid w:val="0"/>
          <w:kern w:val="0"/>
          <w:szCs w:val="32"/>
        </w:rPr>
        <w:t>二、适用范围</w:t>
      </w:r>
    </w:p>
    <w:p w14:paraId="2C57551A">
      <w:pPr>
        <w:pStyle w:val="7"/>
        <w:adjustRightInd w:val="0"/>
        <w:snapToGrid w:val="0"/>
        <w:ind w:firstLine="632"/>
        <w:jc w:val="both"/>
        <w:rPr>
          <w:rFonts w:hint="eastAsia" w:ascii="仿宋_GB2312" w:hAnsi="仿宋_GB2312" w:eastAsia="仿宋_GB2312" w:cs="仿宋_GB2312"/>
          <w:snapToGrid w:val="0"/>
          <w:kern w:val="0"/>
          <w:szCs w:val="32"/>
          <w:shd w:val="clear" w:color="auto" w:fill="FFFFFF"/>
        </w:rPr>
      </w:pPr>
      <w:r>
        <w:rPr>
          <w:rFonts w:hint="eastAsia" w:ascii="仿宋_GB2312" w:eastAsia="仿宋_GB2312"/>
          <w:snapToGrid w:val="0"/>
          <w:kern w:val="0"/>
          <w:szCs w:val="32"/>
        </w:rPr>
        <w:t>在深圳阳光平台开展医用耗材阳光交易的生产企业和配送企业（其中生产企业包含医疗器械注册人、备案人和境外医疗器械注册（备案）人指定的境内代理人）的产品挂网、议价、配送等购销行为均纳入评价范围。生产企业和配送企业适用不同的</w:t>
      </w:r>
      <w:r>
        <w:rPr>
          <w:rFonts w:hint="eastAsia" w:ascii="仿宋_GB2312" w:hAnsi="仿宋_GB2312" w:eastAsia="仿宋_GB2312" w:cs="仿宋_GB2312"/>
          <w:snapToGrid w:val="0"/>
          <w:kern w:val="0"/>
          <w:szCs w:val="32"/>
          <w:shd w:val="clear" w:color="auto" w:fill="FFFFFF"/>
        </w:rPr>
        <w:t>购销行为评价指标和评分标准，</w:t>
      </w:r>
      <w:r>
        <w:rPr>
          <w:rFonts w:ascii="仿宋_GB2312" w:hAnsi="仿宋_GB2312" w:eastAsia="仿宋_GB2312" w:cs="仿宋_GB2312"/>
          <w:snapToGrid w:val="0"/>
          <w:kern w:val="0"/>
          <w:szCs w:val="32"/>
        </w:rPr>
        <w:t>既是生产企业又是配送企业的，按照两种</w:t>
      </w:r>
      <w:r>
        <w:rPr>
          <w:rFonts w:hint="eastAsia" w:ascii="仿宋_GB2312" w:hAnsi="仿宋_GB2312" w:eastAsia="仿宋_GB2312" w:cs="仿宋_GB2312"/>
          <w:snapToGrid w:val="0"/>
          <w:kern w:val="0"/>
          <w:szCs w:val="32"/>
        </w:rPr>
        <w:t>身份</w:t>
      </w:r>
      <w:r>
        <w:rPr>
          <w:rFonts w:ascii="仿宋_GB2312" w:hAnsi="仿宋_GB2312" w:eastAsia="仿宋_GB2312" w:cs="仿宋_GB2312"/>
          <w:snapToGrid w:val="0"/>
          <w:kern w:val="0"/>
          <w:szCs w:val="32"/>
        </w:rPr>
        <w:t>分别评价</w:t>
      </w:r>
      <w:r>
        <w:rPr>
          <w:rFonts w:hint="eastAsia" w:ascii="仿宋_GB2312" w:hAnsi="仿宋_GB2312" w:eastAsia="仿宋_GB2312" w:cs="仿宋_GB2312"/>
          <w:snapToGrid w:val="0"/>
          <w:kern w:val="0"/>
          <w:szCs w:val="32"/>
        </w:rPr>
        <w:t>。</w:t>
      </w:r>
    </w:p>
    <w:p w14:paraId="6507A3F6">
      <w:pPr>
        <w:pStyle w:val="7"/>
        <w:adjustRightInd w:val="0"/>
        <w:snapToGrid w:val="0"/>
        <w:ind w:firstLine="632"/>
        <w:jc w:val="both"/>
        <w:rPr>
          <w:rFonts w:ascii="楷体_GB2312" w:eastAsia="楷体_GB2312"/>
          <w:snapToGrid w:val="0"/>
          <w:kern w:val="0"/>
          <w:szCs w:val="32"/>
        </w:rPr>
      </w:pPr>
      <w:r>
        <w:rPr>
          <w:rFonts w:hint="eastAsia" w:ascii="楷体_GB2312" w:eastAsia="楷体_GB2312"/>
          <w:snapToGrid w:val="0"/>
          <w:kern w:val="0"/>
          <w:szCs w:val="32"/>
        </w:rPr>
        <w:t>（一）生产企业</w:t>
      </w:r>
    </w:p>
    <w:p w14:paraId="2C7965F7">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1</w:t>
      </w:r>
      <w:r>
        <w:rPr>
          <w:rFonts w:ascii="仿宋_GB2312" w:eastAsia="仿宋_GB2312"/>
          <w:snapToGrid w:val="0"/>
          <w:kern w:val="0"/>
          <w:szCs w:val="32"/>
        </w:rPr>
        <w:t>.</w:t>
      </w:r>
      <w:r>
        <w:rPr>
          <w:rFonts w:hint="eastAsia" w:ascii="仿宋_GB2312" w:eastAsia="仿宋_GB2312"/>
          <w:snapToGrid w:val="0"/>
          <w:kern w:val="0"/>
          <w:szCs w:val="32"/>
        </w:rPr>
        <w:t>产品挂网情况</w:t>
      </w:r>
    </w:p>
    <w:p w14:paraId="5268D955">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2</w:t>
      </w:r>
      <w:r>
        <w:rPr>
          <w:rFonts w:ascii="仿宋_GB2312" w:eastAsia="仿宋_GB2312"/>
          <w:snapToGrid w:val="0"/>
          <w:kern w:val="0"/>
          <w:szCs w:val="32"/>
        </w:rPr>
        <w:t>.</w:t>
      </w:r>
      <w:r>
        <w:rPr>
          <w:rFonts w:hint="eastAsia" w:ascii="仿宋_GB2312" w:eastAsia="仿宋_GB2312"/>
          <w:snapToGrid w:val="0"/>
          <w:kern w:val="0"/>
          <w:szCs w:val="32"/>
        </w:rPr>
        <w:t>产品价格申报情况</w:t>
      </w:r>
    </w:p>
    <w:p w14:paraId="25F81303">
      <w:pPr>
        <w:pStyle w:val="7"/>
        <w:adjustRightInd w:val="0"/>
        <w:snapToGrid w:val="0"/>
        <w:ind w:firstLine="632"/>
        <w:jc w:val="both"/>
        <w:rPr>
          <w:rFonts w:ascii="仿宋_GB2312" w:eastAsia="仿宋_GB2312"/>
          <w:snapToGrid w:val="0"/>
          <w:kern w:val="0"/>
          <w:szCs w:val="32"/>
        </w:rPr>
      </w:pPr>
      <w:r>
        <w:rPr>
          <w:rFonts w:ascii="仿宋_GB2312" w:eastAsia="仿宋_GB2312"/>
          <w:snapToGrid w:val="0"/>
          <w:kern w:val="0"/>
          <w:szCs w:val="32"/>
        </w:rPr>
        <w:t>3.</w:t>
      </w:r>
      <w:r>
        <w:rPr>
          <w:rFonts w:hint="eastAsia" w:ascii="仿宋_GB2312" w:eastAsia="仿宋_GB2312"/>
          <w:snapToGrid w:val="0"/>
          <w:kern w:val="0"/>
          <w:szCs w:val="32"/>
        </w:rPr>
        <w:t>产品议价情况</w:t>
      </w:r>
    </w:p>
    <w:p w14:paraId="7400E7BC">
      <w:pPr>
        <w:pStyle w:val="7"/>
        <w:adjustRightInd w:val="0"/>
        <w:snapToGrid w:val="0"/>
        <w:ind w:firstLine="632"/>
        <w:jc w:val="both"/>
        <w:rPr>
          <w:rFonts w:hint="eastAsia" w:ascii="仿宋_GB2312" w:eastAsia="仿宋_GB2312"/>
          <w:snapToGrid w:val="0"/>
          <w:kern w:val="0"/>
          <w:szCs w:val="32"/>
        </w:rPr>
      </w:pPr>
      <w:r>
        <w:rPr>
          <w:rFonts w:ascii="仿宋_GB2312" w:eastAsia="仿宋_GB2312"/>
          <w:snapToGrid w:val="0"/>
          <w:kern w:val="0"/>
          <w:szCs w:val="32"/>
        </w:rPr>
        <w:t>4.</w:t>
      </w:r>
      <w:r>
        <w:rPr>
          <w:rFonts w:hint="eastAsia" w:ascii="仿宋_GB2312" w:eastAsia="仿宋_GB2312"/>
          <w:snapToGrid w:val="0"/>
          <w:kern w:val="0"/>
          <w:szCs w:val="32"/>
        </w:rPr>
        <w:t>产品配送关系设置情况</w:t>
      </w:r>
    </w:p>
    <w:p w14:paraId="2AF49C7C">
      <w:pPr>
        <w:pStyle w:val="7"/>
        <w:adjustRightInd w:val="0"/>
        <w:snapToGrid w:val="0"/>
        <w:ind w:firstLine="632"/>
        <w:jc w:val="both"/>
        <w:rPr>
          <w:rFonts w:hint="default" w:ascii="仿宋_GB2312" w:eastAsia="仿宋_GB2312"/>
          <w:snapToGrid w:val="0"/>
          <w:kern w:val="0"/>
          <w:szCs w:val="32"/>
          <w:lang w:val="en-US" w:eastAsia="zh-CN"/>
        </w:rPr>
      </w:pPr>
      <w:r>
        <w:rPr>
          <w:rFonts w:hint="eastAsia" w:ascii="仿宋_GB2312" w:eastAsia="仿宋_GB2312"/>
          <w:snapToGrid w:val="0"/>
          <w:kern w:val="0"/>
          <w:szCs w:val="32"/>
          <w:lang w:val="en-US" w:eastAsia="zh-CN"/>
        </w:rPr>
        <w:t>5.产品供应情况</w:t>
      </w:r>
    </w:p>
    <w:p w14:paraId="6479B354">
      <w:pPr>
        <w:pStyle w:val="7"/>
        <w:adjustRightInd w:val="0"/>
        <w:snapToGrid w:val="0"/>
        <w:ind w:firstLine="632"/>
        <w:jc w:val="both"/>
        <w:rPr>
          <w:rFonts w:hint="eastAsia" w:ascii="楷体_GB2312" w:hAnsi="楷体_GB2312" w:eastAsia="楷体_GB2312" w:cs="楷体_GB2312"/>
          <w:snapToGrid w:val="0"/>
          <w:kern w:val="0"/>
          <w:szCs w:val="32"/>
        </w:rPr>
      </w:pPr>
      <w:r>
        <w:rPr>
          <w:rFonts w:hint="eastAsia" w:ascii="楷体_GB2312" w:hAnsi="楷体_GB2312" w:eastAsia="楷体_GB2312" w:cs="楷体_GB2312"/>
          <w:snapToGrid w:val="0"/>
          <w:kern w:val="0"/>
          <w:szCs w:val="32"/>
        </w:rPr>
        <w:t>（二）配送企业</w:t>
      </w:r>
    </w:p>
    <w:p w14:paraId="65BDAD12">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1</w:t>
      </w:r>
      <w:r>
        <w:rPr>
          <w:rFonts w:ascii="仿宋_GB2312" w:eastAsia="仿宋_GB2312"/>
          <w:snapToGrid w:val="0"/>
          <w:kern w:val="0"/>
          <w:szCs w:val="32"/>
        </w:rPr>
        <w:t>.</w:t>
      </w:r>
      <w:r>
        <w:rPr>
          <w:rFonts w:hint="eastAsia" w:ascii="仿宋_GB2312" w:eastAsia="仿宋_GB2312"/>
          <w:snapToGrid w:val="0"/>
          <w:kern w:val="0"/>
          <w:szCs w:val="32"/>
        </w:rPr>
        <w:t>产品配送关系设置情况</w:t>
      </w:r>
    </w:p>
    <w:p w14:paraId="39EB41F2">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2</w:t>
      </w:r>
      <w:r>
        <w:rPr>
          <w:rFonts w:ascii="仿宋_GB2312" w:eastAsia="仿宋_GB2312"/>
          <w:snapToGrid w:val="0"/>
          <w:kern w:val="0"/>
          <w:szCs w:val="32"/>
        </w:rPr>
        <w:t>.</w:t>
      </w:r>
      <w:r>
        <w:rPr>
          <w:rFonts w:hint="eastAsia" w:ascii="仿宋_GB2312" w:eastAsia="仿宋_GB2312"/>
          <w:snapToGrid w:val="0"/>
          <w:kern w:val="0"/>
          <w:szCs w:val="32"/>
        </w:rPr>
        <w:t>产品配送情况</w:t>
      </w:r>
    </w:p>
    <w:p w14:paraId="71BA2B39">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lang w:val="en-US" w:eastAsia="zh-CN"/>
        </w:rPr>
        <w:t>3</w:t>
      </w:r>
      <w:r>
        <w:rPr>
          <w:rFonts w:ascii="仿宋_GB2312" w:eastAsia="仿宋_GB2312"/>
          <w:snapToGrid w:val="0"/>
          <w:kern w:val="0"/>
          <w:szCs w:val="32"/>
        </w:rPr>
        <w:t>.</w:t>
      </w:r>
      <w:r>
        <w:rPr>
          <w:rFonts w:hint="eastAsia" w:ascii="仿宋_GB2312" w:eastAsia="仿宋_GB2312"/>
          <w:snapToGrid w:val="0"/>
          <w:kern w:val="0"/>
          <w:szCs w:val="32"/>
        </w:rPr>
        <w:t>产品发票上传情况</w:t>
      </w:r>
    </w:p>
    <w:p w14:paraId="23B7B5F7">
      <w:pPr>
        <w:pStyle w:val="7"/>
        <w:adjustRightInd w:val="0"/>
        <w:snapToGrid w:val="0"/>
        <w:ind w:firstLine="632"/>
        <w:jc w:val="both"/>
        <w:rPr>
          <w:rFonts w:hint="eastAsia" w:ascii="黑体" w:hAnsi="黑体" w:eastAsia="黑体"/>
          <w:snapToGrid w:val="0"/>
          <w:kern w:val="0"/>
          <w:szCs w:val="32"/>
        </w:rPr>
      </w:pPr>
      <w:r>
        <w:rPr>
          <w:rFonts w:hint="eastAsia" w:ascii="黑体" w:hAnsi="黑体" w:eastAsia="黑体"/>
          <w:snapToGrid w:val="0"/>
          <w:kern w:val="0"/>
          <w:szCs w:val="32"/>
        </w:rPr>
        <w:t>三、评分细则</w:t>
      </w:r>
    </w:p>
    <w:p w14:paraId="22961914">
      <w:pPr>
        <w:pStyle w:val="7"/>
        <w:adjustRightInd w:val="0"/>
        <w:snapToGrid w:val="0"/>
        <w:ind w:firstLine="632"/>
        <w:jc w:val="both"/>
        <w:rPr>
          <w:rFonts w:ascii="楷体_GB2312" w:eastAsia="楷体_GB2312"/>
          <w:snapToGrid w:val="0"/>
          <w:kern w:val="0"/>
          <w:szCs w:val="32"/>
        </w:rPr>
      </w:pPr>
      <w:r>
        <w:rPr>
          <w:rFonts w:hint="eastAsia" w:ascii="楷体_GB2312" w:eastAsia="楷体_GB2312"/>
          <w:snapToGrid w:val="0"/>
          <w:kern w:val="0"/>
          <w:szCs w:val="32"/>
        </w:rPr>
        <w:t>（一）评价指标和评分标准</w:t>
      </w:r>
    </w:p>
    <w:p w14:paraId="281162C9">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基准分为1</w:t>
      </w:r>
      <w:r>
        <w:rPr>
          <w:rFonts w:ascii="仿宋_GB2312" w:eastAsia="仿宋_GB2312"/>
          <w:snapToGrid w:val="0"/>
          <w:kern w:val="0"/>
          <w:szCs w:val="32"/>
        </w:rPr>
        <w:t>00</w:t>
      </w:r>
      <w:r>
        <w:rPr>
          <w:rFonts w:hint="eastAsia" w:ascii="仿宋_GB2312" w:eastAsia="仿宋_GB2312"/>
          <w:snapToGrid w:val="0"/>
          <w:kern w:val="0"/>
          <w:szCs w:val="32"/>
        </w:rPr>
        <w:t>分，</w:t>
      </w:r>
      <w:r>
        <w:rPr>
          <w:rFonts w:ascii="仿宋_GB2312" w:eastAsia="仿宋_GB2312"/>
          <w:snapToGrid w:val="0"/>
          <w:kern w:val="0"/>
          <w:szCs w:val="32"/>
        </w:rPr>
        <w:t>具体</w:t>
      </w:r>
      <w:r>
        <w:rPr>
          <w:rFonts w:hint="eastAsia" w:ascii="仿宋_GB2312" w:eastAsia="仿宋_GB2312"/>
          <w:snapToGrid w:val="0"/>
          <w:kern w:val="0"/>
          <w:szCs w:val="32"/>
        </w:rPr>
        <w:t>评价</w:t>
      </w:r>
      <w:r>
        <w:rPr>
          <w:rFonts w:ascii="仿宋_GB2312" w:eastAsia="仿宋_GB2312"/>
          <w:snapToGrid w:val="0"/>
          <w:kern w:val="0"/>
          <w:szCs w:val="32"/>
        </w:rPr>
        <w:t>指标</w:t>
      </w:r>
      <w:r>
        <w:rPr>
          <w:rFonts w:hint="eastAsia" w:ascii="仿宋_GB2312" w:eastAsia="仿宋_GB2312"/>
          <w:snapToGrid w:val="0"/>
          <w:kern w:val="0"/>
          <w:szCs w:val="32"/>
        </w:rPr>
        <w:t>和</w:t>
      </w:r>
      <w:r>
        <w:rPr>
          <w:rFonts w:ascii="仿宋_GB2312" w:eastAsia="仿宋_GB2312"/>
          <w:snapToGrid w:val="0"/>
          <w:kern w:val="0"/>
          <w:szCs w:val="32"/>
        </w:rPr>
        <w:t>评分标准</w:t>
      </w:r>
      <w:r>
        <w:rPr>
          <w:rFonts w:hint="eastAsia" w:ascii="仿宋_GB2312" w:eastAsia="仿宋_GB2312"/>
          <w:snapToGrid w:val="0"/>
          <w:kern w:val="0"/>
          <w:szCs w:val="32"/>
        </w:rPr>
        <w:t>详见附件</w:t>
      </w:r>
      <w:r>
        <w:rPr>
          <w:rFonts w:ascii="仿宋_GB2312" w:eastAsia="仿宋_GB2312"/>
          <w:snapToGrid w:val="0"/>
          <w:kern w:val="0"/>
          <w:szCs w:val="32"/>
        </w:rPr>
        <w:t>。</w:t>
      </w:r>
    </w:p>
    <w:p w14:paraId="2BC0703C">
      <w:pPr>
        <w:pStyle w:val="7"/>
        <w:adjustRightInd w:val="0"/>
        <w:snapToGrid w:val="0"/>
        <w:ind w:firstLine="632"/>
        <w:jc w:val="both"/>
        <w:rPr>
          <w:rFonts w:ascii="楷体_GB2312" w:eastAsia="楷体_GB2312"/>
          <w:snapToGrid w:val="0"/>
          <w:kern w:val="0"/>
          <w:szCs w:val="32"/>
        </w:rPr>
      </w:pPr>
      <w:r>
        <w:rPr>
          <w:rFonts w:hint="eastAsia" w:ascii="楷体_GB2312" w:eastAsia="楷体_GB2312"/>
          <w:snapToGrid w:val="0"/>
          <w:kern w:val="0"/>
          <w:szCs w:val="32"/>
        </w:rPr>
        <w:t>（二）评价标准</w:t>
      </w:r>
    </w:p>
    <w:p w14:paraId="1105232F">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根据评价周期内的评价分数，将生产企业和配送企业评定为</w:t>
      </w:r>
      <w:r>
        <w:rPr>
          <w:rFonts w:ascii="仿宋_GB2312" w:eastAsia="仿宋_GB2312"/>
          <w:snapToGrid w:val="0"/>
          <w:kern w:val="0"/>
          <w:szCs w:val="32"/>
        </w:rPr>
        <w:t>A、B、C</w:t>
      </w:r>
      <w:r>
        <w:rPr>
          <w:rFonts w:hint="eastAsia" w:ascii="仿宋_GB2312" w:eastAsia="仿宋_GB2312"/>
          <w:snapToGrid w:val="0"/>
          <w:kern w:val="0"/>
          <w:szCs w:val="32"/>
        </w:rPr>
        <w:t>三</w:t>
      </w:r>
      <w:r>
        <w:rPr>
          <w:rFonts w:ascii="仿宋_GB2312" w:eastAsia="仿宋_GB2312"/>
          <w:snapToGrid w:val="0"/>
          <w:kern w:val="0"/>
          <w:szCs w:val="32"/>
        </w:rPr>
        <w:t>个等级</w:t>
      </w:r>
      <w:r>
        <w:rPr>
          <w:rFonts w:hint="eastAsia" w:ascii="仿宋_GB2312" w:eastAsia="仿宋_GB2312"/>
          <w:snapToGrid w:val="0"/>
          <w:kern w:val="0"/>
          <w:szCs w:val="32"/>
        </w:rPr>
        <w:t>：</w:t>
      </w:r>
    </w:p>
    <w:p w14:paraId="197F15D2">
      <w:pPr>
        <w:pStyle w:val="7"/>
        <w:adjustRightInd w:val="0"/>
        <w:snapToGrid w:val="0"/>
        <w:ind w:firstLine="632"/>
        <w:jc w:val="both"/>
        <w:rPr>
          <w:rFonts w:ascii="仿宋_GB2312" w:eastAsia="仿宋_GB2312"/>
          <w:snapToGrid w:val="0"/>
          <w:kern w:val="0"/>
          <w:szCs w:val="32"/>
        </w:rPr>
      </w:pPr>
      <w:r>
        <w:rPr>
          <w:rFonts w:ascii="仿宋_GB2312" w:eastAsia="仿宋_GB2312"/>
          <w:snapToGrid w:val="0"/>
          <w:kern w:val="0"/>
          <w:szCs w:val="32"/>
        </w:rPr>
        <w:t>A级：评分≥</w:t>
      </w:r>
      <w:r>
        <w:rPr>
          <w:rFonts w:hint="eastAsia" w:ascii="仿宋_GB2312" w:eastAsia="仿宋_GB2312"/>
          <w:snapToGrid w:val="0"/>
          <w:kern w:val="0"/>
          <w:szCs w:val="32"/>
        </w:rPr>
        <w:t>85</w:t>
      </w:r>
      <w:r>
        <w:rPr>
          <w:rFonts w:ascii="仿宋_GB2312" w:eastAsia="仿宋_GB2312"/>
          <w:snapToGrid w:val="0"/>
          <w:kern w:val="0"/>
          <w:szCs w:val="32"/>
        </w:rPr>
        <w:t>分；</w:t>
      </w:r>
    </w:p>
    <w:p w14:paraId="0BD0677C">
      <w:pPr>
        <w:pStyle w:val="7"/>
        <w:adjustRightInd w:val="0"/>
        <w:snapToGrid w:val="0"/>
        <w:ind w:firstLine="632"/>
        <w:jc w:val="both"/>
        <w:rPr>
          <w:rFonts w:ascii="仿宋_GB2312" w:eastAsia="仿宋_GB2312"/>
          <w:snapToGrid w:val="0"/>
          <w:kern w:val="0"/>
          <w:szCs w:val="32"/>
        </w:rPr>
      </w:pPr>
      <w:r>
        <w:rPr>
          <w:rFonts w:ascii="仿宋_GB2312" w:eastAsia="仿宋_GB2312"/>
          <w:snapToGrid w:val="0"/>
          <w:kern w:val="0"/>
          <w:szCs w:val="32"/>
        </w:rPr>
        <w:t>B级：</w:t>
      </w:r>
      <w:r>
        <w:rPr>
          <w:rFonts w:hint="eastAsia" w:ascii="仿宋_GB2312" w:eastAsia="仿宋_GB2312"/>
          <w:snapToGrid w:val="0"/>
          <w:kern w:val="0"/>
          <w:szCs w:val="32"/>
        </w:rPr>
        <w:t>85</w:t>
      </w:r>
      <w:r>
        <w:rPr>
          <w:rFonts w:ascii="仿宋_GB2312" w:eastAsia="仿宋_GB2312"/>
          <w:snapToGrid w:val="0"/>
          <w:kern w:val="0"/>
          <w:szCs w:val="32"/>
        </w:rPr>
        <w:t>分&gt;评分≥</w:t>
      </w:r>
      <w:r>
        <w:rPr>
          <w:rFonts w:hint="eastAsia" w:ascii="仿宋_GB2312" w:eastAsia="仿宋_GB2312"/>
          <w:snapToGrid w:val="0"/>
          <w:kern w:val="0"/>
          <w:szCs w:val="32"/>
        </w:rPr>
        <w:t>70</w:t>
      </w:r>
      <w:r>
        <w:rPr>
          <w:rFonts w:ascii="仿宋_GB2312" w:eastAsia="仿宋_GB2312"/>
          <w:snapToGrid w:val="0"/>
          <w:kern w:val="0"/>
          <w:szCs w:val="32"/>
        </w:rPr>
        <w:t>分；</w:t>
      </w:r>
    </w:p>
    <w:p w14:paraId="64E7F71B">
      <w:pPr>
        <w:pStyle w:val="7"/>
        <w:adjustRightInd w:val="0"/>
        <w:snapToGrid w:val="0"/>
        <w:ind w:firstLine="632"/>
        <w:jc w:val="both"/>
        <w:rPr>
          <w:rFonts w:ascii="仿宋_GB2312" w:eastAsia="仿宋_GB2312"/>
          <w:snapToGrid w:val="0"/>
          <w:kern w:val="0"/>
          <w:szCs w:val="32"/>
        </w:rPr>
      </w:pPr>
      <w:r>
        <w:rPr>
          <w:rFonts w:ascii="仿宋_GB2312" w:eastAsia="仿宋_GB2312"/>
          <w:snapToGrid w:val="0"/>
          <w:kern w:val="0"/>
          <w:szCs w:val="32"/>
        </w:rPr>
        <w:t>C级：评分&lt;</w:t>
      </w:r>
      <w:r>
        <w:rPr>
          <w:rFonts w:hint="eastAsia" w:ascii="仿宋_GB2312" w:eastAsia="仿宋_GB2312"/>
          <w:snapToGrid w:val="0"/>
          <w:kern w:val="0"/>
          <w:szCs w:val="32"/>
        </w:rPr>
        <w:t>70</w:t>
      </w:r>
      <w:r>
        <w:rPr>
          <w:rFonts w:ascii="仿宋_GB2312" w:eastAsia="仿宋_GB2312"/>
          <w:snapToGrid w:val="0"/>
          <w:kern w:val="0"/>
          <w:szCs w:val="32"/>
        </w:rPr>
        <w:t>分。</w:t>
      </w:r>
    </w:p>
    <w:p w14:paraId="4E77A69D">
      <w:pPr>
        <w:pStyle w:val="7"/>
        <w:adjustRightInd w:val="0"/>
        <w:snapToGrid w:val="0"/>
        <w:ind w:firstLine="632"/>
        <w:jc w:val="both"/>
        <w:rPr>
          <w:rFonts w:ascii="楷体_GB2312" w:eastAsia="楷体_GB2312"/>
          <w:snapToGrid w:val="0"/>
          <w:kern w:val="0"/>
          <w:szCs w:val="32"/>
        </w:rPr>
      </w:pPr>
      <w:r>
        <w:rPr>
          <w:rFonts w:hint="eastAsia" w:ascii="楷体_GB2312" w:eastAsia="楷体_GB2312"/>
          <w:snapToGrid w:val="0"/>
          <w:kern w:val="0"/>
          <w:szCs w:val="32"/>
        </w:rPr>
        <w:t>（三）工作程序</w:t>
      </w:r>
    </w:p>
    <w:p w14:paraId="4A6941C4">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1</w:t>
      </w:r>
      <w:r>
        <w:rPr>
          <w:rFonts w:ascii="仿宋_GB2312" w:eastAsia="仿宋_GB2312"/>
          <w:snapToGrid w:val="0"/>
          <w:kern w:val="0"/>
          <w:szCs w:val="32"/>
        </w:rPr>
        <w:t>.</w:t>
      </w:r>
      <w:r>
        <w:rPr>
          <w:rFonts w:hint="eastAsia" w:ascii="仿宋_GB2312" w:eastAsia="仿宋_GB2312"/>
          <w:snapToGrid w:val="0"/>
          <w:kern w:val="0"/>
          <w:szCs w:val="32"/>
        </w:rPr>
        <w:t>信息归集。深圳阳光平台负责归集、统计企业相关评价数据。</w:t>
      </w:r>
    </w:p>
    <w:p w14:paraId="2FF10491">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2</w:t>
      </w:r>
      <w:r>
        <w:rPr>
          <w:rFonts w:ascii="仿宋_GB2312" w:eastAsia="仿宋_GB2312"/>
          <w:snapToGrid w:val="0"/>
          <w:kern w:val="0"/>
          <w:szCs w:val="32"/>
        </w:rPr>
        <w:t>.</w:t>
      </w:r>
      <w:r>
        <w:rPr>
          <w:rFonts w:hint="eastAsia" w:ascii="仿宋_GB2312" w:eastAsia="仿宋_GB2312"/>
          <w:snapToGrid w:val="0"/>
          <w:kern w:val="0"/>
          <w:szCs w:val="32"/>
        </w:rPr>
        <w:t>评价实施。深圳阳光平台按照评价指标及评分标准，进行企业评价分数统计。</w:t>
      </w:r>
    </w:p>
    <w:p w14:paraId="5BA0B2D3">
      <w:pPr>
        <w:pStyle w:val="7"/>
        <w:adjustRightInd w:val="0"/>
        <w:snapToGrid w:val="0"/>
        <w:ind w:firstLine="632"/>
        <w:jc w:val="both"/>
        <w:rPr>
          <w:rFonts w:ascii="仿宋_GB2312" w:eastAsia="仿宋_GB2312"/>
          <w:snapToGrid w:val="0"/>
          <w:kern w:val="0"/>
          <w:szCs w:val="32"/>
        </w:rPr>
      </w:pPr>
      <w:r>
        <w:rPr>
          <w:rFonts w:ascii="仿宋_GB2312" w:eastAsia="仿宋_GB2312"/>
          <w:snapToGrid w:val="0"/>
          <w:kern w:val="0"/>
          <w:szCs w:val="32"/>
        </w:rPr>
        <w:t>3.</w:t>
      </w:r>
      <w:r>
        <w:rPr>
          <w:rFonts w:hint="eastAsia" w:ascii="仿宋_GB2312" w:eastAsia="仿宋_GB2312"/>
          <w:snapToGrid w:val="0"/>
          <w:kern w:val="0"/>
          <w:szCs w:val="32"/>
        </w:rPr>
        <w:t>拟评价分数公示。深圳阳光平台对拟评价分数进行公示，公示时间不少于5个工作日。</w:t>
      </w:r>
    </w:p>
    <w:p w14:paraId="6934094E">
      <w:pPr>
        <w:pStyle w:val="7"/>
        <w:adjustRightInd w:val="0"/>
        <w:snapToGrid w:val="0"/>
        <w:ind w:firstLine="632"/>
        <w:jc w:val="both"/>
        <w:rPr>
          <w:rFonts w:ascii="仿宋_GB2312" w:eastAsia="仿宋_GB2312"/>
          <w:snapToGrid w:val="0"/>
          <w:kern w:val="0"/>
          <w:szCs w:val="32"/>
        </w:rPr>
      </w:pPr>
      <w:r>
        <w:rPr>
          <w:rFonts w:ascii="仿宋_GB2312" w:eastAsia="仿宋_GB2312"/>
          <w:snapToGrid w:val="0"/>
          <w:kern w:val="0"/>
          <w:szCs w:val="32"/>
        </w:rPr>
        <w:t>4.</w:t>
      </w:r>
      <w:r>
        <w:rPr>
          <w:rFonts w:hint="eastAsia" w:ascii="仿宋_GB2312" w:eastAsia="仿宋_GB2312"/>
          <w:snapToGrid w:val="0"/>
          <w:kern w:val="0"/>
          <w:szCs w:val="32"/>
        </w:rPr>
        <w:t>异议申请和处理。企业对拟评价分数存在异议的，应在评价分数公示期间向深圳阳光平台</w:t>
      </w:r>
      <w:r>
        <w:rPr>
          <w:rFonts w:ascii="仿宋_GB2312" w:eastAsia="仿宋_GB2312"/>
          <w:snapToGrid w:val="0"/>
          <w:kern w:val="0"/>
          <w:szCs w:val="32"/>
        </w:rPr>
        <w:t>提出异议申请，</w:t>
      </w:r>
      <w:r>
        <w:rPr>
          <w:rFonts w:hint="eastAsia" w:ascii="仿宋_GB2312" w:eastAsia="仿宋_GB2312"/>
          <w:snapToGrid w:val="0"/>
          <w:kern w:val="0"/>
          <w:szCs w:val="32"/>
        </w:rPr>
        <w:t>并按要求提供</w:t>
      </w:r>
      <w:r>
        <w:rPr>
          <w:rFonts w:ascii="仿宋_GB2312" w:eastAsia="仿宋_GB2312"/>
          <w:snapToGrid w:val="0"/>
          <w:kern w:val="0"/>
          <w:szCs w:val="32"/>
        </w:rPr>
        <w:t>相关</w:t>
      </w:r>
      <w:r>
        <w:rPr>
          <w:rFonts w:hint="eastAsia" w:ascii="仿宋_GB2312" w:eastAsia="仿宋_GB2312"/>
          <w:snapToGrid w:val="0"/>
          <w:kern w:val="0"/>
          <w:szCs w:val="32"/>
        </w:rPr>
        <w:t>证明</w:t>
      </w:r>
      <w:r>
        <w:rPr>
          <w:rFonts w:ascii="仿宋_GB2312" w:eastAsia="仿宋_GB2312"/>
          <w:snapToGrid w:val="0"/>
          <w:kern w:val="0"/>
          <w:szCs w:val="32"/>
        </w:rPr>
        <w:t>材料</w:t>
      </w:r>
      <w:r>
        <w:rPr>
          <w:rFonts w:hint="eastAsia" w:ascii="仿宋_GB2312" w:eastAsia="仿宋_GB2312"/>
          <w:snapToGrid w:val="0"/>
          <w:kern w:val="0"/>
          <w:szCs w:val="32"/>
        </w:rPr>
        <w:t>。深圳阳光平台对公示期间企业提出的</w:t>
      </w:r>
      <w:r>
        <w:rPr>
          <w:rFonts w:ascii="仿宋_GB2312" w:eastAsia="仿宋_GB2312"/>
          <w:snapToGrid w:val="0"/>
          <w:kern w:val="0"/>
          <w:szCs w:val="32"/>
        </w:rPr>
        <w:t>异议</w:t>
      </w:r>
      <w:r>
        <w:rPr>
          <w:rFonts w:hint="eastAsia" w:ascii="仿宋_GB2312" w:eastAsia="仿宋_GB2312"/>
          <w:snapToGrid w:val="0"/>
          <w:kern w:val="0"/>
          <w:szCs w:val="32"/>
        </w:rPr>
        <w:t>申请进行核实处理。异议</w:t>
      </w:r>
      <w:r>
        <w:rPr>
          <w:rFonts w:ascii="仿宋_GB2312" w:eastAsia="仿宋_GB2312"/>
          <w:snapToGrid w:val="0"/>
          <w:kern w:val="0"/>
          <w:szCs w:val="32"/>
        </w:rPr>
        <w:t>成立的，</w:t>
      </w:r>
      <w:r>
        <w:rPr>
          <w:rFonts w:hint="eastAsia" w:ascii="仿宋_GB2312" w:eastAsia="仿宋_GB2312"/>
          <w:snapToGrid w:val="0"/>
          <w:kern w:val="0"/>
          <w:szCs w:val="32"/>
        </w:rPr>
        <w:t>评价分数予以</w:t>
      </w:r>
      <w:r>
        <w:rPr>
          <w:rFonts w:ascii="仿宋_GB2312" w:eastAsia="仿宋_GB2312"/>
          <w:snapToGrid w:val="0"/>
          <w:kern w:val="0"/>
          <w:szCs w:val="32"/>
        </w:rPr>
        <w:t>调整；异议不成立的，</w:t>
      </w:r>
      <w:r>
        <w:rPr>
          <w:rFonts w:hint="eastAsia" w:ascii="仿宋_GB2312" w:eastAsia="仿宋_GB2312"/>
          <w:snapToGrid w:val="0"/>
          <w:kern w:val="0"/>
          <w:szCs w:val="32"/>
        </w:rPr>
        <w:t>评价分数</w:t>
      </w:r>
      <w:r>
        <w:rPr>
          <w:rFonts w:ascii="仿宋_GB2312" w:eastAsia="仿宋_GB2312"/>
          <w:snapToGrid w:val="0"/>
          <w:kern w:val="0"/>
          <w:szCs w:val="32"/>
        </w:rPr>
        <w:t>不予调整</w:t>
      </w:r>
      <w:r>
        <w:rPr>
          <w:rFonts w:hint="eastAsia" w:ascii="仿宋_GB2312" w:eastAsia="仿宋_GB2312"/>
          <w:snapToGrid w:val="0"/>
          <w:kern w:val="0"/>
          <w:szCs w:val="32"/>
        </w:rPr>
        <w:t>。</w:t>
      </w:r>
    </w:p>
    <w:p w14:paraId="2BC261A9">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5</w:t>
      </w:r>
      <w:r>
        <w:rPr>
          <w:rFonts w:ascii="仿宋_GB2312" w:eastAsia="仿宋_GB2312"/>
          <w:snapToGrid w:val="0"/>
          <w:kern w:val="0"/>
          <w:szCs w:val="32"/>
        </w:rPr>
        <w:t>.</w:t>
      </w:r>
      <w:r>
        <w:rPr>
          <w:rFonts w:hint="eastAsia" w:ascii="仿宋_GB2312" w:eastAsia="仿宋_GB2312"/>
          <w:snapToGrid w:val="0"/>
          <w:kern w:val="0"/>
          <w:szCs w:val="32"/>
        </w:rPr>
        <w:t>评价结果公布。</w:t>
      </w:r>
      <w:bookmarkStart w:id="5" w:name="_GoBack"/>
      <w:bookmarkEnd w:id="5"/>
    </w:p>
    <w:p w14:paraId="0173B0DA">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深圳阳光平台将异议处理结果、评价分数和对应级别报</w:t>
      </w:r>
      <w:r>
        <w:rPr>
          <w:rFonts w:hint="eastAsia" w:ascii="仿宋_GB2312" w:eastAsia="仿宋_GB2312"/>
          <w:snapToGrid w:val="0"/>
          <w:kern w:val="0"/>
          <w:szCs w:val="32"/>
          <w:highlight w:val="none"/>
        </w:rPr>
        <w:t>市医疗保障部门</w:t>
      </w:r>
      <w:r>
        <w:rPr>
          <w:rFonts w:hint="eastAsia" w:ascii="仿宋_GB2312" w:eastAsia="仿宋_GB2312"/>
          <w:snapToGrid w:val="0"/>
          <w:kern w:val="0"/>
          <w:szCs w:val="32"/>
          <w:highlight w:val="none"/>
          <w:lang w:val="en-US" w:eastAsia="zh-CN"/>
        </w:rPr>
        <w:t>备案</w:t>
      </w:r>
      <w:r>
        <w:rPr>
          <w:rFonts w:hint="eastAsia" w:ascii="仿宋_GB2312" w:eastAsia="仿宋_GB2312"/>
          <w:snapToGrid w:val="0"/>
          <w:kern w:val="0"/>
          <w:szCs w:val="32"/>
        </w:rPr>
        <w:t>后，评价结果在深圳阳光平台官方网站予以公布。</w:t>
      </w:r>
    </w:p>
    <w:p w14:paraId="061CC265">
      <w:pPr>
        <w:pStyle w:val="7"/>
        <w:adjustRightInd w:val="0"/>
        <w:snapToGrid w:val="0"/>
        <w:ind w:firstLine="632"/>
        <w:jc w:val="both"/>
        <w:rPr>
          <w:rFonts w:hint="eastAsia" w:ascii="黑体" w:hAnsi="黑体" w:eastAsia="黑体"/>
          <w:snapToGrid w:val="0"/>
          <w:kern w:val="0"/>
          <w:szCs w:val="32"/>
          <w:lang w:eastAsia="zh-CN"/>
        </w:rPr>
      </w:pPr>
      <w:r>
        <w:rPr>
          <w:rFonts w:hint="eastAsia" w:ascii="黑体" w:hAnsi="黑体" w:eastAsia="黑体"/>
          <w:snapToGrid w:val="0"/>
          <w:kern w:val="0"/>
          <w:szCs w:val="32"/>
        </w:rPr>
        <w:t>四、评价结果</w:t>
      </w:r>
      <w:r>
        <w:rPr>
          <w:rFonts w:hint="eastAsia" w:ascii="黑体" w:hAnsi="黑体" w:eastAsia="黑体"/>
          <w:snapToGrid w:val="0"/>
          <w:kern w:val="0"/>
          <w:szCs w:val="32"/>
          <w:lang w:val="en-US" w:eastAsia="zh-CN"/>
        </w:rPr>
        <w:t>应用</w:t>
      </w:r>
      <w:r>
        <w:rPr>
          <w:rFonts w:hint="eastAsia" w:ascii="黑体" w:hAnsi="黑体" w:eastAsia="黑体"/>
          <w:snapToGrid w:val="0"/>
          <w:kern w:val="0"/>
          <w:szCs w:val="32"/>
          <w:lang w:eastAsia="zh-CN"/>
        </w:rPr>
        <w:t>与修复</w:t>
      </w:r>
    </w:p>
    <w:p w14:paraId="4EA87739">
      <w:pPr>
        <w:pStyle w:val="7"/>
        <w:adjustRightInd w:val="0"/>
        <w:snapToGrid w:val="0"/>
        <w:ind w:firstLine="632"/>
        <w:jc w:val="both"/>
        <w:rPr>
          <w:rFonts w:hint="eastAsia" w:ascii="楷体_GB2312" w:hAnsi="楷体_GB2312" w:eastAsia="楷体_GB2312" w:cs="楷体_GB2312"/>
          <w:snapToGrid w:val="0"/>
          <w:kern w:val="0"/>
          <w:szCs w:val="32"/>
          <w:highlight w:val="none"/>
          <w:lang w:eastAsia="zh-CN"/>
        </w:rPr>
      </w:pPr>
      <w:r>
        <w:rPr>
          <w:rFonts w:hint="eastAsia" w:ascii="楷体_GB2312" w:hAnsi="楷体_GB2312" w:eastAsia="楷体_GB2312" w:cs="楷体_GB2312"/>
          <w:snapToGrid w:val="0"/>
          <w:kern w:val="0"/>
          <w:szCs w:val="32"/>
          <w:highlight w:val="none"/>
          <w:lang w:eastAsia="zh-CN"/>
        </w:rPr>
        <w:t>（一）评价结果</w:t>
      </w:r>
      <w:r>
        <w:rPr>
          <w:rFonts w:hint="eastAsia" w:ascii="楷体_GB2312" w:hAnsi="楷体_GB2312" w:eastAsia="楷体_GB2312" w:cs="楷体_GB2312"/>
          <w:snapToGrid w:val="0"/>
          <w:kern w:val="0"/>
          <w:szCs w:val="32"/>
          <w:highlight w:val="none"/>
          <w:lang w:val="en-US" w:eastAsia="zh-CN"/>
        </w:rPr>
        <w:t>应用</w:t>
      </w:r>
    </w:p>
    <w:p w14:paraId="422F044B">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自结果公布之日起，根据评价结果通过深圳阳光平台对企业采取不同的处置措施。</w:t>
      </w:r>
    </w:p>
    <w:p w14:paraId="50C200B9">
      <w:pPr>
        <w:pStyle w:val="7"/>
        <w:adjustRightInd w:val="0"/>
        <w:snapToGrid w:val="0"/>
        <w:ind w:firstLine="632"/>
        <w:jc w:val="both"/>
        <w:rPr>
          <w:rFonts w:ascii="仿宋_GB2312" w:eastAsia="仿宋_GB2312"/>
          <w:snapToGrid w:val="0"/>
          <w:kern w:val="0"/>
          <w:szCs w:val="32"/>
          <w:highlight w:val="green"/>
        </w:rPr>
      </w:pPr>
      <w:r>
        <w:rPr>
          <w:rFonts w:hint="eastAsia" w:ascii="仿宋_GB2312" w:eastAsia="仿宋_GB2312"/>
          <w:snapToGrid w:val="0"/>
          <w:kern w:val="0"/>
          <w:szCs w:val="32"/>
        </w:rPr>
        <w:t>1</w:t>
      </w:r>
      <w:r>
        <w:rPr>
          <w:rFonts w:ascii="仿宋_GB2312" w:eastAsia="仿宋_GB2312"/>
          <w:snapToGrid w:val="0"/>
          <w:kern w:val="0"/>
          <w:szCs w:val="32"/>
        </w:rPr>
        <w:t>.</w:t>
      </w:r>
      <w:r>
        <w:rPr>
          <w:rFonts w:hint="eastAsia" w:ascii="仿宋_GB2312" w:eastAsia="仿宋_GB2312"/>
          <w:snapToGrid w:val="0"/>
          <w:kern w:val="0"/>
          <w:szCs w:val="32"/>
        </w:rPr>
        <w:t>评价结果为A级的企业定为等级</w:t>
      </w:r>
      <w:r>
        <w:rPr>
          <w:rFonts w:hint="eastAsia" w:ascii="仿宋_GB2312" w:eastAsia="仿宋_GB2312"/>
          <w:snapToGrid w:val="0"/>
          <w:kern w:val="0"/>
          <w:szCs w:val="32"/>
          <w:highlight w:val="none"/>
        </w:rPr>
        <w:t>“良好”</w:t>
      </w:r>
    </w:p>
    <w:p w14:paraId="1B8E5753">
      <w:pPr>
        <w:pStyle w:val="20"/>
        <w:adjustRightInd w:val="0"/>
        <w:snapToGrid w:val="0"/>
        <w:spacing w:before="0" w:after="0" w:line="560" w:lineRule="exact"/>
        <w:ind w:firstLine="632"/>
        <w:jc w:val="both"/>
        <w:rPr>
          <w:rFonts w:hint="default" w:eastAsia="仿宋_GB2312"/>
          <w:bCs w:val="0"/>
          <w:snapToGrid w:val="0"/>
          <w:spacing w:val="0"/>
          <w:sz w:val="32"/>
          <w:highlight w:val="none"/>
          <w:lang w:val="en-US" w:eastAsia="zh-CN"/>
        </w:rPr>
      </w:pPr>
      <w:r>
        <w:rPr>
          <w:rFonts w:hint="eastAsia"/>
          <w:bCs w:val="0"/>
          <w:snapToGrid w:val="0"/>
          <w:spacing w:val="0"/>
          <w:sz w:val="32"/>
          <w:highlight w:val="none"/>
        </w:rPr>
        <w:t>不作处置。</w:t>
      </w:r>
    </w:p>
    <w:p w14:paraId="2833ADBC">
      <w:pPr>
        <w:pStyle w:val="7"/>
        <w:adjustRightInd w:val="0"/>
        <w:snapToGrid w:val="0"/>
        <w:ind w:firstLine="632"/>
        <w:jc w:val="both"/>
        <w:rPr>
          <w:rFonts w:ascii="仿宋_GB2312" w:eastAsia="仿宋_GB2312"/>
          <w:snapToGrid w:val="0"/>
          <w:kern w:val="0"/>
          <w:szCs w:val="32"/>
          <w:highlight w:val="none"/>
        </w:rPr>
      </w:pPr>
      <w:r>
        <w:rPr>
          <w:rFonts w:hint="eastAsia" w:ascii="仿宋_GB2312" w:eastAsia="仿宋_GB2312"/>
          <w:snapToGrid w:val="0"/>
          <w:kern w:val="0"/>
          <w:szCs w:val="32"/>
          <w:highlight w:val="none"/>
        </w:rPr>
        <w:t>2</w:t>
      </w:r>
      <w:r>
        <w:rPr>
          <w:rFonts w:ascii="仿宋_GB2312" w:eastAsia="仿宋_GB2312"/>
          <w:snapToGrid w:val="0"/>
          <w:kern w:val="0"/>
          <w:szCs w:val="32"/>
          <w:highlight w:val="none"/>
        </w:rPr>
        <w:t>.</w:t>
      </w:r>
      <w:r>
        <w:rPr>
          <w:rFonts w:hint="eastAsia" w:ascii="仿宋_GB2312" w:eastAsia="仿宋_GB2312"/>
          <w:snapToGrid w:val="0"/>
          <w:kern w:val="0"/>
          <w:szCs w:val="32"/>
          <w:highlight w:val="none"/>
        </w:rPr>
        <w:t>评价结果为B级的企业定为等级“一般”</w:t>
      </w:r>
    </w:p>
    <w:p w14:paraId="2135CD63">
      <w:pPr>
        <w:pStyle w:val="43"/>
        <w:snapToGrid w:val="0"/>
        <w:spacing w:line="560" w:lineRule="exact"/>
        <w:ind w:firstLine="634" w:firstLineChars="200"/>
        <w:jc w:val="both"/>
        <w:rPr>
          <w:rFonts w:ascii="仿宋_GB2312" w:hAnsi="仿宋_GB2312" w:eastAsia="仿宋_GB2312" w:cs="仿宋_GB2312"/>
          <w:snapToGrid w:val="0"/>
          <w:color w:val="auto"/>
          <w:sz w:val="32"/>
          <w:szCs w:val="32"/>
          <w:highlight w:val="none"/>
        </w:rPr>
      </w:pPr>
      <w:r>
        <w:rPr>
          <w:rFonts w:ascii="仿宋_GB2312" w:hAnsi="仿宋_GB2312" w:eastAsia="仿宋_GB2312" w:cs="仿宋_GB2312"/>
          <w:snapToGrid w:val="0"/>
          <w:color w:val="auto"/>
          <w:sz w:val="32"/>
          <w:szCs w:val="32"/>
          <w:highlight w:val="none"/>
        </w:rPr>
        <w:t>通过深圳阳光平台邮箱对企业进行书面提醒。</w:t>
      </w:r>
    </w:p>
    <w:p w14:paraId="06BA10F5">
      <w:pPr>
        <w:pStyle w:val="43"/>
        <w:snapToGrid w:val="0"/>
        <w:spacing w:line="560" w:lineRule="exact"/>
        <w:ind w:firstLine="634" w:firstLineChars="200"/>
        <w:jc w:val="both"/>
        <w:rPr>
          <w:rFonts w:ascii="仿宋_GB2312" w:hAnsi="仿宋_GB2312" w:eastAsia="仿宋_GB2312" w:cs="仿宋_GB2312"/>
          <w:snapToGrid w:val="0"/>
          <w:color w:val="auto"/>
          <w:sz w:val="32"/>
          <w:szCs w:val="32"/>
          <w:highlight w:val="none"/>
        </w:rPr>
      </w:pPr>
      <w:r>
        <w:rPr>
          <w:rFonts w:ascii="仿宋_GB2312" w:hAnsi="仿宋_GB2312" w:eastAsia="仿宋_GB2312" w:cs="仿宋_GB2312"/>
          <w:snapToGrid w:val="0"/>
          <w:color w:val="auto"/>
          <w:sz w:val="32"/>
          <w:szCs w:val="32"/>
          <w:highlight w:val="none"/>
        </w:rPr>
        <w:t>3</w:t>
      </w:r>
      <w:r>
        <w:rPr>
          <w:rFonts w:hint="default" w:ascii="仿宋_GB2312" w:hAnsi="仿宋_GB2312" w:eastAsia="仿宋_GB2312" w:cs="仿宋_GB2312"/>
          <w:snapToGrid w:val="0"/>
          <w:color w:val="auto"/>
          <w:sz w:val="32"/>
          <w:szCs w:val="32"/>
          <w:highlight w:val="none"/>
        </w:rPr>
        <w:t>.</w:t>
      </w:r>
      <w:r>
        <w:rPr>
          <w:rFonts w:ascii="仿宋_GB2312" w:hAnsi="仿宋_GB2312" w:eastAsia="仿宋_GB2312" w:cs="仿宋_GB2312"/>
          <w:snapToGrid w:val="0"/>
          <w:color w:val="auto"/>
          <w:sz w:val="32"/>
          <w:szCs w:val="32"/>
          <w:highlight w:val="none"/>
        </w:rPr>
        <w:t>评价结果为C级的企业定为等级“较差”</w:t>
      </w:r>
    </w:p>
    <w:p w14:paraId="19E7FAC3">
      <w:pPr>
        <w:pStyle w:val="20"/>
        <w:numPr>
          <w:ilvl w:val="255"/>
          <w:numId w:val="0"/>
        </w:numPr>
        <w:adjustRightInd w:val="0"/>
        <w:snapToGrid w:val="0"/>
        <w:spacing w:before="0" w:after="0" w:line="560" w:lineRule="exact"/>
        <w:ind w:firstLine="634" w:firstLineChars="200"/>
        <w:jc w:val="both"/>
        <w:rPr>
          <w:rFonts w:hint="eastAsia"/>
          <w:bCs w:val="0"/>
          <w:snapToGrid w:val="0"/>
          <w:spacing w:val="0"/>
          <w:sz w:val="32"/>
          <w:highlight w:val="none"/>
        </w:rPr>
      </w:pPr>
      <w:r>
        <w:rPr>
          <w:rFonts w:cs="仿宋_GB2312"/>
          <w:snapToGrid w:val="0"/>
          <w:spacing w:val="0"/>
          <w:sz w:val="32"/>
          <w:szCs w:val="32"/>
          <w:highlight w:val="none"/>
        </w:rPr>
        <w:t>通过</w:t>
      </w:r>
      <w:r>
        <w:rPr>
          <w:rFonts w:hint="eastAsia"/>
          <w:bCs w:val="0"/>
          <w:snapToGrid w:val="0"/>
          <w:spacing w:val="0"/>
          <w:sz w:val="32"/>
          <w:highlight w:val="none"/>
        </w:rPr>
        <w:t>深圳阳光平台</w:t>
      </w:r>
      <w:r>
        <w:rPr>
          <w:rFonts w:cs="仿宋_GB2312"/>
          <w:snapToGrid w:val="0"/>
          <w:spacing w:val="0"/>
          <w:sz w:val="32"/>
          <w:szCs w:val="32"/>
          <w:highlight w:val="none"/>
        </w:rPr>
        <w:t>邮箱</w:t>
      </w:r>
      <w:r>
        <w:rPr>
          <w:rFonts w:hint="eastAsia" w:cs="仿宋_GB2312"/>
          <w:snapToGrid w:val="0"/>
          <w:spacing w:val="0"/>
          <w:sz w:val="32"/>
          <w:szCs w:val="32"/>
          <w:highlight w:val="none"/>
        </w:rPr>
        <w:t>对企业进行书面提醒，</w:t>
      </w:r>
      <w:r>
        <w:rPr>
          <w:rFonts w:hint="eastAsia"/>
          <w:bCs w:val="0"/>
          <w:snapToGrid w:val="0"/>
          <w:spacing w:val="0"/>
          <w:sz w:val="32"/>
          <w:highlight w:val="none"/>
        </w:rPr>
        <w:t>并在深圳阳光平台系统内对该企业设置警示标识6个月，提醒各医疗机构谨慎采购。</w:t>
      </w:r>
    </w:p>
    <w:p w14:paraId="2F7B8F4E">
      <w:pPr>
        <w:pStyle w:val="7"/>
        <w:adjustRightInd w:val="0"/>
        <w:snapToGrid w:val="0"/>
        <w:ind w:firstLine="632"/>
        <w:jc w:val="both"/>
        <w:rPr>
          <w:rFonts w:ascii="仿宋_GB2312" w:eastAsia="仿宋_GB2312"/>
          <w:snapToGrid w:val="0"/>
          <w:kern w:val="0"/>
          <w:szCs w:val="32"/>
          <w:highlight w:val="none"/>
        </w:rPr>
      </w:pPr>
      <w:r>
        <w:rPr>
          <w:rFonts w:hint="eastAsia" w:ascii="仿宋_GB2312" w:eastAsia="仿宋_GB2312"/>
          <w:snapToGrid w:val="0"/>
          <w:kern w:val="0"/>
          <w:szCs w:val="32"/>
          <w:highlight w:val="none"/>
        </w:rPr>
        <w:t>4</w:t>
      </w:r>
      <w:r>
        <w:rPr>
          <w:rFonts w:ascii="仿宋_GB2312" w:eastAsia="仿宋_GB2312"/>
          <w:snapToGrid w:val="0"/>
          <w:kern w:val="0"/>
          <w:szCs w:val="32"/>
          <w:highlight w:val="none"/>
        </w:rPr>
        <w:t>.</w:t>
      </w:r>
      <w:r>
        <w:rPr>
          <w:rFonts w:hint="eastAsia" w:ascii="仿宋_GB2312" w:eastAsia="仿宋_GB2312"/>
          <w:snapToGrid w:val="0"/>
          <w:kern w:val="0"/>
          <w:szCs w:val="32"/>
          <w:highlight w:val="none"/>
        </w:rPr>
        <w:t>连续两期评价结果为C级的企业定为等级“差”</w:t>
      </w:r>
    </w:p>
    <w:p w14:paraId="7C922EB7">
      <w:pPr>
        <w:pStyle w:val="20"/>
        <w:numPr>
          <w:ilvl w:val="255"/>
          <w:numId w:val="0"/>
        </w:numPr>
        <w:adjustRightInd w:val="0"/>
        <w:snapToGrid w:val="0"/>
        <w:spacing w:before="0" w:after="0" w:line="560" w:lineRule="exact"/>
        <w:ind w:firstLine="634" w:firstLineChars="200"/>
        <w:jc w:val="both"/>
        <w:rPr>
          <w:rFonts w:hint="eastAsia" w:cs="仿宋_GB2312"/>
          <w:snapToGrid w:val="0"/>
          <w:spacing w:val="0"/>
          <w:sz w:val="32"/>
          <w:szCs w:val="32"/>
          <w:highlight w:val="none"/>
        </w:rPr>
      </w:pPr>
      <w:r>
        <w:rPr>
          <w:rFonts w:cs="仿宋_GB2312"/>
          <w:snapToGrid w:val="0"/>
          <w:spacing w:val="0"/>
          <w:sz w:val="32"/>
          <w:szCs w:val="32"/>
          <w:highlight w:val="none"/>
        </w:rPr>
        <w:t>通过</w:t>
      </w:r>
      <w:r>
        <w:rPr>
          <w:rFonts w:hint="eastAsia" w:cs="仿宋_GB2312"/>
          <w:snapToGrid w:val="0"/>
          <w:spacing w:val="0"/>
          <w:sz w:val="32"/>
          <w:szCs w:val="32"/>
          <w:highlight w:val="none"/>
        </w:rPr>
        <w:t>深圳阳光平台</w:t>
      </w:r>
      <w:r>
        <w:rPr>
          <w:rFonts w:cs="仿宋_GB2312"/>
          <w:snapToGrid w:val="0"/>
          <w:spacing w:val="0"/>
          <w:sz w:val="32"/>
          <w:szCs w:val="32"/>
          <w:highlight w:val="none"/>
        </w:rPr>
        <w:t>邮箱</w:t>
      </w:r>
      <w:r>
        <w:rPr>
          <w:rFonts w:hint="eastAsia" w:cs="仿宋_GB2312"/>
          <w:snapToGrid w:val="0"/>
          <w:spacing w:val="0"/>
          <w:sz w:val="32"/>
          <w:szCs w:val="32"/>
          <w:highlight w:val="none"/>
        </w:rPr>
        <w:t>对企业进行书面提醒，并在深圳阳光平台系统内对企业设置警示标识6个月，提醒各医疗机构谨慎采购；暂停生产企业新增医用耗材挂网资格6个月（集中带量采购、价格谈判中选产品以及其他相关政策要求必须挂网的医用耗材除外），暂停配送企业被新增设置产品配送关系资格6个月。深圳阳光平台将相关情况报送</w:t>
      </w:r>
      <w:r>
        <w:rPr>
          <w:rFonts w:cs="仿宋_GB2312"/>
          <w:snapToGrid w:val="0"/>
          <w:spacing w:val="0"/>
          <w:sz w:val="32"/>
          <w:szCs w:val="32"/>
          <w:highlight w:val="none"/>
        </w:rPr>
        <w:t>市医疗保障部门</w:t>
      </w:r>
      <w:r>
        <w:rPr>
          <w:rFonts w:hint="eastAsia" w:cs="仿宋_GB2312"/>
          <w:snapToGrid w:val="0"/>
          <w:spacing w:val="0"/>
          <w:sz w:val="32"/>
          <w:szCs w:val="32"/>
          <w:highlight w:val="none"/>
        </w:rPr>
        <w:t>，由</w:t>
      </w:r>
      <w:r>
        <w:rPr>
          <w:rFonts w:cs="仿宋_GB2312"/>
          <w:snapToGrid w:val="0"/>
          <w:spacing w:val="0"/>
          <w:sz w:val="32"/>
          <w:szCs w:val="32"/>
          <w:highlight w:val="none"/>
        </w:rPr>
        <w:t>市医疗保障部门</w:t>
      </w:r>
      <w:r>
        <w:rPr>
          <w:rFonts w:hint="eastAsia" w:cs="仿宋_GB2312"/>
          <w:snapToGrid w:val="0"/>
          <w:spacing w:val="0"/>
          <w:sz w:val="32"/>
          <w:szCs w:val="32"/>
          <w:highlight w:val="none"/>
        </w:rPr>
        <w:t>视情况约谈企业负责人。</w:t>
      </w:r>
    </w:p>
    <w:p w14:paraId="54338E80">
      <w:pPr>
        <w:pStyle w:val="20"/>
        <w:numPr>
          <w:ilvl w:val="0"/>
          <w:numId w:val="1"/>
        </w:numPr>
        <w:adjustRightInd w:val="0"/>
        <w:snapToGrid w:val="0"/>
        <w:spacing w:before="0" w:after="0" w:line="560" w:lineRule="exact"/>
        <w:ind w:firstLine="634" w:firstLineChars="200"/>
        <w:jc w:val="both"/>
        <w:rPr>
          <w:rFonts w:hint="eastAsia" w:ascii="楷体_GB2312" w:hAnsi="楷体_GB2312" w:eastAsia="楷体_GB2312" w:cs="楷体_GB2312"/>
          <w:bCs w:val="0"/>
          <w:snapToGrid w:val="0"/>
          <w:spacing w:val="0"/>
          <w:sz w:val="32"/>
          <w:szCs w:val="32"/>
          <w:lang w:eastAsia="zh-CN"/>
        </w:rPr>
      </w:pPr>
      <w:r>
        <w:rPr>
          <w:rFonts w:hint="eastAsia" w:ascii="楷体_GB2312" w:hAnsi="楷体_GB2312" w:eastAsia="楷体_GB2312" w:cs="楷体_GB2312"/>
          <w:bCs w:val="0"/>
          <w:snapToGrid w:val="0"/>
          <w:spacing w:val="0"/>
          <w:sz w:val="32"/>
          <w:szCs w:val="32"/>
          <w:highlight w:val="none"/>
          <w:lang w:eastAsia="zh-CN"/>
        </w:rPr>
        <w:t>评价结果修复</w:t>
      </w:r>
    </w:p>
    <w:p w14:paraId="42A2FCF6">
      <w:pPr>
        <w:pStyle w:val="20"/>
        <w:numPr>
          <w:ilvl w:val="255"/>
          <w:numId w:val="0"/>
        </w:numPr>
        <w:adjustRightInd w:val="0"/>
        <w:snapToGrid w:val="0"/>
        <w:spacing w:before="0" w:after="0" w:line="560" w:lineRule="exact"/>
        <w:ind w:firstLine="634" w:firstLineChars="200"/>
        <w:jc w:val="both"/>
        <w:rPr>
          <w:rFonts w:hint="eastAsia" w:cs="仿宋_GB2312"/>
          <w:snapToGrid w:val="0"/>
          <w:spacing w:val="0"/>
          <w:sz w:val="32"/>
          <w:szCs w:val="32"/>
          <w:highlight w:val="none"/>
        </w:rPr>
      </w:pPr>
      <w:r>
        <w:rPr>
          <w:rFonts w:hint="eastAsia" w:ascii="仿宋_GB2312" w:hAnsi="仿宋_GB2312" w:eastAsia="仿宋_GB2312" w:cs="仿宋_GB2312"/>
          <w:bCs/>
          <w:snapToGrid w:val="0"/>
          <w:spacing w:val="0"/>
          <w:sz w:val="32"/>
          <w:szCs w:val="32"/>
          <w:highlight w:val="none"/>
          <w:lang w:eastAsia="zh-CN"/>
        </w:rPr>
        <w:t>处置措施到期后自动失效，深圳阳光平台保留历史处置信息</w:t>
      </w:r>
      <w:r>
        <w:rPr>
          <w:rFonts w:hint="eastAsia" w:cs="仿宋_GB2312"/>
          <w:bCs/>
          <w:snapToGrid w:val="0"/>
          <w:spacing w:val="0"/>
          <w:sz w:val="32"/>
          <w:szCs w:val="32"/>
          <w:highlight w:val="none"/>
          <w:lang w:eastAsia="zh-CN"/>
        </w:rPr>
        <w:t>。</w:t>
      </w:r>
    </w:p>
    <w:p w14:paraId="08B92DD7">
      <w:pPr>
        <w:pStyle w:val="7"/>
        <w:adjustRightInd w:val="0"/>
        <w:snapToGrid w:val="0"/>
        <w:ind w:firstLine="632"/>
        <w:jc w:val="both"/>
        <w:rPr>
          <w:rFonts w:hint="eastAsia" w:ascii="黑体" w:hAnsi="黑体" w:eastAsia="黑体"/>
          <w:snapToGrid w:val="0"/>
          <w:kern w:val="0"/>
          <w:szCs w:val="32"/>
        </w:rPr>
      </w:pPr>
      <w:r>
        <w:rPr>
          <w:rFonts w:hint="eastAsia" w:ascii="黑体" w:hAnsi="黑体" w:eastAsia="黑体"/>
          <w:snapToGrid w:val="0"/>
          <w:kern w:val="0"/>
          <w:szCs w:val="32"/>
        </w:rPr>
        <w:t>五、说明事项</w:t>
      </w:r>
    </w:p>
    <w:p w14:paraId="2446BEA7">
      <w:pPr>
        <w:pStyle w:val="7"/>
        <w:adjustRightInd w:val="0"/>
        <w:snapToGrid w:val="0"/>
        <w:ind w:firstLine="632"/>
        <w:jc w:val="both"/>
        <w:rPr>
          <w:rFonts w:ascii="仿宋_GB2312" w:eastAsia="仿宋_GB2312"/>
          <w:snapToGrid w:val="0"/>
          <w:kern w:val="0"/>
          <w:szCs w:val="32"/>
        </w:rPr>
      </w:pPr>
      <w:r>
        <w:rPr>
          <w:rFonts w:hint="eastAsia" w:ascii="仿宋_GB2312" w:eastAsia="仿宋_GB2312"/>
          <w:snapToGrid w:val="0"/>
          <w:kern w:val="0"/>
          <w:szCs w:val="32"/>
        </w:rPr>
        <w:t>（一）深圳阳光平台在市医疗保障部门</w:t>
      </w:r>
      <w:r>
        <w:rPr>
          <w:rFonts w:ascii="仿宋_GB2312" w:eastAsia="仿宋_GB2312"/>
          <w:snapToGrid w:val="0"/>
          <w:kern w:val="0"/>
          <w:szCs w:val="32"/>
        </w:rPr>
        <w:t>监督</w:t>
      </w:r>
      <w:r>
        <w:rPr>
          <w:rFonts w:hint="eastAsia" w:ascii="仿宋_GB2312" w:eastAsia="仿宋_GB2312"/>
          <w:snapToGrid w:val="0"/>
          <w:kern w:val="0"/>
          <w:szCs w:val="32"/>
        </w:rPr>
        <w:t>指导下，负责企业分级评价管理的信息记录、定期统计和执行处置等具体操作事项。</w:t>
      </w:r>
    </w:p>
    <w:p w14:paraId="53C78F3F">
      <w:pPr>
        <w:pStyle w:val="7"/>
        <w:adjustRightInd w:val="0"/>
        <w:snapToGrid w:val="0"/>
        <w:ind w:firstLine="632"/>
        <w:jc w:val="both"/>
        <w:rPr>
          <w:rFonts w:ascii="楷体_GB2312" w:eastAsia="楷体_GB2312"/>
          <w:snapToGrid w:val="0"/>
          <w:kern w:val="0"/>
          <w:szCs w:val="32"/>
        </w:rPr>
      </w:pPr>
      <w:r>
        <w:rPr>
          <w:rFonts w:hint="eastAsia" w:ascii="仿宋_GB2312" w:eastAsia="仿宋_GB2312"/>
          <w:snapToGrid w:val="0"/>
          <w:kern w:val="0"/>
          <w:szCs w:val="32"/>
        </w:rPr>
        <w:t>（二）本通知自发布之日起施行，第一个评价周期为2</w:t>
      </w:r>
      <w:r>
        <w:rPr>
          <w:rFonts w:ascii="仿宋_GB2312" w:eastAsia="仿宋_GB2312"/>
          <w:snapToGrid w:val="0"/>
          <w:kern w:val="0"/>
          <w:szCs w:val="32"/>
        </w:rPr>
        <w:t>02</w:t>
      </w:r>
      <w:r>
        <w:rPr>
          <w:rFonts w:hint="eastAsia" w:ascii="仿宋_GB2312" w:eastAsia="仿宋_GB2312"/>
          <w:snapToGrid w:val="0"/>
          <w:kern w:val="0"/>
          <w:szCs w:val="32"/>
          <w:lang w:val="en-US" w:eastAsia="zh-CN"/>
        </w:rPr>
        <w:t>5</w:t>
      </w:r>
      <w:r>
        <w:rPr>
          <w:rFonts w:hint="eastAsia" w:ascii="仿宋_GB2312" w:eastAsia="仿宋_GB2312"/>
          <w:snapToGrid w:val="0"/>
          <w:kern w:val="0"/>
          <w:szCs w:val="32"/>
        </w:rPr>
        <w:t>年X月X日至X月X日，后续</w:t>
      </w:r>
      <w:r>
        <w:rPr>
          <w:rFonts w:hint="eastAsia" w:ascii="仿宋_GB2312" w:hAnsi="仿宋_GB2312" w:eastAsia="仿宋_GB2312" w:cs="仿宋_GB2312"/>
          <w:snapToGrid w:val="0"/>
          <w:kern w:val="0"/>
          <w:szCs w:val="32"/>
        </w:rPr>
        <w:t>每</w:t>
      </w:r>
      <w:r>
        <w:rPr>
          <w:rFonts w:ascii="仿宋_GB2312" w:hAnsi="仿宋_GB2312" w:eastAsia="仿宋_GB2312" w:cs="仿宋_GB2312"/>
          <w:snapToGrid w:val="0"/>
          <w:kern w:val="0"/>
          <w:szCs w:val="32"/>
        </w:rPr>
        <w:t>年分两个</w:t>
      </w:r>
      <w:r>
        <w:rPr>
          <w:rFonts w:hint="eastAsia" w:ascii="仿宋_GB2312" w:hAnsi="仿宋_GB2312" w:eastAsia="仿宋_GB2312" w:cs="仿宋_GB2312"/>
          <w:snapToGrid w:val="0"/>
          <w:kern w:val="0"/>
          <w:szCs w:val="32"/>
        </w:rPr>
        <w:t>评价</w:t>
      </w:r>
      <w:r>
        <w:rPr>
          <w:rFonts w:ascii="仿宋_GB2312" w:hAnsi="仿宋_GB2312" w:eastAsia="仿宋_GB2312" w:cs="仿宋_GB2312"/>
          <w:snapToGrid w:val="0"/>
          <w:kern w:val="0"/>
          <w:szCs w:val="32"/>
        </w:rPr>
        <w:t>周期</w:t>
      </w:r>
      <w:r>
        <w:rPr>
          <w:rFonts w:hint="eastAsia" w:ascii="仿宋_GB2312" w:hAnsi="仿宋_GB2312" w:eastAsia="仿宋_GB2312" w:cs="仿宋_GB2312"/>
          <w:snapToGrid w:val="0"/>
          <w:kern w:val="0"/>
          <w:szCs w:val="32"/>
        </w:rPr>
        <w:t>，</w:t>
      </w:r>
      <w:r>
        <w:rPr>
          <w:rFonts w:ascii="仿宋_GB2312" w:hAnsi="仿宋_GB2312" w:eastAsia="仿宋_GB2312" w:cs="仿宋_GB2312"/>
          <w:snapToGrid w:val="0"/>
          <w:kern w:val="0"/>
          <w:szCs w:val="32"/>
        </w:rPr>
        <w:t>上半年周期为1月1日至6月30日;下半年周期为7月1日至12月31日。</w:t>
      </w:r>
      <w:r>
        <w:rPr>
          <w:rFonts w:hint="eastAsia" w:ascii="仿宋_GB2312" w:hAnsi="黑体" w:eastAsia="仿宋_GB2312"/>
          <w:snapToGrid w:val="0"/>
          <w:kern w:val="0"/>
          <w:szCs w:val="32"/>
        </w:rPr>
        <w:t>涉及投诉的，以相关主体提交投诉的日期为准。因被吊销营业执照、停业、清算、注销等情况停止经营的生产配送企业，不参与当期的评价工作。</w:t>
      </w:r>
    </w:p>
    <w:p w14:paraId="116E8D92">
      <w:pPr>
        <w:pStyle w:val="7"/>
        <w:adjustRightInd w:val="0"/>
        <w:snapToGrid w:val="0"/>
        <w:ind w:left="1585" w:leftChars="200" w:hanging="951" w:hangingChars="300"/>
        <w:jc w:val="both"/>
        <w:rPr>
          <w:rFonts w:ascii="仿宋_GB2312" w:eastAsia="仿宋_GB2312"/>
          <w:snapToGrid w:val="0"/>
          <w:kern w:val="0"/>
          <w:szCs w:val="32"/>
        </w:rPr>
      </w:pPr>
    </w:p>
    <w:p w14:paraId="0FC73BA6">
      <w:pPr>
        <w:pStyle w:val="7"/>
        <w:wordWrap w:val="0"/>
        <w:adjustRightInd w:val="0"/>
        <w:snapToGrid w:val="0"/>
        <w:ind w:firstLine="0" w:firstLineChars="0"/>
        <w:jc w:val="right"/>
        <w:rPr>
          <w:rFonts w:ascii="仿宋_GB2312" w:eastAsia="仿宋_GB2312"/>
          <w:snapToGrid w:val="0"/>
          <w:kern w:val="0"/>
          <w:szCs w:val="32"/>
        </w:rPr>
      </w:pPr>
      <w:r>
        <w:rPr>
          <w:rFonts w:hint="eastAsia" w:ascii="仿宋_GB2312" w:eastAsia="仿宋_GB2312"/>
          <w:snapToGrid w:val="0"/>
          <w:kern w:val="0"/>
          <w:szCs w:val="32"/>
        </w:rPr>
        <w:t xml:space="preserve">深圳医用耗材阳光交易和监管平台 </w:t>
      </w:r>
      <w:r>
        <w:rPr>
          <w:rFonts w:ascii="仿宋_GB2312" w:eastAsia="仿宋_GB2312"/>
          <w:snapToGrid w:val="0"/>
          <w:kern w:val="0"/>
          <w:szCs w:val="32"/>
        </w:rPr>
        <w:t xml:space="preserve"> </w:t>
      </w:r>
    </w:p>
    <w:p w14:paraId="4DE7507C">
      <w:pPr>
        <w:pStyle w:val="7"/>
        <w:wordWrap w:val="0"/>
        <w:adjustRightInd w:val="0"/>
        <w:snapToGrid w:val="0"/>
        <w:ind w:right="316" w:firstLine="0" w:firstLineChars="0"/>
        <w:jc w:val="center"/>
        <w:rPr>
          <w:rFonts w:ascii="仿宋_GB2312" w:eastAsia="仿宋_GB2312"/>
          <w:snapToGrid w:val="0"/>
          <w:kern w:val="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1418" w:gutter="0"/>
          <w:pgNumType w:fmt="numberInDash"/>
          <w:cols w:space="425" w:num="1"/>
          <w:docGrid w:type="linesAndChars" w:linePitch="579" w:charSpace="-819"/>
        </w:sectPr>
      </w:pPr>
      <w:r>
        <w:rPr>
          <w:rFonts w:hint="eastAsia" w:ascii="仿宋_GB2312" w:eastAsia="仿宋_GB2312"/>
          <w:snapToGrid w:val="0"/>
          <w:kern w:val="0"/>
          <w:szCs w:val="32"/>
          <w:lang w:val="en-US" w:eastAsia="zh-CN"/>
        </w:rPr>
        <w:t xml:space="preserve">                          2025</w:t>
      </w:r>
      <w:r>
        <w:rPr>
          <w:rFonts w:hint="eastAsia" w:ascii="仿宋_GB2312" w:eastAsia="仿宋_GB2312"/>
          <w:snapToGrid w:val="0"/>
          <w:kern w:val="0"/>
          <w:szCs w:val="32"/>
        </w:rPr>
        <w:t>年X月</w:t>
      </w:r>
      <w:r>
        <w:rPr>
          <w:rFonts w:ascii="仿宋_GB2312" w:eastAsia="仿宋_GB2312"/>
          <w:snapToGrid w:val="0"/>
          <w:kern w:val="0"/>
          <w:szCs w:val="32"/>
        </w:rPr>
        <w:t>X</w:t>
      </w:r>
      <w:r>
        <w:rPr>
          <w:rFonts w:hint="eastAsia" w:ascii="仿宋_GB2312" w:eastAsia="仿宋_GB2312"/>
          <w:snapToGrid w:val="0"/>
          <w:kern w:val="0"/>
          <w:szCs w:val="32"/>
        </w:rPr>
        <w:t>日</w:t>
      </w:r>
      <w:bookmarkEnd w:id="0"/>
      <w:bookmarkEnd w:id="1"/>
      <w:bookmarkEnd w:id="2"/>
      <w:r>
        <w:rPr>
          <w:rFonts w:ascii="仿宋_GB2312" w:eastAsia="仿宋_GB2312"/>
          <w:snapToGrid w:val="0"/>
          <w:kern w:val="0"/>
          <w:szCs w:val="32"/>
        </w:rPr>
        <w:t xml:space="preserve">     </w:t>
      </w:r>
    </w:p>
    <w:p w14:paraId="03C0896E">
      <w:pPr>
        <w:pStyle w:val="20"/>
        <w:adjustRightInd w:val="0"/>
        <w:snapToGrid w:val="0"/>
        <w:spacing w:before="0" w:after="0" w:line="560" w:lineRule="exact"/>
        <w:ind w:firstLine="0" w:firstLineChars="0"/>
        <w:rPr>
          <w:rFonts w:hint="eastAsia" w:ascii="黑体" w:hAnsi="黑体" w:eastAsia="黑体"/>
          <w:snapToGrid w:val="0"/>
          <w:spacing w:val="0"/>
          <w:sz w:val="32"/>
          <w:szCs w:val="32"/>
        </w:rPr>
      </w:pPr>
      <w:r>
        <w:rPr>
          <w:rFonts w:hint="eastAsia" w:ascii="黑体" w:hAnsi="黑体" w:eastAsia="黑体"/>
          <w:snapToGrid w:val="0"/>
          <w:spacing w:val="0"/>
          <w:sz w:val="32"/>
          <w:szCs w:val="32"/>
        </w:rPr>
        <w:t>附件</w:t>
      </w:r>
      <w:r>
        <w:rPr>
          <w:rFonts w:ascii="黑体" w:hAnsi="黑体" w:eastAsia="黑体"/>
          <w:snapToGrid w:val="0"/>
          <w:spacing w:val="0"/>
          <w:sz w:val="32"/>
          <w:szCs w:val="32"/>
        </w:rPr>
        <w:t xml:space="preserve"> </w:t>
      </w:r>
    </w:p>
    <w:p w14:paraId="2CD3347B">
      <w:pPr>
        <w:pStyle w:val="20"/>
        <w:adjustRightInd w:val="0"/>
        <w:snapToGrid w:val="0"/>
        <w:spacing w:before="0" w:after="0" w:line="560" w:lineRule="exact"/>
        <w:ind w:firstLine="0" w:firstLineChars="0"/>
        <w:jc w:val="center"/>
        <w:rPr>
          <w:rFonts w:hint="eastAsia" w:ascii="黑体" w:hAnsi="黑体" w:eastAsia="黑体"/>
          <w:snapToGrid w:val="0"/>
          <w:spacing w:val="0"/>
          <w:sz w:val="32"/>
          <w:szCs w:val="32"/>
        </w:rPr>
      </w:pPr>
      <w:r>
        <w:rPr>
          <w:rFonts w:hint="eastAsia" w:ascii="黑体" w:hAnsi="黑体" w:eastAsia="黑体"/>
          <w:snapToGrid w:val="0"/>
          <w:spacing w:val="0"/>
          <w:sz w:val="32"/>
          <w:szCs w:val="32"/>
        </w:rPr>
        <w:t>表1-生产企业评价指标及评分标准</w:t>
      </w:r>
    </w:p>
    <w:tbl>
      <w:tblPr>
        <w:tblStyle w:val="13"/>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191"/>
        <w:gridCol w:w="6467"/>
        <w:gridCol w:w="832"/>
        <w:gridCol w:w="3587"/>
      </w:tblGrid>
      <w:tr w14:paraId="43E0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61" w:type="pct"/>
            <w:shd w:val="clear" w:color="auto" w:fill="auto"/>
            <w:vAlign w:val="center"/>
          </w:tcPr>
          <w:p w14:paraId="1642C918">
            <w:pPr>
              <w:widowControl/>
              <w:adjustRightInd w:val="0"/>
              <w:snapToGrid w:val="0"/>
              <w:spacing w:line="240" w:lineRule="auto"/>
              <w:ind w:firstLine="0" w:firstLineChars="0"/>
              <w:jc w:val="center"/>
              <w:rPr>
                <w:rFonts w:hint="eastAsia" w:hAnsi="黑体" w:cs="宋体"/>
                <w:b/>
                <w:bCs/>
                <w:snapToGrid w:val="0"/>
                <w:kern w:val="0"/>
                <w:sz w:val="28"/>
                <w:szCs w:val="28"/>
              </w:rPr>
            </w:pPr>
            <w:r>
              <w:rPr>
                <w:rFonts w:hint="eastAsia" w:hAnsi="黑体" w:cs="宋体"/>
                <w:b/>
                <w:bCs/>
                <w:snapToGrid w:val="0"/>
                <w:kern w:val="0"/>
                <w:sz w:val="28"/>
                <w:szCs w:val="28"/>
              </w:rPr>
              <w:t>评价内容</w:t>
            </w:r>
          </w:p>
        </w:tc>
        <w:tc>
          <w:tcPr>
            <w:tcW w:w="777" w:type="pct"/>
            <w:shd w:val="clear" w:color="auto" w:fill="auto"/>
            <w:vAlign w:val="center"/>
          </w:tcPr>
          <w:p w14:paraId="12CF669E">
            <w:pPr>
              <w:widowControl/>
              <w:adjustRightInd w:val="0"/>
              <w:snapToGrid w:val="0"/>
              <w:spacing w:line="240" w:lineRule="auto"/>
              <w:ind w:firstLine="0" w:firstLineChars="0"/>
              <w:jc w:val="center"/>
              <w:rPr>
                <w:rFonts w:hint="eastAsia" w:hAnsi="黑体" w:cs="宋体"/>
                <w:b/>
                <w:bCs/>
                <w:snapToGrid w:val="0"/>
                <w:kern w:val="0"/>
                <w:sz w:val="28"/>
                <w:szCs w:val="28"/>
                <w:highlight w:val="none"/>
              </w:rPr>
            </w:pPr>
            <w:r>
              <w:rPr>
                <w:rFonts w:hint="eastAsia" w:hAnsi="黑体" w:cs="宋体"/>
                <w:b/>
                <w:bCs/>
                <w:snapToGrid w:val="0"/>
                <w:kern w:val="0"/>
                <w:sz w:val="28"/>
                <w:szCs w:val="28"/>
                <w:highlight w:val="none"/>
              </w:rPr>
              <w:t>评价指标</w:t>
            </w:r>
          </w:p>
        </w:tc>
        <w:tc>
          <w:tcPr>
            <w:tcW w:w="2293" w:type="pct"/>
            <w:shd w:val="clear" w:color="auto" w:fill="auto"/>
            <w:vAlign w:val="center"/>
          </w:tcPr>
          <w:p w14:paraId="14B97139">
            <w:pPr>
              <w:widowControl/>
              <w:adjustRightInd w:val="0"/>
              <w:snapToGrid w:val="0"/>
              <w:spacing w:line="240" w:lineRule="auto"/>
              <w:ind w:firstLine="0" w:firstLineChars="0"/>
              <w:jc w:val="center"/>
              <w:rPr>
                <w:rFonts w:hint="eastAsia" w:hAnsi="黑体" w:cs="宋体"/>
                <w:b/>
                <w:bCs/>
                <w:snapToGrid w:val="0"/>
                <w:kern w:val="0"/>
                <w:sz w:val="28"/>
                <w:szCs w:val="28"/>
                <w:highlight w:val="none"/>
              </w:rPr>
            </w:pPr>
            <w:r>
              <w:rPr>
                <w:rFonts w:hint="eastAsia" w:hAnsi="黑体" w:cs="宋体"/>
                <w:b/>
                <w:bCs/>
                <w:snapToGrid w:val="0"/>
                <w:kern w:val="0"/>
                <w:sz w:val="28"/>
                <w:szCs w:val="28"/>
                <w:highlight w:val="none"/>
              </w:rPr>
              <w:t>指标解释</w:t>
            </w:r>
          </w:p>
        </w:tc>
        <w:tc>
          <w:tcPr>
            <w:tcW w:w="295" w:type="pct"/>
            <w:shd w:val="clear" w:color="auto" w:fill="auto"/>
            <w:vAlign w:val="center"/>
          </w:tcPr>
          <w:p w14:paraId="7E4AF884">
            <w:pPr>
              <w:widowControl/>
              <w:adjustRightInd w:val="0"/>
              <w:snapToGrid w:val="0"/>
              <w:spacing w:line="240" w:lineRule="auto"/>
              <w:ind w:firstLine="0" w:firstLineChars="0"/>
              <w:jc w:val="center"/>
              <w:rPr>
                <w:rFonts w:hint="eastAsia" w:hAnsi="黑体" w:cs="宋体"/>
                <w:b/>
                <w:bCs/>
                <w:snapToGrid w:val="0"/>
                <w:kern w:val="0"/>
                <w:sz w:val="28"/>
                <w:szCs w:val="28"/>
              </w:rPr>
            </w:pPr>
            <w:r>
              <w:rPr>
                <w:rFonts w:hint="eastAsia" w:hAnsi="黑体" w:cs="宋体"/>
                <w:b/>
                <w:bCs/>
                <w:snapToGrid w:val="0"/>
                <w:kern w:val="0"/>
                <w:sz w:val="28"/>
                <w:szCs w:val="28"/>
              </w:rPr>
              <w:t>分值</w:t>
            </w:r>
          </w:p>
        </w:tc>
        <w:tc>
          <w:tcPr>
            <w:tcW w:w="1272" w:type="pct"/>
            <w:shd w:val="clear" w:color="auto" w:fill="auto"/>
            <w:vAlign w:val="center"/>
          </w:tcPr>
          <w:p w14:paraId="7BB3CA5B">
            <w:pPr>
              <w:widowControl/>
              <w:adjustRightInd w:val="0"/>
              <w:snapToGrid w:val="0"/>
              <w:spacing w:line="240" w:lineRule="auto"/>
              <w:ind w:firstLine="0" w:firstLineChars="0"/>
              <w:jc w:val="center"/>
              <w:rPr>
                <w:rFonts w:hint="eastAsia" w:hAnsi="黑体" w:cs="宋体"/>
                <w:b/>
                <w:bCs/>
                <w:snapToGrid w:val="0"/>
                <w:kern w:val="0"/>
                <w:sz w:val="28"/>
                <w:szCs w:val="28"/>
              </w:rPr>
            </w:pPr>
            <w:r>
              <w:rPr>
                <w:rFonts w:hint="eastAsia" w:hAnsi="黑体" w:cs="宋体"/>
                <w:b/>
                <w:bCs/>
                <w:snapToGrid w:val="0"/>
                <w:kern w:val="0"/>
                <w:sz w:val="28"/>
                <w:szCs w:val="28"/>
              </w:rPr>
              <w:t>评分标准</w:t>
            </w:r>
          </w:p>
        </w:tc>
      </w:tr>
      <w:tr w14:paraId="4517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61" w:type="pct"/>
            <w:vMerge w:val="restart"/>
            <w:shd w:val="clear" w:color="auto" w:fill="auto"/>
            <w:vAlign w:val="center"/>
          </w:tcPr>
          <w:p w14:paraId="3B2F6882">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产品挂网情况</w:t>
            </w:r>
          </w:p>
        </w:tc>
        <w:tc>
          <w:tcPr>
            <w:tcW w:w="777" w:type="pct"/>
            <w:shd w:val="clear" w:color="auto" w:fill="auto"/>
            <w:vAlign w:val="center"/>
          </w:tcPr>
          <w:p w14:paraId="515266B5">
            <w:pPr>
              <w:widowControl/>
              <w:adjustRightInd w:val="0"/>
              <w:snapToGrid w:val="0"/>
              <w:spacing w:line="240" w:lineRule="auto"/>
              <w:ind w:firstLine="0" w:firstLineChars="0"/>
              <w:jc w:val="center"/>
              <w:rPr>
                <w:rFonts w:hint="eastAsia" w:hAnsi="等线" w:cs="宋体"/>
                <w:snapToGrid w:val="0"/>
                <w:kern w:val="0"/>
                <w:sz w:val="28"/>
                <w:szCs w:val="28"/>
                <w:highlight w:val="none"/>
              </w:rPr>
            </w:pPr>
            <w:r>
              <w:rPr>
                <w:rFonts w:hint="eastAsia" w:hAnsi="等线" w:cs="宋体"/>
                <w:snapToGrid w:val="0"/>
                <w:kern w:val="0"/>
                <w:sz w:val="28"/>
                <w:szCs w:val="28"/>
                <w:highlight w:val="none"/>
              </w:rPr>
              <w:t>医院在采产品</w:t>
            </w:r>
          </w:p>
          <w:p w14:paraId="55ACDCFD">
            <w:pPr>
              <w:widowControl/>
              <w:adjustRightInd w:val="0"/>
              <w:snapToGrid w:val="0"/>
              <w:spacing w:line="240" w:lineRule="auto"/>
              <w:ind w:firstLine="0" w:firstLineChars="0"/>
              <w:jc w:val="center"/>
              <w:rPr>
                <w:rFonts w:hint="eastAsia" w:hAnsi="等线" w:cs="宋体"/>
                <w:snapToGrid w:val="0"/>
                <w:kern w:val="0"/>
                <w:sz w:val="28"/>
                <w:szCs w:val="28"/>
                <w:highlight w:val="none"/>
              </w:rPr>
            </w:pPr>
            <w:r>
              <w:rPr>
                <w:rFonts w:hint="eastAsia" w:hAnsi="等线" w:cs="宋体"/>
                <w:snapToGrid w:val="0"/>
                <w:kern w:val="0"/>
                <w:sz w:val="28"/>
                <w:szCs w:val="28"/>
                <w:highlight w:val="none"/>
              </w:rPr>
              <w:t>申报满意度</w:t>
            </w:r>
          </w:p>
        </w:tc>
        <w:tc>
          <w:tcPr>
            <w:tcW w:w="2293" w:type="pct"/>
            <w:shd w:val="clear" w:color="auto" w:fill="auto"/>
            <w:vAlign w:val="center"/>
          </w:tcPr>
          <w:p w14:paraId="0B300238">
            <w:pPr>
              <w:widowControl/>
              <w:adjustRightInd w:val="0"/>
              <w:snapToGrid w:val="0"/>
              <w:spacing w:line="240" w:lineRule="auto"/>
              <w:ind w:firstLine="0" w:firstLineChars="0"/>
              <w:rPr>
                <w:rFonts w:hint="eastAsia" w:cs="仿宋_GB2312"/>
                <w:snapToGrid w:val="0"/>
                <w:kern w:val="0"/>
                <w:sz w:val="28"/>
                <w:szCs w:val="28"/>
                <w:highlight w:val="none"/>
              </w:rPr>
            </w:pPr>
            <w:r>
              <w:rPr>
                <w:rFonts w:hint="eastAsia" w:cs="仿宋_GB2312"/>
                <w:snapToGrid w:val="0"/>
                <w:kern w:val="0"/>
                <w:sz w:val="28"/>
                <w:szCs w:val="28"/>
                <w:highlight w:val="none"/>
              </w:rPr>
              <w:t>属于深圳阳光平台挂网范围内</w:t>
            </w:r>
            <w:r>
              <w:rPr>
                <w:rFonts w:hint="eastAsia" w:cs="仿宋_GB2312"/>
                <w:snapToGrid w:val="0"/>
                <w:kern w:val="0"/>
                <w:sz w:val="28"/>
                <w:szCs w:val="28"/>
                <w:highlight w:val="none"/>
                <w:lang w:val="en-US" w:eastAsia="zh-CN"/>
              </w:rPr>
              <w:t>但未进行申报挂网</w:t>
            </w:r>
            <w:r>
              <w:rPr>
                <w:rFonts w:hint="eastAsia" w:cs="仿宋_GB2312"/>
                <w:snapToGrid w:val="0"/>
                <w:kern w:val="0"/>
                <w:sz w:val="28"/>
                <w:szCs w:val="28"/>
                <w:highlight w:val="none"/>
              </w:rPr>
              <w:t>的产品，医疗机构可进行平台信息反馈。</w:t>
            </w:r>
          </w:p>
          <w:p w14:paraId="3BAD45D7">
            <w:pPr>
              <w:widowControl/>
              <w:adjustRightInd w:val="0"/>
              <w:snapToGrid w:val="0"/>
              <w:spacing w:line="240" w:lineRule="auto"/>
              <w:ind w:firstLine="0" w:firstLineChars="0"/>
              <w:rPr>
                <w:rFonts w:hint="eastAsia" w:cs="仿宋_GB2312"/>
                <w:snapToGrid w:val="0"/>
                <w:kern w:val="0"/>
                <w:sz w:val="28"/>
                <w:szCs w:val="28"/>
                <w:highlight w:val="none"/>
              </w:rPr>
            </w:pPr>
            <w:r>
              <w:rPr>
                <w:rFonts w:hint="eastAsia" w:cs="仿宋_GB2312"/>
                <w:snapToGrid w:val="0"/>
                <w:kern w:val="0"/>
                <w:sz w:val="28"/>
                <w:szCs w:val="28"/>
                <w:highlight w:val="none"/>
              </w:rPr>
              <w:t>医疗机构提交信息反馈后，生产企业须在5个工作日内通过平台提交情况说明。提交情况说明后，医疗机构可对生产企业的回复内容进行满意度评价，</w:t>
            </w:r>
            <w:r>
              <w:rPr>
                <w:rFonts w:hint="eastAsia" w:cs="仿宋_GB2312"/>
                <w:snapToGrid w:val="0"/>
                <w:kern w:val="0"/>
                <w:sz w:val="28"/>
                <w:szCs w:val="28"/>
                <w:highlight w:val="none"/>
                <w:lang w:val="en-US" w:eastAsia="zh-CN"/>
              </w:rPr>
              <w:t>若</w:t>
            </w:r>
            <w:r>
              <w:rPr>
                <w:rFonts w:hint="eastAsia" w:cs="仿宋_GB2312"/>
                <w:snapToGrid w:val="0"/>
                <w:kern w:val="0"/>
                <w:sz w:val="28"/>
                <w:szCs w:val="28"/>
                <w:highlight w:val="none"/>
              </w:rPr>
              <w:t>“不满意”</w:t>
            </w:r>
            <w:r>
              <w:rPr>
                <w:rFonts w:hint="eastAsia" w:cs="仿宋_GB2312"/>
                <w:snapToGrid w:val="0"/>
                <w:kern w:val="0"/>
                <w:sz w:val="28"/>
                <w:szCs w:val="28"/>
                <w:highlight w:val="none"/>
                <w:lang w:val="en-US" w:eastAsia="zh-CN"/>
              </w:rPr>
              <w:t>则附带</w:t>
            </w:r>
            <w:r>
              <w:rPr>
                <w:rFonts w:hint="eastAsia" w:cs="仿宋_GB2312"/>
                <w:snapToGrid w:val="0"/>
                <w:kern w:val="0"/>
                <w:sz w:val="28"/>
                <w:szCs w:val="28"/>
                <w:highlight w:val="none"/>
              </w:rPr>
              <w:t>说明。</w:t>
            </w:r>
          </w:p>
        </w:tc>
        <w:tc>
          <w:tcPr>
            <w:tcW w:w="295" w:type="pct"/>
            <w:shd w:val="clear" w:color="auto" w:fill="auto"/>
            <w:vAlign w:val="center"/>
          </w:tcPr>
          <w:p w14:paraId="4DF7C7A2">
            <w:pPr>
              <w:widowControl/>
              <w:adjustRightInd w:val="0"/>
              <w:snapToGrid w:val="0"/>
              <w:spacing w:line="240" w:lineRule="auto"/>
              <w:ind w:firstLine="0" w:firstLineChars="0"/>
              <w:jc w:val="center"/>
              <w:rPr>
                <w:rFonts w:hint="default" w:eastAsia="仿宋_GB2312" w:cs="仿宋_GB2312"/>
                <w:snapToGrid w:val="0"/>
                <w:kern w:val="0"/>
                <w:sz w:val="28"/>
                <w:szCs w:val="28"/>
                <w:lang w:val="en-US" w:eastAsia="zh-CN"/>
              </w:rPr>
            </w:pPr>
            <w:r>
              <w:rPr>
                <w:rFonts w:hint="eastAsia" w:cs="仿宋_GB2312"/>
                <w:snapToGrid w:val="0"/>
                <w:kern w:val="0"/>
                <w:sz w:val="28"/>
                <w:szCs w:val="28"/>
                <w:lang w:val="en-US" w:eastAsia="zh-CN"/>
              </w:rPr>
              <w:t>15</w:t>
            </w:r>
          </w:p>
        </w:tc>
        <w:tc>
          <w:tcPr>
            <w:tcW w:w="1272" w:type="pct"/>
            <w:shd w:val="clear" w:color="auto" w:fill="auto"/>
            <w:vAlign w:val="center"/>
          </w:tcPr>
          <w:p w14:paraId="0C6B87B4">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rPr>
              <w:t>根据生产企业未在5个工作日内回复、按期回复后被医疗机构评价为“不满意”的次数扣分，一次扣1分，扣完为止。</w:t>
            </w:r>
          </w:p>
        </w:tc>
      </w:tr>
      <w:tr w14:paraId="7880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61" w:type="pct"/>
            <w:vMerge w:val="continue"/>
            <w:shd w:val="clear" w:color="auto" w:fill="auto"/>
            <w:vAlign w:val="center"/>
          </w:tcPr>
          <w:p w14:paraId="28F850D3">
            <w:pPr>
              <w:widowControl/>
              <w:adjustRightInd w:val="0"/>
              <w:snapToGrid w:val="0"/>
              <w:spacing w:line="240" w:lineRule="auto"/>
              <w:ind w:firstLine="0" w:firstLineChars="0"/>
              <w:jc w:val="center"/>
              <w:rPr>
                <w:rFonts w:hint="eastAsia" w:hAnsi="等线" w:cs="宋体"/>
                <w:snapToGrid w:val="0"/>
                <w:kern w:val="0"/>
                <w:sz w:val="28"/>
                <w:szCs w:val="28"/>
              </w:rPr>
            </w:pPr>
          </w:p>
        </w:tc>
        <w:tc>
          <w:tcPr>
            <w:tcW w:w="777" w:type="pct"/>
            <w:shd w:val="clear" w:color="auto" w:fill="auto"/>
            <w:vAlign w:val="center"/>
          </w:tcPr>
          <w:p w14:paraId="3419690B">
            <w:pPr>
              <w:widowControl/>
              <w:adjustRightInd w:val="0"/>
              <w:snapToGrid w:val="0"/>
              <w:spacing w:line="240" w:lineRule="auto"/>
              <w:ind w:firstLine="0" w:firstLineChars="0"/>
              <w:jc w:val="center"/>
              <w:rPr>
                <w:rFonts w:hint="eastAsia" w:hAnsi="等线" w:eastAsia="仿宋_GB2312" w:cs="宋体"/>
                <w:snapToGrid w:val="0"/>
                <w:kern w:val="0"/>
                <w:sz w:val="28"/>
                <w:szCs w:val="28"/>
                <w:lang w:eastAsia="zh-CN"/>
              </w:rPr>
            </w:pPr>
            <w:r>
              <w:rPr>
                <w:rFonts w:hint="eastAsia" w:hAnsi="等线" w:cs="宋体"/>
                <w:snapToGrid w:val="0"/>
                <w:kern w:val="0"/>
                <w:sz w:val="28"/>
                <w:szCs w:val="28"/>
              </w:rPr>
              <w:t>不及时维护</w:t>
            </w:r>
            <w:r>
              <w:rPr>
                <w:rFonts w:hint="eastAsia" w:hAnsi="等线" w:cs="宋体"/>
                <w:snapToGrid w:val="0"/>
                <w:kern w:val="0"/>
                <w:sz w:val="28"/>
                <w:szCs w:val="28"/>
                <w:lang w:eastAsia="zh-CN"/>
              </w:rPr>
              <w:t>集采中选产品</w:t>
            </w:r>
          </w:p>
          <w:p w14:paraId="1A53F1CC">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信息</w:t>
            </w:r>
          </w:p>
        </w:tc>
        <w:tc>
          <w:tcPr>
            <w:tcW w:w="2293" w:type="pct"/>
            <w:shd w:val="clear" w:color="auto" w:fill="auto"/>
            <w:vAlign w:val="center"/>
          </w:tcPr>
          <w:p w14:paraId="2A72ED84">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rPr>
              <w:t>属于深圳市医疗机构约定协议量的</w:t>
            </w:r>
            <w:r>
              <w:rPr>
                <w:rFonts w:hint="eastAsia" w:cs="仿宋_GB2312"/>
                <w:snapToGrid w:val="0"/>
                <w:kern w:val="0"/>
                <w:sz w:val="28"/>
                <w:szCs w:val="28"/>
                <w:lang w:eastAsia="zh-CN"/>
              </w:rPr>
              <w:t>集采中选产品</w:t>
            </w:r>
            <w:r>
              <w:rPr>
                <w:rFonts w:hint="eastAsia" w:cs="仿宋_GB2312"/>
                <w:snapToGrid w:val="0"/>
                <w:kern w:val="0"/>
                <w:sz w:val="28"/>
                <w:szCs w:val="28"/>
              </w:rPr>
              <w:t>，自集中采购中选结果执行之日起，生产企业仍未按要求在深圳阳光平台完成相关中选产品信息维护或申报。</w:t>
            </w:r>
          </w:p>
        </w:tc>
        <w:tc>
          <w:tcPr>
            <w:tcW w:w="295" w:type="pct"/>
            <w:shd w:val="clear" w:color="auto" w:fill="auto"/>
            <w:vAlign w:val="center"/>
          </w:tcPr>
          <w:p w14:paraId="7FD7836A">
            <w:pPr>
              <w:widowControl/>
              <w:adjustRightInd w:val="0"/>
              <w:snapToGrid w:val="0"/>
              <w:spacing w:line="240" w:lineRule="auto"/>
              <w:ind w:firstLine="0" w:firstLineChars="0"/>
              <w:jc w:val="center"/>
              <w:rPr>
                <w:rFonts w:hint="eastAsia" w:cs="仿宋_GB2312"/>
                <w:snapToGrid w:val="0"/>
                <w:kern w:val="0"/>
                <w:sz w:val="28"/>
                <w:szCs w:val="28"/>
              </w:rPr>
            </w:pPr>
            <w:r>
              <w:rPr>
                <w:rFonts w:hint="eastAsia" w:cs="仿宋_GB2312"/>
                <w:snapToGrid w:val="0"/>
                <w:kern w:val="0"/>
                <w:sz w:val="28"/>
                <w:szCs w:val="28"/>
              </w:rPr>
              <w:t>10</w:t>
            </w:r>
          </w:p>
        </w:tc>
        <w:tc>
          <w:tcPr>
            <w:tcW w:w="1272" w:type="pct"/>
            <w:shd w:val="clear" w:color="auto" w:fill="auto"/>
            <w:vAlign w:val="center"/>
          </w:tcPr>
          <w:p w14:paraId="0099B0A3">
            <w:pPr>
              <w:widowControl/>
              <w:adjustRightInd w:val="0"/>
              <w:snapToGrid w:val="0"/>
              <w:spacing w:line="240" w:lineRule="auto"/>
              <w:ind w:firstLine="0" w:firstLineChars="0"/>
              <w:rPr>
                <w:rFonts w:hint="eastAsia" w:cs="仿宋_GB2312"/>
                <w:snapToGrid w:val="0"/>
                <w:kern w:val="0"/>
                <w:sz w:val="28"/>
                <w:szCs w:val="28"/>
              </w:rPr>
            </w:pPr>
            <w:bookmarkStart w:id="3" w:name="OLE_LINK2"/>
            <w:r>
              <w:rPr>
                <w:rFonts w:hint="eastAsia" w:cs="仿宋_GB2312"/>
                <w:snapToGrid w:val="0"/>
                <w:kern w:val="0"/>
                <w:sz w:val="28"/>
                <w:szCs w:val="28"/>
              </w:rPr>
              <w:t>每涉及一个报量单元，扣1分，扣完为止。</w:t>
            </w:r>
            <w:bookmarkEnd w:id="3"/>
          </w:p>
        </w:tc>
      </w:tr>
      <w:tr w14:paraId="18B5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61" w:type="pct"/>
            <w:shd w:val="clear" w:color="auto" w:fill="auto"/>
            <w:vAlign w:val="center"/>
          </w:tcPr>
          <w:p w14:paraId="4D32D022">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产品价格申报情况</w:t>
            </w:r>
          </w:p>
        </w:tc>
        <w:tc>
          <w:tcPr>
            <w:tcW w:w="777" w:type="pct"/>
            <w:shd w:val="clear" w:color="auto" w:fill="auto"/>
            <w:vAlign w:val="center"/>
          </w:tcPr>
          <w:p w14:paraId="48CB03C6">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产品价格及时申报满意度</w:t>
            </w:r>
          </w:p>
        </w:tc>
        <w:tc>
          <w:tcPr>
            <w:tcW w:w="2293" w:type="pct"/>
            <w:shd w:val="clear" w:color="auto" w:fill="auto"/>
            <w:vAlign w:val="center"/>
          </w:tcPr>
          <w:p w14:paraId="3D24CDFF">
            <w:pPr>
              <w:widowControl/>
              <w:adjustRightInd w:val="0"/>
              <w:snapToGrid w:val="0"/>
              <w:spacing w:line="240" w:lineRule="auto"/>
              <w:ind w:firstLine="0" w:firstLineChars="0"/>
              <w:rPr>
                <w:rFonts w:hint="eastAsia" w:cs="仿宋_GB2312"/>
                <w:sz w:val="28"/>
                <w:szCs w:val="28"/>
                <w:highlight w:val="none"/>
              </w:rPr>
            </w:pPr>
            <w:r>
              <w:rPr>
                <w:rFonts w:hint="eastAsia" w:cs="仿宋_GB2312"/>
                <w:snapToGrid w:val="0"/>
                <w:kern w:val="0"/>
                <w:sz w:val="28"/>
                <w:szCs w:val="28"/>
                <w:highlight w:val="none"/>
                <w:lang w:val="en-US" w:eastAsia="zh-CN"/>
              </w:rPr>
              <w:t>属于</w:t>
            </w:r>
            <w:r>
              <w:rPr>
                <w:rFonts w:hint="eastAsia" w:cs="仿宋_GB2312"/>
                <w:snapToGrid w:val="0"/>
                <w:kern w:val="0"/>
                <w:sz w:val="28"/>
                <w:szCs w:val="28"/>
                <w:highlight w:val="none"/>
              </w:rPr>
              <w:t>生产企业</w:t>
            </w:r>
            <w:r>
              <w:rPr>
                <w:rFonts w:hint="eastAsia" w:cs="仿宋_GB2312"/>
                <w:snapToGrid w:val="0"/>
                <w:kern w:val="0"/>
                <w:sz w:val="28"/>
                <w:szCs w:val="28"/>
                <w:highlight w:val="none"/>
                <w:lang w:val="en-US" w:eastAsia="zh-CN"/>
              </w:rPr>
              <w:t>未</w:t>
            </w:r>
            <w:r>
              <w:rPr>
                <w:rFonts w:hint="eastAsia" w:cs="仿宋_GB2312"/>
                <w:snapToGrid w:val="0"/>
                <w:kern w:val="0"/>
                <w:sz w:val="28"/>
                <w:szCs w:val="28"/>
                <w:highlight w:val="none"/>
              </w:rPr>
              <w:t>在十五省市最低挂网价格发生变动后的30日内主动向深圳阳光平台申报，或所申报的价格不真实</w:t>
            </w:r>
            <w:r>
              <w:rPr>
                <w:rFonts w:hint="eastAsia" w:cs="仿宋_GB2312"/>
                <w:snapToGrid w:val="0"/>
                <w:kern w:val="0"/>
                <w:sz w:val="28"/>
                <w:szCs w:val="28"/>
                <w:highlight w:val="none"/>
                <w:lang w:eastAsia="zh-CN"/>
              </w:rPr>
              <w:t>的</w:t>
            </w:r>
            <w:r>
              <w:rPr>
                <w:rFonts w:hint="eastAsia" w:cs="仿宋_GB2312"/>
                <w:snapToGrid w:val="0"/>
                <w:kern w:val="0"/>
                <w:sz w:val="28"/>
                <w:szCs w:val="28"/>
                <w:highlight w:val="none"/>
                <w:lang w:val="en-US" w:eastAsia="zh-CN"/>
              </w:rPr>
              <w:t>情况，</w:t>
            </w:r>
            <w:r>
              <w:rPr>
                <w:rFonts w:hint="default" w:cs="仿宋_GB2312"/>
                <w:sz w:val="28"/>
                <w:szCs w:val="28"/>
                <w:highlight w:val="none"/>
              </w:rPr>
              <w:t>医疗机构</w:t>
            </w:r>
            <w:r>
              <w:rPr>
                <w:rFonts w:hint="eastAsia" w:cs="仿宋_GB2312"/>
                <w:sz w:val="28"/>
                <w:szCs w:val="28"/>
                <w:highlight w:val="none"/>
              </w:rPr>
              <w:t>可进行平台信息反馈。</w:t>
            </w:r>
          </w:p>
          <w:p w14:paraId="290A7706">
            <w:pPr>
              <w:widowControl/>
              <w:adjustRightInd w:val="0"/>
              <w:snapToGrid w:val="0"/>
              <w:spacing w:line="240" w:lineRule="auto"/>
              <w:ind w:firstLine="0" w:firstLineChars="0"/>
              <w:rPr>
                <w:rFonts w:hint="eastAsia" w:cs="仿宋_GB2312"/>
                <w:snapToGrid w:val="0"/>
                <w:kern w:val="0"/>
                <w:sz w:val="28"/>
                <w:szCs w:val="28"/>
                <w:highlight w:val="yellow"/>
              </w:rPr>
            </w:pPr>
            <w:r>
              <w:rPr>
                <w:rFonts w:hint="default" w:cs="仿宋_GB2312"/>
                <w:sz w:val="28"/>
                <w:szCs w:val="28"/>
                <w:highlight w:val="none"/>
              </w:rPr>
              <w:t>医疗机构</w:t>
            </w:r>
            <w:r>
              <w:rPr>
                <w:rFonts w:hint="eastAsia" w:cs="仿宋_GB2312"/>
                <w:sz w:val="28"/>
                <w:szCs w:val="28"/>
                <w:highlight w:val="none"/>
              </w:rPr>
              <w:t>提交信息反馈后，生产企业须在5个工作日内通过平台提交情况说明。提交情况说明后，医疗机构可对生产企业的回复内容进行满意度评价，</w:t>
            </w:r>
            <w:r>
              <w:rPr>
                <w:rFonts w:hint="eastAsia" w:cs="仿宋_GB2312"/>
                <w:snapToGrid w:val="0"/>
                <w:kern w:val="0"/>
                <w:sz w:val="28"/>
                <w:szCs w:val="28"/>
                <w:highlight w:val="none"/>
                <w:lang w:val="en-US" w:eastAsia="zh-CN"/>
              </w:rPr>
              <w:t>若</w:t>
            </w:r>
            <w:r>
              <w:rPr>
                <w:rFonts w:hint="eastAsia" w:cs="仿宋_GB2312"/>
                <w:sz w:val="28"/>
                <w:szCs w:val="28"/>
                <w:highlight w:val="none"/>
              </w:rPr>
              <w:t>“不满意”</w:t>
            </w:r>
            <w:r>
              <w:rPr>
                <w:rFonts w:hint="eastAsia" w:cs="仿宋_GB2312"/>
                <w:snapToGrid w:val="0"/>
                <w:kern w:val="0"/>
                <w:sz w:val="28"/>
                <w:szCs w:val="28"/>
                <w:highlight w:val="none"/>
                <w:lang w:val="en-US" w:eastAsia="zh-CN"/>
              </w:rPr>
              <w:t>则附带</w:t>
            </w:r>
            <w:r>
              <w:rPr>
                <w:rFonts w:hint="eastAsia" w:cs="仿宋_GB2312"/>
                <w:sz w:val="28"/>
                <w:szCs w:val="28"/>
                <w:highlight w:val="none"/>
              </w:rPr>
              <w:t xml:space="preserve">说明。 </w:t>
            </w:r>
          </w:p>
        </w:tc>
        <w:tc>
          <w:tcPr>
            <w:tcW w:w="295" w:type="pct"/>
            <w:shd w:val="clear" w:color="auto" w:fill="auto"/>
            <w:vAlign w:val="center"/>
          </w:tcPr>
          <w:p w14:paraId="4B1CB2AE">
            <w:pPr>
              <w:widowControl/>
              <w:adjustRightInd w:val="0"/>
              <w:snapToGrid w:val="0"/>
              <w:spacing w:line="240" w:lineRule="auto"/>
              <w:ind w:firstLine="0" w:firstLineChars="0"/>
              <w:jc w:val="center"/>
              <w:rPr>
                <w:rFonts w:hint="default" w:eastAsia="仿宋_GB2312" w:cs="仿宋_GB2312"/>
                <w:snapToGrid w:val="0"/>
                <w:kern w:val="0"/>
                <w:sz w:val="28"/>
                <w:szCs w:val="28"/>
                <w:lang w:val="en-US" w:eastAsia="zh-CN"/>
              </w:rPr>
            </w:pPr>
            <w:r>
              <w:rPr>
                <w:rFonts w:hint="eastAsia" w:cs="仿宋_GB2312"/>
                <w:snapToGrid w:val="0"/>
                <w:kern w:val="0"/>
                <w:sz w:val="28"/>
                <w:szCs w:val="28"/>
                <w:lang w:val="en-US" w:eastAsia="zh-CN"/>
              </w:rPr>
              <w:t>15</w:t>
            </w:r>
          </w:p>
        </w:tc>
        <w:tc>
          <w:tcPr>
            <w:tcW w:w="1272" w:type="pct"/>
            <w:shd w:val="clear" w:color="auto" w:fill="auto"/>
            <w:vAlign w:val="center"/>
          </w:tcPr>
          <w:p w14:paraId="42B5C1D2">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rPr>
              <w:t>根据生产企业未在5个工作日内回复、按期回复后被医疗机构评价为“不满意”的次数扣分，一次扣1分，扣完为止。</w:t>
            </w:r>
          </w:p>
        </w:tc>
      </w:tr>
      <w:tr w14:paraId="3A6C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61" w:type="pct"/>
            <w:vMerge w:val="restart"/>
            <w:shd w:val="clear" w:color="auto" w:fill="auto"/>
            <w:vAlign w:val="center"/>
          </w:tcPr>
          <w:p w14:paraId="2C2402B5">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产品议价情况</w:t>
            </w:r>
          </w:p>
        </w:tc>
        <w:tc>
          <w:tcPr>
            <w:tcW w:w="777" w:type="pct"/>
            <w:shd w:val="clear" w:color="auto" w:fill="auto"/>
            <w:vAlign w:val="center"/>
          </w:tcPr>
          <w:p w14:paraId="268998BA">
            <w:pPr>
              <w:widowControl/>
              <w:adjustRightInd w:val="0"/>
              <w:snapToGrid w:val="0"/>
              <w:spacing w:line="240" w:lineRule="auto"/>
              <w:ind w:firstLine="0" w:firstLineChars="0"/>
              <w:jc w:val="center"/>
              <w:rPr>
                <w:rFonts w:hint="default" w:hAnsi="等线" w:eastAsia="仿宋_GB2312" w:cs="宋体"/>
                <w:snapToGrid w:val="0"/>
                <w:kern w:val="0"/>
                <w:sz w:val="28"/>
                <w:szCs w:val="28"/>
                <w:lang w:val="en-US" w:eastAsia="zh-CN"/>
              </w:rPr>
            </w:pPr>
            <w:r>
              <w:rPr>
                <w:rFonts w:hint="eastAsia" w:hAnsi="等线" w:cs="宋体"/>
                <w:snapToGrid w:val="0"/>
                <w:kern w:val="0"/>
                <w:sz w:val="28"/>
                <w:szCs w:val="28"/>
                <w:lang w:val="en-US" w:eastAsia="zh-CN"/>
              </w:rPr>
              <w:t>议价超期率</w:t>
            </w:r>
          </w:p>
        </w:tc>
        <w:tc>
          <w:tcPr>
            <w:tcW w:w="2293" w:type="pct"/>
            <w:shd w:val="clear" w:color="auto" w:fill="auto"/>
            <w:vAlign w:val="center"/>
          </w:tcPr>
          <w:p w14:paraId="125D020D">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lang w:val="en-US" w:eastAsia="zh-CN"/>
              </w:rPr>
              <w:t>议价超期率（P1）=医疗机构发起议价但生产企业未在5个工作日内响应的议价记录数/</w:t>
            </w:r>
            <w:r>
              <w:rPr>
                <w:rFonts w:hint="eastAsia" w:cs="仿宋_GB2312"/>
                <w:snapToGrid w:val="0"/>
                <w:kern w:val="0"/>
                <w:sz w:val="28"/>
                <w:szCs w:val="28"/>
              </w:rPr>
              <w:t>医疗机构发起议价</w:t>
            </w:r>
            <w:r>
              <w:rPr>
                <w:rFonts w:hint="eastAsia" w:cs="仿宋_GB2312"/>
                <w:snapToGrid w:val="0"/>
                <w:kern w:val="0"/>
                <w:sz w:val="28"/>
                <w:szCs w:val="28"/>
                <w:lang w:val="en-US" w:eastAsia="zh-CN"/>
              </w:rPr>
              <w:t>的记录数</w:t>
            </w:r>
            <w:r>
              <w:rPr>
                <w:rFonts w:hint="eastAsia" w:cs="仿宋_GB2312"/>
                <w:snapToGrid w:val="0"/>
                <w:kern w:val="0"/>
                <w:sz w:val="28"/>
                <w:szCs w:val="28"/>
              </w:rPr>
              <w:t>。</w:t>
            </w:r>
          </w:p>
        </w:tc>
        <w:tc>
          <w:tcPr>
            <w:tcW w:w="295" w:type="pct"/>
            <w:shd w:val="clear" w:color="auto" w:fill="auto"/>
            <w:vAlign w:val="center"/>
          </w:tcPr>
          <w:p w14:paraId="4E0CEB61">
            <w:pPr>
              <w:widowControl/>
              <w:adjustRightInd w:val="0"/>
              <w:snapToGrid w:val="0"/>
              <w:spacing w:line="240" w:lineRule="auto"/>
              <w:ind w:firstLine="0" w:firstLineChars="0"/>
              <w:jc w:val="center"/>
              <w:rPr>
                <w:rFonts w:hint="default" w:eastAsia="仿宋_GB2312" w:cs="仿宋_GB2312"/>
                <w:snapToGrid w:val="0"/>
                <w:kern w:val="0"/>
                <w:sz w:val="28"/>
                <w:szCs w:val="28"/>
                <w:lang w:val="en-US" w:eastAsia="zh-CN"/>
              </w:rPr>
            </w:pPr>
            <w:r>
              <w:rPr>
                <w:rFonts w:hint="eastAsia" w:cs="仿宋_GB2312"/>
                <w:snapToGrid w:val="0"/>
                <w:kern w:val="0"/>
                <w:sz w:val="28"/>
                <w:szCs w:val="28"/>
                <w:lang w:val="en-US" w:eastAsia="zh-CN"/>
              </w:rPr>
              <w:t>14</w:t>
            </w:r>
          </w:p>
        </w:tc>
        <w:tc>
          <w:tcPr>
            <w:tcW w:w="1272" w:type="pct"/>
            <w:shd w:val="clear" w:color="auto" w:fill="auto"/>
            <w:vAlign w:val="center"/>
          </w:tcPr>
          <w:p w14:paraId="2187D8DD">
            <w:pPr>
              <w:widowControl/>
              <w:adjustRightInd w:val="0"/>
              <w:snapToGrid w:val="0"/>
              <w:spacing w:line="240" w:lineRule="auto"/>
              <w:ind w:firstLine="0" w:firstLineChars="0"/>
              <w:rPr>
                <w:rFonts w:hint="eastAsia" w:cs="仿宋_GB2312"/>
                <w:snapToGrid w:val="0"/>
                <w:kern w:val="0"/>
                <w:sz w:val="28"/>
                <w:szCs w:val="28"/>
                <w:lang w:val="en-US" w:eastAsia="zh-CN"/>
              </w:rPr>
            </w:pPr>
            <w:r>
              <w:rPr>
                <w:rFonts w:hint="eastAsia" w:cs="仿宋_GB2312"/>
                <w:snapToGrid w:val="0"/>
                <w:kern w:val="0"/>
                <w:sz w:val="28"/>
                <w:szCs w:val="28"/>
                <w:lang w:eastAsia="zh-CN"/>
              </w:rPr>
              <w:t>P</w:t>
            </w:r>
            <w:r>
              <w:rPr>
                <w:rFonts w:hint="eastAsia" w:cs="仿宋_GB2312"/>
                <w:snapToGrid w:val="0"/>
                <w:kern w:val="0"/>
                <w:sz w:val="28"/>
                <w:szCs w:val="28"/>
                <w:lang w:val="en-US" w:eastAsia="zh-CN"/>
              </w:rPr>
              <w:t>1</w:t>
            </w:r>
            <w:r>
              <w:rPr>
                <w:rFonts w:hint="eastAsia" w:cs="仿宋_GB2312"/>
                <w:snapToGrid w:val="0"/>
                <w:kern w:val="0"/>
                <w:sz w:val="28"/>
                <w:szCs w:val="28"/>
              </w:rPr>
              <w:t>≤10%</w:t>
            </w:r>
            <w:r>
              <w:rPr>
                <w:rFonts w:hint="eastAsia" w:cs="仿宋_GB2312"/>
                <w:snapToGrid w:val="0"/>
                <w:kern w:val="0"/>
                <w:sz w:val="28"/>
                <w:szCs w:val="28"/>
                <w:lang w:eastAsia="zh-CN"/>
              </w:rPr>
              <w:t>，</w:t>
            </w:r>
            <w:r>
              <w:rPr>
                <w:rFonts w:hint="eastAsia" w:cs="仿宋_GB2312"/>
                <w:snapToGrid w:val="0"/>
                <w:kern w:val="0"/>
                <w:sz w:val="28"/>
                <w:szCs w:val="28"/>
                <w:lang w:val="en-US" w:eastAsia="zh-CN"/>
              </w:rPr>
              <w:t>得14分；</w:t>
            </w:r>
          </w:p>
          <w:p w14:paraId="72DEA9C0">
            <w:pPr>
              <w:widowControl/>
              <w:adjustRightInd w:val="0"/>
              <w:snapToGrid w:val="0"/>
              <w:spacing w:line="240" w:lineRule="auto"/>
              <w:ind w:firstLine="0" w:firstLineChars="0"/>
              <w:rPr>
                <w:rFonts w:hint="eastAsia" w:cs="仿宋_GB2312"/>
                <w:snapToGrid w:val="0"/>
                <w:kern w:val="0"/>
                <w:sz w:val="28"/>
                <w:szCs w:val="28"/>
                <w:lang w:val="en-US" w:eastAsia="zh-CN"/>
              </w:rPr>
            </w:pPr>
            <w:r>
              <w:rPr>
                <w:rFonts w:hint="eastAsia" w:cs="仿宋_GB2312"/>
                <w:snapToGrid w:val="0"/>
                <w:kern w:val="0"/>
                <w:sz w:val="28"/>
                <w:szCs w:val="28"/>
              </w:rPr>
              <w:t>10%＜</w:t>
            </w:r>
            <w:r>
              <w:rPr>
                <w:rFonts w:hint="eastAsia" w:cs="仿宋_GB2312"/>
                <w:snapToGrid w:val="0"/>
                <w:kern w:val="0"/>
                <w:sz w:val="28"/>
                <w:szCs w:val="28"/>
                <w:lang w:val="en-US" w:eastAsia="zh-CN"/>
              </w:rPr>
              <w:t>P1</w:t>
            </w:r>
            <w:r>
              <w:rPr>
                <w:rFonts w:hint="eastAsia" w:cs="仿宋_GB2312"/>
                <w:snapToGrid w:val="0"/>
                <w:kern w:val="0"/>
                <w:sz w:val="28"/>
                <w:szCs w:val="28"/>
              </w:rPr>
              <w:t>≤20%</w:t>
            </w:r>
            <w:r>
              <w:rPr>
                <w:rFonts w:hint="eastAsia" w:cs="仿宋_GB2312"/>
                <w:snapToGrid w:val="0"/>
                <w:kern w:val="0"/>
                <w:sz w:val="28"/>
                <w:szCs w:val="28"/>
                <w:lang w:eastAsia="zh-CN"/>
              </w:rPr>
              <w:t>，</w:t>
            </w:r>
            <w:r>
              <w:rPr>
                <w:rFonts w:hint="eastAsia" w:cs="仿宋_GB2312"/>
                <w:snapToGrid w:val="0"/>
                <w:kern w:val="0"/>
                <w:sz w:val="28"/>
                <w:szCs w:val="28"/>
                <w:lang w:val="en-US" w:eastAsia="zh-CN"/>
              </w:rPr>
              <w:t>得13分；</w:t>
            </w:r>
          </w:p>
          <w:p w14:paraId="4E4D4139">
            <w:pPr>
              <w:widowControl/>
              <w:adjustRightInd w:val="0"/>
              <w:snapToGrid w:val="0"/>
              <w:spacing w:line="240" w:lineRule="auto"/>
              <w:ind w:firstLine="0" w:firstLineChars="0"/>
              <w:rPr>
                <w:rFonts w:hint="eastAsia" w:cs="仿宋_GB2312"/>
                <w:snapToGrid w:val="0"/>
                <w:kern w:val="0"/>
                <w:sz w:val="28"/>
                <w:szCs w:val="28"/>
                <w:lang w:val="en-US" w:eastAsia="zh-CN"/>
              </w:rPr>
            </w:pPr>
            <w:r>
              <w:rPr>
                <w:rFonts w:hint="eastAsia" w:cs="仿宋_GB2312"/>
                <w:snapToGrid w:val="0"/>
                <w:kern w:val="0"/>
                <w:sz w:val="28"/>
                <w:szCs w:val="28"/>
              </w:rPr>
              <w:t>20%＜</w:t>
            </w:r>
            <w:r>
              <w:rPr>
                <w:rFonts w:hint="eastAsia" w:cs="仿宋_GB2312"/>
                <w:snapToGrid w:val="0"/>
                <w:kern w:val="0"/>
                <w:sz w:val="28"/>
                <w:szCs w:val="28"/>
                <w:lang w:val="en-US" w:eastAsia="zh-CN"/>
              </w:rPr>
              <w:t>P1</w:t>
            </w:r>
            <w:r>
              <w:rPr>
                <w:rFonts w:hint="eastAsia" w:cs="仿宋_GB2312"/>
                <w:snapToGrid w:val="0"/>
                <w:kern w:val="0"/>
                <w:sz w:val="28"/>
                <w:szCs w:val="28"/>
              </w:rPr>
              <w:t>≤30%</w:t>
            </w:r>
            <w:r>
              <w:rPr>
                <w:rFonts w:hint="eastAsia" w:cs="仿宋_GB2312"/>
                <w:snapToGrid w:val="0"/>
                <w:kern w:val="0"/>
                <w:sz w:val="28"/>
                <w:szCs w:val="28"/>
                <w:lang w:eastAsia="zh-CN"/>
              </w:rPr>
              <w:t>，</w:t>
            </w:r>
            <w:r>
              <w:rPr>
                <w:rFonts w:hint="eastAsia" w:cs="仿宋_GB2312"/>
                <w:snapToGrid w:val="0"/>
                <w:kern w:val="0"/>
                <w:sz w:val="28"/>
                <w:szCs w:val="28"/>
                <w:lang w:val="en-US" w:eastAsia="zh-CN"/>
              </w:rPr>
              <w:t>得11分；</w:t>
            </w:r>
          </w:p>
          <w:p w14:paraId="033C4C58">
            <w:pPr>
              <w:widowControl/>
              <w:adjustRightInd w:val="0"/>
              <w:snapToGrid w:val="0"/>
              <w:spacing w:line="240" w:lineRule="auto"/>
              <w:ind w:firstLine="0" w:firstLineChars="0"/>
              <w:rPr>
                <w:rFonts w:hint="eastAsia" w:cs="仿宋_GB2312"/>
                <w:snapToGrid w:val="0"/>
                <w:kern w:val="0"/>
                <w:sz w:val="28"/>
                <w:szCs w:val="28"/>
                <w:lang w:val="en-US" w:eastAsia="zh-CN"/>
              </w:rPr>
            </w:pPr>
            <w:r>
              <w:rPr>
                <w:rFonts w:hint="eastAsia" w:cs="仿宋_GB2312"/>
                <w:snapToGrid w:val="0"/>
                <w:kern w:val="0"/>
                <w:sz w:val="28"/>
                <w:szCs w:val="28"/>
              </w:rPr>
              <w:t>30%＜</w:t>
            </w:r>
            <w:r>
              <w:rPr>
                <w:rFonts w:hint="eastAsia" w:cs="仿宋_GB2312"/>
                <w:snapToGrid w:val="0"/>
                <w:kern w:val="0"/>
                <w:sz w:val="28"/>
                <w:szCs w:val="28"/>
                <w:lang w:val="en-US" w:eastAsia="zh-CN"/>
              </w:rPr>
              <w:t>P1</w:t>
            </w:r>
            <w:r>
              <w:rPr>
                <w:rFonts w:hint="eastAsia" w:cs="仿宋_GB2312"/>
                <w:snapToGrid w:val="0"/>
                <w:kern w:val="0"/>
                <w:sz w:val="28"/>
                <w:szCs w:val="28"/>
              </w:rPr>
              <w:t>≤40%</w:t>
            </w:r>
            <w:r>
              <w:rPr>
                <w:rFonts w:hint="eastAsia" w:cs="仿宋_GB2312"/>
                <w:snapToGrid w:val="0"/>
                <w:kern w:val="0"/>
                <w:sz w:val="28"/>
                <w:szCs w:val="28"/>
                <w:lang w:eastAsia="zh-CN"/>
              </w:rPr>
              <w:t>，</w:t>
            </w:r>
            <w:r>
              <w:rPr>
                <w:rFonts w:hint="eastAsia" w:cs="仿宋_GB2312"/>
                <w:snapToGrid w:val="0"/>
                <w:kern w:val="0"/>
                <w:sz w:val="28"/>
                <w:szCs w:val="28"/>
                <w:lang w:val="en-US" w:eastAsia="zh-CN"/>
              </w:rPr>
              <w:t>得8分；</w:t>
            </w:r>
          </w:p>
          <w:p w14:paraId="7B8A2589">
            <w:pPr>
              <w:widowControl/>
              <w:adjustRightInd w:val="0"/>
              <w:snapToGrid w:val="0"/>
              <w:spacing w:line="240" w:lineRule="auto"/>
              <w:ind w:firstLine="0" w:firstLineChars="0"/>
              <w:rPr>
                <w:rFonts w:hint="eastAsia" w:cs="仿宋_GB2312"/>
                <w:snapToGrid w:val="0"/>
                <w:kern w:val="0"/>
                <w:sz w:val="28"/>
                <w:szCs w:val="28"/>
                <w:lang w:val="en-US" w:eastAsia="zh-CN"/>
              </w:rPr>
            </w:pPr>
            <w:r>
              <w:rPr>
                <w:rFonts w:hint="eastAsia" w:cs="仿宋_GB2312"/>
                <w:snapToGrid w:val="0"/>
                <w:kern w:val="0"/>
                <w:sz w:val="28"/>
                <w:szCs w:val="28"/>
              </w:rPr>
              <w:t>40%＜</w:t>
            </w:r>
            <w:r>
              <w:rPr>
                <w:rFonts w:hint="eastAsia" w:cs="仿宋_GB2312"/>
                <w:snapToGrid w:val="0"/>
                <w:kern w:val="0"/>
                <w:sz w:val="28"/>
                <w:szCs w:val="28"/>
                <w:lang w:val="en-US" w:eastAsia="zh-CN"/>
              </w:rPr>
              <w:t>P1</w:t>
            </w:r>
            <w:r>
              <w:rPr>
                <w:rFonts w:hint="eastAsia" w:cs="仿宋_GB2312"/>
                <w:snapToGrid w:val="0"/>
                <w:kern w:val="0"/>
                <w:sz w:val="28"/>
                <w:szCs w:val="28"/>
              </w:rPr>
              <w:t>≤50%</w:t>
            </w:r>
            <w:r>
              <w:rPr>
                <w:rFonts w:hint="eastAsia" w:cs="仿宋_GB2312"/>
                <w:snapToGrid w:val="0"/>
                <w:kern w:val="0"/>
                <w:sz w:val="28"/>
                <w:szCs w:val="28"/>
                <w:lang w:eastAsia="zh-CN"/>
              </w:rPr>
              <w:t>，</w:t>
            </w:r>
            <w:r>
              <w:rPr>
                <w:rFonts w:hint="eastAsia" w:cs="仿宋_GB2312"/>
                <w:snapToGrid w:val="0"/>
                <w:kern w:val="0"/>
                <w:sz w:val="28"/>
                <w:szCs w:val="28"/>
                <w:lang w:val="en-US" w:eastAsia="zh-CN"/>
              </w:rPr>
              <w:t>得4分；</w:t>
            </w:r>
          </w:p>
          <w:p w14:paraId="4198C6FF">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lang w:val="en-US" w:eastAsia="zh-CN"/>
              </w:rPr>
              <w:t>P1</w:t>
            </w:r>
            <w:r>
              <w:rPr>
                <w:rFonts w:hint="eastAsia" w:cs="仿宋_GB2312"/>
                <w:snapToGrid w:val="0"/>
                <w:kern w:val="0"/>
                <w:sz w:val="28"/>
                <w:szCs w:val="28"/>
              </w:rPr>
              <w:t>&gt;50%</w:t>
            </w:r>
            <w:r>
              <w:rPr>
                <w:rFonts w:hint="eastAsia" w:cs="仿宋_GB2312"/>
                <w:snapToGrid w:val="0"/>
                <w:kern w:val="0"/>
                <w:sz w:val="28"/>
                <w:szCs w:val="28"/>
                <w:lang w:eastAsia="zh-CN"/>
              </w:rPr>
              <w:t>，</w:t>
            </w:r>
            <w:r>
              <w:rPr>
                <w:rFonts w:hint="eastAsia" w:cs="仿宋_GB2312"/>
                <w:snapToGrid w:val="0"/>
                <w:kern w:val="0"/>
                <w:sz w:val="28"/>
                <w:szCs w:val="28"/>
                <w:lang w:val="en-US" w:eastAsia="zh-CN"/>
              </w:rPr>
              <w:t>不得分。</w:t>
            </w:r>
          </w:p>
        </w:tc>
      </w:tr>
      <w:tr w14:paraId="5D7E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61" w:type="pct"/>
            <w:vMerge w:val="continue"/>
            <w:shd w:val="clear" w:color="auto" w:fill="auto"/>
            <w:vAlign w:val="center"/>
          </w:tcPr>
          <w:p w14:paraId="21B75833">
            <w:pPr>
              <w:widowControl/>
              <w:adjustRightInd w:val="0"/>
              <w:snapToGrid w:val="0"/>
              <w:spacing w:line="240" w:lineRule="auto"/>
              <w:ind w:firstLine="0" w:firstLineChars="0"/>
              <w:jc w:val="center"/>
              <w:rPr>
                <w:rFonts w:hint="eastAsia" w:hAnsi="等线" w:cs="宋体"/>
                <w:snapToGrid w:val="0"/>
                <w:kern w:val="0"/>
                <w:sz w:val="28"/>
                <w:szCs w:val="28"/>
              </w:rPr>
            </w:pPr>
          </w:p>
        </w:tc>
        <w:tc>
          <w:tcPr>
            <w:tcW w:w="777" w:type="pct"/>
            <w:shd w:val="clear" w:color="auto" w:fill="auto"/>
            <w:vAlign w:val="center"/>
          </w:tcPr>
          <w:p w14:paraId="6385A2AC">
            <w:pPr>
              <w:widowControl/>
              <w:adjustRightInd w:val="0"/>
              <w:snapToGrid w:val="0"/>
              <w:spacing w:line="240" w:lineRule="auto"/>
              <w:ind w:firstLine="0" w:firstLineChars="0"/>
              <w:jc w:val="center"/>
              <w:rPr>
                <w:rFonts w:hint="default" w:hAnsi="等线" w:cs="宋体"/>
                <w:snapToGrid w:val="0"/>
                <w:kern w:val="0"/>
                <w:sz w:val="28"/>
                <w:szCs w:val="28"/>
                <w:highlight w:val="none"/>
                <w:lang w:val="en-US" w:eastAsia="zh-CN"/>
              </w:rPr>
            </w:pPr>
            <w:r>
              <w:rPr>
                <w:rFonts w:hint="eastAsia" w:hAnsi="等线" w:cs="宋体"/>
                <w:snapToGrid w:val="0"/>
                <w:kern w:val="0"/>
                <w:sz w:val="28"/>
                <w:szCs w:val="28"/>
                <w:highlight w:val="none"/>
                <w:lang w:val="en-US" w:eastAsia="zh-CN"/>
              </w:rPr>
              <w:t>议价响应满意度</w:t>
            </w:r>
          </w:p>
        </w:tc>
        <w:tc>
          <w:tcPr>
            <w:tcW w:w="2293" w:type="pct"/>
            <w:shd w:val="clear" w:color="auto" w:fill="auto"/>
            <w:vAlign w:val="center"/>
          </w:tcPr>
          <w:p w14:paraId="6986B74A">
            <w:pPr>
              <w:widowControl/>
              <w:adjustRightInd w:val="0"/>
              <w:snapToGrid w:val="0"/>
              <w:spacing w:line="240" w:lineRule="auto"/>
              <w:ind w:firstLine="0" w:firstLineChars="0"/>
              <w:rPr>
                <w:rFonts w:hint="eastAsia" w:cs="仿宋_GB2312"/>
                <w:sz w:val="28"/>
                <w:szCs w:val="28"/>
                <w:highlight w:val="none"/>
                <w:lang w:val="en-US" w:eastAsia="zh-CN"/>
              </w:rPr>
            </w:pPr>
            <w:r>
              <w:rPr>
                <w:rFonts w:hint="eastAsia" w:cs="仿宋_GB2312"/>
                <w:sz w:val="28"/>
                <w:szCs w:val="28"/>
                <w:highlight w:val="none"/>
                <w:lang w:val="en-US" w:eastAsia="zh-CN"/>
              </w:rPr>
              <w:t>对于</w:t>
            </w:r>
            <w:r>
              <w:rPr>
                <w:rFonts w:hint="eastAsia" w:ascii="仿宋_GB2312" w:hAnsi="仿宋_GB2312" w:cs="仿宋_GB2312"/>
                <w:sz w:val="28"/>
                <w:szCs w:val="28"/>
                <w:highlight w:val="none"/>
                <w:lang w:val="en-US" w:eastAsia="zh-CN"/>
              </w:rPr>
              <w:t>拒绝</w:t>
            </w:r>
            <w:r>
              <w:rPr>
                <w:rFonts w:hint="eastAsia" w:ascii="仿宋_GB2312" w:hAnsi="仿宋_GB2312" w:eastAsia="仿宋_GB2312" w:cs="仿宋_GB2312"/>
                <w:sz w:val="28"/>
                <w:szCs w:val="28"/>
                <w:highlight w:val="none"/>
                <w:lang w:val="en-US" w:eastAsia="zh-CN"/>
              </w:rPr>
              <w:t>线上</w:t>
            </w:r>
            <w:r>
              <w:rPr>
                <w:rFonts w:hint="eastAsia" w:ascii="仿宋_GB2312" w:hAnsi="仿宋_GB2312" w:cs="仿宋_GB2312"/>
                <w:sz w:val="28"/>
                <w:szCs w:val="28"/>
                <w:highlight w:val="none"/>
                <w:lang w:val="en-US" w:eastAsia="zh-CN"/>
              </w:rPr>
              <w:t>议价</w:t>
            </w:r>
            <w:r>
              <w:rPr>
                <w:rFonts w:hint="eastAsia" w:ascii="仿宋_GB2312" w:hAnsi="仿宋_GB2312" w:eastAsia="仿宋_GB2312" w:cs="仿宋_GB2312"/>
                <w:sz w:val="28"/>
                <w:szCs w:val="28"/>
                <w:highlight w:val="none"/>
                <w:lang w:val="en-US" w:eastAsia="zh-CN"/>
              </w:rPr>
              <w:t>采购</w:t>
            </w:r>
            <w:r>
              <w:rPr>
                <w:rFonts w:hint="eastAsia" w:ascii="仿宋_GB2312" w:hAnsi="仿宋_GB2312" w:cs="仿宋_GB2312"/>
                <w:sz w:val="28"/>
                <w:szCs w:val="28"/>
                <w:highlight w:val="none"/>
                <w:lang w:val="en-US" w:eastAsia="zh-CN"/>
              </w:rPr>
              <w:t>或要求以高于</w:t>
            </w:r>
            <w:r>
              <w:rPr>
                <w:rFonts w:hint="eastAsia" w:cs="仿宋_GB2312"/>
                <w:sz w:val="28"/>
                <w:szCs w:val="28"/>
                <w:highlight w:val="none"/>
                <w:lang w:val="en-US" w:eastAsia="zh-CN"/>
              </w:rPr>
              <w:t>医疗机构</w:t>
            </w:r>
            <w:r>
              <w:rPr>
                <w:rFonts w:hint="eastAsia" w:ascii="仿宋_GB2312" w:hAnsi="仿宋_GB2312" w:cs="仿宋_GB2312"/>
                <w:sz w:val="28"/>
                <w:szCs w:val="28"/>
                <w:highlight w:val="none"/>
                <w:lang w:val="en-US" w:eastAsia="zh-CN"/>
              </w:rPr>
              <w:t>最新现行采购价进行</w:t>
            </w:r>
            <w:r>
              <w:rPr>
                <w:rFonts w:hint="eastAsia" w:ascii="仿宋_GB2312" w:hAnsi="仿宋_GB2312" w:eastAsia="仿宋_GB2312" w:cs="仿宋_GB2312"/>
                <w:sz w:val="28"/>
                <w:szCs w:val="28"/>
                <w:highlight w:val="none"/>
                <w:lang w:val="en-US" w:eastAsia="zh-CN"/>
              </w:rPr>
              <w:t>线上</w:t>
            </w:r>
            <w:r>
              <w:rPr>
                <w:rFonts w:hint="eastAsia" w:ascii="仿宋_GB2312" w:hAnsi="仿宋_GB2312" w:cs="仿宋_GB2312"/>
                <w:sz w:val="28"/>
                <w:szCs w:val="28"/>
                <w:highlight w:val="none"/>
                <w:lang w:val="en-US" w:eastAsia="zh-CN"/>
              </w:rPr>
              <w:t>议价</w:t>
            </w:r>
            <w:r>
              <w:rPr>
                <w:rFonts w:hint="eastAsia" w:ascii="仿宋_GB2312" w:hAnsi="仿宋_GB2312" w:eastAsia="仿宋_GB2312" w:cs="仿宋_GB2312"/>
                <w:sz w:val="28"/>
                <w:szCs w:val="28"/>
                <w:highlight w:val="none"/>
                <w:lang w:val="en-US" w:eastAsia="zh-CN"/>
              </w:rPr>
              <w:t>采购</w:t>
            </w:r>
            <w:r>
              <w:rPr>
                <w:rFonts w:hint="eastAsia" w:cs="仿宋_GB2312"/>
                <w:sz w:val="28"/>
                <w:szCs w:val="28"/>
                <w:highlight w:val="none"/>
                <w:lang w:val="en-US" w:eastAsia="zh-CN"/>
              </w:rPr>
              <w:t>的生产企业和产品，医疗机构可在平台进行信息反馈。</w:t>
            </w:r>
          </w:p>
          <w:p w14:paraId="75F42683">
            <w:pPr>
              <w:widowControl/>
              <w:adjustRightInd w:val="0"/>
              <w:snapToGrid w:val="0"/>
              <w:spacing w:line="240" w:lineRule="auto"/>
              <w:ind w:firstLine="0" w:firstLineChars="0"/>
              <w:rPr>
                <w:rFonts w:hint="default" w:cs="仿宋_GB2312"/>
                <w:snapToGrid w:val="0"/>
                <w:kern w:val="0"/>
                <w:sz w:val="28"/>
                <w:szCs w:val="28"/>
                <w:highlight w:val="yellow"/>
                <w:lang w:val="en-US" w:eastAsia="zh-CN"/>
              </w:rPr>
            </w:pPr>
            <w:r>
              <w:rPr>
                <w:rFonts w:hint="eastAsia" w:cs="仿宋_GB2312"/>
                <w:snapToGrid w:val="0"/>
                <w:kern w:val="0"/>
                <w:sz w:val="28"/>
                <w:szCs w:val="28"/>
                <w:highlight w:val="none"/>
              </w:rPr>
              <w:t>医疗机构提交信息反馈后，</w:t>
            </w:r>
            <w:r>
              <w:rPr>
                <w:rFonts w:hint="eastAsia" w:cs="仿宋_GB2312"/>
                <w:sz w:val="28"/>
                <w:szCs w:val="28"/>
                <w:highlight w:val="none"/>
                <w:lang w:val="en-US" w:eastAsia="zh-CN"/>
              </w:rPr>
              <w:t>生产</w:t>
            </w:r>
            <w:r>
              <w:rPr>
                <w:rFonts w:hint="eastAsia" w:cs="仿宋_GB2312"/>
                <w:sz w:val="28"/>
                <w:szCs w:val="28"/>
                <w:highlight w:val="none"/>
              </w:rPr>
              <w:t>企业须在5个工作日内通过平台提交情况说明。提交情况说明后，医疗机构可对</w:t>
            </w:r>
            <w:r>
              <w:rPr>
                <w:rFonts w:hint="eastAsia" w:cs="仿宋_GB2312"/>
                <w:sz w:val="28"/>
                <w:szCs w:val="28"/>
                <w:highlight w:val="none"/>
                <w:lang w:val="en-US" w:eastAsia="zh-CN"/>
              </w:rPr>
              <w:t>生产</w:t>
            </w:r>
            <w:r>
              <w:rPr>
                <w:rFonts w:hint="eastAsia" w:cs="仿宋_GB2312"/>
                <w:sz w:val="28"/>
                <w:szCs w:val="28"/>
                <w:highlight w:val="none"/>
              </w:rPr>
              <w:t>企业的回复内容进行满意度评价，</w:t>
            </w:r>
            <w:r>
              <w:rPr>
                <w:rFonts w:hint="eastAsia" w:cs="仿宋_GB2312"/>
                <w:snapToGrid w:val="0"/>
                <w:kern w:val="0"/>
                <w:sz w:val="28"/>
                <w:szCs w:val="28"/>
                <w:highlight w:val="none"/>
                <w:lang w:val="en-US" w:eastAsia="zh-CN"/>
              </w:rPr>
              <w:t>若</w:t>
            </w:r>
            <w:r>
              <w:rPr>
                <w:rFonts w:hint="eastAsia" w:cs="仿宋_GB2312"/>
                <w:sz w:val="28"/>
                <w:szCs w:val="28"/>
                <w:highlight w:val="none"/>
              </w:rPr>
              <w:t>“不满意”</w:t>
            </w:r>
            <w:r>
              <w:rPr>
                <w:rFonts w:hint="eastAsia" w:cs="仿宋_GB2312"/>
                <w:snapToGrid w:val="0"/>
                <w:kern w:val="0"/>
                <w:sz w:val="28"/>
                <w:szCs w:val="28"/>
                <w:highlight w:val="none"/>
                <w:lang w:val="en-US" w:eastAsia="zh-CN"/>
              </w:rPr>
              <w:t>则附带</w:t>
            </w:r>
            <w:r>
              <w:rPr>
                <w:rFonts w:hint="eastAsia" w:cs="仿宋_GB2312"/>
                <w:sz w:val="28"/>
                <w:szCs w:val="28"/>
                <w:highlight w:val="none"/>
              </w:rPr>
              <w:t>说明。</w:t>
            </w:r>
          </w:p>
        </w:tc>
        <w:tc>
          <w:tcPr>
            <w:tcW w:w="295" w:type="pct"/>
            <w:shd w:val="clear" w:color="auto" w:fill="auto"/>
            <w:vAlign w:val="center"/>
          </w:tcPr>
          <w:p w14:paraId="2AB736AD">
            <w:pPr>
              <w:widowControl/>
              <w:adjustRightInd w:val="0"/>
              <w:snapToGrid w:val="0"/>
              <w:spacing w:line="240" w:lineRule="auto"/>
              <w:ind w:firstLine="0" w:firstLineChars="0"/>
              <w:jc w:val="center"/>
              <w:rPr>
                <w:rFonts w:hint="default" w:cs="仿宋_GB2312"/>
                <w:snapToGrid w:val="0"/>
                <w:kern w:val="0"/>
                <w:sz w:val="28"/>
                <w:szCs w:val="28"/>
                <w:highlight w:val="none"/>
                <w:lang w:val="en-US" w:eastAsia="zh-CN"/>
              </w:rPr>
            </w:pPr>
            <w:r>
              <w:rPr>
                <w:rFonts w:hint="eastAsia" w:cs="仿宋_GB2312"/>
                <w:snapToGrid w:val="0"/>
                <w:kern w:val="0"/>
                <w:sz w:val="28"/>
                <w:szCs w:val="28"/>
                <w:highlight w:val="none"/>
                <w:lang w:val="en-US" w:eastAsia="zh-CN"/>
              </w:rPr>
              <w:t>15</w:t>
            </w:r>
          </w:p>
        </w:tc>
        <w:tc>
          <w:tcPr>
            <w:tcW w:w="1272" w:type="pct"/>
            <w:shd w:val="clear" w:color="auto" w:fill="auto"/>
            <w:vAlign w:val="center"/>
          </w:tcPr>
          <w:p w14:paraId="702DCEFF">
            <w:pPr>
              <w:widowControl/>
              <w:adjustRightInd w:val="0"/>
              <w:snapToGrid w:val="0"/>
              <w:spacing w:line="240" w:lineRule="auto"/>
              <w:ind w:firstLine="0" w:firstLineChars="0"/>
              <w:rPr>
                <w:rFonts w:hint="eastAsia" w:cs="仿宋_GB2312"/>
                <w:snapToGrid w:val="0"/>
                <w:kern w:val="0"/>
                <w:sz w:val="28"/>
                <w:szCs w:val="28"/>
                <w:highlight w:val="none"/>
                <w:lang w:val="en-US" w:eastAsia="zh-CN"/>
              </w:rPr>
            </w:pPr>
            <w:r>
              <w:rPr>
                <w:rFonts w:hint="eastAsia" w:cs="仿宋_GB2312"/>
                <w:snapToGrid w:val="0"/>
                <w:kern w:val="0"/>
                <w:sz w:val="28"/>
                <w:szCs w:val="28"/>
                <w:highlight w:val="none"/>
              </w:rPr>
              <w:t>根据生产企业未在5个工作日内回复、按期回复后被医疗机构评价为“不满意”的次数扣分，一次扣1分，扣完为止。</w:t>
            </w:r>
          </w:p>
        </w:tc>
      </w:tr>
      <w:tr w14:paraId="01A1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61" w:type="pct"/>
            <w:vMerge w:val="restart"/>
            <w:shd w:val="clear" w:color="auto" w:fill="auto"/>
            <w:vAlign w:val="center"/>
          </w:tcPr>
          <w:p w14:paraId="74EA29C8">
            <w:pPr>
              <w:widowControl/>
              <w:adjustRightInd w:val="0"/>
              <w:snapToGrid w:val="0"/>
              <w:spacing w:line="240" w:lineRule="auto"/>
              <w:ind w:firstLine="0" w:firstLineChars="0"/>
              <w:jc w:val="center"/>
              <w:rPr>
                <w:rFonts w:hint="eastAsia" w:hAnsi="等线" w:eastAsia="仿宋_GB2312" w:cs="宋体"/>
                <w:snapToGrid w:val="0"/>
                <w:kern w:val="0"/>
                <w:sz w:val="28"/>
                <w:szCs w:val="28"/>
                <w:lang w:val="en-US" w:eastAsia="zh-CN"/>
              </w:rPr>
            </w:pPr>
            <w:r>
              <w:rPr>
                <w:rFonts w:hint="eastAsia" w:hAnsi="等线" w:cs="宋体"/>
                <w:snapToGrid w:val="0"/>
                <w:kern w:val="0"/>
                <w:sz w:val="28"/>
                <w:szCs w:val="28"/>
              </w:rPr>
              <w:t>产品配送关系设置</w:t>
            </w:r>
            <w:r>
              <w:rPr>
                <w:rFonts w:hint="eastAsia" w:hAnsi="等线" w:cs="宋体"/>
                <w:snapToGrid w:val="0"/>
                <w:kern w:val="0"/>
                <w:sz w:val="28"/>
                <w:szCs w:val="28"/>
                <w:lang w:val="en-US" w:eastAsia="zh-CN"/>
              </w:rPr>
              <w:t>情况</w:t>
            </w:r>
          </w:p>
        </w:tc>
        <w:tc>
          <w:tcPr>
            <w:tcW w:w="777" w:type="pct"/>
            <w:shd w:val="clear" w:color="auto" w:fill="auto"/>
            <w:vAlign w:val="center"/>
          </w:tcPr>
          <w:p w14:paraId="3297C048">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不及时设置议价产品配送关系</w:t>
            </w:r>
          </w:p>
        </w:tc>
        <w:tc>
          <w:tcPr>
            <w:tcW w:w="2293" w:type="pct"/>
            <w:shd w:val="clear" w:color="auto" w:fill="auto"/>
            <w:vAlign w:val="center"/>
          </w:tcPr>
          <w:p w14:paraId="53D5CF39">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rPr>
              <w:t>根据深圳阳光平台相关披露流程，医疗机构已发起议价且议价成功的产品中，尚未完成产品配送关系设置，被深圳阳光平台披露。</w:t>
            </w:r>
          </w:p>
        </w:tc>
        <w:tc>
          <w:tcPr>
            <w:tcW w:w="295" w:type="pct"/>
            <w:shd w:val="clear" w:color="auto" w:fill="auto"/>
            <w:vAlign w:val="center"/>
          </w:tcPr>
          <w:p w14:paraId="65516BF0">
            <w:pPr>
              <w:widowControl/>
              <w:adjustRightInd w:val="0"/>
              <w:snapToGrid w:val="0"/>
              <w:spacing w:line="240" w:lineRule="auto"/>
              <w:ind w:firstLine="0" w:firstLineChars="0"/>
              <w:jc w:val="center"/>
              <w:rPr>
                <w:rFonts w:hint="eastAsia" w:cs="仿宋_GB2312"/>
                <w:snapToGrid w:val="0"/>
                <w:kern w:val="0"/>
                <w:sz w:val="28"/>
                <w:szCs w:val="28"/>
              </w:rPr>
            </w:pPr>
            <w:r>
              <w:rPr>
                <w:rFonts w:hint="eastAsia" w:cs="仿宋_GB2312"/>
                <w:snapToGrid w:val="0"/>
                <w:kern w:val="0"/>
                <w:sz w:val="28"/>
                <w:szCs w:val="28"/>
              </w:rPr>
              <w:t>6</w:t>
            </w:r>
          </w:p>
        </w:tc>
        <w:tc>
          <w:tcPr>
            <w:tcW w:w="1272" w:type="pct"/>
            <w:shd w:val="clear" w:color="auto" w:fill="auto"/>
            <w:vAlign w:val="center"/>
          </w:tcPr>
          <w:p w14:paraId="2E465F19">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rPr>
              <w:t>披露所属月份在评价周期内的，每被披露1次，扣1分，扣完为止。</w:t>
            </w:r>
          </w:p>
        </w:tc>
      </w:tr>
      <w:tr w14:paraId="715F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61" w:type="pct"/>
            <w:vMerge w:val="continue"/>
            <w:shd w:val="clear" w:color="auto" w:fill="auto"/>
            <w:vAlign w:val="center"/>
          </w:tcPr>
          <w:p w14:paraId="621D1F9B">
            <w:pPr>
              <w:widowControl/>
              <w:adjustRightInd w:val="0"/>
              <w:snapToGrid w:val="0"/>
              <w:spacing w:line="240" w:lineRule="auto"/>
              <w:ind w:firstLine="0" w:firstLineChars="0"/>
              <w:jc w:val="center"/>
              <w:rPr>
                <w:rFonts w:hint="eastAsia" w:hAnsi="等线" w:cs="宋体"/>
                <w:snapToGrid w:val="0"/>
                <w:kern w:val="0"/>
                <w:sz w:val="28"/>
                <w:szCs w:val="28"/>
              </w:rPr>
            </w:pPr>
          </w:p>
        </w:tc>
        <w:tc>
          <w:tcPr>
            <w:tcW w:w="777" w:type="pct"/>
            <w:shd w:val="clear" w:color="auto" w:fill="auto"/>
            <w:vAlign w:val="center"/>
          </w:tcPr>
          <w:p w14:paraId="29FCF951">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不及时设置</w:t>
            </w:r>
            <w:r>
              <w:rPr>
                <w:rFonts w:hint="eastAsia" w:hAnsi="等线" w:cs="宋体"/>
                <w:snapToGrid w:val="0"/>
                <w:kern w:val="0"/>
                <w:sz w:val="28"/>
                <w:szCs w:val="28"/>
                <w:lang w:eastAsia="zh-CN"/>
              </w:rPr>
              <w:t>集采中选产品</w:t>
            </w:r>
            <w:r>
              <w:rPr>
                <w:rFonts w:hint="eastAsia" w:hAnsi="等线" w:cs="宋体"/>
                <w:snapToGrid w:val="0"/>
                <w:kern w:val="0"/>
                <w:sz w:val="28"/>
                <w:szCs w:val="28"/>
              </w:rPr>
              <w:t>配送关系</w:t>
            </w:r>
          </w:p>
        </w:tc>
        <w:tc>
          <w:tcPr>
            <w:tcW w:w="2293" w:type="pct"/>
            <w:shd w:val="clear" w:color="auto" w:fill="auto"/>
            <w:vAlign w:val="center"/>
          </w:tcPr>
          <w:p w14:paraId="67B3DB59">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rPr>
              <w:t>属于深圳医疗机构约定协议量的</w:t>
            </w:r>
            <w:r>
              <w:rPr>
                <w:rFonts w:hint="eastAsia" w:cs="仿宋_GB2312"/>
                <w:snapToGrid w:val="0"/>
                <w:kern w:val="0"/>
                <w:sz w:val="28"/>
                <w:szCs w:val="28"/>
                <w:lang w:eastAsia="zh-CN"/>
              </w:rPr>
              <w:t>集采中选产品</w:t>
            </w:r>
            <w:r>
              <w:rPr>
                <w:rFonts w:hint="eastAsia" w:cs="仿宋_GB2312"/>
                <w:snapToGrid w:val="0"/>
                <w:kern w:val="0"/>
                <w:sz w:val="28"/>
                <w:szCs w:val="28"/>
              </w:rPr>
              <w:t>，</w:t>
            </w:r>
            <w:r>
              <w:rPr>
                <w:rFonts w:hint="eastAsia" w:cs="仿宋_GB2312"/>
                <w:snapToGrid w:val="0"/>
                <w:kern w:val="0"/>
                <w:sz w:val="28"/>
                <w:szCs w:val="28"/>
                <w:lang w:val="en-US" w:eastAsia="zh-CN"/>
              </w:rPr>
              <w:t>截至</w:t>
            </w:r>
            <w:r>
              <w:rPr>
                <w:rFonts w:hint="eastAsia" w:cs="仿宋_GB2312"/>
                <w:snapToGrid w:val="0"/>
                <w:kern w:val="0"/>
                <w:sz w:val="28"/>
                <w:szCs w:val="28"/>
                <w:lang w:eastAsia="zh-CN"/>
              </w:rPr>
              <w:t>集采中选产品</w:t>
            </w:r>
            <w:r>
              <w:rPr>
                <w:rFonts w:hint="eastAsia" w:cs="仿宋_GB2312"/>
                <w:snapToGrid w:val="0"/>
                <w:kern w:val="0"/>
                <w:sz w:val="28"/>
                <w:szCs w:val="28"/>
              </w:rPr>
              <w:t>执行之日，生产企业仍未按要求在深圳阳光平台为约定协议量的深圳医疗机构设置中选产品配送关系。</w:t>
            </w:r>
          </w:p>
        </w:tc>
        <w:tc>
          <w:tcPr>
            <w:tcW w:w="295" w:type="pct"/>
            <w:shd w:val="clear" w:color="auto" w:fill="auto"/>
            <w:vAlign w:val="center"/>
          </w:tcPr>
          <w:p w14:paraId="68287AD3">
            <w:pPr>
              <w:widowControl/>
              <w:adjustRightInd w:val="0"/>
              <w:snapToGrid w:val="0"/>
              <w:spacing w:line="240" w:lineRule="auto"/>
              <w:ind w:firstLine="0" w:firstLineChars="0"/>
              <w:jc w:val="center"/>
              <w:rPr>
                <w:rFonts w:hint="eastAsia" w:cs="仿宋_GB2312"/>
                <w:snapToGrid w:val="0"/>
                <w:kern w:val="0"/>
                <w:sz w:val="28"/>
                <w:szCs w:val="28"/>
              </w:rPr>
            </w:pPr>
            <w:r>
              <w:rPr>
                <w:rFonts w:hint="eastAsia" w:cs="仿宋_GB2312"/>
                <w:snapToGrid w:val="0"/>
                <w:kern w:val="0"/>
                <w:sz w:val="28"/>
                <w:szCs w:val="28"/>
              </w:rPr>
              <w:t>10</w:t>
            </w:r>
          </w:p>
        </w:tc>
        <w:tc>
          <w:tcPr>
            <w:tcW w:w="1272" w:type="pct"/>
            <w:shd w:val="clear" w:color="auto" w:fill="auto"/>
            <w:vAlign w:val="center"/>
          </w:tcPr>
          <w:p w14:paraId="5BB3FAD9">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rPr>
              <w:t>每涉及一家医疗机构的一个报量单元，扣1分，扣完为止。</w:t>
            </w:r>
          </w:p>
        </w:tc>
      </w:tr>
      <w:tr w14:paraId="4A05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61" w:type="pct"/>
            <w:shd w:val="clear" w:color="auto" w:fill="auto"/>
            <w:vAlign w:val="center"/>
          </w:tcPr>
          <w:p w14:paraId="5364C78B">
            <w:pPr>
              <w:widowControl/>
              <w:adjustRightInd w:val="0"/>
              <w:snapToGrid w:val="0"/>
              <w:spacing w:line="240" w:lineRule="auto"/>
              <w:ind w:firstLine="0" w:firstLineChars="0"/>
              <w:jc w:val="center"/>
              <w:rPr>
                <w:rFonts w:hint="default" w:hAnsi="等线" w:eastAsia="仿宋_GB2312" w:cs="宋体"/>
                <w:snapToGrid w:val="0"/>
                <w:kern w:val="0"/>
                <w:sz w:val="28"/>
                <w:szCs w:val="28"/>
                <w:lang w:val="en-US" w:eastAsia="zh-CN"/>
              </w:rPr>
            </w:pPr>
            <w:r>
              <w:rPr>
                <w:rFonts w:hint="eastAsia" w:hAnsi="等线" w:cs="宋体"/>
                <w:snapToGrid w:val="0"/>
                <w:kern w:val="0"/>
                <w:sz w:val="28"/>
                <w:szCs w:val="28"/>
                <w:lang w:val="en-US" w:eastAsia="zh-CN"/>
              </w:rPr>
              <w:t>产品供应情况</w:t>
            </w:r>
          </w:p>
        </w:tc>
        <w:tc>
          <w:tcPr>
            <w:tcW w:w="777" w:type="pct"/>
            <w:shd w:val="clear" w:color="auto" w:fill="auto"/>
            <w:vAlign w:val="center"/>
          </w:tcPr>
          <w:p w14:paraId="799CED8A">
            <w:pPr>
              <w:widowControl/>
              <w:adjustRightInd w:val="0"/>
              <w:snapToGrid w:val="0"/>
              <w:spacing w:line="240" w:lineRule="auto"/>
              <w:ind w:firstLine="0" w:firstLineChars="0"/>
              <w:jc w:val="center"/>
              <w:rPr>
                <w:rFonts w:hint="default" w:hAnsi="等线" w:eastAsia="仿宋_GB2312" w:cs="宋体"/>
                <w:snapToGrid w:val="0"/>
                <w:kern w:val="0"/>
                <w:sz w:val="28"/>
                <w:szCs w:val="28"/>
                <w:lang w:val="en-US" w:eastAsia="zh-CN"/>
              </w:rPr>
            </w:pPr>
            <w:r>
              <w:rPr>
                <w:rFonts w:hint="eastAsia" w:hAnsi="等线" w:cs="宋体"/>
                <w:snapToGrid w:val="0"/>
                <w:kern w:val="0"/>
                <w:sz w:val="28"/>
                <w:szCs w:val="28"/>
                <w:lang w:val="en-US" w:eastAsia="zh-CN"/>
              </w:rPr>
              <w:t>供应满意度</w:t>
            </w:r>
          </w:p>
        </w:tc>
        <w:tc>
          <w:tcPr>
            <w:tcW w:w="2293" w:type="pct"/>
            <w:shd w:val="clear" w:color="auto" w:fill="auto"/>
            <w:vAlign w:val="center"/>
          </w:tcPr>
          <w:p w14:paraId="6813EA04">
            <w:pPr>
              <w:widowControl/>
              <w:adjustRightInd w:val="0"/>
              <w:snapToGrid w:val="0"/>
              <w:spacing w:line="240" w:lineRule="auto"/>
              <w:ind w:firstLine="0" w:firstLineChars="0"/>
              <w:rPr>
                <w:rFonts w:hint="eastAsia" w:cs="仿宋_GB2312"/>
                <w:snapToGrid w:val="0"/>
                <w:kern w:val="0"/>
                <w:sz w:val="28"/>
                <w:szCs w:val="28"/>
                <w:lang w:eastAsia="zh-CN"/>
              </w:rPr>
            </w:pPr>
            <w:r>
              <w:rPr>
                <w:rFonts w:hint="eastAsia" w:cs="仿宋_GB2312"/>
                <w:snapToGrid w:val="0"/>
                <w:kern w:val="0"/>
                <w:sz w:val="28"/>
                <w:szCs w:val="28"/>
                <w:lang w:val="en-US" w:eastAsia="zh-CN"/>
              </w:rPr>
              <w:t>医疗机构可对生产企业的供货情况，包括不按协议供应产品、供应不及时不稳定等问题</w:t>
            </w:r>
            <w:r>
              <w:rPr>
                <w:rFonts w:hint="eastAsia" w:cs="仿宋_GB2312"/>
                <w:snapToGrid w:val="0"/>
                <w:kern w:val="0"/>
                <w:sz w:val="28"/>
                <w:szCs w:val="28"/>
              </w:rPr>
              <w:t>在平台进行信息反馈</w:t>
            </w:r>
            <w:r>
              <w:rPr>
                <w:rFonts w:hint="eastAsia" w:cs="仿宋_GB2312"/>
                <w:snapToGrid w:val="0"/>
                <w:kern w:val="0"/>
                <w:sz w:val="28"/>
                <w:szCs w:val="28"/>
                <w:lang w:eastAsia="zh-CN"/>
              </w:rPr>
              <w:t>。</w:t>
            </w:r>
          </w:p>
          <w:p w14:paraId="43D86E0A">
            <w:pPr>
              <w:widowControl/>
              <w:adjustRightInd w:val="0"/>
              <w:snapToGrid w:val="0"/>
              <w:spacing w:line="240" w:lineRule="auto"/>
              <w:ind w:firstLine="0" w:firstLineChars="0"/>
              <w:rPr>
                <w:rFonts w:hint="eastAsia" w:eastAsia="仿宋_GB2312" w:cs="仿宋_GB2312"/>
                <w:snapToGrid w:val="0"/>
                <w:kern w:val="0"/>
                <w:sz w:val="28"/>
                <w:szCs w:val="28"/>
                <w:lang w:val="en-US" w:eastAsia="zh-CN"/>
              </w:rPr>
            </w:pPr>
            <w:r>
              <w:rPr>
                <w:rFonts w:hint="eastAsia" w:cs="仿宋_GB2312"/>
                <w:snapToGrid w:val="0"/>
                <w:kern w:val="0"/>
                <w:sz w:val="28"/>
                <w:szCs w:val="28"/>
                <w:highlight w:val="none"/>
              </w:rPr>
              <w:t>医疗机构提交信息反馈后，</w:t>
            </w:r>
            <w:r>
              <w:rPr>
                <w:rFonts w:hint="eastAsia" w:cs="仿宋_GB2312"/>
                <w:snapToGrid w:val="0"/>
                <w:kern w:val="0"/>
                <w:sz w:val="28"/>
                <w:szCs w:val="28"/>
              </w:rPr>
              <w:t>生产企业须在5个工作日内通过平台提交情况说明。提交情况说明后，医疗机构可对生产企业的回复内容进行满意度评价，</w:t>
            </w:r>
            <w:r>
              <w:rPr>
                <w:rFonts w:hint="eastAsia" w:cs="仿宋_GB2312"/>
                <w:snapToGrid w:val="0"/>
                <w:kern w:val="0"/>
                <w:sz w:val="28"/>
                <w:szCs w:val="28"/>
                <w:highlight w:val="none"/>
                <w:lang w:val="en-US" w:eastAsia="zh-CN"/>
              </w:rPr>
              <w:t>若</w:t>
            </w:r>
            <w:r>
              <w:rPr>
                <w:rFonts w:hint="eastAsia" w:cs="仿宋_GB2312"/>
                <w:sz w:val="28"/>
                <w:szCs w:val="28"/>
                <w:highlight w:val="none"/>
              </w:rPr>
              <w:t>“不满意”</w:t>
            </w:r>
            <w:r>
              <w:rPr>
                <w:rFonts w:hint="eastAsia" w:cs="仿宋_GB2312"/>
                <w:snapToGrid w:val="0"/>
                <w:kern w:val="0"/>
                <w:sz w:val="28"/>
                <w:szCs w:val="28"/>
                <w:highlight w:val="none"/>
                <w:lang w:val="en-US" w:eastAsia="zh-CN"/>
              </w:rPr>
              <w:t>则附带</w:t>
            </w:r>
            <w:r>
              <w:rPr>
                <w:rFonts w:hint="eastAsia" w:cs="仿宋_GB2312"/>
                <w:sz w:val="28"/>
                <w:szCs w:val="28"/>
                <w:highlight w:val="none"/>
              </w:rPr>
              <w:t>说明</w:t>
            </w:r>
            <w:r>
              <w:rPr>
                <w:rFonts w:hint="eastAsia" w:cs="仿宋_GB2312"/>
                <w:snapToGrid w:val="0"/>
                <w:kern w:val="0"/>
                <w:sz w:val="28"/>
                <w:szCs w:val="28"/>
                <w:lang w:eastAsia="zh-CN"/>
              </w:rPr>
              <w:t>。</w:t>
            </w:r>
          </w:p>
        </w:tc>
        <w:tc>
          <w:tcPr>
            <w:tcW w:w="295" w:type="pct"/>
            <w:shd w:val="clear" w:color="auto" w:fill="auto"/>
            <w:vAlign w:val="center"/>
          </w:tcPr>
          <w:p w14:paraId="0EC590B7">
            <w:pPr>
              <w:widowControl/>
              <w:adjustRightInd w:val="0"/>
              <w:snapToGrid w:val="0"/>
              <w:spacing w:line="240" w:lineRule="auto"/>
              <w:ind w:firstLine="0" w:firstLineChars="0"/>
              <w:jc w:val="center"/>
              <w:rPr>
                <w:rFonts w:hint="default" w:eastAsia="仿宋_GB2312" w:cs="仿宋_GB2312"/>
                <w:snapToGrid w:val="0"/>
                <w:kern w:val="0"/>
                <w:sz w:val="28"/>
                <w:szCs w:val="28"/>
                <w:lang w:val="en-US" w:eastAsia="zh-CN"/>
              </w:rPr>
            </w:pPr>
            <w:r>
              <w:rPr>
                <w:rFonts w:hint="eastAsia" w:cs="仿宋_GB2312"/>
                <w:snapToGrid w:val="0"/>
                <w:kern w:val="0"/>
                <w:sz w:val="28"/>
                <w:szCs w:val="28"/>
                <w:lang w:val="en-US" w:eastAsia="zh-CN"/>
              </w:rPr>
              <w:t>15</w:t>
            </w:r>
          </w:p>
        </w:tc>
        <w:tc>
          <w:tcPr>
            <w:tcW w:w="1272" w:type="pct"/>
            <w:shd w:val="clear" w:color="auto" w:fill="auto"/>
            <w:vAlign w:val="center"/>
          </w:tcPr>
          <w:p w14:paraId="7D2F45C8">
            <w:pPr>
              <w:widowControl/>
              <w:adjustRightInd w:val="0"/>
              <w:snapToGrid w:val="0"/>
              <w:spacing w:line="240" w:lineRule="auto"/>
              <w:ind w:firstLine="0" w:firstLineChars="0"/>
              <w:rPr>
                <w:rFonts w:hint="eastAsia" w:cs="仿宋_GB2312"/>
                <w:snapToGrid w:val="0"/>
                <w:kern w:val="0"/>
                <w:sz w:val="28"/>
                <w:szCs w:val="28"/>
              </w:rPr>
            </w:pPr>
            <w:r>
              <w:rPr>
                <w:rFonts w:hint="eastAsia" w:cs="仿宋_GB2312"/>
                <w:snapToGrid w:val="0"/>
                <w:kern w:val="0"/>
                <w:sz w:val="28"/>
                <w:szCs w:val="28"/>
              </w:rPr>
              <w:t>根据生产企业未在5个工作日内回复、按期回复后被医疗机构评价为“不满意”的次数扣分，一次扣1分，扣完为止。</w:t>
            </w:r>
          </w:p>
        </w:tc>
      </w:tr>
    </w:tbl>
    <w:p w14:paraId="1EF450D2">
      <w:pPr>
        <w:pStyle w:val="20"/>
        <w:adjustRightInd w:val="0"/>
        <w:snapToGrid w:val="0"/>
        <w:spacing w:before="0" w:after="0" w:line="560" w:lineRule="exact"/>
        <w:ind w:firstLine="0" w:firstLineChars="0"/>
        <w:jc w:val="center"/>
        <w:rPr>
          <w:rFonts w:hint="eastAsia" w:ascii="黑体" w:hAnsi="黑体" w:eastAsia="黑体"/>
          <w:snapToGrid w:val="0"/>
          <w:spacing w:val="0"/>
          <w:sz w:val="32"/>
          <w:szCs w:val="32"/>
        </w:rPr>
      </w:pPr>
      <w:r>
        <w:rPr>
          <w:rFonts w:hint="eastAsia" w:ascii="黑体" w:hAnsi="黑体" w:eastAsia="黑体"/>
          <w:snapToGrid w:val="0"/>
          <w:spacing w:val="0"/>
          <w:sz w:val="32"/>
          <w:szCs w:val="32"/>
        </w:rPr>
        <w:t>表2-配送企业评价指标及评分标准</w:t>
      </w:r>
    </w:p>
    <w:tbl>
      <w:tblPr>
        <w:tblStyle w:val="13"/>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498"/>
        <w:gridCol w:w="7122"/>
        <w:gridCol w:w="788"/>
        <w:gridCol w:w="3713"/>
      </w:tblGrid>
      <w:tr w14:paraId="3D10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02" w:type="pct"/>
            <w:shd w:val="clear" w:color="auto" w:fill="auto"/>
            <w:vAlign w:val="center"/>
          </w:tcPr>
          <w:p w14:paraId="7DC9757E">
            <w:pPr>
              <w:widowControl/>
              <w:adjustRightInd w:val="0"/>
              <w:snapToGrid w:val="0"/>
              <w:spacing w:line="240" w:lineRule="auto"/>
              <w:ind w:firstLine="0" w:firstLineChars="0"/>
              <w:jc w:val="center"/>
              <w:rPr>
                <w:rFonts w:hint="eastAsia" w:hAnsi="黑体" w:cs="宋体"/>
                <w:b/>
                <w:bCs/>
                <w:snapToGrid w:val="0"/>
                <w:kern w:val="0"/>
                <w:sz w:val="28"/>
                <w:szCs w:val="28"/>
              </w:rPr>
            </w:pPr>
            <w:r>
              <w:rPr>
                <w:rFonts w:hint="eastAsia" w:hAnsi="黑体" w:cs="宋体"/>
                <w:b/>
                <w:bCs/>
                <w:snapToGrid w:val="0"/>
                <w:kern w:val="0"/>
                <w:sz w:val="28"/>
                <w:szCs w:val="28"/>
              </w:rPr>
              <w:t>评价内容</w:t>
            </w:r>
          </w:p>
        </w:tc>
        <w:tc>
          <w:tcPr>
            <w:tcW w:w="536" w:type="pct"/>
            <w:shd w:val="clear" w:color="auto" w:fill="auto"/>
            <w:vAlign w:val="center"/>
          </w:tcPr>
          <w:p w14:paraId="69657408">
            <w:pPr>
              <w:widowControl/>
              <w:adjustRightInd w:val="0"/>
              <w:snapToGrid w:val="0"/>
              <w:spacing w:line="240" w:lineRule="auto"/>
              <w:ind w:firstLine="0" w:firstLineChars="0"/>
              <w:jc w:val="center"/>
              <w:rPr>
                <w:rFonts w:hint="eastAsia" w:hAnsi="黑体" w:cs="宋体"/>
                <w:b/>
                <w:bCs/>
                <w:snapToGrid w:val="0"/>
                <w:kern w:val="0"/>
                <w:sz w:val="28"/>
                <w:szCs w:val="28"/>
              </w:rPr>
            </w:pPr>
            <w:r>
              <w:rPr>
                <w:rFonts w:hint="eastAsia" w:hAnsi="黑体" w:cs="宋体"/>
                <w:b/>
                <w:bCs/>
                <w:snapToGrid w:val="0"/>
                <w:kern w:val="0"/>
                <w:sz w:val="28"/>
                <w:szCs w:val="28"/>
              </w:rPr>
              <w:t>评价指标</w:t>
            </w:r>
          </w:p>
        </w:tc>
        <w:tc>
          <w:tcPr>
            <w:tcW w:w="2549" w:type="pct"/>
            <w:shd w:val="clear" w:color="auto" w:fill="auto"/>
            <w:vAlign w:val="center"/>
          </w:tcPr>
          <w:p w14:paraId="1408AD7A">
            <w:pPr>
              <w:widowControl/>
              <w:adjustRightInd w:val="0"/>
              <w:snapToGrid w:val="0"/>
              <w:spacing w:line="240" w:lineRule="auto"/>
              <w:ind w:firstLine="0" w:firstLineChars="0"/>
              <w:jc w:val="center"/>
              <w:rPr>
                <w:rFonts w:hint="eastAsia" w:hAnsi="黑体" w:cs="宋体"/>
                <w:b/>
                <w:bCs/>
                <w:snapToGrid w:val="0"/>
                <w:kern w:val="0"/>
                <w:sz w:val="28"/>
                <w:szCs w:val="28"/>
              </w:rPr>
            </w:pPr>
            <w:r>
              <w:rPr>
                <w:rFonts w:hint="eastAsia" w:hAnsi="黑体" w:cs="宋体"/>
                <w:b/>
                <w:bCs/>
                <w:snapToGrid w:val="0"/>
                <w:kern w:val="0"/>
                <w:sz w:val="28"/>
                <w:szCs w:val="28"/>
              </w:rPr>
              <w:t>指标解释</w:t>
            </w:r>
          </w:p>
        </w:tc>
        <w:tc>
          <w:tcPr>
            <w:tcW w:w="282" w:type="pct"/>
            <w:shd w:val="clear" w:color="auto" w:fill="auto"/>
            <w:vAlign w:val="center"/>
          </w:tcPr>
          <w:p w14:paraId="6A1CC682">
            <w:pPr>
              <w:widowControl/>
              <w:adjustRightInd w:val="0"/>
              <w:snapToGrid w:val="0"/>
              <w:spacing w:line="240" w:lineRule="auto"/>
              <w:ind w:firstLine="0" w:firstLineChars="0"/>
              <w:jc w:val="center"/>
              <w:rPr>
                <w:rFonts w:hint="eastAsia" w:hAnsi="黑体" w:cs="宋体"/>
                <w:b/>
                <w:bCs/>
                <w:snapToGrid w:val="0"/>
                <w:kern w:val="0"/>
                <w:sz w:val="28"/>
                <w:szCs w:val="28"/>
              </w:rPr>
            </w:pPr>
            <w:r>
              <w:rPr>
                <w:rFonts w:hint="eastAsia" w:hAnsi="黑体" w:cs="宋体"/>
                <w:b/>
                <w:bCs/>
                <w:snapToGrid w:val="0"/>
                <w:kern w:val="0"/>
                <w:sz w:val="28"/>
                <w:szCs w:val="28"/>
              </w:rPr>
              <w:t>分值</w:t>
            </w:r>
          </w:p>
        </w:tc>
        <w:tc>
          <w:tcPr>
            <w:tcW w:w="1329" w:type="pct"/>
            <w:shd w:val="clear" w:color="auto" w:fill="auto"/>
            <w:vAlign w:val="center"/>
          </w:tcPr>
          <w:p w14:paraId="215A655D">
            <w:pPr>
              <w:widowControl/>
              <w:adjustRightInd w:val="0"/>
              <w:snapToGrid w:val="0"/>
              <w:spacing w:line="240" w:lineRule="auto"/>
              <w:ind w:firstLine="0" w:firstLineChars="0"/>
              <w:jc w:val="center"/>
              <w:rPr>
                <w:rFonts w:hint="eastAsia" w:hAnsi="黑体" w:cs="宋体"/>
                <w:b/>
                <w:bCs/>
                <w:snapToGrid w:val="0"/>
                <w:kern w:val="0"/>
                <w:sz w:val="28"/>
                <w:szCs w:val="28"/>
              </w:rPr>
            </w:pPr>
            <w:r>
              <w:rPr>
                <w:rFonts w:hint="eastAsia" w:hAnsi="黑体" w:cs="宋体"/>
                <w:b/>
                <w:bCs/>
                <w:snapToGrid w:val="0"/>
                <w:kern w:val="0"/>
                <w:sz w:val="28"/>
                <w:szCs w:val="28"/>
              </w:rPr>
              <w:t>评分标准</w:t>
            </w:r>
          </w:p>
        </w:tc>
      </w:tr>
      <w:tr w14:paraId="33F6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302" w:type="pct"/>
            <w:shd w:val="clear" w:color="auto" w:fill="auto"/>
            <w:vAlign w:val="center"/>
          </w:tcPr>
          <w:p w14:paraId="2289B467">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产品配送关系设置情况</w:t>
            </w:r>
          </w:p>
        </w:tc>
        <w:tc>
          <w:tcPr>
            <w:tcW w:w="536" w:type="pct"/>
            <w:shd w:val="clear" w:color="auto" w:fill="auto"/>
            <w:vAlign w:val="center"/>
          </w:tcPr>
          <w:p w14:paraId="70321936">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产品配送关系确认及时率</w:t>
            </w:r>
          </w:p>
        </w:tc>
        <w:tc>
          <w:tcPr>
            <w:tcW w:w="2549" w:type="pct"/>
            <w:shd w:val="clear" w:color="auto" w:fill="auto"/>
            <w:vAlign w:val="center"/>
          </w:tcPr>
          <w:p w14:paraId="3E6E4E50">
            <w:pPr>
              <w:widowControl/>
              <w:adjustRightInd w:val="0"/>
              <w:snapToGrid w:val="0"/>
              <w:spacing w:line="240" w:lineRule="auto"/>
              <w:ind w:firstLine="0" w:firstLineChars="0"/>
              <w:rPr>
                <w:rFonts w:hint="eastAsia" w:cs="仿宋_GB2312"/>
                <w:snapToGrid w:val="0"/>
                <w:kern w:val="0"/>
                <w:sz w:val="28"/>
                <w:szCs w:val="28"/>
              </w:rPr>
            </w:pPr>
          </w:p>
          <w:p w14:paraId="4BA116F2">
            <w:pPr>
              <w:widowControl/>
              <w:adjustRightInd w:val="0"/>
              <w:snapToGrid w:val="0"/>
              <w:spacing w:line="240" w:lineRule="auto"/>
              <w:ind w:firstLine="0" w:firstLineChars="0"/>
              <w:rPr>
                <w:rFonts w:hint="default" w:eastAsia="仿宋_GB2312"/>
                <w:lang w:val="en-US" w:eastAsia="zh-CN"/>
              </w:rPr>
            </w:pPr>
            <w:r>
              <w:rPr>
                <w:rFonts w:hint="eastAsia" w:hAnsi="等线" w:cs="宋体"/>
                <w:snapToGrid w:val="0"/>
                <w:kern w:val="0"/>
                <w:sz w:val="28"/>
                <w:szCs w:val="28"/>
              </w:rPr>
              <w:t>产品配送关系确认及时率（P</w:t>
            </w:r>
            <w:r>
              <w:rPr>
                <w:rFonts w:hint="eastAsia" w:hAnsi="等线" w:cs="宋体"/>
                <w:snapToGrid w:val="0"/>
                <w:kern w:val="0"/>
                <w:sz w:val="28"/>
                <w:szCs w:val="28"/>
                <w:lang w:val="en-US" w:eastAsia="zh-CN"/>
              </w:rPr>
              <w:t>2</w:t>
            </w:r>
            <w:r>
              <w:rPr>
                <w:rFonts w:hint="eastAsia" w:hAnsi="等线" w:cs="宋体"/>
                <w:snapToGrid w:val="0"/>
                <w:kern w:val="0"/>
                <w:sz w:val="28"/>
                <w:szCs w:val="28"/>
              </w:rPr>
              <w:t>）</w:t>
            </w:r>
            <w:r>
              <w:rPr>
                <w:rFonts w:hint="eastAsia" w:cs="宋体"/>
                <w:snapToGrid w:val="0"/>
                <w:kern w:val="0"/>
                <w:sz w:val="28"/>
                <w:szCs w:val="28"/>
              </w:rPr>
              <w:t>=(</w:t>
            </w:r>
            <w:r>
              <w:rPr>
                <w:rFonts w:hint="eastAsia" w:cs="仿宋_GB2312"/>
                <w:snapToGrid w:val="0"/>
                <w:kern w:val="0"/>
                <w:sz w:val="28"/>
                <w:szCs w:val="28"/>
              </w:rPr>
              <w:t>在5个工作日内完成配送关系确认的</w:t>
            </w:r>
            <w:r>
              <w:rPr>
                <w:rFonts w:hint="eastAsia" w:cs="仿宋_GB2312"/>
                <w:snapToGrid w:val="0"/>
                <w:kern w:val="0"/>
                <w:sz w:val="28"/>
                <w:szCs w:val="28"/>
                <w:lang w:val="en-US" w:eastAsia="zh-CN"/>
              </w:rPr>
              <w:t>记录数</w:t>
            </w:r>
            <w:r>
              <w:rPr>
                <w:rFonts w:hint="eastAsia" w:cs="仿宋_GB2312"/>
                <w:snapToGrid w:val="0"/>
                <w:kern w:val="0"/>
                <w:sz w:val="28"/>
                <w:szCs w:val="28"/>
              </w:rPr>
              <w:t>/全部应当确认配送关系的</w:t>
            </w:r>
            <w:r>
              <w:rPr>
                <w:rFonts w:hint="eastAsia" w:cs="仿宋_GB2312"/>
                <w:snapToGrid w:val="0"/>
                <w:kern w:val="0"/>
                <w:sz w:val="28"/>
                <w:szCs w:val="28"/>
                <w:lang w:val="en-US" w:eastAsia="zh-CN"/>
              </w:rPr>
              <w:t>记录数</w:t>
            </w:r>
            <w:r>
              <w:rPr>
                <w:rFonts w:hint="eastAsia" w:cs="仿宋_GB2312"/>
                <w:snapToGrid w:val="0"/>
                <w:kern w:val="0"/>
                <w:sz w:val="28"/>
                <w:szCs w:val="28"/>
              </w:rPr>
              <w:t>)</w:t>
            </w:r>
            <w:r>
              <w:rPr>
                <w:rFonts w:hint="eastAsia" w:hAnsi="等线" w:cs="宋体"/>
                <w:snapToGrid w:val="0"/>
                <w:kern w:val="0"/>
                <w:sz w:val="28"/>
                <w:szCs w:val="28"/>
              </w:rPr>
              <w:t>×100%</w:t>
            </w:r>
          </w:p>
        </w:tc>
        <w:tc>
          <w:tcPr>
            <w:tcW w:w="282" w:type="pct"/>
            <w:shd w:val="clear" w:color="auto" w:fill="auto"/>
            <w:vAlign w:val="center"/>
          </w:tcPr>
          <w:p w14:paraId="69B616E1">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20</w:t>
            </w:r>
          </w:p>
        </w:tc>
        <w:tc>
          <w:tcPr>
            <w:tcW w:w="1329" w:type="pct"/>
            <w:shd w:val="clear" w:color="auto" w:fill="auto"/>
            <w:vAlign w:val="center"/>
          </w:tcPr>
          <w:p w14:paraId="0F39EBFA">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P</w:t>
            </w:r>
            <w:r>
              <w:rPr>
                <w:rFonts w:hint="eastAsia" w:hAnsi="宋体" w:cs="宋体"/>
                <w:snapToGrid w:val="0"/>
                <w:kern w:val="0"/>
                <w:sz w:val="28"/>
                <w:szCs w:val="28"/>
                <w:lang w:val="en-US" w:eastAsia="zh-CN"/>
              </w:rPr>
              <w:t>2</w:t>
            </w:r>
            <w:r>
              <w:rPr>
                <w:rFonts w:hint="eastAsia" w:hAnsi="宋体" w:cs="宋体"/>
                <w:snapToGrid w:val="0"/>
                <w:kern w:val="0"/>
                <w:sz w:val="28"/>
                <w:szCs w:val="28"/>
              </w:rPr>
              <w:t>≥90%，得20分；</w:t>
            </w:r>
          </w:p>
          <w:p w14:paraId="31A56FEC">
            <w:pPr>
              <w:widowControl/>
              <w:adjustRightInd w:val="0"/>
              <w:snapToGrid w:val="0"/>
              <w:spacing w:line="240" w:lineRule="auto"/>
              <w:ind w:firstLine="0" w:firstLineChars="0"/>
              <w:rPr>
                <w:rFonts w:hint="eastAsia" w:hAnsi="宋体" w:cs="宋体"/>
                <w:snapToGrid w:val="0"/>
                <w:kern w:val="0"/>
                <w:sz w:val="28"/>
                <w:szCs w:val="28"/>
                <w:highlight w:val="none"/>
              </w:rPr>
            </w:pPr>
            <w:r>
              <w:rPr>
                <w:rFonts w:hint="eastAsia" w:hAnsi="宋体" w:cs="宋体"/>
                <w:snapToGrid w:val="0"/>
                <w:kern w:val="0"/>
                <w:sz w:val="28"/>
                <w:szCs w:val="28"/>
                <w:highlight w:val="none"/>
              </w:rPr>
              <w:t>90% &gt; P</w:t>
            </w:r>
            <w:r>
              <w:rPr>
                <w:rFonts w:hint="eastAsia" w:hAnsi="宋体" w:cs="宋体"/>
                <w:snapToGrid w:val="0"/>
                <w:kern w:val="0"/>
                <w:sz w:val="28"/>
                <w:szCs w:val="28"/>
                <w:highlight w:val="none"/>
                <w:lang w:val="en-US" w:eastAsia="zh-CN"/>
              </w:rPr>
              <w:t>2</w:t>
            </w:r>
            <w:r>
              <w:rPr>
                <w:rFonts w:hint="eastAsia" w:hAnsi="宋体" w:cs="宋体"/>
                <w:snapToGrid w:val="0"/>
                <w:kern w:val="0"/>
                <w:sz w:val="28"/>
                <w:szCs w:val="28"/>
                <w:highlight w:val="none"/>
              </w:rPr>
              <w:t>≥80%，得18分；</w:t>
            </w:r>
          </w:p>
          <w:p w14:paraId="1E9651CB">
            <w:pPr>
              <w:widowControl/>
              <w:adjustRightInd w:val="0"/>
              <w:snapToGrid w:val="0"/>
              <w:spacing w:line="240" w:lineRule="auto"/>
              <w:ind w:firstLine="0" w:firstLineChars="0"/>
              <w:rPr>
                <w:rFonts w:hint="eastAsia" w:hAnsi="宋体" w:cs="宋体"/>
                <w:snapToGrid w:val="0"/>
                <w:kern w:val="0"/>
                <w:sz w:val="28"/>
                <w:szCs w:val="28"/>
                <w:highlight w:val="none"/>
              </w:rPr>
            </w:pPr>
            <w:r>
              <w:rPr>
                <w:rFonts w:hint="eastAsia" w:hAnsi="宋体" w:cs="宋体"/>
                <w:snapToGrid w:val="0"/>
                <w:kern w:val="0"/>
                <w:sz w:val="28"/>
                <w:szCs w:val="28"/>
                <w:highlight w:val="none"/>
              </w:rPr>
              <w:t>80% &gt; P</w:t>
            </w:r>
            <w:r>
              <w:rPr>
                <w:rFonts w:hint="eastAsia" w:hAnsi="宋体" w:cs="宋体"/>
                <w:snapToGrid w:val="0"/>
                <w:kern w:val="0"/>
                <w:sz w:val="28"/>
                <w:szCs w:val="28"/>
                <w:highlight w:val="none"/>
                <w:lang w:val="en-US" w:eastAsia="zh-CN"/>
              </w:rPr>
              <w:t>2</w:t>
            </w:r>
            <w:r>
              <w:rPr>
                <w:rFonts w:hint="eastAsia" w:hAnsi="宋体" w:cs="宋体"/>
                <w:snapToGrid w:val="0"/>
                <w:kern w:val="0"/>
                <w:sz w:val="28"/>
                <w:szCs w:val="28"/>
                <w:highlight w:val="none"/>
              </w:rPr>
              <w:t>≥70%，得15分；</w:t>
            </w:r>
          </w:p>
          <w:p w14:paraId="416111C7">
            <w:pPr>
              <w:widowControl/>
              <w:adjustRightInd w:val="0"/>
              <w:snapToGrid w:val="0"/>
              <w:spacing w:line="240" w:lineRule="auto"/>
              <w:ind w:firstLine="0" w:firstLineChars="0"/>
              <w:rPr>
                <w:rFonts w:hint="eastAsia" w:hAnsi="宋体" w:cs="宋体"/>
                <w:snapToGrid w:val="0"/>
                <w:kern w:val="0"/>
                <w:sz w:val="28"/>
                <w:szCs w:val="28"/>
                <w:highlight w:val="none"/>
              </w:rPr>
            </w:pPr>
            <w:r>
              <w:rPr>
                <w:rFonts w:hint="eastAsia" w:hAnsi="宋体" w:cs="宋体"/>
                <w:snapToGrid w:val="0"/>
                <w:kern w:val="0"/>
                <w:sz w:val="28"/>
                <w:szCs w:val="28"/>
                <w:highlight w:val="none"/>
              </w:rPr>
              <w:t>70% &gt; P</w:t>
            </w:r>
            <w:r>
              <w:rPr>
                <w:rFonts w:hint="eastAsia" w:hAnsi="宋体" w:cs="宋体"/>
                <w:snapToGrid w:val="0"/>
                <w:kern w:val="0"/>
                <w:sz w:val="28"/>
                <w:szCs w:val="28"/>
                <w:highlight w:val="none"/>
                <w:lang w:val="en-US" w:eastAsia="zh-CN"/>
              </w:rPr>
              <w:t>2</w:t>
            </w:r>
            <w:r>
              <w:rPr>
                <w:rFonts w:hint="eastAsia" w:hAnsi="宋体" w:cs="宋体"/>
                <w:snapToGrid w:val="0"/>
                <w:kern w:val="0"/>
                <w:sz w:val="28"/>
                <w:szCs w:val="28"/>
                <w:highlight w:val="none"/>
              </w:rPr>
              <w:t>≥60%，得11分；</w:t>
            </w:r>
          </w:p>
          <w:p w14:paraId="51CCCCCD">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highlight w:val="none"/>
              </w:rPr>
              <w:t>P</w:t>
            </w:r>
            <w:r>
              <w:rPr>
                <w:rFonts w:hint="eastAsia" w:hAnsi="宋体" w:cs="宋体"/>
                <w:snapToGrid w:val="0"/>
                <w:kern w:val="0"/>
                <w:sz w:val="28"/>
                <w:szCs w:val="28"/>
                <w:highlight w:val="none"/>
                <w:lang w:val="en-US" w:eastAsia="zh-CN"/>
              </w:rPr>
              <w:t>2</w:t>
            </w:r>
            <w:r>
              <w:rPr>
                <w:rFonts w:hint="eastAsia" w:hAnsi="宋体" w:cs="宋体"/>
                <w:snapToGrid w:val="0"/>
                <w:kern w:val="0"/>
                <w:sz w:val="28"/>
                <w:szCs w:val="28"/>
                <w:highlight w:val="none"/>
              </w:rPr>
              <w:t>＜60%，得6分。</w:t>
            </w:r>
          </w:p>
        </w:tc>
      </w:tr>
      <w:tr w14:paraId="5459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02" w:type="pct"/>
            <w:vMerge w:val="restart"/>
            <w:shd w:val="clear" w:color="auto" w:fill="auto"/>
            <w:vAlign w:val="center"/>
          </w:tcPr>
          <w:p w14:paraId="1410B693">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产品配送情况</w:t>
            </w:r>
          </w:p>
          <w:p w14:paraId="3FC12849">
            <w:pPr>
              <w:widowControl/>
              <w:adjustRightInd w:val="0"/>
              <w:snapToGrid w:val="0"/>
              <w:spacing w:line="240" w:lineRule="auto"/>
              <w:ind w:firstLine="0" w:firstLineChars="0"/>
              <w:jc w:val="center"/>
              <w:rPr>
                <w:rFonts w:hint="eastAsia" w:hAnsi="等线" w:cs="宋体"/>
                <w:snapToGrid w:val="0"/>
                <w:kern w:val="0"/>
                <w:sz w:val="28"/>
                <w:szCs w:val="28"/>
              </w:rPr>
            </w:pPr>
          </w:p>
        </w:tc>
        <w:tc>
          <w:tcPr>
            <w:tcW w:w="536" w:type="pct"/>
            <w:shd w:val="clear" w:color="auto" w:fill="auto"/>
            <w:vAlign w:val="center"/>
          </w:tcPr>
          <w:p w14:paraId="262B320C">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产品配送完成率</w:t>
            </w:r>
          </w:p>
        </w:tc>
        <w:tc>
          <w:tcPr>
            <w:tcW w:w="2549" w:type="pct"/>
            <w:shd w:val="clear" w:color="auto" w:fill="auto"/>
            <w:vAlign w:val="center"/>
          </w:tcPr>
          <w:p w14:paraId="63D73ECD">
            <w:pPr>
              <w:widowControl/>
              <w:adjustRightInd w:val="0"/>
              <w:snapToGrid w:val="0"/>
              <w:spacing w:line="240" w:lineRule="auto"/>
              <w:ind w:firstLine="0" w:firstLineChars="0"/>
              <w:rPr>
                <w:rFonts w:hint="default" w:hAnsi="等线" w:eastAsia="仿宋_GB2312" w:cs="宋体"/>
                <w:snapToGrid w:val="0"/>
                <w:kern w:val="0"/>
                <w:sz w:val="28"/>
                <w:szCs w:val="28"/>
                <w:lang w:val="en-US" w:eastAsia="zh-CN"/>
              </w:rPr>
            </w:pPr>
            <w:r>
              <w:rPr>
                <w:rFonts w:hint="eastAsia" w:hAnsi="等线" w:cs="宋体"/>
                <w:snapToGrid w:val="0"/>
                <w:kern w:val="0"/>
                <w:sz w:val="28"/>
                <w:szCs w:val="28"/>
              </w:rPr>
              <w:t>产品配送完成率(P</w:t>
            </w:r>
            <w:r>
              <w:rPr>
                <w:rFonts w:hint="eastAsia" w:hAnsi="等线" w:cs="宋体"/>
                <w:snapToGrid w:val="0"/>
                <w:kern w:val="0"/>
                <w:sz w:val="28"/>
                <w:szCs w:val="28"/>
                <w:lang w:val="en-US" w:eastAsia="zh-CN"/>
              </w:rPr>
              <w:t>3</w:t>
            </w:r>
            <w:r>
              <w:rPr>
                <w:rFonts w:hint="eastAsia" w:hAnsi="等线" w:cs="宋体"/>
                <w:snapToGrid w:val="0"/>
                <w:kern w:val="0"/>
                <w:sz w:val="28"/>
                <w:szCs w:val="28"/>
              </w:rPr>
              <w:t>)=（</w:t>
            </w:r>
            <w:r>
              <w:rPr>
                <w:rFonts w:hint="eastAsia" w:hAnsi="等线" w:cs="宋体"/>
                <w:snapToGrid w:val="0"/>
                <w:kern w:val="0"/>
                <w:sz w:val="28"/>
                <w:szCs w:val="28"/>
                <w:lang w:val="en-US" w:eastAsia="zh-CN"/>
              </w:rPr>
              <w:t>已</w:t>
            </w:r>
            <w:r>
              <w:rPr>
                <w:rFonts w:hint="eastAsia" w:hAnsi="等线" w:cs="宋体"/>
                <w:snapToGrid w:val="0"/>
                <w:kern w:val="0"/>
                <w:sz w:val="28"/>
                <w:szCs w:val="28"/>
              </w:rPr>
              <w:t>配送的线上订单明细数量/线上订单明细数量）×100%</w:t>
            </w:r>
          </w:p>
        </w:tc>
        <w:tc>
          <w:tcPr>
            <w:tcW w:w="282" w:type="pct"/>
            <w:shd w:val="clear" w:color="auto" w:fill="auto"/>
            <w:vAlign w:val="center"/>
          </w:tcPr>
          <w:p w14:paraId="15A4F930">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20</w:t>
            </w:r>
          </w:p>
        </w:tc>
        <w:tc>
          <w:tcPr>
            <w:tcW w:w="1329" w:type="pct"/>
            <w:shd w:val="clear" w:color="auto" w:fill="auto"/>
            <w:vAlign w:val="center"/>
          </w:tcPr>
          <w:p w14:paraId="42FE10EB">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P</w:t>
            </w:r>
            <w:r>
              <w:rPr>
                <w:rFonts w:hint="eastAsia" w:hAnsi="宋体" w:cs="宋体"/>
                <w:snapToGrid w:val="0"/>
                <w:kern w:val="0"/>
                <w:sz w:val="28"/>
                <w:szCs w:val="28"/>
                <w:lang w:val="en-US" w:eastAsia="zh-CN"/>
              </w:rPr>
              <w:t>3</w:t>
            </w:r>
            <w:r>
              <w:rPr>
                <w:rFonts w:hint="eastAsia" w:hAnsi="宋体" w:cs="宋体"/>
                <w:snapToGrid w:val="0"/>
                <w:kern w:val="0"/>
                <w:sz w:val="28"/>
                <w:szCs w:val="28"/>
              </w:rPr>
              <w:t>≥90%，得20分；</w:t>
            </w:r>
          </w:p>
          <w:p w14:paraId="6E0699C4">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90% &gt; P</w:t>
            </w:r>
            <w:r>
              <w:rPr>
                <w:rFonts w:hint="eastAsia" w:hAnsi="宋体" w:cs="宋体"/>
                <w:snapToGrid w:val="0"/>
                <w:kern w:val="0"/>
                <w:sz w:val="28"/>
                <w:szCs w:val="28"/>
                <w:lang w:val="en-US" w:eastAsia="zh-CN"/>
              </w:rPr>
              <w:t>3</w:t>
            </w:r>
            <w:r>
              <w:rPr>
                <w:rFonts w:hint="eastAsia" w:hAnsi="宋体" w:cs="宋体"/>
                <w:snapToGrid w:val="0"/>
                <w:kern w:val="0"/>
                <w:sz w:val="28"/>
                <w:szCs w:val="28"/>
              </w:rPr>
              <w:t>≥80%，得18分；</w:t>
            </w:r>
          </w:p>
          <w:p w14:paraId="5E0DAA99">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80% &gt; P</w:t>
            </w:r>
            <w:r>
              <w:rPr>
                <w:rFonts w:hint="eastAsia" w:hAnsi="宋体" w:cs="宋体"/>
                <w:snapToGrid w:val="0"/>
                <w:kern w:val="0"/>
                <w:sz w:val="28"/>
                <w:szCs w:val="28"/>
                <w:lang w:val="en-US" w:eastAsia="zh-CN"/>
              </w:rPr>
              <w:t>3</w:t>
            </w:r>
            <w:r>
              <w:rPr>
                <w:rFonts w:hint="eastAsia" w:hAnsi="宋体" w:cs="宋体"/>
                <w:snapToGrid w:val="0"/>
                <w:kern w:val="0"/>
                <w:sz w:val="28"/>
                <w:szCs w:val="28"/>
              </w:rPr>
              <w:t>≥70%，得16分；</w:t>
            </w:r>
          </w:p>
          <w:p w14:paraId="5676521D">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70% &gt; P</w:t>
            </w:r>
            <w:r>
              <w:rPr>
                <w:rFonts w:hint="eastAsia" w:hAnsi="宋体" w:cs="宋体"/>
                <w:snapToGrid w:val="0"/>
                <w:kern w:val="0"/>
                <w:sz w:val="28"/>
                <w:szCs w:val="28"/>
                <w:lang w:val="en-US" w:eastAsia="zh-CN"/>
              </w:rPr>
              <w:t>3</w:t>
            </w:r>
            <w:r>
              <w:rPr>
                <w:rFonts w:hint="eastAsia" w:hAnsi="宋体" w:cs="宋体"/>
                <w:snapToGrid w:val="0"/>
                <w:kern w:val="0"/>
                <w:sz w:val="28"/>
                <w:szCs w:val="28"/>
              </w:rPr>
              <w:t>≥60%，得13分；</w:t>
            </w:r>
          </w:p>
          <w:p w14:paraId="7D9E7394">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P</w:t>
            </w:r>
            <w:r>
              <w:rPr>
                <w:rFonts w:hint="eastAsia" w:hAnsi="宋体" w:cs="宋体"/>
                <w:snapToGrid w:val="0"/>
                <w:kern w:val="0"/>
                <w:sz w:val="28"/>
                <w:szCs w:val="28"/>
                <w:lang w:val="en-US" w:eastAsia="zh-CN"/>
              </w:rPr>
              <w:t>3</w:t>
            </w:r>
            <w:r>
              <w:rPr>
                <w:rFonts w:hint="eastAsia" w:hAnsi="宋体" w:cs="宋体"/>
                <w:snapToGrid w:val="0"/>
                <w:kern w:val="0"/>
                <w:sz w:val="28"/>
                <w:szCs w:val="28"/>
              </w:rPr>
              <w:t>＜60%，得9分。</w:t>
            </w:r>
          </w:p>
        </w:tc>
      </w:tr>
      <w:tr w14:paraId="5CCB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02" w:type="pct"/>
            <w:vMerge w:val="continue"/>
            <w:shd w:val="clear" w:color="auto" w:fill="auto"/>
            <w:vAlign w:val="center"/>
          </w:tcPr>
          <w:p w14:paraId="62B857C0">
            <w:pPr>
              <w:widowControl/>
              <w:adjustRightInd w:val="0"/>
              <w:snapToGrid w:val="0"/>
              <w:spacing w:line="240" w:lineRule="auto"/>
              <w:ind w:firstLine="0" w:firstLineChars="0"/>
              <w:jc w:val="center"/>
              <w:rPr>
                <w:rFonts w:hint="eastAsia" w:hAnsi="等线" w:cs="宋体"/>
                <w:snapToGrid w:val="0"/>
                <w:kern w:val="0"/>
                <w:sz w:val="28"/>
                <w:szCs w:val="28"/>
              </w:rPr>
            </w:pPr>
          </w:p>
        </w:tc>
        <w:tc>
          <w:tcPr>
            <w:tcW w:w="536" w:type="pct"/>
            <w:shd w:val="clear" w:color="auto" w:fill="auto"/>
            <w:vAlign w:val="center"/>
          </w:tcPr>
          <w:p w14:paraId="4FEABB52">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产品配送及时率</w:t>
            </w:r>
          </w:p>
        </w:tc>
        <w:tc>
          <w:tcPr>
            <w:tcW w:w="2549" w:type="pct"/>
            <w:shd w:val="clear" w:color="auto" w:fill="auto"/>
            <w:vAlign w:val="center"/>
          </w:tcPr>
          <w:p w14:paraId="6873144E">
            <w:pPr>
              <w:widowControl/>
              <w:adjustRightInd w:val="0"/>
              <w:snapToGrid w:val="0"/>
              <w:spacing w:line="240" w:lineRule="auto"/>
              <w:ind w:firstLine="0" w:firstLineChars="0"/>
              <w:rPr>
                <w:rFonts w:hint="default" w:hAnsi="等线" w:eastAsia="仿宋_GB2312" w:cs="宋体"/>
                <w:snapToGrid w:val="0"/>
                <w:kern w:val="0"/>
                <w:sz w:val="28"/>
                <w:szCs w:val="28"/>
                <w:lang w:val="en-US" w:eastAsia="zh-CN"/>
              </w:rPr>
            </w:pPr>
            <w:bookmarkStart w:id="4" w:name="OLE_LINK3"/>
            <w:r>
              <w:rPr>
                <w:rFonts w:hint="eastAsia" w:hAnsi="等线" w:cs="宋体"/>
                <w:snapToGrid w:val="0"/>
                <w:kern w:val="0"/>
                <w:sz w:val="28"/>
                <w:szCs w:val="28"/>
              </w:rPr>
              <w:t>产品配送及时率(P</w:t>
            </w:r>
            <w:r>
              <w:rPr>
                <w:rFonts w:hint="eastAsia" w:hAnsi="等线" w:cs="宋体"/>
                <w:snapToGrid w:val="0"/>
                <w:kern w:val="0"/>
                <w:sz w:val="28"/>
                <w:szCs w:val="28"/>
                <w:lang w:val="en-US" w:eastAsia="zh-CN"/>
              </w:rPr>
              <w:t>4</w:t>
            </w:r>
            <w:r>
              <w:rPr>
                <w:rFonts w:hint="eastAsia" w:hAnsi="等线" w:cs="宋体"/>
                <w:snapToGrid w:val="0"/>
                <w:kern w:val="0"/>
                <w:sz w:val="28"/>
                <w:szCs w:val="28"/>
              </w:rPr>
              <w:t>)</w:t>
            </w:r>
            <w:bookmarkEnd w:id="4"/>
            <w:r>
              <w:rPr>
                <w:rFonts w:hint="eastAsia" w:hAnsi="等线" w:cs="宋体"/>
                <w:snapToGrid w:val="0"/>
                <w:kern w:val="0"/>
                <w:sz w:val="28"/>
                <w:szCs w:val="28"/>
              </w:rPr>
              <w:t>=（</w:t>
            </w:r>
            <w:r>
              <w:rPr>
                <w:rFonts w:hint="eastAsia" w:hAnsi="等线" w:cs="宋体"/>
                <w:snapToGrid w:val="0"/>
                <w:kern w:val="0"/>
                <w:sz w:val="28"/>
                <w:szCs w:val="28"/>
                <w:lang w:val="en-US" w:eastAsia="zh-CN"/>
              </w:rPr>
              <w:t>48小时</w:t>
            </w:r>
            <w:r>
              <w:rPr>
                <w:rFonts w:hint="eastAsia" w:hAnsi="等线" w:cs="宋体"/>
                <w:snapToGrid w:val="0"/>
                <w:kern w:val="0"/>
                <w:sz w:val="28"/>
                <w:szCs w:val="28"/>
              </w:rPr>
              <w:t>内</w:t>
            </w:r>
            <w:r>
              <w:rPr>
                <w:rFonts w:hint="eastAsia" w:hAnsi="等线" w:cs="宋体"/>
                <w:snapToGrid w:val="0"/>
                <w:kern w:val="0"/>
                <w:sz w:val="28"/>
                <w:szCs w:val="28"/>
                <w:lang w:val="en-US" w:eastAsia="zh-CN"/>
              </w:rPr>
              <w:t>已</w:t>
            </w:r>
            <w:r>
              <w:rPr>
                <w:rFonts w:hint="eastAsia" w:hAnsi="等线" w:cs="宋体"/>
                <w:snapToGrid w:val="0"/>
                <w:kern w:val="0"/>
                <w:sz w:val="28"/>
                <w:szCs w:val="28"/>
              </w:rPr>
              <w:t>配送的线上订单明细数量/线上订单明细数量）×100%</w:t>
            </w:r>
          </w:p>
        </w:tc>
        <w:tc>
          <w:tcPr>
            <w:tcW w:w="282" w:type="pct"/>
            <w:shd w:val="clear" w:color="auto" w:fill="auto"/>
            <w:vAlign w:val="center"/>
          </w:tcPr>
          <w:p w14:paraId="62EC37E1">
            <w:pPr>
              <w:widowControl/>
              <w:adjustRightInd w:val="0"/>
              <w:snapToGrid w:val="0"/>
              <w:spacing w:line="240" w:lineRule="auto"/>
              <w:ind w:firstLine="0" w:firstLineChars="0"/>
              <w:jc w:val="center"/>
              <w:rPr>
                <w:rFonts w:hint="eastAsia" w:hAnsi="等线" w:eastAsia="仿宋_GB2312" w:cs="宋体"/>
                <w:snapToGrid w:val="0"/>
                <w:kern w:val="0"/>
                <w:sz w:val="28"/>
                <w:szCs w:val="28"/>
                <w:lang w:eastAsia="zh-CN"/>
              </w:rPr>
            </w:pPr>
            <w:r>
              <w:rPr>
                <w:rFonts w:hint="eastAsia" w:hAnsi="等线" w:cs="宋体"/>
                <w:snapToGrid w:val="0"/>
                <w:kern w:val="0"/>
                <w:sz w:val="28"/>
                <w:szCs w:val="28"/>
              </w:rPr>
              <w:t>1</w:t>
            </w:r>
            <w:r>
              <w:rPr>
                <w:rFonts w:hint="eastAsia" w:hAnsi="等线" w:cs="宋体"/>
                <w:snapToGrid w:val="0"/>
                <w:kern w:val="0"/>
                <w:sz w:val="28"/>
                <w:szCs w:val="28"/>
                <w:lang w:val="en-US" w:eastAsia="zh-CN"/>
              </w:rPr>
              <w:t>0</w:t>
            </w:r>
          </w:p>
        </w:tc>
        <w:tc>
          <w:tcPr>
            <w:tcW w:w="1329" w:type="pct"/>
            <w:shd w:val="clear" w:color="auto" w:fill="auto"/>
            <w:vAlign w:val="center"/>
          </w:tcPr>
          <w:p w14:paraId="32126CEB">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P</w:t>
            </w:r>
            <w:r>
              <w:rPr>
                <w:rFonts w:hint="eastAsia" w:hAnsi="宋体" w:cs="宋体"/>
                <w:snapToGrid w:val="0"/>
                <w:kern w:val="0"/>
                <w:sz w:val="28"/>
                <w:szCs w:val="28"/>
                <w:lang w:val="en-US" w:eastAsia="zh-CN"/>
              </w:rPr>
              <w:t>4</w:t>
            </w:r>
            <w:r>
              <w:rPr>
                <w:rFonts w:hint="eastAsia" w:hAnsi="宋体" w:cs="宋体"/>
                <w:snapToGrid w:val="0"/>
                <w:kern w:val="0"/>
                <w:sz w:val="28"/>
                <w:szCs w:val="28"/>
              </w:rPr>
              <w:t>≥90%，得1</w:t>
            </w:r>
            <w:r>
              <w:rPr>
                <w:rFonts w:hint="eastAsia" w:hAnsi="宋体" w:cs="宋体"/>
                <w:snapToGrid w:val="0"/>
                <w:kern w:val="0"/>
                <w:sz w:val="28"/>
                <w:szCs w:val="28"/>
                <w:lang w:val="en-US" w:eastAsia="zh-CN"/>
              </w:rPr>
              <w:t>0</w:t>
            </w:r>
            <w:r>
              <w:rPr>
                <w:rFonts w:hint="eastAsia" w:hAnsi="宋体" w:cs="宋体"/>
                <w:snapToGrid w:val="0"/>
                <w:kern w:val="0"/>
                <w:sz w:val="28"/>
                <w:szCs w:val="28"/>
              </w:rPr>
              <w:t>分；</w:t>
            </w:r>
          </w:p>
          <w:p w14:paraId="448ADC3F">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90% &gt; P</w:t>
            </w:r>
            <w:r>
              <w:rPr>
                <w:rFonts w:hint="eastAsia" w:hAnsi="宋体" w:cs="宋体"/>
                <w:snapToGrid w:val="0"/>
                <w:kern w:val="0"/>
                <w:sz w:val="28"/>
                <w:szCs w:val="28"/>
                <w:lang w:val="en-US" w:eastAsia="zh-CN"/>
              </w:rPr>
              <w:t>4</w:t>
            </w:r>
            <w:r>
              <w:rPr>
                <w:rFonts w:hint="eastAsia" w:hAnsi="宋体" w:cs="宋体"/>
                <w:snapToGrid w:val="0"/>
                <w:kern w:val="0"/>
                <w:sz w:val="28"/>
                <w:szCs w:val="28"/>
              </w:rPr>
              <w:t>≥80%，得</w:t>
            </w:r>
            <w:r>
              <w:rPr>
                <w:rFonts w:hint="eastAsia" w:hAnsi="宋体" w:cs="宋体"/>
                <w:snapToGrid w:val="0"/>
                <w:kern w:val="0"/>
                <w:sz w:val="28"/>
                <w:szCs w:val="28"/>
                <w:lang w:val="en-US" w:eastAsia="zh-CN"/>
              </w:rPr>
              <w:t>9</w:t>
            </w:r>
            <w:r>
              <w:rPr>
                <w:rFonts w:hint="eastAsia" w:hAnsi="宋体" w:cs="宋体"/>
                <w:snapToGrid w:val="0"/>
                <w:kern w:val="0"/>
                <w:sz w:val="28"/>
                <w:szCs w:val="28"/>
              </w:rPr>
              <w:t>分；</w:t>
            </w:r>
          </w:p>
          <w:p w14:paraId="1DF0FF45">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80% &gt; P</w:t>
            </w:r>
            <w:r>
              <w:rPr>
                <w:rFonts w:hint="eastAsia" w:hAnsi="宋体" w:cs="宋体"/>
                <w:snapToGrid w:val="0"/>
                <w:kern w:val="0"/>
                <w:sz w:val="28"/>
                <w:szCs w:val="28"/>
                <w:lang w:val="en-US" w:eastAsia="zh-CN"/>
              </w:rPr>
              <w:t>4</w:t>
            </w:r>
            <w:r>
              <w:rPr>
                <w:rFonts w:hint="eastAsia" w:hAnsi="宋体" w:cs="宋体"/>
                <w:snapToGrid w:val="0"/>
                <w:kern w:val="0"/>
                <w:sz w:val="28"/>
                <w:szCs w:val="28"/>
              </w:rPr>
              <w:t>≥70%，得</w:t>
            </w:r>
            <w:r>
              <w:rPr>
                <w:rFonts w:hint="eastAsia" w:hAnsi="宋体" w:cs="宋体"/>
                <w:snapToGrid w:val="0"/>
                <w:kern w:val="0"/>
                <w:sz w:val="28"/>
                <w:szCs w:val="28"/>
                <w:lang w:val="en-US" w:eastAsia="zh-CN"/>
              </w:rPr>
              <w:t>8</w:t>
            </w:r>
            <w:r>
              <w:rPr>
                <w:rFonts w:hint="eastAsia" w:hAnsi="宋体" w:cs="宋体"/>
                <w:snapToGrid w:val="0"/>
                <w:kern w:val="0"/>
                <w:sz w:val="28"/>
                <w:szCs w:val="28"/>
              </w:rPr>
              <w:t>分；</w:t>
            </w:r>
          </w:p>
          <w:p w14:paraId="5236E427">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70% &gt; P</w:t>
            </w:r>
            <w:r>
              <w:rPr>
                <w:rFonts w:hint="eastAsia" w:hAnsi="宋体" w:cs="宋体"/>
                <w:snapToGrid w:val="0"/>
                <w:kern w:val="0"/>
                <w:sz w:val="28"/>
                <w:szCs w:val="28"/>
                <w:lang w:val="en-US" w:eastAsia="zh-CN"/>
              </w:rPr>
              <w:t>4</w:t>
            </w:r>
            <w:r>
              <w:rPr>
                <w:rFonts w:hint="eastAsia" w:hAnsi="宋体" w:cs="宋体"/>
                <w:snapToGrid w:val="0"/>
                <w:kern w:val="0"/>
                <w:sz w:val="28"/>
                <w:szCs w:val="28"/>
              </w:rPr>
              <w:t>≥60%，得</w:t>
            </w:r>
            <w:r>
              <w:rPr>
                <w:rFonts w:hint="eastAsia" w:hAnsi="宋体" w:cs="宋体"/>
                <w:snapToGrid w:val="0"/>
                <w:kern w:val="0"/>
                <w:sz w:val="28"/>
                <w:szCs w:val="28"/>
                <w:lang w:val="en-US" w:eastAsia="zh-CN"/>
              </w:rPr>
              <w:t>7</w:t>
            </w:r>
            <w:r>
              <w:rPr>
                <w:rFonts w:hint="eastAsia" w:hAnsi="宋体" w:cs="宋体"/>
                <w:snapToGrid w:val="0"/>
                <w:kern w:val="0"/>
                <w:sz w:val="28"/>
                <w:szCs w:val="28"/>
              </w:rPr>
              <w:t>分；</w:t>
            </w:r>
          </w:p>
          <w:p w14:paraId="38370996">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P</w:t>
            </w:r>
            <w:r>
              <w:rPr>
                <w:rFonts w:hint="eastAsia" w:hAnsi="宋体" w:cs="宋体"/>
                <w:snapToGrid w:val="0"/>
                <w:kern w:val="0"/>
                <w:sz w:val="28"/>
                <w:szCs w:val="28"/>
                <w:lang w:val="en-US" w:eastAsia="zh-CN"/>
              </w:rPr>
              <w:t>4</w:t>
            </w:r>
            <w:r>
              <w:rPr>
                <w:rFonts w:hint="eastAsia" w:hAnsi="宋体" w:cs="宋体"/>
                <w:snapToGrid w:val="0"/>
                <w:kern w:val="0"/>
                <w:sz w:val="28"/>
                <w:szCs w:val="28"/>
              </w:rPr>
              <w:t>＜60%，得</w:t>
            </w:r>
            <w:r>
              <w:rPr>
                <w:rFonts w:hint="eastAsia" w:hAnsi="宋体" w:cs="宋体"/>
                <w:snapToGrid w:val="0"/>
                <w:kern w:val="0"/>
                <w:sz w:val="28"/>
                <w:szCs w:val="28"/>
                <w:lang w:val="en-US" w:eastAsia="zh-CN"/>
              </w:rPr>
              <w:t>6</w:t>
            </w:r>
            <w:r>
              <w:rPr>
                <w:rFonts w:hint="eastAsia" w:hAnsi="宋体" w:cs="宋体"/>
                <w:snapToGrid w:val="0"/>
                <w:kern w:val="0"/>
                <w:sz w:val="28"/>
                <w:szCs w:val="28"/>
              </w:rPr>
              <w:t>分。</w:t>
            </w:r>
          </w:p>
        </w:tc>
      </w:tr>
      <w:tr w14:paraId="011E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02" w:type="pct"/>
            <w:vMerge w:val="continue"/>
            <w:shd w:val="clear" w:color="auto" w:fill="auto"/>
            <w:vAlign w:val="center"/>
          </w:tcPr>
          <w:p w14:paraId="36F6EBD2">
            <w:pPr>
              <w:widowControl/>
              <w:adjustRightInd w:val="0"/>
              <w:snapToGrid w:val="0"/>
              <w:spacing w:line="240" w:lineRule="auto"/>
              <w:ind w:firstLine="0" w:firstLineChars="0"/>
              <w:jc w:val="center"/>
              <w:rPr>
                <w:rFonts w:hint="eastAsia" w:hAnsi="等线" w:cs="宋体"/>
                <w:snapToGrid w:val="0"/>
                <w:kern w:val="0"/>
                <w:sz w:val="28"/>
                <w:szCs w:val="28"/>
              </w:rPr>
            </w:pPr>
          </w:p>
        </w:tc>
        <w:tc>
          <w:tcPr>
            <w:tcW w:w="536" w:type="pct"/>
            <w:shd w:val="clear" w:color="auto" w:fill="auto"/>
            <w:vAlign w:val="center"/>
          </w:tcPr>
          <w:p w14:paraId="74EEEAB1">
            <w:pPr>
              <w:widowControl/>
              <w:adjustRightInd w:val="0"/>
              <w:snapToGrid w:val="0"/>
              <w:spacing w:line="240" w:lineRule="auto"/>
              <w:ind w:firstLine="0" w:firstLineChars="0"/>
              <w:jc w:val="center"/>
              <w:rPr>
                <w:rFonts w:hint="default" w:hAnsi="等线" w:eastAsia="仿宋_GB2312" w:cs="宋体"/>
                <w:snapToGrid w:val="0"/>
                <w:kern w:val="0"/>
                <w:sz w:val="28"/>
                <w:szCs w:val="28"/>
                <w:lang w:val="en-US" w:eastAsia="zh-CN"/>
              </w:rPr>
            </w:pPr>
            <w:r>
              <w:rPr>
                <w:rFonts w:hint="eastAsia" w:hAnsi="等线" w:cs="宋体"/>
                <w:snapToGrid w:val="0"/>
                <w:kern w:val="0"/>
                <w:sz w:val="28"/>
                <w:szCs w:val="28"/>
                <w:lang w:val="en-US" w:eastAsia="zh-CN"/>
              </w:rPr>
              <w:t>配送覆盖率</w:t>
            </w:r>
          </w:p>
        </w:tc>
        <w:tc>
          <w:tcPr>
            <w:tcW w:w="2549" w:type="pct"/>
            <w:shd w:val="clear" w:color="auto" w:fill="auto"/>
            <w:vAlign w:val="center"/>
          </w:tcPr>
          <w:p w14:paraId="663E86B0">
            <w:pPr>
              <w:widowControl/>
              <w:adjustRightInd w:val="0"/>
              <w:snapToGrid w:val="0"/>
              <w:spacing w:line="240" w:lineRule="auto"/>
              <w:ind w:firstLine="0" w:firstLineChars="0"/>
              <w:rPr>
                <w:rFonts w:hint="eastAsia" w:hAnsi="等线" w:cs="宋体"/>
                <w:snapToGrid w:val="0"/>
                <w:kern w:val="0"/>
                <w:sz w:val="28"/>
                <w:szCs w:val="28"/>
              </w:rPr>
            </w:pPr>
            <w:r>
              <w:rPr>
                <w:rFonts w:hint="eastAsia" w:hAnsi="等线" w:cs="宋体"/>
                <w:snapToGrid w:val="0"/>
                <w:kern w:val="0"/>
                <w:sz w:val="28"/>
                <w:szCs w:val="28"/>
                <w:lang w:val="en-US" w:eastAsia="zh-CN"/>
              </w:rPr>
              <w:t>配送覆盖率（P5）=</w:t>
            </w:r>
            <w:r>
              <w:rPr>
                <w:rFonts w:hint="eastAsia" w:hAnsi="等线" w:cs="宋体"/>
                <w:snapToGrid w:val="0"/>
                <w:kern w:val="0"/>
                <w:sz w:val="28"/>
                <w:szCs w:val="28"/>
              </w:rPr>
              <w:t>（</w:t>
            </w:r>
            <w:r>
              <w:rPr>
                <w:rFonts w:hint="eastAsia" w:hAnsi="等线" w:cs="宋体"/>
                <w:snapToGrid w:val="0"/>
                <w:kern w:val="0"/>
                <w:sz w:val="28"/>
                <w:szCs w:val="28"/>
                <w:lang w:val="en-US" w:eastAsia="zh-CN"/>
              </w:rPr>
              <w:t>已</w:t>
            </w:r>
            <w:r>
              <w:rPr>
                <w:rFonts w:hint="eastAsia" w:hAnsi="等线" w:cs="宋体"/>
                <w:snapToGrid w:val="0"/>
                <w:kern w:val="0"/>
                <w:sz w:val="28"/>
                <w:szCs w:val="28"/>
              </w:rPr>
              <w:t xml:space="preserve">配送的医疗机构数量/有线上订单的医疗机构数量）×100% </w:t>
            </w:r>
          </w:p>
        </w:tc>
        <w:tc>
          <w:tcPr>
            <w:tcW w:w="282" w:type="pct"/>
            <w:shd w:val="clear" w:color="auto" w:fill="auto"/>
            <w:vAlign w:val="center"/>
          </w:tcPr>
          <w:p w14:paraId="3A372CA8">
            <w:pPr>
              <w:widowControl/>
              <w:adjustRightInd w:val="0"/>
              <w:snapToGrid w:val="0"/>
              <w:spacing w:line="240" w:lineRule="auto"/>
              <w:ind w:firstLine="0" w:firstLineChars="0"/>
              <w:jc w:val="center"/>
              <w:rPr>
                <w:rFonts w:hint="default" w:hAnsi="等线" w:eastAsia="仿宋_GB2312" w:cs="宋体"/>
                <w:snapToGrid w:val="0"/>
                <w:kern w:val="0"/>
                <w:sz w:val="28"/>
                <w:szCs w:val="28"/>
                <w:lang w:val="en-US" w:eastAsia="zh-CN"/>
              </w:rPr>
            </w:pPr>
            <w:r>
              <w:rPr>
                <w:rFonts w:hint="eastAsia" w:hAnsi="等线" w:cs="宋体"/>
                <w:snapToGrid w:val="0"/>
                <w:kern w:val="0"/>
                <w:sz w:val="28"/>
                <w:szCs w:val="28"/>
                <w:lang w:val="en-US" w:eastAsia="zh-CN"/>
              </w:rPr>
              <w:t>10</w:t>
            </w:r>
          </w:p>
        </w:tc>
        <w:tc>
          <w:tcPr>
            <w:tcW w:w="1329" w:type="pct"/>
            <w:shd w:val="clear" w:color="auto" w:fill="auto"/>
            <w:vAlign w:val="center"/>
          </w:tcPr>
          <w:p w14:paraId="63D56700">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P</w:t>
            </w:r>
            <w:r>
              <w:rPr>
                <w:rFonts w:hint="eastAsia" w:hAnsi="宋体" w:cs="宋体"/>
                <w:snapToGrid w:val="0"/>
                <w:kern w:val="0"/>
                <w:sz w:val="28"/>
                <w:szCs w:val="28"/>
                <w:lang w:val="en-US" w:eastAsia="zh-CN"/>
              </w:rPr>
              <w:t>5</w:t>
            </w:r>
            <w:r>
              <w:rPr>
                <w:rFonts w:hint="eastAsia" w:hAnsi="宋体" w:cs="宋体"/>
                <w:snapToGrid w:val="0"/>
                <w:kern w:val="0"/>
                <w:sz w:val="28"/>
                <w:szCs w:val="28"/>
              </w:rPr>
              <w:t>≥90%，得1</w:t>
            </w:r>
            <w:r>
              <w:rPr>
                <w:rFonts w:hint="eastAsia" w:hAnsi="宋体" w:cs="宋体"/>
                <w:snapToGrid w:val="0"/>
                <w:kern w:val="0"/>
                <w:sz w:val="28"/>
                <w:szCs w:val="28"/>
                <w:lang w:val="en-US" w:eastAsia="zh-CN"/>
              </w:rPr>
              <w:t>0</w:t>
            </w:r>
            <w:r>
              <w:rPr>
                <w:rFonts w:hint="eastAsia" w:hAnsi="宋体" w:cs="宋体"/>
                <w:snapToGrid w:val="0"/>
                <w:kern w:val="0"/>
                <w:sz w:val="28"/>
                <w:szCs w:val="28"/>
              </w:rPr>
              <w:t>分；</w:t>
            </w:r>
          </w:p>
          <w:p w14:paraId="7D5D6975">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90% &gt; P</w:t>
            </w:r>
            <w:r>
              <w:rPr>
                <w:rFonts w:hint="eastAsia" w:hAnsi="宋体" w:cs="宋体"/>
                <w:snapToGrid w:val="0"/>
                <w:kern w:val="0"/>
                <w:sz w:val="28"/>
                <w:szCs w:val="28"/>
                <w:lang w:val="en-US" w:eastAsia="zh-CN"/>
              </w:rPr>
              <w:t>5</w:t>
            </w:r>
            <w:r>
              <w:rPr>
                <w:rFonts w:hint="eastAsia" w:hAnsi="宋体" w:cs="宋体"/>
                <w:snapToGrid w:val="0"/>
                <w:kern w:val="0"/>
                <w:sz w:val="28"/>
                <w:szCs w:val="28"/>
              </w:rPr>
              <w:t>≥80%，得</w:t>
            </w:r>
            <w:r>
              <w:rPr>
                <w:rFonts w:hint="eastAsia" w:hAnsi="宋体" w:cs="宋体"/>
                <w:snapToGrid w:val="0"/>
                <w:kern w:val="0"/>
                <w:sz w:val="28"/>
                <w:szCs w:val="28"/>
                <w:lang w:val="en-US" w:eastAsia="zh-CN"/>
              </w:rPr>
              <w:t>9</w:t>
            </w:r>
            <w:r>
              <w:rPr>
                <w:rFonts w:hint="eastAsia" w:hAnsi="宋体" w:cs="宋体"/>
                <w:snapToGrid w:val="0"/>
                <w:kern w:val="0"/>
                <w:sz w:val="28"/>
                <w:szCs w:val="28"/>
              </w:rPr>
              <w:t>分；</w:t>
            </w:r>
          </w:p>
          <w:p w14:paraId="0B28A2F3">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80% &gt; P</w:t>
            </w:r>
            <w:r>
              <w:rPr>
                <w:rFonts w:hint="eastAsia" w:hAnsi="宋体" w:cs="宋体"/>
                <w:snapToGrid w:val="0"/>
                <w:kern w:val="0"/>
                <w:sz w:val="28"/>
                <w:szCs w:val="28"/>
                <w:lang w:val="en-US" w:eastAsia="zh-CN"/>
              </w:rPr>
              <w:t>5</w:t>
            </w:r>
            <w:r>
              <w:rPr>
                <w:rFonts w:hint="eastAsia" w:hAnsi="宋体" w:cs="宋体"/>
                <w:snapToGrid w:val="0"/>
                <w:kern w:val="0"/>
                <w:sz w:val="28"/>
                <w:szCs w:val="28"/>
              </w:rPr>
              <w:t>≥70%，得</w:t>
            </w:r>
            <w:r>
              <w:rPr>
                <w:rFonts w:hint="eastAsia" w:hAnsi="宋体" w:cs="宋体"/>
                <w:snapToGrid w:val="0"/>
                <w:kern w:val="0"/>
                <w:sz w:val="28"/>
                <w:szCs w:val="28"/>
                <w:lang w:val="en-US" w:eastAsia="zh-CN"/>
              </w:rPr>
              <w:t>8</w:t>
            </w:r>
            <w:r>
              <w:rPr>
                <w:rFonts w:hint="eastAsia" w:hAnsi="宋体" w:cs="宋体"/>
                <w:snapToGrid w:val="0"/>
                <w:kern w:val="0"/>
                <w:sz w:val="28"/>
                <w:szCs w:val="28"/>
              </w:rPr>
              <w:t>分；</w:t>
            </w:r>
          </w:p>
          <w:p w14:paraId="24EA5A27">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70% &gt; P</w:t>
            </w:r>
            <w:r>
              <w:rPr>
                <w:rFonts w:hint="eastAsia" w:hAnsi="宋体" w:cs="宋体"/>
                <w:snapToGrid w:val="0"/>
                <w:kern w:val="0"/>
                <w:sz w:val="28"/>
                <w:szCs w:val="28"/>
                <w:lang w:val="en-US" w:eastAsia="zh-CN"/>
              </w:rPr>
              <w:t>5</w:t>
            </w:r>
            <w:r>
              <w:rPr>
                <w:rFonts w:hint="eastAsia" w:hAnsi="宋体" w:cs="宋体"/>
                <w:snapToGrid w:val="0"/>
                <w:kern w:val="0"/>
                <w:sz w:val="28"/>
                <w:szCs w:val="28"/>
              </w:rPr>
              <w:t>≥60%，得</w:t>
            </w:r>
            <w:r>
              <w:rPr>
                <w:rFonts w:hint="eastAsia" w:hAnsi="宋体" w:cs="宋体"/>
                <w:snapToGrid w:val="0"/>
                <w:kern w:val="0"/>
                <w:sz w:val="28"/>
                <w:szCs w:val="28"/>
                <w:lang w:val="en-US" w:eastAsia="zh-CN"/>
              </w:rPr>
              <w:t>7</w:t>
            </w:r>
            <w:r>
              <w:rPr>
                <w:rFonts w:hint="eastAsia" w:hAnsi="宋体" w:cs="宋体"/>
                <w:snapToGrid w:val="0"/>
                <w:kern w:val="0"/>
                <w:sz w:val="28"/>
                <w:szCs w:val="28"/>
              </w:rPr>
              <w:t>分；</w:t>
            </w:r>
          </w:p>
          <w:p w14:paraId="129653B3">
            <w:pPr>
              <w:widowControl/>
              <w:adjustRightInd w:val="0"/>
              <w:snapToGrid w:val="0"/>
              <w:spacing w:line="240" w:lineRule="auto"/>
              <w:ind w:firstLine="0" w:firstLineChars="0"/>
              <w:rPr>
                <w:rFonts w:hint="eastAsia" w:hAnsi="宋体" w:cs="宋体"/>
                <w:snapToGrid w:val="0"/>
                <w:kern w:val="0"/>
                <w:sz w:val="28"/>
                <w:szCs w:val="28"/>
              </w:rPr>
            </w:pPr>
            <w:r>
              <w:rPr>
                <w:rFonts w:hint="eastAsia" w:hAnsi="宋体" w:cs="宋体"/>
                <w:snapToGrid w:val="0"/>
                <w:kern w:val="0"/>
                <w:sz w:val="28"/>
                <w:szCs w:val="28"/>
              </w:rPr>
              <w:t>P</w:t>
            </w:r>
            <w:r>
              <w:rPr>
                <w:rFonts w:hint="eastAsia" w:hAnsi="宋体" w:cs="宋体"/>
                <w:snapToGrid w:val="0"/>
                <w:kern w:val="0"/>
                <w:sz w:val="28"/>
                <w:szCs w:val="28"/>
                <w:lang w:val="en-US" w:eastAsia="zh-CN"/>
              </w:rPr>
              <w:t>5</w:t>
            </w:r>
            <w:r>
              <w:rPr>
                <w:rFonts w:hint="eastAsia" w:hAnsi="宋体" w:cs="宋体"/>
                <w:snapToGrid w:val="0"/>
                <w:kern w:val="0"/>
                <w:sz w:val="28"/>
                <w:szCs w:val="28"/>
              </w:rPr>
              <w:t>＜60%，得</w:t>
            </w:r>
            <w:r>
              <w:rPr>
                <w:rFonts w:hint="eastAsia" w:hAnsi="宋体" w:cs="宋体"/>
                <w:snapToGrid w:val="0"/>
                <w:kern w:val="0"/>
                <w:sz w:val="28"/>
                <w:szCs w:val="28"/>
                <w:lang w:val="en-US" w:eastAsia="zh-CN"/>
              </w:rPr>
              <w:t>6</w:t>
            </w:r>
            <w:r>
              <w:rPr>
                <w:rFonts w:hint="eastAsia" w:hAnsi="宋体" w:cs="宋体"/>
                <w:snapToGrid w:val="0"/>
                <w:kern w:val="0"/>
                <w:sz w:val="28"/>
                <w:szCs w:val="28"/>
              </w:rPr>
              <w:t>分。</w:t>
            </w:r>
          </w:p>
        </w:tc>
      </w:tr>
      <w:tr w14:paraId="6337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02" w:type="pct"/>
            <w:vMerge w:val="continue"/>
            <w:shd w:val="clear" w:color="auto" w:fill="auto"/>
            <w:vAlign w:val="center"/>
          </w:tcPr>
          <w:p w14:paraId="29A26635">
            <w:pPr>
              <w:widowControl/>
              <w:adjustRightInd w:val="0"/>
              <w:snapToGrid w:val="0"/>
              <w:spacing w:line="240" w:lineRule="auto"/>
              <w:ind w:firstLine="0" w:firstLineChars="0"/>
              <w:jc w:val="center"/>
              <w:rPr>
                <w:rFonts w:hint="eastAsia" w:hAnsi="等线" w:cs="宋体"/>
                <w:snapToGrid w:val="0"/>
                <w:kern w:val="0"/>
                <w:sz w:val="28"/>
                <w:szCs w:val="28"/>
              </w:rPr>
            </w:pPr>
          </w:p>
        </w:tc>
        <w:tc>
          <w:tcPr>
            <w:tcW w:w="536" w:type="pct"/>
            <w:shd w:val="clear" w:color="auto" w:fill="auto"/>
            <w:vAlign w:val="center"/>
          </w:tcPr>
          <w:p w14:paraId="68CC69F2">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lang w:val="en-US" w:eastAsia="zh-CN"/>
              </w:rPr>
              <w:t>配送</w:t>
            </w:r>
            <w:r>
              <w:rPr>
                <w:rFonts w:hint="eastAsia" w:hAnsi="等线" w:cs="宋体"/>
                <w:snapToGrid w:val="0"/>
                <w:kern w:val="0"/>
                <w:sz w:val="28"/>
                <w:szCs w:val="28"/>
              </w:rPr>
              <w:t>满意度</w:t>
            </w:r>
          </w:p>
        </w:tc>
        <w:tc>
          <w:tcPr>
            <w:tcW w:w="2549" w:type="pct"/>
            <w:shd w:val="clear" w:color="auto" w:fill="auto"/>
            <w:vAlign w:val="center"/>
          </w:tcPr>
          <w:p w14:paraId="4B0062DE">
            <w:pPr>
              <w:widowControl/>
              <w:adjustRightInd w:val="0"/>
              <w:snapToGrid w:val="0"/>
              <w:spacing w:line="240" w:lineRule="auto"/>
              <w:ind w:firstLine="0" w:firstLineChars="0"/>
              <w:rPr>
                <w:rFonts w:hint="eastAsia"/>
                <w:sz w:val="28"/>
                <w:szCs w:val="28"/>
              </w:rPr>
            </w:pPr>
            <w:r>
              <w:rPr>
                <w:rFonts w:hint="eastAsia"/>
                <w:sz w:val="28"/>
                <w:szCs w:val="28"/>
              </w:rPr>
              <w:t>医疗机构可对</w:t>
            </w:r>
            <w:r>
              <w:rPr>
                <w:rFonts w:hint="eastAsia" w:hAnsi="等线" w:cs="宋体"/>
                <w:snapToGrid w:val="0"/>
                <w:kern w:val="0"/>
                <w:sz w:val="28"/>
                <w:szCs w:val="28"/>
              </w:rPr>
              <w:t>配送企业的配送情况</w:t>
            </w:r>
            <w:r>
              <w:rPr>
                <w:rFonts w:hint="eastAsia" w:hAnsi="等线" w:cs="宋体"/>
                <w:snapToGrid w:val="0"/>
                <w:kern w:val="0"/>
                <w:sz w:val="28"/>
                <w:szCs w:val="28"/>
                <w:lang w:eastAsia="zh-CN"/>
              </w:rPr>
              <w:t>，</w:t>
            </w:r>
            <w:r>
              <w:rPr>
                <w:rFonts w:hint="eastAsia" w:cs="仿宋_GB2312"/>
                <w:snapToGrid w:val="0"/>
                <w:kern w:val="0"/>
                <w:sz w:val="28"/>
                <w:szCs w:val="28"/>
                <w:lang w:val="en-US" w:eastAsia="zh-CN"/>
              </w:rPr>
              <w:t>包括不按协议配送产品、配送不及时不稳定等问题</w:t>
            </w:r>
            <w:r>
              <w:rPr>
                <w:rFonts w:hint="eastAsia" w:cs="仿宋_GB2312"/>
                <w:snapToGrid w:val="0"/>
                <w:kern w:val="0"/>
                <w:sz w:val="28"/>
                <w:szCs w:val="28"/>
              </w:rPr>
              <w:t>在平台</w:t>
            </w:r>
            <w:r>
              <w:rPr>
                <w:rFonts w:hint="eastAsia" w:hAnsi="等线" w:cs="宋体"/>
                <w:snapToGrid w:val="0"/>
                <w:kern w:val="0"/>
                <w:sz w:val="28"/>
                <w:szCs w:val="28"/>
              </w:rPr>
              <w:t>进行</w:t>
            </w:r>
            <w:r>
              <w:rPr>
                <w:rFonts w:hint="eastAsia"/>
                <w:sz w:val="28"/>
                <w:szCs w:val="28"/>
              </w:rPr>
              <w:t>信息反馈。</w:t>
            </w:r>
          </w:p>
          <w:p w14:paraId="3DF4E7AD">
            <w:pPr>
              <w:widowControl/>
              <w:adjustRightInd w:val="0"/>
              <w:snapToGrid w:val="0"/>
              <w:spacing w:line="240" w:lineRule="auto"/>
              <w:ind w:firstLine="0" w:firstLineChars="0"/>
              <w:rPr>
                <w:rFonts w:hint="eastAsia" w:hAnsi="等线" w:cs="宋体"/>
                <w:snapToGrid w:val="0"/>
                <w:kern w:val="0"/>
                <w:sz w:val="28"/>
                <w:szCs w:val="28"/>
              </w:rPr>
            </w:pPr>
            <w:r>
              <w:rPr>
                <w:rFonts w:hint="eastAsia"/>
                <w:sz w:val="28"/>
                <w:szCs w:val="28"/>
              </w:rPr>
              <w:t>医疗机构提交信息反馈后，配送企业须在5个工作日内通过平台提交情况说明。提交情况说明后，医疗机构可对配送企业的回复内容进行满意度评价，</w:t>
            </w:r>
            <w:r>
              <w:rPr>
                <w:rFonts w:hint="eastAsia" w:cs="仿宋_GB2312"/>
                <w:snapToGrid w:val="0"/>
                <w:kern w:val="0"/>
                <w:sz w:val="28"/>
                <w:szCs w:val="28"/>
                <w:highlight w:val="none"/>
                <w:lang w:val="en-US" w:eastAsia="zh-CN"/>
              </w:rPr>
              <w:t>若</w:t>
            </w:r>
            <w:r>
              <w:rPr>
                <w:rFonts w:hint="eastAsia" w:cs="仿宋_GB2312"/>
                <w:sz w:val="28"/>
                <w:szCs w:val="28"/>
                <w:highlight w:val="none"/>
              </w:rPr>
              <w:t>“不满意”</w:t>
            </w:r>
            <w:r>
              <w:rPr>
                <w:rFonts w:hint="eastAsia" w:cs="仿宋_GB2312"/>
                <w:snapToGrid w:val="0"/>
                <w:kern w:val="0"/>
                <w:sz w:val="28"/>
                <w:szCs w:val="28"/>
                <w:highlight w:val="none"/>
                <w:lang w:val="en-US" w:eastAsia="zh-CN"/>
              </w:rPr>
              <w:t>则附带</w:t>
            </w:r>
            <w:r>
              <w:rPr>
                <w:rFonts w:hint="eastAsia" w:cs="仿宋_GB2312"/>
                <w:sz w:val="28"/>
                <w:szCs w:val="28"/>
                <w:highlight w:val="none"/>
              </w:rPr>
              <w:t>说明</w:t>
            </w:r>
            <w:r>
              <w:rPr>
                <w:rFonts w:hint="eastAsia"/>
                <w:sz w:val="28"/>
                <w:szCs w:val="28"/>
              </w:rPr>
              <w:t>。</w:t>
            </w:r>
          </w:p>
        </w:tc>
        <w:tc>
          <w:tcPr>
            <w:tcW w:w="282" w:type="pct"/>
            <w:shd w:val="clear" w:color="auto" w:fill="auto"/>
            <w:vAlign w:val="center"/>
          </w:tcPr>
          <w:p w14:paraId="5FDC8118">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20</w:t>
            </w:r>
          </w:p>
        </w:tc>
        <w:tc>
          <w:tcPr>
            <w:tcW w:w="1329" w:type="pct"/>
            <w:shd w:val="clear" w:color="auto" w:fill="auto"/>
            <w:vAlign w:val="center"/>
          </w:tcPr>
          <w:p w14:paraId="2E6DF6B7">
            <w:pPr>
              <w:widowControl/>
              <w:adjustRightInd w:val="0"/>
              <w:snapToGrid w:val="0"/>
              <w:spacing w:line="240" w:lineRule="auto"/>
              <w:ind w:firstLine="0" w:firstLineChars="0"/>
              <w:rPr>
                <w:rFonts w:hint="eastAsia" w:hAnsi="宋体" w:cs="宋体"/>
                <w:snapToGrid w:val="0"/>
                <w:kern w:val="0"/>
                <w:sz w:val="28"/>
                <w:szCs w:val="28"/>
              </w:rPr>
            </w:pPr>
            <w:r>
              <w:rPr>
                <w:rFonts w:hint="eastAsia" w:cs="仿宋_GB2312"/>
                <w:snapToGrid w:val="0"/>
                <w:kern w:val="0"/>
                <w:sz w:val="28"/>
                <w:szCs w:val="28"/>
              </w:rPr>
              <w:t>根据配送企业未在5个工作日内回复、按期回复后被医疗机构评价为“不满意”的次数扣分，一次扣1分，扣完为止。</w:t>
            </w:r>
          </w:p>
        </w:tc>
      </w:tr>
      <w:tr w14:paraId="0CFB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02" w:type="pct"/>
            <w:shd w:val="clear" w:color="auto" w:fill="auto"/>
            <w:vAlign w:val="center"/>
          </w:tcPr>
          <w:p w14:paraId="1F2986E4">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产品发票上传情况</w:t>
            </w:r>
          </w:p>
        </w:tc>
        <w:tc>
          <w:tcPr>
            <w:tcW w:w="536" w:type="pct"/>
            <w:shd w:val="clear" w:color="auto" w:fill="auto"/>
            <w:vAlign w:val="center"/>
          </w:tcPr>
          <w:p w14:paraId="7C2263D3">
            <w:pPr>
              <w:widowControl/>
              <w:adjustRightInd w:val="0"/>
              <w:snapToGrid w:val="0"/>
              <w:spacing w:line="240" w:lineRule="auto"/>
              <w:ind w:firstLine="0" w:firstLineChars="0"/>
              <w:jc w:val="center"/>
              <w:rPr>
                <w:rFonts w:hint="eastAsia" w:hAnsi="等线" w:cs="宋体"/>
                <w:snapToGrid w:val="0"/>
                <w:kern w:val="0"/>
                <w:sz w:val="28"/>
                <w:szCs w:val="28"/>
              </w:rPr>
            </w:pPr>
            <w:r>
              <w:rPr>
                <w:rFonts w:hint="eastAsia" w:hAnsi="等线" w:cs="宋体"/>
                <w:snapToGrid w:val="0"/>
                <w:kern w:val="0"/>
                <w:sz w:val="28"/>
                <w:szCs w:val="28"/>
              </w:rPr>
              <w:t>不及时上传发票</w:t>
            </w:r>
          </w:p>
        </w:tc>
        <w:tc>
          <w:tcPr>
            <w:tcW w:w="2549" w:type="pct"/>
            <w:shd w:val="clear" w:color="auto" w:fill="auto"/>
            <w:vAlign w:val="center"/>
          </w:tcPr>
          <w:p w14:paraId="268B77A7">
            <w:pPr>
              <w:widowControl/>
              <w:adjustRightInd w:val="0"/>
              <w:snapToGrid w:val="0"/>
              <w:spacing w:line="240" w:lineRule="auto"/>
              <w:ind w:firstLine="0" w:firstLineChars="0"/>
              <w:rPr>
                <w:rFonts w:hint="eastAsia"/>
                <w:sz w:val="28"/>
                <w:szCs w:val="28"/>
              </w:rPr>
            </w:pPr>
            <w:r>
              <w:rPr>
                <w:rFonts w:hint="eastAsia"/>
                <w:sz w:val="28"/>
                <w:szCs w:val="28"/>
              </w:rPr>
              <w:t>医疗机构可对</w:t>
            </w:r>
            <w:r>
              <w:rPr>
                <w:rFonts w:hint="eastAsia" w:hAnsi="等线" w:cs="宋体"/>
                <w:snapToGrid w:val="0"/>
                <w:kern w:val="0"/>
                <w:sz w:val="28"/>
                <w:szCs w:val="28"/>
              </w:rPr>
              <w:t>配送企业未在完成产品配送后的30天内，在深圳阳光平台准确上传发票的情况</w:t>
            </w:r>
            <w:r>
              <w:rPr>
                <w:rFonts w:hint="eastAsia"/>
                <w:sz w:val="28"/>
                <w:szCs w:val="28"/>
              </w:rPr>
              <w:t>进行平台信息反馈。医疗机构提交信息反馈后，配送企业须在5个工作日内通过平台提交情况说明。提交情况说明后，医疗机构可对配送企业的回复内容进行满意度评价，</w:t>
            </w:r>
            <w:r>
              <w:rPr>
                <w:rFonts w:hint="eastAsia" w:cs="仿宋_GB2312"/>
                <w:snapToGrid w:val="0"/>
                <w:kern w:val="0"/>
                <w:sz w:val="28"/>
                <w:szCs w:val="28"/>
                <w:highlight w:val="none"/>
                <w:lang w:val="en-US" w:eastAsia="zh-CN"/>
              </w:rPr>
              <w:t>若</w:t>
            </w:r>
            <w:r>
              <w:rPr>
                <w:rFonts w:hint="eastAsia" w:cs="仿宋_GB2312"/>
                <w:sz w:val="28"/>
                <w:szCs w:val="28"/>
                <w:highlight w:val="none"/>
              </w:rPr>
              <w:t>“不满意”</w:t>
            </w:r>
            <w:r>
              <w:rPr>
                <w:rFonts w:hint="eastAsia" w:cs="仿宋_GB2312"/>
                <w:snapToGrid w:val="0"/>
                <w:kern w:val="0"/>
                <w:sz w:val="28"/>
                <w:szCs w:val="28"/>
                <w:highlight w:val="none"/>
                <w:lang w:val="en-US" w:eastAsia="zh-CN"/>
              </w:rPr>
              <w:t>则附带</w:t>
            </w:r>
            <w:r>
              <w:rPr>
                <w:rFonts w:hint="eastAsia" w:cs="仿宋_GB2312"/>
                <w:sz w:val="28"/>
                <w:szCs w:val="28"/>
                <w:highlight w:val="none"/>
              </w:rPr>
              <w:t>说明</w:t>
            </w:r>
            <w:r>
              <w:rPr>
                <w:rFonts w:hint="eastAsia"/>
                <w:sz w:val="28"/>
                <w:szCs w:val="28"/>
              </w:rPr>
              <w:t>。</w:t>
            </w:r>
          </w:p>
        </w:tc>
        <w:tc>
          <w:tcPr>
            <w:tcW w:w="282" w:type="pct"/>
            <w:shd w:val="clear" w:color="auto" w:fill="auto"/>
            <w:vAlign w:val="center"/>
          </w:tcPr>
          <w:p w14:paraId="5F27977C">
            <w:pPr>
              <w:widowControl/>
              <w:adjustRightInd w:val="0"/>
              <w:snapToGrid w:val="0"/>
              <w:spacing w:line="240" w:lineRule="auto"/>
              <w:ind w:firstLine="0" w:firstLineChars="0"/>
              <w:jc w:val="center"/>
              <w:rPr>
                <w:rFonts w:hint="eastAsia" w:hAnsi="等线" w:eastAsia="仿宋_GB2312" w:cs="宋体"/>
                <w:snapToGrid w:val="0"/>
                <w:kern w:val="0"/>
                <w:sz w:val="28"/>
                <w:szCs w:val="28"/>
                <w:lang w:eastAsia="zh-CN"/>
              </w:rPr>
            </w:pPr>
            <w:r>
              <w:rPr>
                <w:rFonts w:hint="eastAsia" w:hAnsi="等线" w:cs="宋体"/>
                <w:snapToGrid w:val="0"/>
                <w:kern w:val="0"/>
                <w:sz w:val="28"/>
                <w:szCs w:val="28"/>
              </w:rPr>
              <w:t>2</w:t>
            </w:r>
            <w:r>
              <w:rPr>
                <w:rFonts w:hint="eastAsia" w:hAnsi="等线" w:cs="宋体"/>
                <w:snapToGrid w:val="0"/>
                <w:kern w:val="0"/>
                <w:sz w:val="28"/>
                <w:szCs w:val="28"/>
                <w:lang w:val="en-US" w:eastAsia="zh-CN"/>
              </w:rPr>
              <w:t>0</w:t>
            </w:r>
          </w:p>
        </w:tc>
        <w:tc>
          <w:tcPr>
            <w:tcW w:w="1329" w:type="pct"/>
            <w:shd w:val="clear" w:color="auto" w:fill="auto"/>
            <w:vAlign w:val="center"/>
          </w:tcPr>
          <w:p w14:paraId="62FA42E3">
            <w:pPr>
              <w:widowControl/>
              <w:adjustRightInd w:val="0"/>
              <w:snapToGrid w:val="0"/>
              <w:spacing w:line="240" w:lineRule="auto"/>
              <w:ind w:firstLine="0" w:firstLineChars="0"/>
              <w:rPr>
                <w:rFonts w:hint="eastAsia" w:hAnsi="宋体" w:cs="宋体"/>
                <w:snapToGrid w:val="0"/>
                <w:kern w:val="0"/>
                <w:sz w:val="28"/>
                <w:szCs w:val="28"/>
              </w:rPr>
            </w:pPr>
            <w:r>
              <w:rPr>
                <w:rFonts w:hint="eastAsia" w:cs="仿宋_GB2312"/>
                <w:snapToGrid w:val="0"/>
                <w:kern w:val="0"/>
                <w:sz w:val="28"/>
                <w:szCs w:val="28"/>
              </w:rPr>
              <w:t>根据配送企业未在5个工作日内回复、按期回复后被医疗机构评价为“不满意”的次数扣分，一次扣1分，扣完为止。</w:t>
            </w:r>
          </w:p>
        </w:tc>
      </w:tr>
    </w:tbl>
    <w:p w14:paraId="53427057">
      <w:pPr>
        <w:pStyle w:val="7"/>
        <w:wordWrap w:val="0"/>
        <w:adjustRightInd w:val="0"/>
        <w:snapToGrid w:val="0"/>
        <w:ind w:right="316" w:firstLine="0" w:firstLineChars="0"/>
        <w:jc w:val="both"/>
        <w:rPr>
          <w:rFonts w:ascii="仿宋_GB2312" w:eastAsia="仿宋_GB2312"/>
          <w:snapToGrid w:val="0"/>
          <w:kern w:val="0"/>
          <w:szCs w:val="32"/>
        </w:rPr>
      </w:pPr>
    </w:p>
    <w:sectPr>
      <w:pgSz w:w="16838" w:h="11906" w:orient="landscape"/>
      <w:pgMar w:top="1803" w:right="1440" w:bottom="1803" w:left="1440" w:header="851" w:footer="1417" w:gutter="0"/>
      <w:pgNumType w:fmt="numberInDash"/>
      <w:cols w:space="0" w:num="1"/>
      <w:docGrid w:type="linesAndChars" w:linePitch="592"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F41">
    <w:pPr>
      <w:pStyle w:val="8"/>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8D73C">
                          <w:pPr>
                            <w:pStyle w:val="8"/>
                            <w:ind w:firstLine="5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F8D73C">
                    <w:pPr>
                      <w:pStyle w:val="8"/>
                      <w:ind w:firstLine="5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7290">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212E">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66D15">
    <w:pPr>
      <w:pStyle w:val="9"/>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DACF">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CAC6">
    <w:pPr>
      <w:pStyle w:val="9"/>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EFC1A"/>
    <w:multiLevelType w:val="singleLevel"/>
    <w:tmpl w:val="9B0EFC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WExNjg5MDE4MDBiNzBiYWI0NjFjY2I0ZjNkOTYifQ=="/>
    <w:docVar w:name="KSO_WPS_MARK_KEY" w:val="819e5d48-9d0b-499f-9cc0-e75f7f7cb18a"/>
  </w:docVars>
  <w:rsids>
    <w:rsidRoot w:val="3DF7969D"/>
    <w:rsid w:val="0000208B"/>
    <w:rsid w:val="00003864"/>
    <w:rsid w:val="00010D86"/>
    <w:rsid w:val="00011FCB"/>
    <w:rsid w:val="00016D99"/>
    <w:rsid w:val="00017329"/>
    <w:rsid w:val="000173DE"/>
    <w:rsid w:val="0002092E"/>
    <w:rsid w:val="00021B8A"/>
    <w:rsid w:val="000233E5"/>
    <w:rsid w:val="00025554"/>
    <w:rsid w:val="0002670C"/>
    <w:rsid w:val="000316FA"/>
    <w:rsid w:val="000327DF"/>
    <w:rsid w:val="0003349E"/>
    <w:rsid w:val="000341A6"/>
    <w:rsid w:val="000347A5"/>
    <w:rsid w:val="00037516"/>
    <w:rsid w:val="00041121"/>
    <w:rsid w:val="00041127"/>
    <w:rsid w:val="000442A3"/>
    <w:rsid w:val="000458C4"/>
    <w:rsid w:val="00045B31"/>
    <w:rsid w:val="00052210"/>
    <w:rsid w:val="00056A2C"/>
    <w:rsid w:val="00060794"/>
    <w:rsid w:val="00060958"/>
    <w:rsid w:val="00062EB0"/>
    <w:rsid w:val="000639B0"/>
    <w:rsid w:val="00063AB5"/>
    <w:rsid w:val="00064063"/>
    <w:rsid w:val="00065238"/>
    <w:rsid w:val="00065E6E"/>
    <w:rsid w:val="000673DE"/>
    <w:rsid w:val="000717EF"/>
    <w:rsid w:val="00083367"/>
    <w:rsid w:val="00083C0E"/>
    <w:rsid w:val="00086EA2"/>
    <w:rsid w:val="0009394A"/>
    <w:rsid w:val="000957B6"/>
    <w:rsid w:val="000976BB"/>
    <w:rsid w:val="00097C07"/>
    <w:rsid w:val="000A04C1"/>
    <w:rsid w:val="000A11F4"/>
    <w:rsid w:val="000A3FC6"/>
    <w:rsid w:val="000A45D7"/>
    <w:rsid w:val="000A4895"/>
    <w:rsid w:val="000A61F7"/>
    <w:rsid w:val="000A642C"/>
    <w:rsid w:val="000A78A3"/>
    <w:rsid w:val="000B0654"/>
    <w:rsid w:val="000B2515"/>
    <w:rsid w:val="000B27B2"/>
    <w:rsid w:val="000B45A0"/>
    <w:rsid w:val="000B4E0D"/>
    <w:rsid w:val="000B73D5"/>
    <w:rsid w:val="000C2760"/>
    <w:rsid w:val="000C35AC"/>
    <w:rsid w:val="000C4C8E"/>
    <w:rsid w:val="000C4DEE"/>
    <w:rsid w:val="000C6A65"/>
    <w:rsid w:val="000D2282"/>
    <w:rsid w:val="000D3940"/>
    <w:rsid w:val="000D4402"/>
    <w:rsid w:val="000D5ADA"/>
    <w:rsid w:val="000D744E"/>
    <w:rsid w:val="000D75F7"/>
    <w:rsid w:val="000E1D85"/>
    <w:rsid w:val="000E45F8"/>
    <w:rsid w:val="000E4FB2"/>
    <w:rsid w:val="000E51AD"/>
    <w:rsid w:val="000E6FB5"/>
    <w:rsid w:val="000E786C"/>
    <w:rsid w:val="000F1539"/>
    <w:rsid w:val="000F17F4"/>
    <w:rsid w:val="000F3947"/>
    <w:rsid w:val="000F4363"/>
    <w:rsid w:val="000F715D"/>
    <w:rsid w:val="00100973"/>
    <w:rsid w:val="00101B25"/>
    <w:rsid w:val="0010303E"/>
    <w:rsid w:val="00105032"/>
    <w:rsid w:val="00107309"/>
    <w:rsid w:val="00112005"/>
    <w:rsid w:val="001145DC"/>
    <w:rsid w:val="00114AFB"/>
    <w:rsid w:val="00115E18"/>
    <w:rsid w:val="00116943"/>
    <w:rsid w:val="00117C4A"/>
    <w:rsid w:val="001200F9"/>
    <w:rsid w:val="00120FBA"/>
    <w:rsid w:val="00126A05"/>
    <w:rsid w:val="00130A8F"/>
    <w:rsid w:val="00133686"/>
    <w:rsid w:val="00136308"/>
    <w:rsid w:val="00136869"/>
    <w:rsid w:val="00142021"/>
    <w:rsid w:val="00144A40"/>
    <w:rsid w:val="00145F98"/>
    <w:rsid w:val="0015141B"/>
    <w:rsid w:val="00152233"/>
    <w:rsid w:val="00152F54"/>
    <w:rsid w:val="0015432D"/>
    <w:rsid w:val="00154448"/>
    <w:rsid w:val="00154631"/>
    <w:rsid w:val="00154C3F"/>
    <w:rsid w:val="001642AE"/>
    <w:rsid w:val="00164505"/>
    <w:rsid w:val="00165C6C"/>
    <w:rsid w:val="00166B13"/>
    <w:rsid w:val="00166C00"/>
    <w:rsid w:val="00167D3B"/>
    <w:rsid w:val="00173839"/>
    <w:rsid w:val="00173B41"/>
    <w:rsid w:val="00174FE8"/>
    <w:rsid w:val="001753FB"/>
    <w:rsid w:val="001756CB"/>
    <w:rsid w:val="00176363"/>
    <w:rsid w:val="00182BB1"/>
    <w:rsid w:val="001849AB"/>
    <w:rsid w:val="00185398"/>
    <w:rsid w:val="001865C9"/>
    <w:rsid w:val="00190020"/>
    <w:rsid w:val="00190E7F"/>
    <w:rsid w:val="0019206C"/>
    <w:rsid w:val="00193A53"/>
    <w:rsid w:val="00195056"/>
    <w:rsid w:val="001953D1"/>
    <w:rsid w:val="00195C52"/>
    <w:rsid w:val="00195C8D"/>
    <w:rsid w:val="00196067"/>
    <w:rsid w:val="001A130F"/>
    <w:rsid w:val="001A2BBD"/>
    <w:rsid w:val="001A3FCE"/>
    <w:rsid w:val="001A486A"/>
    <w:rsid w:val="001A51B5"/>
    <w:rsid w:val="001A6FFF"/>
    <w:rsid w:val="001A7DF7"/>
    <w:rsid w:val="001B000D"/>
    <w:rsid w:val="001B2728"/>
    <w:rsid w:val="001B5820"/>
    <w:rsid w:val="001C0AFF"/>
    <w:rsid w:val="001C42A2"/>
    <w:rsid w:val="001C5704"/>
    <w:rsid w:val="001C7908"/>
    <w:rsid w:val="001C791A"/>
    <w:rsid w:val="001D307D"/>
    <w:rsid w:val="001D6D5F"/>
    <w:rsid w:val="001E007F"/>
    <w:rsid w:val="001E1B04"/>
    <w:rsid w:val="001E6F03"/>
    <w:rsid w:val="001F02DD"/>
    <w:rsid w:val="001F0710"/>
    <w:rsid w:val="001F4E97"/>
    <w:rsid w:val="001F5220"/>
    <w:rsid w:val="001F5C26"/>
    <w:rsid w:val="001F7488"/>
    <w:rsid w:val="002006BA"/>
    <w:rsid w:val="0020078A"/>
    <w:rsid w:val="0020473D"/>
    <w:rsid w:val="00206CE6"/>
    <w:rsid w:val="00207E1C"/>
    <w:rsid w:val="00210940"/>
    <w:rsid w:val="002128D0"/>
    <w:rsid w:val="0022141E"/>
    <w:rsid w:val="00222E43"/>
    <w:rsid w:val="002230FD"/>
    <w:rsid w:val="002254C3"/>
    <w:rsid w:val="00227329"/>
    <w:rsid w:val="00230CE1"/>
    <w:rsid w:val="00231EFE"/>
    <w:rsid w:val="0023226C"/>
    <w:rsid w:val="00237513"/>
    <w:rsid w:val="00246471"/>
    <w:rsid w:val="00251C5F"/>
    <w:rsid w:val="00253ADC"/>
    <w:rsid w:val="0025728A"/>
    <w:rsid w:val="00257997"/>
    <w:rsid w:val="00261D5E"/>
    <w:rsid w:val="002626B0"/>
    <w:rsid w:val="00265C64"/>
    <w:rsid w:val="00270CE7"/>
    <w:rsid w:val="00272003"/>
    <w:rsid w:val="00275824"/>
    <w:rsid w:val="002763C8"/>
    <w:rsid w:val="00276940"/>
    <w:rsid w:val="00276A79"/>
    <w:rsid w:val="00276DDB"/>
    <w:rsid w:val="00277ABA"/>
    <w:rsid w:val="00277DF6"/>
    <w:rsid w:val="00277F04"/>
    <w:rsid w:val="002823DE"/>
    <w:rsid w:val="00283C02"/>
    <w:rsid w:val="00284E6A"/>
    <w:rsid w:val="00285A6E"/>
    <w:rsid w:val="0028716F"/>
    <w:rsid w:val="002A5198"/>
    <w:rsid w:val="002A5D90"/>
    <w:rsid w:val="002A7108"/>
    <w:rsid w:val="002B12E8"/>
    <w:rsid w:val="002B158C"/>
    <w:rsid w:val="002B304B"/>
    <w:rsid w:val="002C11F8"/>
    <w:rsid w:val="002C2FC6"/>
    <w:rsid w:val="002C464B"/>
    <w:rsid w:val="002D32A3"/>
    <w:rsid w:val="002D47FC"/>
    <w:rsid w:val="002E148A"/>
    <w:rsid w:val="002E2CE5"/>
    <w:rsid w:val="002E361F"/>
    <w:rsid w:val="002E4EB3"/>
    <w:rsid w:val="002E580D"/>
    <w:rsid w:val="002E6D5F"/>
    <w:rsid w:val="002E6F32"/>
    <w:rsid w:val="002F25EB"/>
    <w:rsid w:val="002F2EAA"/>
    <w:rsid w:val="002F4DC7"/>
    <w:rsid w:val="003009AB"/>
    <w:rsid w:val="003049EB"/>
    <w:rsid w:val="00305F7A"/>
    <w:rsid w:val="00307871"/>
    <w:rsid w:val="0031017E"/>
    <w:rsid w:val="0031557C"/>
    <w:rsid w:val="00315688"/>
    <w:rsid w:val="00315DF5"/>
    <w:rsid w:val="003172FA"/>
    <w:rsid w:val="0032004E"/>
    <w:rsid w:val="00323180"/>
    <w:rsid w:val="00334303"/>
    <w:rsid w:val="00334C96"/>
    <w:rsid w:val="003359AB"/>
    <w:rsid w:val="00337152"/>
    <w:rsid w:val="0034142B"/>
    <w:rsid w:val="003428E2"/>
    <w:rsid w:val="003429EF"/>
    <w:rsid w:val="003434E4"/>
    <w:rsid w:val="003436B3"/>
    <w:rsid w:val="00343F02"/>
    <w:rsid w:val="0034561F"/>
    <w:rsid w:val="00345699"/>
    <w:rsid w:val="00351D44"/>
    <w:rsid w:val="00354055"/>
    <w:rsid w:val="003558E9"/>
    <w:rsid w:val="003560AD"/>
    <w:rsid w:val="00357A10"/>
    <w:rsid w:val="00361CE5"/>
    <w:rsid w:val="0036249B"/>
    <w:rsid w:val="00362EDD"/>
    <w:rsid w:val="0036404D"/>
    <w:rsid w:val="00366AB1"/>
    <w:rsid w:val="00366D93"/>
    <w:rsid w:val="003672CA"/>
    <w:rsid w:val="00371E0B"/>
    <w:rsid w:val="003726DC"/>
    <w:rsid w:val="00373182"/>
    <w:rsid w:val="00373D95"/>
    <w:rsid w:val="00376590"/>
    <w:rsid w:val="00376E41"/>
    <w:rsid w:val="00377496"/>
    <w:rsid w:val="00380B79"/>
    <w:rsid w:val="00380CE9"/>
    <w:rsid w:val="003834EB"/>
    <w:rsid w:val="0038447C"/>
    <w:rsid w:val="003855F5"/>
    <w:rsid w:val="00385A6E"/>
    <w:rsid w:val="003909BE"/>
    <w:rsid w:val="00391A98"/>
    <w:rsid w:val="00391B69"/>
    <w:rsid w:val="00393176"/>
    <w:rsid w:val="00394911"/>
    <w:rsid w:val="00395FE7"/>
    <w:rsid w:val="003A0854"/>
    <w:rsid w:val="003A0A4A"/>
    <w:rsid w:val="003A287D"/>
    <w:rsid w:val="003A76E3"/>
    <w:rsid w:val="003B24BB"/>
    <w:rsid w:val="003B672C"/>
    <w:rsid w:val="003B6F7E"/>
    <w:rsid w:val="003C1EED"/>
    <w:rsid w:val="003C2DA0"/>
    <w:rsid w:val="003C32A3"/>
    <w:rsid w:val="003C46AA"/>
    <w:rsid w:val="003C7737"/>
    <w:rsid w:val="003D1E46"/>
    <w:rsid w:val="003D23C0"/>
    <w:rsid w:val="003D5064"/>
    <w:rsid w:val="003D5BE8"/>
    <w:rsid w:val="003D68F9"/>
    <w:rsid w:val="003E0301"/>
    <w:rsid w:val="003E04AD"/>
    <w:rsid w:val="003E0F0D"/>
    <w:rsid w:val="003E4B76"/>
    <w:rsid w:val="003E62E5"/>
    <w:rsid w:val="003E691D"/>
    <w:rsid w:val="003F119C"/>
    <w:rsid w:val="003F5B4E"/>
    <w:rsid w:val="003F618D"/>
    <w:rsid w:val="003F6859"/>
    <w:rsid w:val="00401461"/>
    <w:rsid w:val="00401FB8"/>
    <w:rsid w:val="0040256E"/>
    <w:rsid w:val="00406E65"/>
    <w:rsid w:val="00412C0F"/>
    <w:rsid w:val="00414E25"/>
    <w:rsid w:val="0041689B"/>
    <w:rsid w:val="00416CB1"/>
    <w:rsid w:val="0042018C"/>
    <w:rsid w:val="00420A63"/>
    <w:rsid w:val="0042267B"/>
    <w:rsid w:val="004329FB"/>
    <w:rsid w:val="004369C3"/>
    <w:rsid w:val="00436EEE"/>
    <w:rsid w:val="00442E82"/>
    <w:rsid w:val="00443B0A"/>
    <w:rsid w:val="004457B0"/>
    <w:rsid w:val="00446BAE"/>
    <w:rsid w:val="00447989"/>
    <w:rsid w:val="004501D8"/>
    <w:rsid w:val="004507B4"/>
    <w:rsid w:val="00450EAC"/>
    <w:rsid w:val="00451A1A"/>
    <w:rsid w:val="00451EB5"/>
    <w:rsid w:val="004570AA"/>
    <w:rsid w:val="00457171"/>
    <w:rsid w:val="00457736"/>
    <w:rsid w:val="00466647"/>
    <w:rsid w:val="004720A5"/>
    <w:rsid w:val="00474191"/>
    <w:rsid w:val="00481708"/>
    <w:rsid w:val="004874EE"/>
    <w:rsid w:val="0049098F"/>
    <w:rsid w:val="00497165"/>
    <w:rsid w:val="004A24BB"/>
    <w:rsid w:val="004A527F"/>
    <w:rsid w:val="004A662B"/>
    <w:rsid w:val="004B1EE7"/>
    <w:rsid w:val="004B4BC7"/>
    <w:rsid w:val="004B6885"/>
    <w:rsid w:val="004C017E"/>
    <w:rsid w:val="004C065C"/>
    <w:rsid w:val="004C344F"/>
    <w:rsid w:val="004C3AF7"/>
    <w:rsid w:val="004C7CFF"/>
    <w:rsid w:val="004D0498"/>
    <w:rsid w:val="004D2D5C"/>
    <w:rsid w:val="004E1984"/>
    <w:rsid w:val="004E208B"/>
    <w:rsid w:val="004E67E0"/>
    <w:rsid w:val="004E6AB6"/>
    <w:rsid w:val="004E7762"/>
    <w:rsid w:val="004E7C0B"/>
    <w:rsid w:val="004E7C59"/>
    <w:rsid w:val="004F1E30"/>
    <w:rsid w:val="004F5509"/>
    <w:rsid w:val="00501120"/>
    <w:rsid w:val="00505B23"/>
    <w:rsid w:val="00507034"/>
    <w:rsid w:val="00507ED5"/>
    <w:rsid w:val="00513B21"/>
    <w:rsid w:val="00515A63"/>
    <w:rsid w:val="00515C12"/>
    <w:rsid w:val="00516496"/>
    <w:rsid w:val="00517187"/>
    <w:rsid w:val="00523CA0"/>
    <w:rsid w:val="00523D24"/>
    <w:rsid w:val="00531AD0"/>
    <w:rsid w:val="00534409"/>
    <w:rsid w:val="00537AC1"/>
    <w:rsid w:val="00540988"/>
    <w:rsid w:val="00541BF2"/>
    <w:rsid w:val="00543465"/>
    <w:rsid w:val="00544310"/>
    <w:rsid w:val="00544F61"/>
    <w:rsid w:val="00546C8D"/>
    <w:rsid w:val="00547967"/>
    <w:rsid w:val="0055164D"/>
    <w:rsid w:val="005525D3"/>
    <w:rsid w:val="00553419"/>
    <w:rsid w:val="00554A4E"/>
    <w:rsid w:val="00556A01"/>
    <w:rsid w:val="005602C5"/>
    <w:rsid w:val="005627F9"/>
    <w:rsid w:val="00564524"/>
    <w:rsid w:val="0056479D"/>
    <w:rsid w:val="00565E50"/>
    <w:rsid w:val="005663DF"/>
    <w:rsid w:val="0057571E"/>
    <w:rsid w:val="005820FF"/>
    <w:rsid w:val="00582D89"/>
    <w:rsid w:val="0058338F"/>
    <w:rsid w:val="00585DA3"/>
    <w:rsid w:val="005877FF"/>
    <w:rsid w:val="00590DF6"/>
    <w:rsid w:val="005918FA"/>
    <w:rsid w:val="00591D0C"/>
    <w:rsid w:val="005940F7"/>
    <w:rsid w:val="00595126"/>
    <w:rsid w:val="0059593E"/>
    <w:rsid w:val="005A10FA"/>
    <w:rsid w:val="005A1DCD"/>
    <w:rsid w:val="005A24AD"/>
    <w:rsid w:val="005A2C29"/>
    <w:rsid w:val="005A68CA"/>
    <w:rsid w:val="005A770F"/>
    <w:rsid w:val="005A7A6B"/>
    <w:rsid w:val="005B1182"/>
    <w:rsid w:val="005B46C9"/>
    <w:rsid w:val="005B66C9"/>
    <w:rsid w:val="005B706C"/>
    <w:rsid w:val="005B7DEF"/>
    <w:rsid w:val="005C11B2"/>
    <w:rsid w:val="005C3412"/>
    <w:rsid w:val="005C75B5"/>
    <w:rsid w:val="005D7906"/>
    <w:rsid w:val="005D7971"/>
    <w:rsid w:val="005E0B33"/>
    <w:rsid w:val="005E0BA2"/>
    <w:rsid w:val="005E7622"/>
    <w:rsid w:val="005E7711"/>
    <w:rsid w:val="005F062B"/>
    <w:rsid w:val="005F20B5"/>
    <w:rsid w:val="005F51CE"/>
    <w:rsid w:val="00604253"/>
    <w:rsid w:val="0060777A"/>
    <w:rsid w:val="00612343"/>
    <w:rsid w:val="006141E1"/>
    <w:rsid w:val="006204CA"/>
    <w:rsid w:val="00621BDC"/>
    <w:rsid w:val="0062300D"/>
    <w:rsid w:val="00630A2C"/>
    <w:rsid w:val="00632097"/>
    <w:rsid w:val="00633261"/>
    <w:rsid w:val="006374BE"/>
    <w:rsid w:val="0064050D"/>
    <w:rsid w:val="0064069D"/>
    <w:rsid w:val="006418BA"/>
    <w:rsid w:val="00643742"/>
    <w:rsid w:val="0064513E"/>
    <w:rsid w:val="006452F2"/>
    <w:rsid w:val="00645A91"/>
    <w:rsid w:val="00646316"/>
    <w:rsid w:val="00647C3E"/>
    <w:rsid w:val="00655A45"/>
    <w:rsid w:val="00655B90"/>
    <w:rsid w:val="006569D9"/>
    <w:rsid w:val="00657245"/>
    <w:rsid w:val="00662234"/>
    <w:rsid w:val="006644A8"/>
    <w:rsid w:val="00664707"/>
    <w:rsid w:val="00665EC3"/>
    <w:rsid w:val="00666907"/>
    <w:rsid w:val="00667C8E"/>
    <w:rsid w:val="00670AA6"/>
    <w:rsid w:val="00670C24"/>
    <w:rsid w:val="00672384"/>
    <w:rsid w:val="006740FC"/>
    <w:rsid w:val="00675924"/>
    <w:rsid w:val="00675AD3"/>
    <w:rsid w:val="00676466"/>
    <w:rsid w:val="006766C5"/>
    <w:rsid w:val="00683D3D"/>
    <w:rsid w:val="0068760C"/>
    <w:rsid w:val="00687862"/>
    <w:rsid w:val="00687E3E"/>
    <w:rsid w:val="00690252"/>
    <w:rsid w:val="00691DB7"/>
    <w:rsid w:val="0069308F"/>
    <w:rsid w:val="00693A65"/>
    <w:rsid w:val="006950E6"/>
    <w:rsid w:val="00697165"/>
    <w:rsid w:val="006A3A49"/>
    <w:rsid w:val="006A518F"/>
    <w:rsid w:val="006A5352"/>
    <w:rsid w:val="006A7212"/>
    <w:rsid w:val="006B037D"/>
    <w:rsid w:val="006B2800"/>
    <w:rsid w:val="006B5B3F"/>
    <w:rsid w:val="006C0834"/>
    <w:rsid w:val="006C08E8"/>
    <w:rsid w:val="006C48D9"/>
    <w:rsid w:val="006C5C07"/>
    <w:rsid w:val="006D0266"/>
    <w:rsid w:val="006D0ABA"/>
    <w:rsid w:val="006D0F0F"/>
    <w:rsid w:val="006D2045"/>
    <w:rsid w:val="006D2216"/>
    <w:rsid w:val="006E1A2D"/>
    <w:rsid w:val="006E6FD5"/>
    <w:rsid w:val="006E7088"/>
    <w:rsid w:val="006F0E68"/>
    <w:rsid w:val="006F2562"/>
    <w:rsid w:val="006F342D"/>
    <w:rsid w:val="006F57CC"/>
    <w:rsid w:val="006F79DD"/>
    <w:rsid w:val="006F7A0A"/>
    <w:rsid w:val="0070123B"/>
    <w:rsid w:val="00701CC5"/>
    <w:rsid w:val="007028D2"/>
    <w:rsid w:val="00702997"/>
    <w:rsid w:val="00703746"/>
    <w:rsid w:val="00704E62"/>
    <w:rsid w:val="00713D72"/>
    <w:rsid w:val="00714370"/>
    <w:rsid w:val="00720605"/>
    <w:rsid w:val="00721E1B"/>
    <w:rsid w:val="0072410B"/>
    <w:rsid w:val="00724283"/>
    <w:rsid w:val="00727341"/>
    <w:rsid w:val="00733EE0"/>
    <w:rsid w:val="00736D98"/>
    <w:rsid w:val="00736E02"/>
    <w:rsid w:val="00742FBC"/>
    <w:rsid w:val="007434EE"/>
    <w:rsid w:val="00743FA1"/>
    <w:rsid w:val="00745392"/>
    <w:rsid w:val="00751303"/>
    <w:rsid w:val="0075677C"/>
    <w:rsid w:val="00760BF0"/>
    <w:rsid w:val="00760C5D"/>
    <w:rsid w:val="007613A1"/>
    <w:rsid w:val="00763159"/>
    <w:rsid w:val="007636CD"/>
    <w:rsid w:val="0076717F"/>
    <w:rsid w:val="00767FF6"/>
    <w:rsid w:val="007708D9"/>
    <w:rsid w:val="00770E39"/>
    <w:rsid w:val="00771612"/>
    <w:rsid w:val="00771A8A"/>
    <w:rsid w:val="00772B91"/>
    <w:rsid w:val="007741F3"/>
    <w:rsid w:val="007748EC"/>
    <w:rsid w:val="00776011"/>
    <w:rsid w:val="00777D29"/>
    <w:rsid w:val="00781592"/>
    <w:rsid w:val="00782FBC"/>
    <w:rsid w:val="00783D41"/>
    <w:rsid w:val="0078530C"/>
    <w:rsid w:val="0079479C"/>
    <w:rsid w:val="00795169"/>
    <w:rsid w:val="00795F15"/>
    <w:rsid w:val="00796D7F"/>
    <w:rsid w:val="007A4A9F"/>
    <w:rsid w:val="007B1BE5"/>
    <w:rsid w:val="007B1D33"/>
    <w:rsid w:val="007B226F"/>
    <w:rsid w:val="007B22C5"/>
    <w:rsid w:val="007B247D"/>
    <w:rsid w:val="007B3C7D"/>
    <w:rsid w:val="007B4C84"/>
    <w:rsid w:val="007C0265"/>
    <w:rsid w:val="007C0940"/>
    <w:rsid w:val="007C0ABF"/>
    <w:rsid w:val="007C303F"/>
    <w:rsid w:val="007C4891"/>
    <w:rsid w:val="007D2447"/>
    <w:rsid w:val="007D4E30"/>
    <w:rsid w:val="007D578E"/>
    <w:rsid w:val="007D5811"/>
    <w:rsid w:val="007D5958"/>
    <w:rsid w:val="007D7CDD"/>
    <w:rsid w:val="007E155F"/>
    <w:rsid w:val="007E1D0B"/>
    <w:rsid w:val="007E247D"/>
    <w:rsid w:val="007E3307"/>
    <w:rsid w:val="007E3E5A"/>
    <w:rsid w:val="007E7708"/>
    <w:rsid w:val="007F375B"/>
    <w:rsid w:val="007F3810"/>
    <w:rsid w:val="007F430C"/>
    <w:rsid w:val="007F4399"/>
    <w:rsid w:val="007F47C5"/>
    <w:rsid w:val="007F5250"/>
    <w:rsid w:val="007F6114"/>
    <w:rsid w:val="007F6CFA"/>
    <w:rsid w:val="007F7A6D"/>
    <w:rsid w:val="008037E3"/>
    <w:rsid w:val="00803BE0"/>
    <w:rsid w:val="00804768"/>
    <w:rsid w:val="008069EF"/>
    <w:rsid w:val="00806F99"/>
    <w:rsid w:val="00806FC5"/>
    <w:rsid w:val="00810E0D"/>
    <w:rsid w:val="0081457B"/>
    <w:rsid w:val="00814CF2"/>
    <w:rsid w:val="008203E9"/>
    <w:rsid w:val="00822E66"/>
    <w:rsid w:val="008246DF"/>
    <w:rsid w:val="00827587"/>
    <w:rsid w:val="00827CB2"/>
    <w:rsid w:val="00831A31"/>
    <w:rsid w:val="00833710"/>
    <w:rsid w:val="00835665"/>
    <w:rsid w:val="00836C2C"/>
    <w:rsid w:val="00836D01"/>
    <w:rsid w:val="00842AE3"/>
    <w:rsid w:val="00843753"/>
    <w:rsid w:val="00847758"/>
    <w:rsid w:val="00850525"/>
    <w:rsid w:val="008604A0"/>
    <w:rsid w:val="00862EF5"/>
    <w:rsid w:val="0086388E"/>
    <w:rsid w:val="00863F93"/>
    <w:rsid w:val="00866AF1"/>
    <w:rsid w:val="00866BF6"/>
    <w:rsid w:val="00866E64"/>
    <w:rsid w:val="00870654"/>
    <w:rsid w:val="00876153"/>
    <w:rsid w:val="00876B13"/>
    <w:rsid w:val="008776C8"/>
    <w:rsid w:val="00883277"/>
    <w:rsid w:val="00883E89"/>
    <w:rsid w:val="00884F71"/>
    <w:rsid w:val="00885650"/>
    <w:rsid w:val="0088578B"/>
    <w:rsid w:val="008902DC"/>
    <w:rsid w:val="0089346A"/>
    <w:rsid w:val="00893904"/>
    <w:rsid w:val="008A4044"/>
    <w:rsid w:val="008A6B17"/>
    <w:rsid w:val="008B2F13"/>
    <w:rsid w:val="008B6591"/>
    <w:rsid w:val="008B70EB"/>
    <w:rsid w:val="008B769C"/>
    <w:rsid w:val="008C30B9"/>
    <w:rsid w:val="008D0864"/>
    <w:rsid w:val="008D5AF8"/>
    <w:rsid w:val="008D6336"/>
    <w:rsid w:val="008D731A"/>
    <w:rsid w:val="008E08B3"/>
    <w:rsid w:val="008E2679"/>
    <w:rsid w:val="008E6404"/>
    <w:rsid w:val="008E6D71"/>
    <w:rsid w:val="008E6E5A"/>
    <w:rsid w:val="008E793A"/>
    <w:rsid w:val="008F0975"/>
    <w:rsid w:val="008F0D39"/>
    <w:rsid w:val="008F2AF0"/>
    <w:rsid w:val="008F2F77"/>
    <w:rsid w:val="008F77A3"/>
    <w:rsid w:val="008F792D"/>
    <w:rsid w:val="00900822"/>
    <w:rsid w:val="0090155F"/>
    <w:rsid w:val="00903461"/>
    <w:rsid w:val="00903756"/>
    <w:rsid w:val="00904A7D"/>
    <w:rsid w:val="00904BBD"/>
    <w:rsid w:val="0090561A"/>
    <w:rsid w:val="009069D1"/>
    <w:rsid w:val="00912149"/>
    <w:rsid w:val="0091441A"/>
    <w:rsid w:val="00916C8F"/>
    <w:rsid w:val="009218C9"/>
    <w:rsid w:val="009219F1"/>
    <w:rsid w:val="0092322A"/>
    <w:rsid w:val="00925CAB"/>
    <w:rsid w:val="00927B11"/>
    <w:rsid w:val="009308D8"/>
    <w:rsid w:val="00930FB4"/>
    <w:rsid w:val="009404FA"/>
    <w:rsid w:val="0094211E"/>
    <w:rsid w:val="00945DA1"/>
    <w:rsid w:val="00951EE4"/>
    <w:rsid w:val="00952E50"/>
    <w:rsid w:val="0095309A"/>
    <w:rsid w:val="00953AC4"/>
    <w:rsid w:val="00960390"/>
    <w:rsid w:val="00961A9E"/>
    <w:rsid w:val="00963CB3"/>
    <w:rsid w:val="00964012"/>
    <w:rsid w:val="00964946"/>
    <w:rsid w:val="00966FE5"/>
    <w:rsid w:val="00970416"/>
    <w:rsid w:val="00974D63"/>
    <w:rsid w:val="009750FF"/>
    <w:rsid w:val="00976395"/>
    <w:rsid w:val="00976956"/>
    <w:rsid w:val="00981056"/>
    <w:rsid w:val="00982F49"/>
    <w:rsid w:val="009835F6"/>
    <w:rsid w:val="00983D63"/>
    <w:rsid w:val="00985802"/>
    <w:rsid w:val="00987BEC"/>
    <w:rsid w:val="00990376"/>
    <w:rsid w:val="00991EBC"/>
    <w:rsid w:val="00993590"/>
    <w:rsid w:val="009941A7"/>
    <w:rsid w:val="0099453C"/>
    <w:rsid w:val="009949FE"/>
    <w:rsid w:val="00997DDD"/>
    <w:rsid w:val="009A0729"/>
    <w:rsid w:val="009A3159"/>
    <w:rsid w:val="009A3DB7"/>
    <w:rsid w:val="009A4F65"/>
    <w:rsid w:val="009A526D"/>
    <w:rsid w:val="009B0DAA"/>
    <w:rsid w:val="009B1073"/>
    <w:rsid w:val="009B2EAB"/>
    <w:rsid w:val="009B3B4C"/>
    <w:rsid w:val="009B6EEC"/>
    <w:rsid w:val="009C0DA3"/>
    <w:rsid w:val="009C25AF"/>
    <w:rsid w:val="009C344B"/>
    <w:rsid w:val="009C45DA"/>
    <w:rsid w:val="009C485C"/>
    <w:rsid w:val="009C499A"/>
    <w:rsid w:val="009C4EE5"/>
    <w:rsid w:val="009C63F8"/>
    <w:rsid w:val="009C6FBB"/>
    <w:rsid w:val="009D17A9"/>
    <w:rsid w:val="009D20BD"/>
    <w:rsid w:val="009D6E64"/>
    <w:rsid w:val="009E327C"/>
    <w:rsid w:val="009E3C6B"/>
    <w:rsid w:val="009E675E"/>
    <w:rsid w:val="009F0966"/>
    <w:rsid w:val="009F1BA1"/>
    <w:rsid w:val="009F2725"/>
    <w:rsid w:val="009F2A8C"/>
    <w:rsid w:val="009F5DE4"/>
    <w:rsid w:val="009F71C5"/>
    <w:rsid w:val="00A006FF"/>
    <w:rsid w:val="00A021BE"/>
    <w:rsid w:val="00A032D4"/>
    <w:rsid w:val="00A04E29"/>
    <w:rsid w:val="00A067C4"/>
    <w:rsid w:val="00A0731F"/>
    <w:rsid w:val="00A07995"/>
    <w:rsid w:val="00A166AE"/>
    <w:rsid w:val="00A1749A"/>
    <w:rsid w:val="00A208CD"/>
    <w:rsid w:val="00A22CB2"/>
    <w:rsid w:val="00A23A15"/>
    <w:rsid w:val="00A25568"/>
    <w:rsid w:val="00A3426A"/>
    <w:rsid w:val="00A43A07"/>
    <w:rsid w:val="00A4697C"/>
    <w:rsid w:val="00A533CB"/>
    <w:rsid w:val="00A540C2"/>
    <w:rsid w:val="00A5450D"/>
    <w:rsid w:val="00A557CE"/>
    <w:rsid w:val="00A57AAA"/>
    <w:rsid w:val="00A6072B"/>
    <w:rsid w:val="00A60B14"/>
    <w:rsid w:val="00A61D4E"/>
    <w:rsid w:val="00A62842"/>
    <w:rsid w:val="00A6644B"/>
    <w:rsid w:val="00A676B0"/>
    <w:rsid w:val="00A67DFE"/>
    <w:rsid w:val="00A718E8"/>
    <w:rsid w:val="00A72E02"/>
    <w:rsid w:val="00A72EC1"/>
    <w:rsid w:val="00A73E87"/>
    <w:rsid w:val="00A74558"/>
    <w:rsid w:val="00A74BB8"/>
    <w:rsid w:val="00A74BCF"/>
    <w:rsid w:val="00A75D49"/>
    <w:rsid w:val="00A75F17"/>
    <w:rsid w:val="00A76A18"/>
    <w:rsid w:val="00A81CB9"/>
    <w:rsid w:val="00A83EFA"/>
    <w:rsid w:val="00A85250"/>
    <w:rsid w:val="00A92B30"/>
    <w:rsid w:val="00A94149"/>
    <w:rsid w:val="00A945A3"/>
    <w:rsid w:val="00A94A4B"/>
    <w:rsid w:val="00A94D10"/>
    <w:rsid w:val="00A95FF9"/>
    <w:rsid w:val="00A96DD6"/>
    <w:rsid w:val="00AA0D80"/>
    <w:rsid w:val="00AA2647"/>
    <w:rsid w:val="00AB05BC"/>
    <w:rsid w:val="00AB61A0"/>
    <w:rsid w:val="00AC0A5C"/>
    <w:rsid w:val="00AC3804"/>
    <w:rsid w:val="00AC3DB6"/>
    <w:rsid w:val="00AC4895"/>
    <w:rsid w:val="00AC67A4"/>
    <w:rsid w:val="00AD046B"/>
    <w:rsid w:val="00AD0AC4"/>
    <w:rsid w:val="00AD2785"/>
    <w:rsid w:val="00AD4659"/>
    <w:rsid w:val="00AD5BA1"/>
    <w:rsid w:val="00AE0359"/>
    <w:rsid w:val="00AE43C7"/>
    <w:rsid w:val="00AE52B5"/>
    <w:rsid w:val="00AE544F"/>
    <w:rsid w:val="00AE5741"/>
    <w:rsid w:val="00AE638B"/>
    <w:rsid w:val="00AF2593"/>
    <w:rsid w:val="00AF3267"/>
    <w:rsid w:val="00AF3E31"/>
    <w:rsid w:val="00AF67CF"/>
    <w:rsid w:val="00AF6B85"/>
    <w:rsid w:val="00AF76C9"/>
    <w:rsid w:val="00AF7770"/>
    <w:rsid w:val="00AF79A2"/>
    <w:rsid w:val="00B00337"/>
    <w:rsid w:val="00B003FE"/>
    <w:rsid w:val="00B011FE"/>
    <w:rsid w:val="00B06E3E"/>
    <w:rsid w:val="00B07049"/>
    <w:rsid w:val="00B113FE"/>
    <w:rsid w:val="00B14757"/>
    <w:rsid w:val="00B15AE6"/>
    <w:rsid w:val="00B1661D"/>
    <w:rsid w:val="00B17553"/>
    <w:rsid w:val="00B2005C"/>
    <w:rsid w:val="00B206A2"/>
    <w:rsid w:val="00B20BD4"/>
    <w:rsid w:val="00B21038"/>
    <w:rsid w:val="00B21B91"/>
    <w:rsid w:val="00B22272"/>
    <w:rsid w:val="00B2402D"/>
    <w:rsid w:val="00B250A5"/>
    <w:rsid w:val="00B30F50"/>
    <w:rsid w:val="00B323F8"/>
    <w:rsid w:val="00B33E80"/>
    <w:rsid w:val="00B34FC6"/>
    <w:rsid w:val="00B35602"/>
    <w:rsid w:val="00B3719B"/>
    <w:rsid w:val="00B41F6C"/>
    <w:rsid w:val="00B45CA7"/>
    <w:rsid w:val="00B5064E"/>
    <w:rsid w:val="00B51A11"/>
    <w:rsid w:val="00B520EA"/>
    <w:rsid w:val="00B55126"/>
    <w:rsid w:val="00B61555"/>
    <w:rsid w:val="00B61DAA"/>
    <w:rsid w:val="00B622CF"/>
    <w:rsid w:val="00B642CE"/>
    <w:rsid w:val="00B6590F"/>
    <w:rsid w:val="00B67F09"/>
    <w:rsid w:val="00B70B21"/>
    <w:rsid w:val="00B7240B"/>
    <w:rsid w:val="00B7265F"/>
    <w:rsid w:val="00B727C9"/>
    <w:rsid w:val="00B819D2"/>
    <w:rsid w:val="00B83116"/>
    <w:rsid w:val="00B84E3E"/>
    <w:rsid w:val="00B90155"/>
    <w:rsid w:val="00B917D5"/>
    <w:rsid w:val="00B91E25"/>
    <w:rsid w:val="00B93BC1"/>
    <w:rsid w:val="00B94029"/>
    <w:rsid w:val="00B941C4"/>
    <w:rsid w:val="00B94984"/>
    <w:rsid w:val="00B964B4"/>
    <w:rsid w:val="00BA0286"/>
    <w:rsid w:val="00BA0907"/>
    <w:rsid w:val="00BA195D"/>
    <w:rsid w:val="00BA2BB4"/>
    <w:rsid w:val="00BA46B3"/>
    <w:rsid w:val="00BA552F"/>
    <w:rsid w:val="00BA71E1"/>
    <w:rsid w:val="00BB172A"/>
    <w:rsid w:val="00BB47A5"/>
    <w:rsid w:val="00BB517D"/>
    <w:rsid w:val="00BB55FC"/>
    <w:rsid w:val="00BC04E0"/>
    <w:rsid w:val="00BC18F5"/>
    <w:rsid w:val="00BC2517"/>
    <w:rsid w:val="00BC5929"/>
    <w:rsid w:val="00BD44CC"/>
    <w:rsid w:val="00BD5EA4"/>
    <w:rsid w:val="00BD735A"/>
    <w:rsid w:val="00BE25D1"/>
    <w:rsid w:val="00BE3054"/>
    <w:rsid w:val="00BE310A"/>
    <w:rsid w:val="00BE35E4"/>
    <w:rsid w:val="00BE472C"/>
    <w:rsid w:val="00BE4E7F"/>
    <w:rsid w:val="00BE5081"/>
    <w:rsid w:val="00BF2464"/>
    <w:rsid w:val="00BF349A"/>
    <w:rsid w:val="00BF5E2B"/>
    <w:rsid w:val="00C00CE1"/>
    <w:rsid w:val="00C01FB9"/>
    <w:rsid w:val="00C05E7D"/>
    <w:rsid w:val="00C137DE"/>
    <w:rsid w:val="00C13982"/>
    <w:rsid w:val="00C163A0"/>
    <w:rsid w:val="00C21792"/>
    <w:rsid w:val="00C264C4"/>
    <w:rsid w:val="00C303F1"/>
    <w:rsid w:val="00C31772"/>
    <w:rsid w:val="00C36AF9"/>
    <w:rsid w:val="00C36D4B"/>
    <w:rsid w:val="00C36FB5"/>
    <w:rsid w:val="00C371FE"/>
    <w:rsid w:val="00C40CA9"/>
    <w:rsid w:val="00C434F4"/>
    <w:rsid w:val="00C45551"/>
    <w:rsid w:val="00C45FB4"/>
    <w:rsid w:val="00C46EE1"/>
    <w:rsid w:val="00C516BA"/>
    <w:rsid w:val="00C53212"/>
    <w:rsid w:val="00C56344"/>
    <w:rsid w:val="00C56EAF"/>
    <w:rsid w:val="00C6083E"/>
    <w:rsid w:val="00C6159A"/>
    <w:rsid w:val="00C625F7"/>
    <w:rsid w:val="00C66918"/>
    <w:rsid w:val="00C67E54"/>
    <w:rsid w:val="00C71125"/>
    <w:rsid w:val="00C737CE"/>
    <w:rsid w:val="00C7428E"/>
    <w:rsid w:val="00C74E35"/>
    <w:rsid w:val="00C7766E"/>
    <w:rsid w:val="00C81401"/>
    <w:rsid w:val="00C8168C"/>
    <w:rsid w:val="00C826C0"/>
    <w:rsid w:val="00C827B1"/>
    <w:rsid w:val="00C83B54"/>
    <w:rsid w:val="00C849E9"/>
    <w:rsid w:val="00C85BCE"/>
    <w:rsid w:val="00C8611A"/>
    <w:rsid w:val="00C909A8"/>
    <w:rsid w:val="00C93D21"/>
    <w:rsid w:val="00C941B7"/>
    <w:rsid w:val="00C9768B"/>
    <w:rsid w:val="00CA46CA"/>
    <w:rsid w:val="00CA473E"/>
    <w:rsid w:val="00CA4B00"/>
    <w:rsid w:val="00CA5989"/>
    <w:rsid w:val="00CA5BA8"/>
    <w:rsid w:val="00CB0E7E"/>
    <w:rsid w:val="00CB2839"/>
    <w:rsid w:val="00CB7FD2"/>
    <w:rsid w:val="00CC02EF"/>
    <w:rsid w:val="00CC3E38"/>
    <w:rsid w:val="00CC5C27"/>
    <w:rsid w:val="00CD0110"/>
    <w:rsid w:val="00CD0562"/>
    <w:rsid w:val="00CD0A9E"/>
    <w:rsid w:val="00CD2781"/>
    <w:rsid w:val="00CD5585"/>
    <w:rsid w:val="00CD5CDA"/>
    <w:rsid w:val="00CE0109"/>
    <w:rsid w:val="00CE21AA"/>
    <w:rsid w:val="00CF110B"/>
    <w:rsid w:val="00CF58AC"/>
    <w:rsid w:val="00CF6ACA"/>
    <w:rsid w:val="00CF7A1E"/>
    <w:rsid w:val="00D000EE"/>
    <w:rsid w:val="00D016A0"/>
    <w:rsid w:val="00D02DFC"/>
    <w:rsid w:val="00D04850"/>
    <w:rsid w:val="00D053F3"/>
    <w:rsid w:val="00D055FB"/>
    <w:rsid w:val="00D07958"/>
    <w:rsid w:val="00D10609"/>
    <w:rsid w:val="00D12C00"/>
    <w:rsid w:val="00D13D9A"/>
    <w:rsid w:val="00D1461D"/>
    <w:rsid w:val="00D15472"/>
    <w:rsid w:val="00D178F0"/>
    <w:rsid w:val="00D17CA8"/>
    <w:rsid w:val="00D210EB"/>
    <w:rsid w:val="00D25F33"/>
    <w:rsid w:val="00D261C5"/>
    <w:rsid w:val="00D266AA"/>
    <w:rsid w:val="00D3281A"/>
    <w:rsid w:val="00D36E8A"/>
    <w:rsid w:val="00D37E74"/>
    <w:rsid w:val="00D37ECA"/>
    <w:rsid w:val="00D42004"/>
    <w:rsid w:val="00D445FF"/>
    <w:rsid w:val="00D44E2A"/>
    <w:rsid w:val="00D454FF"/>
    <w:rsid w:val="00D463CC"/>
    <w:rsid w:val="00D46C8C"/>
    <w:rsid w:val="00D517A2"/>
    <w:rsid w:val="00D52FB0"/>
    <w:rsid w:val="00D530BD"/>
    <w:rsid w:val="00D54F8E"/>
    <w:rsid w:val="00D555E7"/>
    <w:rsid w:val="00D56E31"/>
    <w:rsid w:val="00D57B4F"/>
    <w:rsid w:val="00D641C2"/>
    <w:rsid w:val="00D644D5"/>
    <w:rsid w:val="00D655CC"/>
    <w:rsid w:val="00D66716"/>
    <w:rsid w:val="00D72750"/>
    <w:rsid w:val="00D73211"/>
    <w:rsid w:val="00D82D82"/>
    <w:rsid w:val="00D8720F"/>
    <w:rsid w:val="00D87351"/>
    <w:rsid w:val="00D9031E"/>
    <w:rsid w:val="00D90C5E"/>
    <w:rsid w:val="00D963E9"/>
    <w:rsid w:val="00D96424"/>
    <w:rsid w:val="00D96EDC"/>
    <w:rsid w:val="00DA3FC1"/>
    <w:rsid w:val="00DB00B9"/>
    <w:rsid w:val="00DB540A"/>
    <w:rsid w:val="00DB5AF8"/>
    <w:rsid w:val="00DB5C6A"/>
    <w:rsid w:val="00DC283C"/>
    <w:rsid w:val="00DC3FF8"/>
    <w:rsid w:val="00DC4495"/>
    <w:rsid w:val="00DC7849"/>
    <w:rsid w:val="00DD077E"/>
    <w:rsid w:val="00DD1C7D"/>
    <w:rsid w:val="00DE25F4"/>
    <w:rsid w:val="00DE52E8"/>
    <w:rsid w:val="00DE5F73"/>
    <w:rsid w:val="00DE69B0"/>
    <w:rsid w:val="00DE7206"/>
    <w:rsid w:val="00DF336F"/>
    <w:rsid w:val="00DF59B9"/>
    <w:rsid w:val="00DF7400"/>
    <w:rsid w:val="00E01246"/>
    <w:rsid w:val="00E01F4B"/>
    <w:rsid w:val="00E039F4"/>
    <w:rsid w:val="00E04375"/>
    <w:rsid w:val="00E06A56"/>
    <w:rsid w:val="00E07F6E"/>
    <w:rsid w:val="00E07FDC"/>
    <w:rsid w:val="00E12611"/>
    <w:rsid w:val="00E1637E"/>
    <w:rsid w:val="00E179CC"/>
    <w:rsid w:val="00E21840"/>
    <w:rsid w:val="00E23317"/>
    <w:rsid w:val="00E2754C"/>
    <w:rsid w:val="00E276EA"/>
    <w:rsid w:val="00E31C9C"/>
    <w:rsid w:val="00E325C9"/>
    <w:rsid w:val="00E43426"/>
    <w:rsid w:val="00E4636E"/>
    <w:rsid w:val="00E47635"/>
    <w:rsid w:val="00E56339"/>
    <w:rsid w:val="00E6108A"/>
    <w:rsid w:val="00E6157F"/>
    <w:rsid w:val="00E61D93"/>
    <w:rsid w:val="00E62D79"/>
    <w:rsid w:val="00E648FC"/>
    <w:rsid w:val="00E657CE"/>
    <w:rsid w:val="00E65DAC"/>
    <w:rsid w:val="00E667E3"/>
    <w:rsid w:val="00E67E6B"/>
    <w:rsid w:val="00E708FF"/>
    <w:rsid w:val="00E721AE"/>
    <w:rsid w:val="00E72AFF"/>
    <w:rsid w:val="00E73E5B"/>
    <w:rsid w:val="00E758B9"/>
    <w:rsid w:val="00E7590A"/>
    <w:rsid w:val="00E776B9"/>
    <w:rsid w:val="00E77819"/>
    <w:rsid w:val="00E82175"/>
    <w:rsid w:val="00E8350B"/>
    <w:rsid w:val="00E83779"/>
    <w:rsid w:val="00E87601"/>
    <w:rsid w:val="00E9038D"/>
    <w:rsid w:val="00E917EE"/>
    <w:rsid w:val="00E937AC"/>
    <w:rsid w:val="00E9451D"/>
    <w:rsid w:val="00E97E5D"/>
    <w:rsid w:val="00EA11C7"/>
    <w:rsid w:val="00EA16A0"/>
    <w:rsid w:val="00EA2085"/>
    <w:rsid w:val="00EA473B"/>
    <w:rsid w:val="00EA5A38"/>
    <w:rsid w:val="00EA64C1"/>
    <w:rsid w:val="00EB032D"/>
    <w:rsid w:val="00EB372B"/>
    <w:rsid w:val="00EB4F05"/>
    <w:rsid w:val="00EB5B19"/>
    <w:rsid w:val="00EB6EF5"/>
    <w:rsid w:val="00EB7724"/>
    <w:rsid w:val="00EC0EE9"/>
    <w:rsid w:val="00EC4EF9"/>
    <w:rsid w:val="00EC79BE"/>
    <w:rsid w:val="00ED1224"/>
    <w:rsid w:val="00ED496D"/>
    <w:rsid w:val="00ED6207"/>
    <w:rsid w:val="00EE4B88"/>
    <w:rsid w:val="00EE55CF"/>
    <w:rsid w:val="00EE5CF1"/>
    <w:rsid w:val="00EF06F8"/>
    <w:rsid w:val="00EF2431"/>
    <w:rsid w:val="00EF2BCB"/>
    <w:rsid w:val="00EF3B0E"/>
    <w:rsid w:val="00EF4DD4"/>
    <w:rsid w:val="00EF7A78"/>
    <w:rsid w:val="00F007E7"/>
    <w:rsid w:val="00F048C4"/>
    <w:rsid w:val="00F07609"/>
    <w:rsid w:val="00F07C77"/>
    <w:rsid w:val="00F129EF"/>
    <w:rsid w:val="00F14F84"/>
    <w:rsid w:val="00F1665B"/>
    <w:rsid w:val="00F167B3"/>
    <w:rsid w:val="00F17250"/>
    <w:rsid w:val="00F21CBB"/>
    <w:rsid w:val="00F21E6D"/>
    <w:rsid w:val="00F2225C"/>
    <w:rsid w:val="00F23F17"/>
    <w:rsid w:val="00F24A29"/>
    <w:rsid w:val="00F25257"/>
    <w:rsid w:val="00F26413"/>
    <w:rsid w:val="00F26C40"/>
    <w:rsid w:val="00F332FF"/>
    <w:rsid w:val="00F3355C"/>
    <w:rsid w:val="00F3514F"/>
    <w:rsid w:val="00F375BA"/>
    <w:rsid w:val="00F40B26"/>
    <w:rsid w:val="00F44483"/>
    <w:rsid w:val="00F47B7E"/>
    <w:rsid w:val="00F52754"/>
    <w:rsid w:val="00F52E6A"/>
    <w:rsid w:val="00F53BC3"/>
    <w:rsid w:val="00F541D9"/>
    <w:rsid w:val="00F56353"/>
    <w:rsid w:val="00F57C4F"/>
    <w:rsid w:val="00F60C83"/>
    <w:rsid w:val="00F61A7A"/>
    <w:rsid w:val="00F6257E"/>
    <w:rsid w:val="00F62BCC"/>
    <w:rsid w:val="00F63759"/>
    <w:rsid w:val="00F65ACA"/>
    <w:rsid w:val="00F66EF9"/>
    <w:rsid w:val="00F67B67"/>
    <w:rsid w:val="00F712C5"/>
    <w:rsid w:val="00F73754"/>
    <w:rsid w:val="00F74691"/>
    <w:rsid w:val="00F76354"/>
    <w:rsid w:val="00F7650A"/>
    <w:rsid w:val="00F767FD"/>
    <w:rsid w:val="00F77882"/>
    <w:rsid w:val="00F84C21"/>
    <w:rsid w:val="00F86250"/>
    <w:rsid w:val="00F865B9"/>
    <w:rsid w:val="00F91AD7"/>
    <w:rsid w:val="00F91DF6"/>
    <w:rsid w:val="00F9243C"/>
    <w:rsid w:val="00F9478F"/>
    <w:rsid w:val="00FA069E"/>
    <w:rsid w:val="00FA458B"/>
    <w:rsid w:val="00FA4B30"/>
    <w:rsid w:val="00FA78B9"/>
    <w:rsid w:val="00FA7D0C"/>
    <w:rsid w:val="00FB05CB"/>
    <w:rsid w:val="00FB08A1"/>
    <w:rsid w:val="00FB176C"/>
    <w:rsid w:val="00FB1FA8"/>
    <w:rsid w:val="00FB222B"/>
    <w:rsid w:val="00FB249A"/>
    <w:rsid w:val="00FB6B70"/>
    <w:rsid w:val="00FC0144"/>
    <w:rsid w:val="00FC2383"/>
    <w:rsid w:val="00FC5366"/>
    <w:rsid w:val="00FC7C4D"/>
    <w:rsid w:val="00FD0D2D"/>
    <w:rsid w:val="00FD6B0B"/>
    <w:rsid w:val="00FE0EA7"/>
    <w:rsid w:val="00FE2961"/>
    <w:rsid w:val="00FE29E8"/>
    <w:rsid w:val="00FE312A"/>
    <w:rsid w:val="00FE3DCB"/>
    <w:rsid w:val="00FF402D"/>
    <w:rsid w:val="00FF447C"/>
    <w:rsid w:val="00FF4964"/>
    <w:rsid w:val="00FF4B07"/>
    <w:rsid w:val="00FF62C5"/>
    <w:rsid w:val="00FF69F1"/>
    <w:rsid w:val="0100390C"/>
    <w:rsid w:val="01437C9C"/>
    <w:rsid w:val="01AC0464"/>
    <w:rsid w:val="01AE15BA"/>
    <w:rsid w:val="01B10909"/>
    <w:rsid w:val="01B13F71"/>
    <w:rsid w:val="01E741C4"/>
    <w:rsid w:val="021E0D24"/>
    <w:rsid w:val="023A2E4D"/>
    <w:rsid w:val="02BF3353"/>
    <w:rsid w:val="02FC103F"/>
    <w:rsid w:val="033159B0"/>
    <w:rsid w:val="03570021"/>
    <w:rsid w:val="03F751D4"/>
    <w:rsid w:val="041B2E44"/>
    <w:rsid w:val="04290F8E"/>
    <w:rsid w:val="04361341"/>
    <w:rsid w:val="047A6F56"/>
    <w:rsid w:val="04C55F66"/>
    <w:rsid w:val="04C9226F"/>
    <w:rsid w:val="04E5740E"/>
    <w:rsid w:val="051A0D14"/>
    <w:rsid w:val="05746676"/>
    <w:rsid w:val="05971F55"/>
    <w:rsid w:val="05A45B2F"/>
    <w:rsid w:val="05DC78A1"/>
    <w:rsid w:val="05FB0B46"/>
    <w:rsid w:val="05FB788A"/>
    <w:rsid w:val="06025FE3"/>
    <w:rsid w:val="0605083B"/>
    <w:rsid w:val="066013E8"/>
    <w:rsid w:val="066527DF"/>
    <w:rsid w:val="069E62E9"/>
    <w:rsid w:val="0719105C"/>
    <w:rsid w:val="07550EEC"/>
    <w:rsid w:val="078609FB"/>
    <w:rsid w:val="078E01D1"/>
    <w:rsid w:val="07BF4985"/>
    <w:rsid w:val="07E4462F"/>
    <w:rsid w:val="08513A4A"/>
    <w:rsid w:val="08A71F4F"/>
    <w:rsid w:val="08B45533"/>
    <w:rsid w:val="08D9030F"/>
    <w:rsid w:val="09447F71"/>
    <w:rsid w:val="09664528"/>
    <w:rsid w:val="09A815C3"/>
    <w:rsid w:val="09B46375"/>
    <w:rsid w:val="09B95808"/>
    <w:rsid w:val="09F04749"/>
    <w:rsid w:val="0A851326"/>
    <w:rsid w:val="0ACF0C60"/>
    <w:rsid w:val="0AF36A78"/>
    <w:rsid w:val="0AF52007"/>
    <w:rsid w:val="0B110751"/>
    <w:rsid w:val="0B441E89"/>
    <w:rsid w:val="0B4F4CFA"/>
    <w:rsid w:val="0B574A70"/>
    <w:rsid w:val="0B800B6C"/>
    <w:rsid w:val="0BBD4973"/>
    <w:rsid w:val="0BCB1750"/>
    <w:rsid w:val="0BE0256A"/>
    <w:rsid w:val="0BF202F5"/>
    <w:rsid w:val="0C2A3F33"/>
    <w:rsid w:val="0C360B29"/>
    <w:rsid w:val="0C9E35F0"/>
    <w:rsid w:val="0CC246A9"/>
    <w:rsid w:val="0CCF21C8"/>
    <w:rsid w:val="0CDA4CBA"/>
    <w:rsid w:val="0CDB7026"/>
    <w:rsid w:val="0CF728C8"/>
    <w:rsid w:val="0CFA6EF3"/>
    <w:rsid w:val="0D057601"/>
    <w:rsid w:val="0D076022"/>
    <w:rsid w:val="0D303564"/>
    <w:rsid w:val="0D3F6133"/>
    <w:rsid w:val="0D5A0EB4"/>
    <w:rsid w:val="0D741669"/>
    <w:rsid w:val="0DB27092"/>
    <w:rsid w:val="0DD63A28"/>
    <w:rsid w:val="0DD9280D"/>
    <w:rsid w:val="0DE85E53"/>
    <w:rsid w:val="0DEE408A"/>
    <w:rsid w:val="0DFACF56"/>
    <w:rsid w:val="0E2350DD"/>
    <w:rsid w:val="0E626CA5"/>
    <w:rsid w:val="0EAC590B"/>
    <w:rsid w:val="0EE20298"/>
    <w:rsid w:val="0F031129"/>
    <w:rsid w:val="0F955B67"/>
    <w:rsid w:val="0F9F69E6"/>
    <w:rsid w:val="0FB0474F"/>
    <w:rsid w:val="0FB447CE"/>
    <w:rsid w:val="0FB5700C"/>
    <w:rsid w:val="0FC843B1"/>
    <w:rsid w:val="101C23C6"/>
    <w:rsid w:val="104C366E"/>
    <w:rsid w:val="10C36704"/>
    <w:rsid w:val="1151210C"/>
    <w:rsid w:val="11743805"/>
    <w:rsid w:val="11993F8E"/>
    <w:rsid w:val="11A85DB2"/>
    <w:rsid w:val="11C2769F"/>
    <w:rsid w:val="1202325C"/>
    <w:rsid w:val="122021D8"/>
    <w:rsid w:val="124F46F3"/>
    <w:rsid w:val="12506A72"/>
    <w:rsid w:val="125B69E3"/>
    <w:rsid w:val="125F420A"/>
    <w:rsid w:val="12647A72"/>
    <w:rsid w:val="128A7208"/>
    <w:rsid w:val="12A550B6"/>
    <w:rsid w:val="137D2B9A"/>
    <w:rsid w:val="13B218AC"/>
    <w:rsid w:val="14151024"/>
    <w:rsid w:val="14305E5E"/>
    <w:rsid w:val="146D0E60"/>
    <w:rsid w:val="14A94B1A"/>
    <w:rsid w:val="14B04807"/>
    <w:rsid w:val="14BF0D38"/>
    <w:rsid w:val="158B5C43"/>
    <w:rsid w:val="160E6673"/>
    <w:rsid w:val="16371358"/>
    <w:rsid w:val="16A20BA5"/>
    <w:rsid w:val="16AF29CB"/>
    <w:rsid w:val="16B528E1"/>
    <w:rsid w:val="16CC3AB0"/>
    <w:rsid w:val="16D745D4"/>
    <w:rsid w:val="16DC6599"/>
    <w:rsid w:val="16FF0B77"/>
    <w:rsid w:val="172B6C14"/>
    <w:rsid w:val="172D7921"/>
    <w:rsid w:val="175D40C5"/>
    <w:rsid w:val="176B4CAE"/>
    <w:rsid w:val="179D0DD3"/>
    <w:rsid w:val="179D304E"/>
    <w:rsid w:val="17FD6E5C"/>
    <w:rsid w:val="1816718F"/>
    <w:rsid w:val="18237BB8"/>
    <w:rsid w:val="18387DC0"/>
    <w:rsid w:val="185D7EFB"/>
    <w:rsid w:val="18901EE1"/>
    <w:rsid w:val="18A77847"/>
    <w:rsid w:val="18A8690B"/>
    <w:rsid w:val="18D30020"/>
    <w:rsid w:val="192B73F8"/>
    <w:rsid w:val="197A5521"/>
    <w:rsid w:val="198A0A51"/>
    <w:rsid w:val="198D78AF"/>
    <w:rsid w:val="19AF0674"/>
    <w:rsid w:val="19BC51C3"/>
    <w:rsid w:val="19F328E4"/>
    <w:rsid w:val="1A723521"/>
    <w:rsid w:val="1A7C541F"/>
    <w:rsid w:val="1AB31597"/>
    <w:rsid w:val="1AB81C4F"/>
    <w:rsid w:val="1AE03EC5"/>
    <w:rsid w:val="1B3F7F8F"/>
    <w:rsid w:val="1BFD51C0"/>
    <w:rsid w:val="1C12296A"/>
    <w:rsid w:val="1C567E07"/>
    <w:rsid w:val="1C7D5A48"/>
    <w:rsid w:val="1C882048"/>
    <w:rsid w:val="1CE16ABC"/>
    <w:rsid w:val="1CF30371"/>
    <w:rsid w:val="1D083E1C"/>
    <w:rsid w:val="1D3C2EE8"/>
    <w:rsid w:val="1D672865"/>
    <w:rsid w:val="1D8A2A83"/>
    <w:rsid w:val="1DB7139E"/>
    <w:rsid w:val="1DBA323C"/>
    <w:rsid w:val="1DCA7DCC"/>
    <w:rsid w:val="1DDF4451"/>
    <w:rsid w:val="1E117898"/>
    <w:rsid w:val="1E480248"/>
    <w:rsid w:val="1E6043E6"/>
    <w:rsid w:val="1EA85D8F"/>
    <w:rsid w:val="1EF108E0"/>
    <w:rsid w:val="1F061E34"/>
    <w:rsid w:val="1F29653F"/>
    <w:rsid w:val="1F6D241E"/>
    <w:rsid w:val="1FBE4660"/>
    <w:rsid w:val="1FC55FF4"/>
    <w:rsid w:val="1FD4578F"/>
    <w:rsid w:val="1FE0446C"/>
    <w:rsid w:val="1FE25BDA"/>
    <w:rsid w:val="200738CC"/>
    <w:rsid w:val="20115324"/>
    <w:rsid w:val="20476A09"/>
    <w:rsid w:val="206155F1"/>
    <w:rsid w:val="207B5BBE"/>
    <w:rsid w:val="208B38E8"/>
    <w:rsid w:val="209363F6"/>
    <w:rsid w:val="20AF495F"/>
    <w:rsid w:val="211C6EFC"/>
    <w:rsid w:val="214B077B"/>
    <w:rsid w:val="218C4D6B"/>
    <w:rsid w:val="218C66E3"/>
    <w:rsid w:val="220E268C"/>
    <w:rsid w:val="221E379A"/>
    <w:rsid w:val="22847DCB"/>
    <w:rsid w:val="22910410"/>
    <w:rsid w:val="22C264B4"/>
    <w:rsid w:val="22C2681B"/>
    <w:rsid w:val="230010F2"/>
    <w:rsid w:val="23261970"/>
    <w:rsid w:val="232C1EE7"/>
    <w:rsid w:val="23346DE1"/>
    <w:rsid w:val="23C30452"/>
    <w:rsid w:val="23C53131"/>
    <w:rsid w:val="23C836E5"/>
    <w:rsid w:val="23F64179"/>
    <w:rsid w:val="240A66CC"/>
    <w:rsid w:val="240C74D0"/>
    <w:rsid w:val="248F7F74"/>
    <w:rsid w:val="25233E2B"/>
    <w:rsid w:val="253B210F"/>
    <w:rsid w:val="254F3444"/>
    <w:rsid w:val="259326F1"/>
    <w:rsid w:val="25B55D4C"/>
    <w:rsid w:val="25D97F3F"/>
    <w:rsid w:val="25EE0A84"/>
    <w:rsid w:val="26127ABA"/>
    <w:rsid w:val="26415202"/>
    <w:rsid w:val="269F0D80"/>
    <w:rsid w:val="26B64462"/>
    <w:rsid w:val="26B83713"/>
    <w:rsid w:val="271347AC"/>
    <w:rsid w:val="2725381D"/>
    <w:rsid w:val="275F7492"/>
    <w:rsid w:val="276E0D20"/>
    <w:rsid w:val="279C55DC"/>
    <w:rsid w:val="27B07CDC"/>
    <w:rsid w:val="28014999"/>
    <w:rsid w:val="28017D27"/>
    <w:rsid w:val="283C7070"/>
    <w:rsid w:val="29053906"/>
    <w:rsid w:val="29315F6A"/>
    <w:rsid w:val="293A266E"/>
    <w:rsid w:val="295726C3"/>
    <w:rsid w:val="2976035F"/>
    <w:rsid w:val="29857057"/>
    <w:rsid w:val="29AE4CF4"/>
    <w:rsid w:val="29AF73CD"/>
    <w:rsid w:val="29B9560B"/>
    <w:rsid w:val="2AAD1BB9"/>
    <w:rsid w:val="2AAE4EDE"/>
    <w:rsid w:val="2AD57308"/>
    <w:rsid w:val="2AF635D2"/>
    <w:rsid w:val="2B0266D9"/>
    <w:rsid w:val="2B666AA9"/>
    <w:rsid w:val="2B697BC0"/>
    <w:rsid w:val="2B777CE9"/>
    <w:rsid w:val="2B943BCD"/>
    <w:rsid w:val="2BD23D51"/>
    <w:rsid w:val="2BEF7575"/>
    <w:rsid w:val="2BF043F9"/>
    <w:rsid w:val="2C1A0855"/>
    <w:rsid w:val="2C492701"/>
    <w:rsid w:val="2CEE3221"/>
    <w:rsid w:val="2D200007"/>
    <w:rsid w:val="2D610ADB"/>
    <w:rsid w:val="2D6F57F1"/>
    <w:rsid w:val="2D7C203C"/>
    <w:rsid w:val="2E1324D2"/>
    <w:rsid w:val="2E165C6D"/>
    <w:rsid w:val="2E2E386C"/>
    <w:rsid w:val="2E764129"/>
    <w:rsid w:val="2EA8720D"/>
    <w:rsid w:val="2EC102CF"/>
    <w:rsid w:val="2EFA5BED"/>
    <w:rsid w:val="2F077C8B"/>
    <w:rsid w:val="2F3750DC"/>
    <w:rsid w:val="2F3A425D"/>
    <w:rsid w:val="2F6C327D"/>
    <w:rsid w:val="300C46E6"/>
    <w:rsid w:val="308C6B33"/>
    <w:rsid w:val="30A12166"/>
    <w:rsid w:val="30A86895"/>
    <w:rsid w:val="30D22614"/>
    <w:rsid w:val="30E3452C"/>
    <w:rsid w:val="311B278C"/>
    <w:rsid w:val="312B05C8"/>
    <w:rsid w:val="313C59EB"/>
    <w:rsid w:val="31992E3D"/>
    <w:rsid w:val="31F17DC7"/>
    <w:rsid w:val="325E5820"/>
    <w:rsid w:val="327D638E"/>
    <w:rsid w:val="32BB47E6"/>
    <w:rsid w:val="33256913"/>
    <w:rsid w:val="33334CA1"/>
    <w:rsid w:val="334C396F"/>
    <w:rsid w:val="337D24B8"/>
    <w:rsid w:val="338F61D6"/>
    <w:rsid w:val="33952328"/>
    <w:rsid w:val="33A902AB"/>
    <w:rsid w:val="33C25DD5"/>
    <w:rsid w:val="33D262AF"/>
    <w:rsid w:val="33FF54C9"/>
    <w:rsid w:val="340D7B12"/>
    <w:rsid w:val="34764194"/>
    <w:rsid w:val="34767465"/>
    <w:rsid w:val="347A7C3A"/>
    <w:rsid w:val="34961C1B"/>
    <w:rsid w:val="34B309A3"/>
    <w:rsid w:val="34E61A2F"/>
    <w:rsid w:val="35011B4F"/>
    <w:rsid w:val="35152803"/>
    <w:rsid w:val="356828F8"/>
    <w:rsid w:val="35683252"/>
    <w:rsid w:val="356C077F"/>
    <w:rsid w:val="35E13C89"/>
    <w:rsid w:val="365724C3"/>
    <w:rsid w:val="3665370B"/>
    <w:rsid w:val="368C2DAF"/>
    <w:rsid w:val="36D303E0"/>
    <w:rsid w:val="36DF6E83"/>
    <w:rsid w:val="36F9463C"/>
    <w:rsid w:val="37337890"/>
    <w:rsid w:val="374453E8"/>
    <w:rsid w:val="3757357E"/>
    <w:rsid w:val="377B271A"/>
    <w:rsid w:val="37862B8B"/>
    <w:rsid w:val="37892452"/>
    <w:rsid w:val="37BE6448"/>
    <w:rsid w:val="37EC7DA3"/>
    <w:rsid w:val="380A6843"/>
    <w:rsid w:val="383438BF"/>
    <w:rsid w:val="384636A5"/>
    <w:rsid w:val="38532F12"/>
    <w:rsid w:val="38A46EEC"/>
    <w:rsid w:val="3953395C"/>
    <w:rsid w:val="39AB2215"/>
    <w:rsid w:val="39DB0307"/>
    <w:rsid w:val="3A175247"/>
    <w:rsid w:val="3A8521B0"/>
    <w:rsid w:val="3AD6536D"/>
    <w:rsid w:val="3AE5205F"/>
    <w:rsid w:val="3AEE4219"/>
    <w:rsid w:val="3AFD0817"/>
    <w:rsid w:val="3B5944B4"/>
    <w:rsid w:val="3C081B09"/>
    <w:rsid w:val="3C5A5A09"/>
    <w:rsid w:val="3CA6539F"/>
    <w:rsid w:val="3CD411CD"/>
    <w:rsid w:val="3CF87058"/>
    <w:rsid w:val="3D723A10"/>
    <w:rsid w:val="3DAC5CA6"/>
    <w:rsid w:val="3DEBB55A"/>
    <w:rsid w:val="3DF7969D"/>
    <w:rsid w:val="3E210BFA"/>
    <w:rsid w:val="3E241CC4"/>
    <w:rsid w:val="3E6D7273"/>
    <w:rsid w:val="3E895A11"/>
    <w:rsid w:val="3E9B7674"/>
    <w:rsid w:val="3EC07E8F"/>
    <w:rsid w:val="3EF6341B"/>
    <w:rsid w:val="3F073ADC"/>
    <w:rsid w:val="3F205AEF"/>
    <w:rsid w:val="3F503C96"/>
    <w:rsid w:val="3F9C413B"/>
    <w:rsid w:val="3FDE731D"/>
    <w:rsid w:val="3FE21E53"/>
    <w:rsid w:val="40285311"/>
    <w:rsid w:val="403C4DFF"/>
    <w:rsid w:val="407E342A"/>
    <w:rsid w:val="40D7565D"/>
    <w:rsid w:val="41140732"/>
    <w:rsid w:val="418B5019"/>
    <w:rsid w:val="41AF5E3C"/>
    <w:rsid w:val="41C40EC5"/>
    <w:rsid w:val="41C82BA1"/>
    <w:rsid w:val="41E45253"/>
    <w:rsid w:val="421133C5"/>
    <w:rsid w:val="42181B5C"/>
    <w:rsid w:val="42483274"/>
    <w:rsid w:val="42892A5A"/>
    <w:rsid w:val="428E1E1E"/>
    <w:rsid w:val="42AB7412"/>
    <w:rsid w:val="42EE0BA4"/>
    <w:rsid w:val="42FE51F6"/>
    <w:rsid w:val="43234C5C"/>
    <w:rsid w:val="433E1A96"/>
    <w:rsid w:val="43560B63"/>
    <w:rsid w:val="435A3553"/>
    <w:rsid w:val="43847E68"/>
    <w:rsid w:val="43882A36"/>
    <w:rsid w:val="4408500B"/>
    <w:rsid w:val="44224699"/>
    <w:rsid w:val="445157F9"/>
    <w:rsid w:val="448434D9"/>
    <w:rsid w:val="44CD1E32"/>
    <w:rsid w:val="44E24D0F"/>
    <w:rsid w:val="44E678BE"/>
    <w:rsid w:val="44EA425F"/>
    <w:rsid w:val="454B44DB"/>
    <w:rsid w:val="45945959"/>
    <w:rsid w:val="45961C46"/>
    <w:rsid w:val="45965BB9"/>
    <w:rsid w:val="45A801C9"/>
    <w:rsid w:val="460D5750"/>
    <w:rsid w:val="460F2AAF"/>
    <w:rsid w:val="464A2500"/>
    <w:rsid w:val="465B13FC"/>
    <w:rsid w:val="466249D7"/>
    <w:rsid w:val="46896D03"/>
    <w:rsid w:val="471F26CF"/>
    <w:rsid w:val="473423D8"/>
    <w:rsid w:val="477B4BFA"/>
    <w:rsid w:val="477D6D9D"/>
    <w:rsid w:val="47C32F55"/>
    <w:rsid w:val="47CF6279"/>
    <w:rsid w:val="47F54DD0"/>
    <w:rsid w:val="4803422E"/>
    <w:rsid w:val="480B248C"/>
    <w:rsid w:val="481E5DAA"/>
    <w:rsid w:val="486E697F"/>
    <w:rsid w:val="48800024"/>
    <w:rsid w:val="488639D8"/>
    <w:rsid w:val="48C50A4A"/>
    <w:rsid w:val="48C81E79"/>
    <w:rsid w:val="48CF02E9"/>
    <w:rsid w:val="48ED6401"/>
    <w:rsid w:val="48F84495"/>
    <w:rsid w:val="49506DFC"/>
    <w:rsid w:val="49706617"/>
    <w:rsid w:val="497524EA"/>
    <w:rsid w:val="498E065D"/>
    <w:rsid w:val="49BF4FB3"/>
    <w:rsid w:val="4A123335"/>
    <w:rsid w:val="4A765471"/>
    <w:rsid w:val="4A950118"/>
    <w:rsid w:val="4A97D215"/>
    <w:rsid w:val="4AB04516"/>
    <w:rsid w:val="4ACB1978"/>
    <w:rsid w:val="4AD133AE"/>
    <w:rsid w:val="4ADD599B"/>
    <w:rsid w:val="4B403916"/>
    <w:rsid w:val="4B517E8D"/>
    <w:rsid w:val="4B71196E"/>
    <w:rsid w:val="4B9B043B"/>
    <w:rsid w:val="4BB62584"/>
    <w:rsid w:val="4BC66ACD"/>
    <w:rsid w:val="4BE60F1D"/>
    <w:rsid w:val="4C2757BD"/>
    <w:rsid w:val="4CDE0F7A"/>
    <w:rsid w:val="4CF911C0"/>
    <w:rsid w:val="4D2E777B"/>
    <w:rsid w:val="4D656E2C"/>
    <w:rsid w:val="4DBF57B9"/>
    <w:rsid w:val="4DD86643"/>
    <w:rsid w:val="4DEC34C0"/>
    <w:rsid w:val="4E235B10"/>
    <w:rsid w:val="4E54216E"/>
    <w:rsid w:val="4E630603"/>
    <w:rsid w:val="4E720D9B"/>
    <w:rsid w:val="4E8B75BB"/>
    <w:rsid w:val="4EEE4D35"/>
    <w:rsid w:val="4EEE9B52"/>
    <w:rsid w:val="4F512B51"/>
    <w:rsid w:val="4FCC1EEC"/>
    <w:rsid w:val="4FDA6778"/>
    <w:rsid w:val="4FE21A95"/>
    <w:rsid w:val="4FE62232"/>
    <w:rsid w:val="4FF03389"/>
    <w:rsid w:val="509B2BD3"/>
    <w:rsid w:val="50B15208"/>
    <w:rsid w:val="50E50D76"/>
    <w:rsid w:val="510B71B7"/>
    <w:rsid w:val="5148624A"/>
    <w:rsid w:val="51623047"/>
    <w:rsid w:val="517D332A"/>
    <w:rsid w:val="519D3D40"/>
    <w:rsid w:val="51B80C66"/>
    <w:rsid w:val="51CD450E"/>
    <w:rsid w:val="5221680B"/>
    <w:rsid w:val="52350508"/>
    <w:rsid w:val="524B7D2C"/>
    <w:rsid w:val="527C7EE5"/>
    <w:rsid w:val="5293469A"/>
    <w:rsid w:val="5294402D"/>
    <w:rsid w:val="529A097A"/>
    <w:rsid w:val="52C45EE8"/>
    <w:rsid w:val="530D6B1D"/>
    <w:rsid w:val="53671317"/>
    <w:rsid w:val="536B16F9"/>
    <w:rsid w:val="536C1D08"/>
    <w:rsid w:val="53C8602D"/>
    <w:rsid w:val="541D5F3E"/>
    <w:rsid w:val="54224ABC"/>
    <w:rsid w:val="54331F58"/>
    <w:rsid w:val="543E0736"/>
    <w:rsid w:val="545C7FCE"/>
    <w:rsid w:val="5489321E"/>
    <w:rsid w:val="54C16083"/>
    <w:rsid w:val="54E0475B"/>
    <w:rsid w:val="54F55D2D"/>
    <w:rsid w:val="550C37A2"/>
    <w:rsid w:val="551B6864"/>
    <w:rsid w:val="552321F3"/>
    <w:rsid w:val="55CE6CAA"/>
    <w:rsid w:val="55D02A22"/>
    <w:rsid w:val="55E305D4"/>
    <w:rsid w:val="56024251"/>
    <w:rsid w:val="57B34E0F"/>
    <w:rsid w:val="57EB2C3C"/>
    <w:rsid w:val="5809221B"/>
    <w:rsid w:val="586C629E"/>
    <w:rsid w:val="58796357"/>
    <w:rsid w:val="589618DA"/>
    <w:rsid w:val="589C6BEB"/>
    <w:rsid w:val="58C52233"/>
    <w:rsid w:val="58FA6CFF"/>
    <w:rsid w:val="593A437B"/>
    <w:rsid w:val="5974137C"/>
    <w:rsid w:val="597A4A53"/>
    <w:rsid w:val="599E766E"/>
    <w:rsid w:val="59CD148E"/>
    <w:rsid w:val="59F705C5"/>
    <w:rsid w:val="5A104502"/>
    <w:rsid w:val="5A2B407C"/>
    <w:rsid w:val="5A5B219F"/>
    <w:rsid w:val="5A707ABE"/>
    <w:rsid w:val="5AB05D71"/>
    <w:rsid w:val="5AF90C21"/>
    <w:rsid w:val="5B213B60"/>
    <w:rsid w:val="5B242EC8"/>
    <w:rsid w:val="5B2555BE"/>
    <w:rsid w:val="5B4469F1"/>
    <w:rsid w:val="5B8E7542"/>
    <w:rsid w:val="5B8F1B04"/>
    <w:rsid w:val="5B907C9C"/>
    <w:rsid w:val="5B9F54F5"/>
    <w:rsid w:val="5C1712EF"/>
    <w:rsid w:val="5C8A5E37"/>
    <w:rsid w:val="5C942B56"/>
    <w:rsid w:val="5D161F1D"/>
    <w:rsid w:val="5D79656B"/>
    <w:rsid w:val="5D8D7C7D"/>
    <w:rsid w:val="5D9F7BAF"/>
    <w:rsid w:val="5DB96B8F"/>
    <w:rsid w:val="5DC12D72"/>
    <w:rsid w:val="5DE1507C"/>
    <w:rsid w:val="5E2C229D"/>
    <w:rsid w:val="5E451AD3"/>
    <w:rsid w:val="5E97021A"/>
    <w:rsid w:val="5E9B1A77"/>
    <w:rsid w:val="5E9D182C"/>
    <w:rsid w:val="5EB97DCB"/>
    <w:rsid w:val="5EC40C4A"/>
    <w:rsid w:val="5EF82690"/>
    <w:rsid w:val="5EFA15B1"/>
    <w:rsid w:val="5F3650BA"/>
    <w:rsid w:val="5F653001"/>
    <w:rsid w:val="5F742670"/>
    <w:rsid w:val="5F7A430D"/>
    <w:rsid w:val="5F8820EB"/>
    <w:rsid w:val="5F9A7BFD"/>
    <w:rsid w:val="5FB749BB"/>
    <w:rsid w:val="5FE21809"/>
    <w:rsid w:val="5FED29FF"/>
    <w:rsid w:val="60122DF9"/>
    <w:rsid w:val="60844B35"/>
    <w:rsid w:val="61133B73"/>
    <w:rsid w:val="612A2C77"/>
    <w:rsid w:val="6138591F"/>
    <w:rsid w:val="61495315"/>
    <w:rsid w:val="616C4EC5"/>
    <w:rsid w:val="618D5C6B"/>
    <w:rsid w:val="6195751F"/>
    <w:rsid w:val="61FA17EC"/>
    <w:rsid w:val="627F6DDA"/>
    <w:rsid w:val="62AA4329"/>
    <w:rsid w:val="63536866"/>
    <w:rsid w:val="637E4276"/>
    <w:rsid w:val="63984453"/>
    <w:rsid w:val="639C32A7"/>
    <w:rsid w:val="63B03E93"/>
    <w:rsid w:val="643405F6"/>
    <w:rsid w:val="643C1282"/>
    <w:rsid w:val="646B4866"/>
    <w:rsid w:val="647E6AED"/>
    <w:rsid w:val="64CC5391"/>
    <w:rsid w:val="64DE18E8"/>
    <w:rsid w:val="65B5625B"/>
    <w:rsid w:val="65EE5AE2"/>
    <w:rsid w:val="6601664A"/>
    <w:rsid w:val="6614386B"/>
    <w:rsid w:val="6635067F"/>
    <w:rsid w:val="6663343E"/>
    <w:rsid w:val="66DA5B19"/>
    <w:rsid w:val="66E17851"/>
    <w:rsid w:val="670A2CA3"/>
    <w:rsid w:val="671169F6"/>
    <w:rsid w:val="67177F5B"/>
    <w:rsid w:val="672030DD"/>
    <w:rsid w:val="67951901"/>
    <w:rsid w:val="67B53E89"/>
    <w:rsid w:val="67C65A33"/>
    <w:rsid w:val="680D18B3"/>
    <w:rsid w:val="68487276"/>
    <w:rsid w:val="687F5D85"/>
    <w:rsid w:val="68B111F1"/>
    <w:rsid w:val="68C3504D"/>
    <w:rsid w:val="69623539"/>
    <w:rsid w:val="69D106BF"/>
    <w:rsid w:val="6A6032F2"/>
    <w:rsid w:val="6A6034B6"/>
    <w:rsid w:val="6A6A7183"/>
    <w:rsid w:val="6A8A6C84"/>
    <w:rsid w:val="6A9D7623"/>
    <w:rsid w:val="6ACA0159"/>
    <w:rsid w:val="6B014FD4"/>
    <w:rsid w:val="6B3D24B0"/>
    <w:rsid w:val="6B5C6C3D"/>
    <w:rsid w:val="6B851761"/>
    <w:rsid w:val="6B8D020C"/>
    <w:rsid w:val="6C09072D"/>
    <w:rsid w:val="6C2138FE"/>
    <w:rsid w:val="6C5F1E25"/>
    <w:rsid w:val="6D1D46A7"/>
    <w:rsid w:val="6D261E8B"/>
    <w:rsid w:val="6D501F6B"/>
    <w:rsid w:val="6D5049EA"/>
    <w:rsid w:val="6D8626E4"/>
    <w:rsid w:val="6DC70686"/>
    <w:rsid w:val="6DCE5641"/>
    <w:rsid w:val="6DEB6993"/>
    <w:rsid w:val="6E2E4332"/>
    <w:rsid w:val="6E433268"/>
    <w:rsid w:val="6E6773A5"/>
    <w:rsid w:val="6E8B24DF"/>
    <w:rsid w:val="6ED0363B"/>
    <w:rsid w:val="6EF020AC"/>
    <w:rsid w:val="6F2A4AF9"/>
    <w:rsid w:val="6FF7738B"/>
    <w:rsid w:val="700C6B99"/>
    <w:rsid w:val="700F3CEF"/>
    <w:rsid w:val="705F15EC"/>
    <w:rsid w:val="70974410"/>
    <w:rsid w:val="70AB1C6A"/>
    <w:rsid w:val="70CF26CB"/>
    <w:rsid w:val="70D171F6"/>
    <w:rsid w:val="70D32F6E"/>
    <w:rsid w:val="70F813C8"/>
    <w:rsid w:val="70FD25C9"/>
    <w:rsid w:val="7115703A"/>
    <w:rsid w:val="715602CB"/>
    <w:rsid w:val="7164448D"/>
    <w:rsid w:val="716809D2"/>
    <w:rsid w:val="718470E1"/>
    <w:rsid w:val="71D7642D"/>
    <w:rsid w:val="722D66AE"/>
    <w:rsid w:val="727D169E"/>
    <w:rsid w:val="72C76B03"/>
    <w:rsid w:val="735D7504"/>
    <w:rsid w:val="7373B41E"/>
    <w:rsid w:val="739F47FB"/>
    <w:rsid w:val="73CF5D79"/>
    <w:rsid w:val="741A4194"/>
    <w:rsid w:val="74217F0C"/>
    <w:rsid w:val="74310511"/>
    <w:rsid w:val="745C638C"/>
    <w:rsid w:val="74866A12"/>
    <w:rsid w:val="74A7193D"/>
    <w:rsid w:val="74A974A3"/>
    <w:rsid w:val="74CF1C9F"/>
    <w:rsid w:val="74FF1A5F"/>
    <w:rsid w:val="7526211D"/>
    <w:rsid w:val="752A3EFB"/>
    <w:rsid w:val="7543585D"/>
    <w:rsid w:val="754C361B"/>
    <w:rsid w:val="754D331E"/>
    <w:rsid w:val="75901736"/>
    <w:rsid w:val="763B19E6"/>
    <w:rsid w:val="765E518F"/>
    <w:rsid w:val="76930DB7"/>
    <w:rsid w:val="7693662B"/>
    <w:rsid w:val="76B6636F"/>
    <w:rsid w:val="76CB3B1E"/>
    <w:rsid w:val="76D675C0"/>
    <w:rsid w:val="779134BC"/>
    <w:rsid w:val="77B27719"/>
    <w:rsid w:val="77C63AFA"/>
    <w:rsid w:val="78F30652"/>
    <w:rsid w:val="79122821"/>
    <w:rsid w:val="796310AB"/>
    <w:rsid w:val="796418D5"/>
    <w:rsid w:val="79766F16"/>
    <w:rsid w:val="797846B3"/>
    <w:rsid w:val="799A14D5"/>
    <w:rsid w:val="79E87A8A"/>
    <w:rsid w:val="7A0543FB"/>
    <w:rsid w:val="7A9951E8"/>
    <w:rsid w:val="7AC51BBD"/>
    <w:rsid w:val="7B3B008E"/>
    <w:rsid w:val="7B4024A0"/>
    <w:rsid w:val="7B5A49B8"/>
    <w:rsid w:val="7B5BB961"/>
    <w:rsid w:val="7C161A4E"/>
    <w:rsid w:val="7C4E50B0"/>
    <w:rsid w:val="7C63789C"/>
    <w:rsid w:val="7CD50869"/>
    <w:rsid w:val="7D27D4B7"/>
    <w:rsid w:val="7D494CE4"/>
    <w:rsid w:val="7DC634E1"/>
    <w:rsid w:val="7DC832D7"/>
    <w:rsid w:val="7DE772C8"/>
    <w:rsid w:val="7DFE02F4"/>
    <w:rsid w:val="7E3220D9"/>
    <w:rsid w:val="7E5FAA47"/>
    <w:rsid w:val="7E616A05"/>
    <w:rsid w:val="7E7608C2"/>
    <w:rsid w:val="7EB925B9"/>
    <w:rsid w:val="7F135A31"/>
    <w:rsid w:val="7F255186"/>
    <w:rsid w:val="7F3D43D5"/>
    <w:rsid w:val="7F791185"/>
    <w:rsid w:val="7F7E619C"/>
    <w:rsid w:val="7F83474E"/>
    <w:rsid w:val="7FCB374B"/>
    <w:rsid w:val="7FD8365B"/>
    <w:rsid w:val="7FFC6103"/>
    <w:rsid w:val="7FFF50DF"/>
    <w:rsid w:val="9EB623F7"/>
    <w:rsid w:val="A70E5DFD"/>
    <w:rsid w:val="AB699C0B"/>
    <w:rsid w:val="AFEE8865"/>
    <w:rsid w:val="C5775058"/>
    <w:rsid w:val="CFF7FFC0"/>
    <w:rsid w:val="CFFDA54A"/>
    <w:rsid w:val="D17B643E"/>
    <w:rsid w:val="D4FE7497"/>
    <w:rsid w:val="DDF59D75"/>
    <w:rsid w:val="E57BF99D"/>
    <w:rsid w:val="EEDF5023"/>
    <w:rsid w:val="EFFFA29F"/>
    <w:rsid w:val="F65FB413"/>
    <w:rsid w:val="F7FEDA1C"/>
    <w:rsid w:val="F93FAABB"/>
    <w:rsid w:val="FAEF52FB"/>
    <w:rsid w:val="FB73F7F9"/>
    <w:rsid w:val="FB7E1B78"/>
    <w:rsid w:val="FBDB8CB7"/>
    <w:rsid w:val="FCA817C4"/>
    <w:rsid w:val="FD7FBBC1"/>
    <w:rsid w:val="FDDF2E86"/>
    <w:rsid w:val="FE77F1D2"/>
    <w:rsid w:val="FF7FA25A"/>
    <w:rsid w:val="FFABCA84"/>
    <w:rsid w:val="FFD2427A"/>
    <w:rsid w:val="FFFC8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pPr>
    <w:rPr>
      <w:rFonts w:ascii="仿宋_GB2312" w:hAnsi="仿宋_GB2312" w:eastAsia="仿宋_GB2312" w:cstheme="minorBidi"/>
      <w:kern w:val="2"/>
      <w:sz w:val="32"/>
      <w:szCs w:val="24"/>
      <w:lang w:val="en-US" w:eastAsia="zh-CN" w:bidi="ar-SA"/>
    </w:rPr>
  </w:style>
  <w:style w:type="paragraph" w:styleId="2">
    <w:name w:val="heading 1"/>
    <w:basedOn w:val="1"/>
    <w:next w:val="1"/>
    <w:link w:val="36"/>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26"/>
    <w:qFormat/>
    <w:uiPriority w:val="9"/>
    <w:pPr>
      <w:widowControl/>
      <w:spacing w:before="100" w:beforeAutospacing="1" w:after="100" w:afterAutospacing="1" w:line="240" w:lineRule="auto"/>
      <w:ind w:firstLine="0" w:firstLineChars="0"/>
      <w:outlineLvl w:val="1"/>
    </w:pPr>
    <w:rPr>
      <w:rFonts w:ascii="宋体" w:hAnsi="宋体" w:eastAsia="宋体" w:cs="宋体"/>
      <w:b/>
      <w:bCs/>
      <w:kern w:val="0"/>
      <w:sz w:val="36"/>
      <w:szCs w:val="36"/>
    </w:rPr>
  </w:style>
  <w:style w:type="paragraph" w:styleId="4">
    <w:name w:val="heading 3"/>
    <w:basedOn w:val="1"/>
    <w:next w:val="1"/>
    <w:link w:val="27"/>
    <w:unhideWhenUsed/>
    <w:qFormat/>
    <w:uiPriority w:val="0"/>
    <w:pPr>
      <w:keepNext/>
      <w:keepLines/>
      <w:spacing w:before="260" w:after="260" w:line="416" w:lineRule="atLeast"/>
      <w:outlineLvl w:val="2"/>
    </w:pPr>
    <w:rPr>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qFormat/>
    <w:uiPriority w:val="0"/>
  </w:style>
  <w:style w:type="paragraph" w:styleId="6">
    <w:name w:val="Body Text Indent"/>
    <w:basedOn w:val="1"/>
    <w:qFormat/>
    <w:uiPriority w:val="0"/>
    <w:pPr>
      <w:spacing w:line="360" w:lineRule="auto"/>
      <w:ind w:firstLine="420"/>
    </w:pPr>
  </w:style>
  <w:style w:type="paragraph" w:styleId="7">
    <w:name w:val="Plain Text"/>
    <w:basedOn w:val="1"/>
    <w:link w:val="49"/>
    <w:qFormat/>
    <w:uiPriority w:val="0"/>
    <w:pPr>
      <w:ind w:firstLine="200"/>
    </w:pPr>
    <w:rPr>
      <w:rFonts w:hAnsi="Courier New" w:cs="Courier New" w:asciiTheme="minorEastAsia" w:eastAsiaTheme="minorEastAsia"/>
      <w:szCs w:val="21"/>
    </w:rPr>
  </w:style>
  <w:style w:type="paragraph" w:styleId="8">
    <w:name w:val="footer"/>
    <w:basedOn w:val="1"/>
    <w:link w:val="22"/>
    <w:qFormat/>
    <w:uiPriority w:val="99"/>
    <w:pPr>
      <w:tabs>
        <w:tab w:val="center" w:pos="4153"/>
        <w:tab w:val="right" w:pos="8306"/>
      </w:tabs>
      <w:snapToGrid w:val="0"/>
      <w:spacing w:line="240" w:lineRule="atLeas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footnote text"/>
    <w:basedOn w:val="1"/>
    <w:link w:val="45"/>
    <w:qFormat/>
    <w:uiPriority w:val="0"/>
    <w:pPr>
      <w:snapToGrid w:val="0"/>
    </w:pPr>
    <w:rPr>
      <w:sz w:val="18"/>
      <w:szCs w:val="18"/>
    </w:rPr>
  </w:style>
  <w:style w:type="paragraph" w:styleId="11">
    <w:name w:val="Normal (Web)"/>
    <w:basedOn w:val="1"/>
    <w:qFormat/>
    <w:uiPriority w:val="99"/>
    <w:pPr>
      <w:widowControl/>
      <w:spacing w:before="100" w:beforeAutospacing="1" w:after="100" w:afterAutospacing="1" w:line="276" w:lineRule="auto"/>
    </w:pPr>
    <w:rPr>
      <w:rFonts w:ascii="宋体" w:hAnsi="宋体" w:cs="宋体"/>
      <w:kern w:val="0"/>
      <w:sz w:val="24"/>
    </w:rPr>
  </w:style>
  <w:style w:type="paragraph" w:styleId="12">
    <w:name w:val="annotation subject"/>
    <w:basedOn w:val="5"/>
    <w:next w:val="5"/>
    <w:link w:val="2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000FF"/>
      <w:u w:val="single"/>
    </w:rPr>
  </w:style>
  <w:style w:type="character" w:styleId="18">
    <w:name w:val="annotation reference"/>
    <w:basedOn w:val="15"/>
    <w:qFormat/>
    <w:uiPriority w:val="0"/>
    <w:rPr>
      <w:sz w:val="21"/>
      <w:szCs w:val="21"/>
    </w:rPr>
  </w:style>
  <w:style w:type="character" w:styleId="19">
    <w:name w:val="footnote reference"/>
    <w:basedOn w:val="15"/>
    <w:qFormat/>
    <w:uiPriority w:val="0"/>
    <w:rPr>
      <w:vertAlign w:val="superscript"/>
    </w:rPr>
  </w:style>
  <w:style w:type="paragraph" w:customStyle="1" w:styleId="20">
    <w:name w:val="表格文字"/>
    <w:basedOn w:val="6"/>
    <w:qFormat/>
    <w:uiPriority w:val="0"/>
    <w:pPr>
      <w:spacing w:before="25" w:after="25"/>
    </w:pPr>
    <w:rPr>
      <w:bCs/>
      <w:spacing w:val="10"/>
      <w:kern w:val="0"/>
      <w:sz w:val="24"/>
    </w:rPr>
  </w:style>
  <w:style w:type="character" w:customStyle="1" w:styleId="21">
    <w:name w:val="页眉 字符"/>
    <w:basedOn w:val="15"/>
    <w:link w:val="9"/>
    <w:qFormat/>
    <w:uiPriority w:val="99"/>
    <w:rPr>
      <w:rFonts w:ascii="仿宋_GB2312" w:hAnsi="仿宋_GB2312" w:eastAsia="仿宋_GB2312"/>
      <w:kern w:val="2"/>
      <w:sz w:val="18"/>
      <w:szCs w:val="18"/>
    </w:rPr>
  </w:style>
  <w:style w:type="character" w:customStyle="1" w:styleId="22">
    <w:name w:val="页脚 字符"/>
    <w:basedOn w:val="15"/>
    <w:link w:val="8"/>
    <w:qFormat/>
    <w:uiPriority w:val="99"/>
    <w:rPr>
      <w:rFonts w:ascii="仿宋_GB2312" w:hAnsi="仿宋_GB2312" w:eastAsia="仿宋_GB2312"/>
      <w:kern w:val="2"/>
      <w:sz w:val="18"/>
      <w:szCs w:val="18"/>
    </w:rPr>
  </w:style>
  <w:style w:type="character" w:customStyle="1" w:styleId="23">
    <w:name w:val="批注文字 字符"/>
    <w:basedOn w:val="15"/>
    <w:link w:val="5"/>
    <w:qFormat/>
    <w:uiPriority w:val="0"/>
    <w:rPr>
      <w:rFonts w:ascii="仿宋_GB2312" w:hAnsi="仿宋_GB2312" w:eastAsia="仿宋_GB2312"/>
      <w:kern w:val="2"/>
      <w:sz w:val="32"/>
      <w:szCs w:val="24"/>
    </w:rPr>
  </w:style>
  <w:style w:type="character" w:customStyle="1" w:styleId="24">
    <w:name w:val="批注主题 字符"/>
    <w:basedOn w:val="23"/>
    <w:link w:val="12"/>
    <w:qFormat/>
    <w:uiPriority w:val="0"/>
    <w:rPr>
      <w:rFonts w:ascii="仿宋_GB2312" w:hAnsi="仿宋_GB2312" w:eastAsia="仿宋_GB2312"/>
      <w:b/>
      <w:bCs/>
      <w:kern w:val="2"/>
      <w:sz w:val="32"/>
      <w:szCs w:val="24"/>
    </w:rPr>
  </w:style>
  <w:style w:type="paragraph" w:customStyle="1" w:styleId="25">
    <w:name w:val="列表段落1"/>
    <w:basedOn w:val="1"/>
    <w:qFormat/>
    <w:uiPriority w:val="99"/>
    <w:pPr>
      <w:ind w:firstLine="420"/>
    </w:pPr>
  </w:style>
  <w:style w:type="character" w:customStyle="1" w:styleId="26">
    <w:name w:val="标题 2 字符"/>
    <w:basedOn w:val="15"/>
    <w:link w:val="3"/>
    <w:qFormat/>
    <w:uiPriority w:val="9"/>
    <w:rPr>
      <w:rFonts w:ascii="宋体" w:hAnsi="宋体" w:eastAsia="宋体" w:cs="宋体"/>
      <w:b/>
      <w:bCs/>
      <w:sz w:val="36"/>
      <w:szCs w:val="36"/>
    </w:rPr>
  </w:style>
  <w:style w:type="character" w:customStyle="1" w:styleId="27">
    <w:name w:val="标题 3 字符"/>
    <w:basedOn w:val="15"/>
    <w:link w:val="4"/>
    <w:qFormat/>
    <w:uiPriority w:val="0"/>
    <w:rPr>
      <w:rFonts w:ascii="仿宋_GB2312" w:hAnsi="仿宋_GB2312" w:eastAsia="仿宋_GB2312"/>
      <w:b/>
      <w:bCs/>
      <w:kern w:val="2"/>
      <w:sz w:val="32"/>
      <w:szCs w:val="32"/>
    </w:rPr>
  </w:style>
  <w:style w:type="character" w:customStyle="1" w:styleId="28">
    <w:name w:val="awspan"/>
    <w:basedOn w:val="15"/>
    <w:qFormat/>
    <w:uiPriority w:val="0"/>
  </w:style>
  <w:style w:type="paragraph" w:customStyle="1" w:styleId="29">
    <w:name w:val="列表段落2"/>
    <w:basedOn w:val="1"/>
    <w:qFormat/>
    <w:uiPriority w:val="99"/>
    <w:pPr>
      <w:ind w:firstLine="420"/>
    </w:pPr>
  </w:style>
  <w:style w:type="paragraph" w:customStyle="1" w:styleId="30">
    <w:name w:val="列表段落3"/>
    <w:basedOn w:val="1"/>
    <w:qFormat/>
    <w:uiPriority w:val="99"/>
    <w:pPr>
      <w:ind w:firstLine="420"/>
    </w:pPr>
  </w:style>
  <w:style w:type="paragraph" w:customStyle="1" w:styleId="31">
    <w:name w:val="修订1"/>
    <w:hidden/>
    <w:semiHidden/>
    <w:qFormat/>
    <w:uiPriority w:val="99"/>
    <w:rPr>
      <w:rFonts w:ascii="仿宋_GB2312" w:hAnsi="仿宋_GB2312" w:eastAsia="仿宋_GB2312" w:cstheme="minorBidi"/>
      <w:kern w:val="2"/>
      <w:sz w:val="32"/>
      <w:szCs w:val="24"/>
      <w:lang w:val="en-US" w:eastAsia="zh-CN" w:bidi="ar-SA"/>
    </w:rPr>
  </w:style>
  <w:style w:type="paragraph" w:customStyle="1" w:styleId="32">
    <w:name w:val="列表段落4"/>
    <w:basedOn w:val="1"/>
    <w:qFormat/>
    <w:uiPriority w:val="99"/>
    <w:pPr>
      <w:ind w:firstLine="420"/>
    </w:pPr>
  </w:style>
  <w:style w:type="paragraph" w:customStyle="1" w:styleId="33">
    <w:name w:val="修订2"/>
    <w:hidden/>
    <w:semiHidden/>
    <w:qFormat/>
    <w:uiPriority w:val="99"/>
    <w:rPr>
      <w:rFonts w:ascii="仿宋_GB2312" w:hAnsi="仿宋_GB2312" w:eastAsia="仿宋_GB2312" w:cstheme="minorBidi"/>
      <w:kern w:val="2"/>
      <w:sz w:val="32"/>
      <w:szCs w:val="24"/>
      <w:lang w:val="en-US" w:eastAsia="zh-CN" w:bidi="ar-SA"/>
    </w:rPr>
  </w:style>
  <w:style w:type="paragraph" w:customStyle="1" w:styleId="34">
    <w:name w:val="修订3"/>
    <w:hidden/>
    <w:semiHidden/>
    <w:qFormat/>
    <w:uiPriority w:val="99"/>
    <w:rPr>
      <w:rFonts w:ascii="仿宋_GB2312" w:hAnsi="仿宋_GB2312" w:eastAsia="仿宋_GB2312" w:cstheme="minorBidi"/>
      <w:kern w:val="2"/>
      <w:sz w:val="32"/>
      <w:szCs w:val="24"/>
      <w:lang w:val="en-US" w:eastAsia="zh-CN" w:bidi="ar-SA"/>
    </w:rPr>
  </w:style>
  <w:style w:type="paragraph" w:customStyle="1" w:styleId="35">
    <w:name w:val="修订4"/>
    <w:hidden/>
    <w:semiHidden/>
    <w:qFormat/>
    <w:uiPriority w:val="99"/>
    <w:rPr>
      <w:rFonts w:ascii="仿宋_GB2312" w:hAnsi="仿宋_GB2312" w:eastAsia="仿宋_GB2312" w:cstheme="minorBidi"/>
      <w:kern w:val="2"/>
      <w:sz w:val="32"/>
      <w:szCs w:val="24"/>
      <w:lang w:val="en-US" w:eastAsia="zh-CN" w:bidi="ar-SA"/>
    </w:rPr>
  </w:style>
  <w:style w:type="character" w:customStyle="1" w:styleId="36">
    <w:name w:val="标题 1 字符"/>
    <w:basedOn w:val="15"/>
    <w:link w:val="2"/>
    <w:qFormat/>
    <w:uiPriority w:val="0"/>
    <w:rPr>
      <w:rFonts w:ascii="仿宋_GB2312" w:hAnsi="仿宋_GB2312" w:eastAsia="仿宋_GB2312" w:cstheme="minorBidi"/>
      <w:b/>
      <w:bCs/>
      <w:kern w:val="44"/>
      <w:sz w:val="44"/>
      <w:szCs w:val="44"/>
    </w:rPr>
  </w:style>
  <w:style w:type="paragraph" w:customStyle="1" w:styleId="37">
    <w:name w:val="修订5"/>
    <w:hidden/>
    <w:semiHidden/>
    <w:qFormat/>
    <w:uiPriority w:val="99"/>
    <w:rPr>
      <w:rFonts w:ascii="仿宋_GB2312" w:hAnsi="仿宋_GB2312" w:eastAsia="仿宋_GB2312" w:cstheme="minorBidi"/>
      <w:kern w:val="2"/>
      <w:sz w:val="32"/>
      <w:szCs w:val="24"/>
      <w:lang w:val="en-US" w:eastAsia="zh-CN" w:bidi="ar-SA"/>
    </w:rPr>
  </w:style>
  <w:style w:type="paragraph" w:customStyle="1" w:styleId="38">
    <w:name w:val="修订6"/>
    <w:hidden/>
    <w:semiHidden/>
    <w:qFormat/>
    <w:uiPriority w:val="99"/>
    <w:rPr>
      <w:rFonts w:ascii="仿宋_GB2312" w:hAnsi="仿宋_GB2312" w:eastAsia="仿宋_GB2312" w:cstheme="minorBidi"/>
      <w:kern w:val="2"/>
      <w:sz w:val="32"/>
      <w:szCs w:val="24"/>
      <w:lang w:val="en-US" w:eastAsia="zh-CN" w:bidi="ar-SA"/>
    </w:rPr>
  </w:style>
  <w:style w:type="paragraph" w:customStyle="1" w:styleId="39">
    <w:name w:val="修订7"/>
    <w:hidden/>
    <w:semiHidden/>
    <w:qFormat/>
    <w:uiPriority w:val="99"/>
    <w:rPr>
      <w:rFonts w:ascii="仿宋_GB2312" w:hAnsi="仿宋_GB2312" w:eastAsia="仿宋_GB2312" w:cstheme="minorBidi"/>
      <w:kern w:val="2"/>
      <w:sz w:val="32"/>
      <w:szCs w:val="24"/>
      <w:lang w:val="en-US" w:eastAsia="zh-CN" w:bidi="ar-SA"/>
    </w:rPr>
  </w:style>
  <w:style w:type="paragraph" w:customStyle="1" w:styleId="40">
    <w:name w:val="修订8"/>
    <w:hidden/>
    <w:semiHidden/>
    <w:qFormat/>
    <w:uiPriority w:val="99"/>
    <w:rPr>
      <w:rFonts w:ascii="仿宋_GB2312" w:hAnsi="仿宋_GB2312" w:eastAsia="仿宋_GB2312" w:cstheme="minorBidi"/>
      <w:kern w:val="2"/>
      <w:sz w:val="32"/>
      <w:szCs w:val="24"/>
      <w:lang w:val="en-US" w:eastAsia="zh-CN" w:bidi="ar-SA"/>
    </w:rPr>
  </w:style>
  <w:style w:type="paragraph" w:customStyle="1" w:styleId="41">
    <w:name w:val="修订9"/>
    <w:hidden/>
    <w:semiHidden/>
    <w:qFormat/>
    <w:uiPriority w:val="99"/>
    <w:rPr>
      <w:rFonts w:ascii="仿宋_GB2312" w:hAnsi="仿宋_GB2312" w:eastAsia="仿宋_GB2312" w:cstheme="minorBidi"/>
      <w:kern w:val="2"/>
      <w:sz w:val="32"/>
      <w:szCs w:val="24"/>
      <w:lang w:val="en-US" w:eastAsia="zh-CN" w:bidi="ar-SA"/>
    </w:rPr>
  </w:style>
  <w:style w:type="paragraph" w:customStyle="1" w:styleId="42">
    <w:name w:val="修订10"/>
    <w:hidden/>
    <w:semiHidden/>
    <w:qFormat/>
    <w:uiPriority w:val="99"/>
    <w:rPr>
      <w:rFonts w:ascii="仿宋_GB2312" w:hAnsi="仿宋_GB2312" w:eastAsia="仿宋_GB2312" w:cstheme="minorBidi"/>
      <w:kern w:val="2"/>
      <w:sz w:val="32"/>
      <w:szCs w:val="24"/>
      <w:lang w:val="en-US" w:eastAsia="zh-CN" w:bidi="ar-SA"/>
    </w:rPr>
  </w:style>
  <w:style w:type="paragraph" w:customStyle="1" w:styleId="43">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4">
    <w:name w:val="修订11"/>
    <w:hidden/>
    <w:semiHidden/>
    <w:qFormat/>
    <w:uiPriority w:val="99"/>
    <w:rPr>
      <w:rFonts w:ascii="仿宋_GB2312" w:hAnsi="仿宋_GB2312" w:eastAsia="仿宋_GB2312" w:cstheme="minorBidi"/>
      <w:kern w:val="2"/>
      <w:sz w:val="32"/>
      <w:szCs w:val="24"/>
      <w:lang w:val="en-US" w:eastAsia="zh-CN" w:bidi="ar-SA"/>
    </w:rPr>
  </w:style>
  <w:style w:type="character" w:customStyle="1" w:styleId="45">
    <w:name w:val="脚注文本 字符"/>
    <w:basedOn w:val="15"/>
    <w:link w:val="10"/>
    <w:qFormat/>
    <w:uiPriority w:val="0"/>
    <w:rPr>
      <w:rFonts w:ascii="仿宋_GB2312" w:hAnsi="仿宋_GB2312" w:eastAsia="仿宋_GB2312" w:cstheme="minorBidi"/>
      <w:kern w:val="2"/>
      <w:sz w:val="18"/>
      <w:szCs w:val="18"/>
    </w:rPr>
  </w:style>
  <w:style w:type="paragraph" w:customStyle="1" w:styleId="46">
    <w:name w:val="修订12"/>
    <w:hidden/>
    <w:semiHidden/>
    <w:qFormat/>
    <w:uiPriority w:val="99"/>
    <w:rPr>
      <w:rFonts w:ascii="仿宋_GB2312" w:hAnsi="仿宋_GB2312" w:eastAsia="仿宋_GB2312" w:cstheme="minorBidi"/>
      <w:kern w:val="2"/>
      <w:sz w:val="32"/>
      <w:szCs w:val="24"/>
      <w:lang w:val="en-US" w:eastAsia="zh-CN" w:bidi="ar-SA"/>
    </w:rPr>
  </w:style>
  <w:style w:type="paragraph" w:customStyle="1" w:styleId="47">
    <w:name w:val="修订13"/>
    <w:hidden/>
    <w:unhideWhenUsed/>
    <w:qFormat/>
    <w:uiPriority w:val="99"/>
    <w:rPr>
      <w:rFonts w:ascii="仿宋_GB2312" w:hAnsi="仿宋_GB2312" w:eastAsia="仿宋_GB2312" w:cstheme="minorBidi"/>
      <w:kern w:val="2"/>
      <w:sz w:val="32"/>
      <w:szCs w:val="24"/>
      <w:lang w:val="en-US" w:eastAsia="zh-CN" w:bidi="ar-SA"/>
    </w:rPr>
  </w:style>
  <w:style w:type="character" w:customStyle="1" w:styleId="48">
    <w:name w:val="未处理的提及1"/>
    <w:basedOn w:val="15"/>
    <w:semiHidden/>
    <w:unhideWhenUsed/>
    <w:qFormat/>
    <w:uiPriority w:val="99"/>
    <w:rPr>
      <w:color w:val="605E5C"/>
      <w:shd w:val="clear" w:color="auto" w:fill="E1DFDD"/>
    </w:rPr>
  </w:style>
  <w:style w:type="character" w:customStyle="1" w:styleId="49">
    <w:name w:val="纯文本 字符"/>
    <w:basedOn w:val="15"/>
    <w:link w:val="7"/>
    <w:qFormat/>
    <w:uiPriority w:val="0"/>
    <w:rPr>
      <w:rFonts w:hAnsi="Courier New" w:cs="Courier New" w:asciiTheme="minorEastAsia" w:eastAsiaTheme="minorEastAsia"/>
      <w:kern w:val="2"/>
      <w:sz w:val="32"/>
      <w:szCs w:val="21"/>
    </w:rPr>
  </w:style>
  <w:style w:type="paragraph" w:customStyle="1" w:styleId="50">
    <w:name w:val="修订14"/>
    <w:hidden/>
    <w:unhideWhenUsed/>
    <w:qFormat/>
    <w:uiPriority w:val="99"/>
    <w:rPr>
      <w:rFonts w:ascii="仿宋_GB2312" w:hAnsi="仿宋_GB2312" w:eastAsia="仿宋_GB2312" w:cstheme="minorBidi"/>
      <w:kern w:val="2"/>
      <w:sz w:val="32"/>
      <w:szCs w:val="24"/>
      <w:lang w:val="en-US" w:eastAsia="zh-CN" w:bidi="ar-SA"/>
    </w:rPr>
  </w:style>
  <w:style w:type="paragraph" w:customStyle="1" w:styleId="51">
    <w:name w:val="Revision"/>
    <w:hidden/>
    <w:unhideWhenUsed/>
    <w:qFormat/>
    <w:uiPriority w:val="99"/>
    <w:rPr>
      <w:rFonts w:ascii="仿宋_GB2312" w:hAnsi="仿宋_GB2312"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2983</Words>
  <Characters>3100</Characters>
  <Lines>26</Lines>
  <Paragraphs>7</Paragraphs>
  <TotalTime>3</TotalTime>
  <ScaleCrop>false</ScaleCrop>
  <LinksUpToDate>false</LinksUpToDate>
  <CharactersWithSpaces>3141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2023-06-16T19:02:00Z</dcterms:created>
  <dc:creator>miaoxia</dc:creator>
  <cp:lastModifiedBy>蔡少莹</cp:lastModifiedBy>
  <cp:lastPrinted>2023-10-30T19:47:00Z</cp:lastPrinted>
  <dcterms:modified xsi:type="dcterms:W3CDTF">2025-02-27T06:02:57Z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515D2599C1B14EFD87BF474CB2483FB1_13</vt:lpwstr>
  </property>
  <property fmtid="{D5CDD505-2E9C-101B-9397-08002B2CF9AE}" pid="4" name="KSOTemplateDocerSaveRecord">
    <vt:lpwstr>eyJoZGlkIjoiMGI4YWExNjg5MDE4MDBiNzBiYWI0NjFjY2I0ZjNkOTYiLCJ1c2VySWQiOiIxMzcyNTUwODQ2In0=</vt:lpwstr>
  </property>
</Properties>
</file>