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104F66"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附件：</w:t>
      </w:r>
    </w:p>
    <w:p w14:paraId="27B6F981">
      <w:pPr>
        <w:spacing w:line="560" w:lineRule="exact"/>
        <w:jc w:val="center"/>
        <w:rPr>
          <w:rFonts w:hint="eastAsia" w:ascii="黑体" w:hAnsi="黑体" w:eastAsia="黑体"/>
          <w:bCs/>
          <w:sz w:val="44"/>
          <w:szCs w:val="44"/>
        </w:rPr>
      </w:pPr>
      <w:r>
        <w:rPr>
          <w:rFonts w:hint="eastAsia" w:ascii="黑体" w:hAnsi="黑体" w:eastAsia="黑体"/>
          <w:bCs/>
          <w:sz w:val="44"/>
          <w:szCs w:val="44"/>
        </w:rPr>
        <w:t>深圳市宝安排水有限公司</w:t>
      </w:r>
      <w:r>
        <w:rPr>
          <w:rFonts w:hint="eastAsia" w:ascii="黑体" w:hAnsi="黑体" w:eastAsia="黑体"/>
          <w:bCs/>
          <w:sz w:val="44"/>
          <w:szCs w:val="44"/>
          <w:lang w:val="en-US" w:eastAsia="zh-CN"/>
        </w:rPr>
        <w:t>年度</w:t>
      </w:r>
      <w:r>
        <w:rPr>
          <w:rFonts w:hint="eastAsia" w:ascii="黑体" w:hAnsi="黑体" w:eastAsia="黑体"/>
          <w:bCs/>
          <w:sz w:val="44"/>
          <w:szCs w:val="44"/>
        </w:rPr>
        <w:t>废旧井盖、箅子回收服务项目报价回函</w:t>
      </w:r>
    </w:p>
    <w:p w14:paraId="1A262E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致：深圳市宝安排水有限公司                联系人：陈工                    联系电话：0755-23732542</w:t>
      </w:r>
    </w:p>
    <w:p w14:paraId="20C97E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报价单位：                                联系人：                        联系电话：</w:t>
      </w:r>
    </w:p>
    <w:p w14:paraId="279ECF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公司地址：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5808"/>
        <w:gridCol w:w="4553"/>
      </w:tblGrid>
      <w:tr w14:paraId="670360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3298" w:type="dxa"/>
            <w:vAlign w:val="center"/>
          </w:tcPr>
          <w:p w14:paraId="075C6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</w:t>
            </w:r>
          </w:p>
        </w:tc>
        <w:tc>
          <w:tcPr>
            <w:tcW w:w="5808" w:type="dxa"/>
            <w:vAlign w:val="center"/>
          </w:tcPr>
          <w:p w14:paraId="685782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单价（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单位：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元/吨）</w:t>
            </w:r>
          </w:p>
        </w:tc>
        <w:tc>
          <w:tcPr>
            <w:tcW w:w="4553" w:type="dxa"/>
            <w:vAlign w:val="center"/>
          </w:tcPr>
          <w:p w14:paraId="5C6C76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备注</w:t>
            </w:r>
          </w:p>
        </w:tc>
      </w:tr>
      <w:tr w14:paraId="5C8D81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  <w:jc w:val="center"/>
        </w:trPr>
        <w:tc>
          <w:tcPr>
            <w:tcW w:w="3298" w:type="dxa"/>
            <w:vAlign w:val="center"/>
          </w:tcPr>
          <w:p w14:paraId="0F9A6B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废旧井盖/箅子</w:t>
            </w:r>
          </w:p>
        </w:tc>
        <w:tc>
          <w:tcPr>
            <w:tcW w:w="5808" w:type="dxa"/>
            <w:vAlign w:val="center"/>
          </w:tcPr>
          <w:p w14:paraId="127912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大写：</w:t>
            </w:r>
          </w:p>
          <w:p w14:paraId="1073D3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小写：</w:t>
            </w:r>
          </w:p>
        </w:tc>
        <w:tc>
          <w:tcPr>
            <w:tcW w:w="4553" w:type="dxa"/>
            <w:vAlign w:val="center"/>
          </w:tcPr>
          <w:p w14:paraId="63E0A5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</w:tbl>
    <w:p w14:paraId="65E9E7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注：</w:t>
      </w:r>
      <w:r>
        <w:rPr>
          <w:rFonts w:hint="eastAsia" w:ascii="宋体" w:hAnsi="宋体" w:eastAsia="宋体" w:cs="宋体"/>
          <w:sz w:val="24"/>
          <w:szCs w:val="24"/>
        </w:rPr>
        <w:t>1、特别说明：潜在竞标人本次报价不作为本项目的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最终</w:t>
      </w:r>
      <w:r>
        <w:rPr>
          <w:rFonts w:hint="eastAsia" w:ascii="宋体" w:hAnsi="宋体" w:eastAsia="宋体" w:cs="宋体"/>
          <w:sz w:val="24"/>
          <w:szCs w:val="24"/>
        </w:rPr>
        <w:t>报价，竞标人的报价以递交的正式竞标文件为准；</w:t>
      </w:r>
    </w:p>
    <w:p w14:paraId="0B48C3D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报价要求：含税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单</w:t>
      </w:r>
      <w:r>
        <w:rPr>
          <w:rFonts w:hint="eastAsia" w:ascii="宋体" w:hAnsi="宋体" w:eastAsia="宋体" w:cs="宋体"/>
          <w:sz w:val="24"/>
          <w:szCs w:val="24"/>
        </w:rPr>
        <w:t>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货币形式为人民币。</w:t>
      </w:r>
    </w:p>
    <w:p w14:paraId="14CF9E0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每次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上门</w:t>
      </w:r>
      <w:r>
        <w:rPr>
          <w:rFonts w:hint="eastAsia" w:ascii="宋体" w:hAnsi="宋体" w:eastAsia="宋体" w:cs="宋体"/>
          <w:sz w:val="24"/>
          <w:szCs w:val="24"/>
        </w:rPr>
        <w:t>回收废旧物资过程中的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产生</w:t>
      </w:r>
      <w:r>
        <w:rPr>
          <w:rFonts w:hint="eastAsia" w:ascii="宋体" w:hAnsi="宋体" w:eastAsia="宋体" w:cs="宋体"/>
          <w:sz w:val="24"/>
          <w:szCs w:val="24"/>
        </w:rPr>
        <w:t>装卸、运输、过称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费用及</w:t>
      </w:r>
      <w:r>
        <w:rPr>
          <w:rFonts w:hint="eastAsia" w:ascii="宋体" w:hAnsi="宋体" w:eastAsia="宋体" w:cs="宋体"/>
          <w:sz w:val="24"/>
          <w:szCs w:val="24"/>
        </w:rPr>
        <w:t>各项税费等其他一切费用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由回收商自行承担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 w14:paraId="7E25E07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预计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回收</w:t>
      </w:r>
      <w:r>
        <w:rPr>
          <w:rFonts w:hint="eastAsia" w:ascii="宋体" w:hAnsi="宋体" w:eastAsia="宋体" w:cs="宋体"/>
          <w:sz w:val="24"/>
          <w:szCs w:val="24"/>
        </w:rPr>
        <w:t>重量为85.8吨，最终重量以实际过称重量为准，不能因废旧井盖最终重量没有达到或超过85.8吨而提出索赔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4044C79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货物的总价款计算方式为：最终实际过称重量×单价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49D7DCB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60" w:line="40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报价精确至元。</w:t>
      </w:r>
      <w:bookmarkStart w:id="0" w:name="_GoBack"/>
      <w:bookmarkEnd w:id="0"/>
    </w:p>
    <w:p w14:paraId="4836A8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ind w:right="420" w:firstLine="480" w:firstLineChars="200"/>
        <w:jc w:val="center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公司名称：</w:t>
      </w:r>
    </w:p>
    <w:p w14:paraId="418D50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ind w:right="420" w:firstLine="480" w:firstLineChars="200"/>
        <w:jc w:val="center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公    章：</w:t>
      </w:r>
    </w:p>
    <w:p w14:paraId="253AA4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ind w:right="360"/>
        <w:jc w:val="center"/>
        <w:textAlignment w:val="auto"/>
        <w:rPr>
          <w:rFonts w:hint="eastAsia" w:ascii="宋体" w:hAnsi="宋体" w:eastAsia="宋体" w:cs="宋体"/>
          <w:sz w:val="28"/>
          <w:szCs w:val="28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                   日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sz w:val="24"/>
          <w:szCs w:val="24"/>
        </w:rPr>
        <w:t>期：202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 xml:space="preserve"> 日</w:t>
      </w:r>
    </w:p>
    <w:p w14:paraId="6AC49797">
      <w:pPr>
        <w:ind w:right="360"/>
        <w:jc w:val="center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营业执照及相关资质备案证明文件（加盖公章）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6264A95"/>
    <w:multiLevelType w:val="singleLevel"/>
    <w:tmpl w:val="86264A95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MxMTdkYmEzYmIyODg4YWRhYzdjOTVmYjJiZGM3YmUifQ=="/>
  </w:docVars>
  <w:rsids>
    <w:rsidRoot w:val="00AE1BE1"/>
    <w:rsid w:val="000256D4"/>
    <w:rsid w:val="00053C0E"/>
    <w:rsid w:val="0005650B"/>
    <w:rsid w:val="00067ECF"/>
    <w:rsid w:val="000775CC"/>
    <w:rsid w:val="00080AC6"/>
    <w:rsid w:val="000B34FF"/>
    <w:rsid w:val="000B381F"/>
    <w:rsid w:val="000D0FE1"/>
    <w:rsid w:val="000E5D77"/>
    <w:rsid w:val="00161602"/>
    <w:rsid w:val="00170197"/>
    <w:rsid w:val="001B1741"/>
    <w:rsid w:val="001B287A"/>
    <w:rsid w:val="001C7FEA"/>
    <w:rsid w:val="001D279A"/>
    <w:rsid w:val="0021173B"/>
    <w:rsid w:val="00215194"/>
    <w:rsid w:val="0022243D"/>
    <w:rsid w:val="00234371"/>
    <w:rsid w:val="0025067E"/>
    <w:rsid w:val="0026778A"/>
    <w:rsid w:val="002815AF"/>
    <w:rsid w:val="00283937"/>
    <w:rsid w:val="00286DF3"/>
    <w:rsid w:val="002B1C1E"/>
    <w:rsid w:val="002F306B"/>
    <w:rsid w:val="002F5ACE"/>
    <w:rsid w:val="00301B9F"/>
    <w:rsid w:val="00323E5C"/>
    <w:rsid w:val="00351F36"/>
    <w:rsid w:val="00356012"/>
    <w:rsid w:val="003904BD"/>
    <w:rsid w:val="003D286A"/>
    <w:rsid w:val="003E7637"/>
    <w:rsid w:val="003F0FE2"/>
    <w:rsid w:val="0040533A"/>
    <w:rsid w:val="00405D00"/>
    <w:rsid w:val="004135B5"/>
    <w:rsid w:val="00421B7C"/>
    <w:rsid w:val="00444346"/>
    <w:rsid w:val="004C234F"/>
    <w:rsid w:val="004C769C"/>
    <w:rsid w:val="004F14B8"/>
    <w:rsid w:val="00503172"/>
    <w:rsid w:val="005058E1"/>
    <w:rsid w:val="005159CD"/>
    <w:rsid w:val="00520DD5"/>
    <w:rsid w:val="005218B5"/>
    <w:rsid w:val="005242FF"/>
    <w:rsid w:val="006074AF"/>
    <w:rsid w:val="00607DFC"/>
    <w:rsid w:val="00615301"/>
    <w:rsid w:val="0062283C"/>
    <w:rsid w:val="00623FB3"/>
    <w:rsid w:val="00673B24"/>
    <w:rsid w:val="00683305"/>
    <w:rsid w:val="006918DE"/>
    <w:rsid w:val="006B7756"/>
    <w:rsid w:val="006E5932"/>
    <w:rsid w:val="006F0A6E"/>
    <w:rsid w:val="00705B94"/>
    <w:rsid w:val="00720441"/>
    <w:rsid w:val="00745719"/>
    <w:rsid w:val="00777D36"/>
    <w:rsid w:val="00793C1F"/>
    <w:rsid w:val="00813880"/>
    <w:rsid w:val="00826F85"/>
    <w:rsid w:val="008557E8"/>
    <w:rsid w:val="00860EE9"/>
    <w:rsid w:val="008B78FA"/>
    <w:rsid w:val="008D4C5C"/>
    <w:rsid w:val="009011F0"/>
    <w:rsid w:val="00902C9C"/>
    <w:rsid w:val="00943B92"/>
    <w:rsid w:val="00971C52"/>
    <w:rsid w:val="0097330C"/>
    <w:rsid w:val="009946AE"/>
    <w:rsid w:val="009A62BA"/>
    <w:rsid w:val="009B2A3D"/>
    <w:rsid w:val="009C0049"/>
    <w:rsid w:val="009F2281"/>
    <w:rsid w:val="00A044C3"/>
    <w:rsid w:val="00A1072C"/>
    <w:rsid w:val="00A24341"/>
    <w:rsid w:val="00A4493A"/>
    <w:rsid w:val="00AE1BE1"/>
    <w:rsid w:val="00B1601E"/>
    <w:rsid w:val="00B25065"/>
    <w:rsid w:val="00B30563"/>
    <w:rsid w:val="00B32B23"/>
    <w:rsid w:val="00B370C0"/>
    <w:rsid w:val="00B670C2"/>
    <w:rsid w:val="00B81525"/>
    <w:rsid w:val="00B8267E"/>
    <w:rsid w:val="00BA787B"/>
    <w:rsid w:val="00BC7D5C"/>
    <w:rsid w:val="00C1162D"/>
    <w:rsid w:val="00C81BAF"/>
    <w:rsid w:val="00CB6282"/>
    <w:rsid w:val="00CC22F5"/>
    <w:rsid w:val="00CC5908"/>
    <w:rsid w:val="00CD2341"/>
    <w:rsid w:val="00D15C5D"/>
    <w:rsid w:val="00D21A35"/>
    <w:rsid w:val="00D30A58"/>
    <w:rsid w:val="00D313C2"/>
    <w:rsid w:val="00D77B49"/>
    <w:rsid w:val="00D9623D"/>
    <w:rsid w:val="00DE419F"/>
    <w:rsid w:val="00DE4254"/>
    <w:rsid w:val="00DF1BEA"/>
    <w:rsid w:val="00DF74A4"/>
    <w:rsid w:val="00E26814"/>
    <w:rsid w:val="00E33AFE"/>
    <w:rsid w:val="00E376DA"/>
    <w:rsid w:val="00E66308"/>
    <w:rsid w:val="00EA41D8"/>
    <w:rsid w:val="00EB1EAA"/>
    <w:rsid w:val="00EB4357"/>
    <w:rsid w:val="00EC089E"/>
    <w:rsid w:val="00EF5665"/>
    <w:rsid w:val="00F03C06"/>
    <w:rsid w:val="00F1074F"/>
    <w:rsid w:val="00F17872"/>
    <w:rsid w:val="00F419BF"/>
    <w:rsid w:val="00F46F80"/>
    <w:rsid w:val="00F476AC"/>
    <w:rsid w:val="00F47E76"/>
    <w:rsid w:val="00F542FC"/>
    <w:rsid w:val="00F679AE"/>
    <w:rsid w:val="00F85741"/>
    <w:rsid w:val="00F9476C"/>
    <w:rsid w:val="00F96FB7"/>
    <w:rsid w:val="00FA1CC8"/>
    <w:rsid w:val="00FB30A8"/>
    <w:rsid w:val="05266F27"/>
    <w:rsid w:val="11807D02"/>
    <w:rsid w:val="196B6558"/>
    <w:rsid w:val="334C3B71"/>
    <w:rsid w:val="4A2E59C7"/>
    <w:rsid w:val="632133DE"/>
    <w:rsid w:val="63A2708B"/>
    <w:rsid w:val="69F92EFE"/>
    <w:rsid w:val="6CE03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5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348</Words>
  <Characters>369</Characters>
  <Lines>3</Lines>
  <Paragraphs>1</Paragraphs>
  <TotalTime>27</TotalTime>
  <ScaleCrop>false</ScaleCrop>
  <LinksUpToDate>false</LinksUpToDate>
  <CharactersWithSpaces>557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2022-10-19T01:41:00Z</dcterms:created>
  <dc:creator>可乐</dc:creator>
  <cp:lastModifiedBy>kanyi</cp:lastModifiedBy>
  <dcterms:modified xsi:type="dcterms:W3CDTF">2025-05-09T01:47:29Z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B93F2EBAFF5145F4A6137F59DD3641C0_12</vt:lpwstr>
  </property>
  <property fmtid="{D5CDD505-2E9C-101B-9397-08002B2CF9AE}" pid="4" name="KSOTemplateDocerSaveRecord">
    <vt:lpwstr>eyJoZGlkIjoiMGMxMTdkYmEzYmIyODg4YWRhYzdjOTVmYjJiZGM3YmUiLCJ1c2VySWQiOiIzNjAwNDM5NzcifQ==</vt:lpwstr>
  </property>
</Properties>
</file>