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6EB1E" w14:textId="77777777" w:rsidR="00FD456E" w:rsidRDefault="00FD456E" w:rsidP="00FD456E">
      <w:pPr>
        <w:pStyle w:val="af2"/>
        <w:adjustRightInd w:val="0"/>
        <w:snapToGrid w:val="0"/>
        <w:spacing w:before="0" w:after="0" w:line="560" w:lineRule="exact"/>
        <w:ind w:firstLineChars="0" w:firstLine="0"/>
        <w:rPr>
          <w:rFonts w:ascii="黑体" w:eastAsia="黑体" w:hAnsi="黑体" w:hint="eastAsia"/>
          <w:snapToGrid w:val="0"/>
          <w:spacing w:val="0"/>
          <w:sz w:val="32"/>
          <w:szCs w:val="32"/>
        </w:rPr>
      </w:pPr>
      <w:r>
        <w:rPr>
          <w:rFonts w:ascii="黑体" w:eastAsia="黑体" w:hAnsi="黑体" w:hint="eastAsia"/>
          <w:snapToGrid w:val="0"/>
          <w:spacing w:val="0"/>
          <w:sz w:val="32"/>
          <w:szCs w:val="32"/>
        </w:rPr>
        <w:t>附件</w:t>
      </w:r>
      <w:r>
        <w:rPr>
          <w:rFonts w:ascii="黑体" w:eastAsia="黑体" w:hAnsi="黑体"/>
          <w:snapToGrid w:val="0"/>
          <w:spacing w:val="0"/>
          <w:sz w:val="32"/>
          <w:szCs w:val="32"/>
        </w:rPr>
        <w:t xml:space="preserve"> </w:t>
      </w:r>
    </w:p>
    <w:p w14:paraId="0D46C980" w14:textId="77777777" w:rsidR="00FD456E" w:rsidRDefault="00FD456E" w:rsidP="00FD456E">
      <w:pPr>
        <w:pStyle w:val="af2"/>
        <w:adjustRightInd w:val="0"/>
        <w:snapToGrid w:val="0"/>
        <w:spacing w:before="0" w:after="0" w:line="560" w:lineRule="exact"/>
        <w:ind w:firstLineChars="0" w:firstLine="0"/>
        <w:jc w:val="center"/>
        <w:rPr>
          <w:rFonts w:ascii="黑体" w:eastAsia="黑体" w:hAnsi="黑体" w:hint="eastAsia"/>
          <w:snapToGrid w:val="0"/>
          <w:spacing w:val="0"/>
          <w:sz w:val="32"/>
          <w:szCs w:val="32"/>
        </w:rPr>
      </w:pPr>
      <w:r>
        <w:rPr>
          <w:rFonts w:ascii="黑体" w:eastAsia="黑体" w:hAnsi="黑体" w:hint="eastAsia"/>
          <w:snapToGrid w:val="0"/>
          <w:spacing w:val="0"/>
          <w:sz w:val="32"/>
          <w:szCs w:val="32"/>
        </w:rPr>
        <w:t>表1-生产企业评价指标及评分标准</w:t>
      </w:r>
    </w:p>
    <w:tbl>
      <w:tblPr>
        <w:tblW w:w="49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2155"/>
        <w:gridCol w:w="6364"/>
        <w:gridCol w:w="818"/>
        <w:gridCol w:w="3531"/>
      </w:tblGrid>
      <w:tr w:rsidR="00FD456E" w14:paraId="77040EB6" w14:textId="77777777" w:rsidTr="005939D5">
        <w:trPr>
          <w:trHeight w:val="267"/>
          <w:jc w:val="center"/>
        </w:trPr>
        <w:tc>
          <w:tcPr>
            <w:tcW w:w="361" w:type="pct"/>
            <w:shd w:val="clear" w:color="auto" w:fill="auto"/>
            <w:vAlign w:val="center"/>
          </w:tcPr>
          <w:p w14:paraId="6FACE0AE" w14:textId="77777777" w:rsidR="00FD456E" w:rsidRDefault="00FD456E" w:rsidP="005939D5">
            <w:pPr>
              <w:widowControl/>
              <w:adjustRightInd w:val="0"/>
              <w:snapToGrid w:val="0"/>
              <w:spacing w:line="240" w:lineRule="auto"/>
              <w:ind w:firstLineChars="0" w:firstLine="0"/>
              <w:jc w:val="center"/>
              <w:rPr>
                <w:rFonts w:hAnsi="黑体" w:cs="宋体" w:hint="eastAsia"/>
                <w:b/>
                <w:bCs/>
                <w:snapToGrid w:val="0"/>
                <w:kern w:val="0"/>
                <w:sz w:val="28"/>
                <w:szCs w:val="28"/>
              </w:rPr>
            </w:pPr>
            <w:r>
              <w:rPr>
                <w:rFonts w:hAnsi="黑体" w:cs="宋体" w:hint="eastAsia"/>
                <w:b/>
                <w:bCs/>
                <w:snapToGrid w:val="0"/>
                <w:kern w:val="0"/>
                <w:sz w:val="28"/>
                <w:szCs w:val="28"/>
              </w:rPr>
              <w:t>评价内容</w:t>
            </w:r>
          </w:p>
        </w:tc>
        <w:tc>
          <w:tcPr>
            <w:tcW w:w="777" w:type="pct"/>
            <w:shd w:val="clear" w:color="auto" w:fill="auto"/>
            <w:vAlign w:val="center"/>
          </w:tcPr>
          <w:p w14:paraId="5634615B" w14:textId="77777777" w:rsidR="00FD456E" w:rsidRDefault="00FD456E" w:rsidP="005939D5">
            <w:pPr>
              <w:widowControl/>
              <w:adjustRightInd w:val="0"/>
              <w:snapToGrid w:val="0"/>
              <w:spacing w:line="240" w:lineRule="auto"/>
              <w:ind w:firstLineChars="0" w:firstLine="0"/>
              <w:jc w:val="center"/>
              <w:rPr>
                <w:rFonts w:hAnsi="黑体" w:cs="宋体" w:hint="eastAsia"/>
                <w:b/>
                <w:bCs/>
                <w:snapToGrid w:val="0"/>
                <w:kern w:val="0"/>
                <w:sz w:val="28"/>
                <w:szCs w:val="28"/>
              </w:rPr>
            </w:pPr>
            <w:r>
              <w:rPr>
                <w:rFonts w:hAnsi="黑体" w:cs="宋体" w:hint="eastAsia"/>
                <w:b/>
                <w:bCs/>
                <w:snapToGrid w:val="0"/>
                <w:kern w:val="0"/>
                <w:sz w:val="28"/>
                <w:szCs w:val="28"/>
              </w:rPr>
              <w:t>评价指标</w:t>
            </w:r>
          </w:p>
        </w:tc>
        <w:tc>
          <w:tcPr>
            <w:tcW w:w="2293" w:type="pct"/>
            <w:shd w:val="clear" w:color="auto" w:fill="auto"/>
            <w:vAlign w:val="center"/>
          </w:tcPr>
          <w:p w14:paraId="3287BA80" w14:textId="77777777" w:rsidR="00FD456E" w:rsidRDefault="00FD456E" w:rsidP="005939D5">
            <w:pPr>
              <w:widowControl/>
              <w:adjustRightInd w:val="0"/>
              <w:snapToGrid w:val="0"/>
              <w:spacing w:line="240" w:lineRule="auto"/>
              <w:ind w:firstLineChars="0" w:firstLine="0"/>
              <w:jc w:val="center"/>
              <w:rPr>
                <w:rFonts w:hAnsi="黑体" w:cs="宋体" w:hint="eastAsia"/>
                <w:b/>
                <w:bCs/>
                <w:snapToGrid w:val="0"/>
                <w:kern w:val="0"/>
                <w:sz w:val="28"/>
                <w:szCs w:val="28"/>
              </w:rPr>
            </w:pPr>
            <w:r>
              <w:rPr>
                <w:rFonts w:hAnsi="黑体" w:cs="宋体" w:hint="eastAsia"/>
                <w:b/>
                <w:bCs/>
                <w:snapToGrid w:val="0"/>
                <w:kern w:val="0"/>
                <w:sz w:val="28"/>
                <w:szCs w:val="28"/>
              </w:rPr>
              <w:t>指标解释</w:t>
            </w:r>
          </w:p>
        </w:tc>
        <w:tc>
          <w:tcPr>
            <w:tcW w:w="295" w:type="pct"/>
            <w:shd w:val="clear" w:color="auto" w:fill="auto"/>
            <w:vAlign w:val="center"/>
          </w:tcPr>
          <w:p w14:paraId="1C0A7D32" w14:textId="77777777" w:rsidR="00FD456E" w:rsidRDefault="00FD456E" w:rsidP="005939D5">
            <w:pPr>
              <w:widowControl/>
              <w:adjustRightInd w:val="0"/>
              <w:snapToGrid w:val="0"/>
              <w:spacing w:line="240" w:lineRule="auto"/>
              <w:ind w:firstLineChars="0" w:firstLine="0"/>
              <w:jc w:val="center"/>
              <w:rPr>
                <w:rFonts w:hAnsi="黑体" w:cs="宋体" w:hint="eastAsia"/>
                <w:b/>
                <w:bCs/>
                <w:snapToGrid w:val="0"/>
                <w:kern w:val="0"/>
                <w:sz w:val="28"/>
                <w:szCs w:val="28"/>
              </w:rPr>
            </w:pPr>
            <w:r>
              <w:rPr>
                <w:rFonts w:hAnsi="黑体" w:cs="宋体" w:hint="eastAsia"/>
                <w:b/>
                <w:bCs/>
                <w:snapToGrid w:val="0"/>
                <w:kern w:val="0"/>
                <w:sz w:val="28"/>
                <w:szCs w:val="28"/>
              </w:rPr>
              <w:t>分值</w:t>
            </w:r>
          </w:p>
        </w:tc>
        <w:tc>
          <w:tcPr>
            <w:tcW w:w="1272" w:type="pct"/>
            <w:shd w:val="clear" w:color="auto" w:fill="auto"/>
            <w:vAlign w:val="center"/>
          </w:tcPr>
          <w:p w14:paraId="59719F95" w14:textId="77777777" w:rsidR="00FD456E" w:rsidRDefault="00FD456E" w:rsidP="005939D5">
            <w:pPr>
              <w:widowControl/>
              <w:adjustRightInd w:val="0"/>
              <w:snapToGrid w:val="0"/>
              <w:spacing w:line="240" w:lineRule="auto"/>
              <w:ind w:firstLineChars="0" w:firstLine="0"/>
              <w:jc w:val="center"/>
              <w:rPr>
                <w:rFonts w:hAnsi="黑体" w:cs="宋体" w:hint="eastAsia"/>
                <w:b/>
                <w:bCs/>
                <w:snapToGrid w:val="0"/>
                <w:kern w:val="0"/>
                <w:sz w:val="28"/>
                <w:szCs w:val="28"/>
              </w:rPr>
            </w:pPr>
            <w:r>
              <w:rPr>
                <w:rFonts w:hAnsi="黑体" w:cs="宋体" w:hint="eastAsia"/>
                <w:b/>
                <w:bCs/>
                <w:snapToGrid w:val="0"/>
                <w:kern w:val="0"/>
                <w:sz w:val="28"/>
                <w:szCs w:val="28"/>
              </w:rPr>
              <w:t>评分标准</w:t>
            </w:r>
          </w:p>
        </w:tc>
      </w:tr>
      <w:tr w:rsidR="00FD456E" w14:paraId="62E05B15" w14:textId="77777777" w:rsidTr="005939D5">
        <w:trPr>
          <w:trHeight w:val="726"/>
          <w:jc w:val="center"/>
        </w:trPr>
        <w:tc>
          <w:tcPr>
            <w:tcW w:w="361" w:type="pct"/>
            <w:vMerge w:val="restart"/>
            <w:shd w:val="clear" w:color="auto" w:fill="auto"/>
            <w:vAlign w:val="center"/>
          </w:tcPr>
          <w:p w14:paraId="71B5586C" w14:textId="77777777" w:rsidR="00FD456E" w:rsidRDefault="00FD456E" w:rsidP="005939D5">
            <w:pPr>
              <w:widowControl/>
              <w:adjustRightInd w:val="0"/>
              <w:snapToGrid w:val="0"/>
              <w:spacing w:line="240" w:lineRule="auto"/>
              <w:ind w:firstLineChars="0" w:firstLine="0"/>
              <w:jc w:val="center"/>
              <w:rPr>
                <w:rFonts w:hAnsi="等线" w:cs="宋体" w:hint="eastAsia"/>
                <w:snapToGrid w:val="0"/>
                <w:kern w:val="0"/>
                <w:sz w:val="28"/>
                <w:szCs w:val="28"/>
              </w:rPr>
            </w:pPr>
            <w:r>
              <w:rPr>
                <w:rFonts w:hAnsi="等线" w:cs="宋体" w:hint="eastAsia"/>
                <w:snapToGrid w:val="0"/>
                <w:kern w:val="0"/>
                <w:sz w:val="28"/>
                <w:szCs w:val="28"/>
              </w:rPr>
              <w:t>产品挂网情况</w:t>
            </w:r>
          </w:p>
        </w:tc>
        <w:tc>
          <w:tcPr>
            <w:tcW w:w="777" w:type="pct"/>
            <w:shd w:val="clear" w:color="auto" w:fill="auto"/>
            <w:vAlign w:val="center"/>
          </w:tcPr>
          <w:p w14:paraId="550E0E43" w14:textId="77777777" w:rsidR="00FD456E" w:rsidRDefault="00FD456E" w:rsidP="005939D5">
            <w:pPr>
              <w:widowControl/>
              <w:adjustRightInd w:val="0"/>
              <w:snapToGrid w:val="0"/>
              <w:spacing w:line="240" w:lineRule="auto"/>
              <w:ind w:firstLineChars="0" w:firstLine="0"/>
              <w:jc w:val="center"/>
              <w:rPr>
                <w:rFonts w:hAnsi="等线" w:cs="宋体" w:hint="eastAsia"/>
                <w:snapToGrid w:val="0"/>
                <w:kern w:val="0"/>
                <w:sz w:val="28"/>
                <w:szCs w:val="28"/>
              </w:rPr>
            </w:pPr>
            <w:r>
              <w:rPr>
                <w:rFonts w:hAnsi="等线" w:cs="宋体" w:hint="eastAsia"/>
                <w:snapToGrid w:val="0"/>
                <w:kern w:val="0"/>
                <w:sz w:val="28"/>
                <w:szCs w:val="28"/>
              </w:rPr>
              <w:t>医院在采产品</w:t>
            </w:r>
          </w:p>
          <w:p w14:paraId="1745F0E4" w14:textId="77777777" w:rsidR="00FD456E" w:rsidRDefault="00FD456E" w:rsidP="005939D5">
            <w:pPr>
              <w:widowControl/>
              <w:adjustRightInd w:val="0"/>
              <w:snapToGrid w:val="0"/>
              <w:spacing w:line="240" w:lineRule="auto"/>
              <w:ind w:firstLineChars="0" w:firstLine="0"/>
              <w:jc w:val="center"/>
              <w:rPr>
                <w:rFonts w:hAnsi="等线" w:cs="宋体" w:hint="eastAsia"/>
                <w:snapToGrid w:val="0"/>
                <w:kern w:val="0"/>
                <w:sz w:val="28"/>
                <w:szCs w:val="28"/>
              </w:rPr>
            </w:pPr>
            <w:r>
              <w:rPr>
                <w:rFonts w:hAnsi="等线" w:cs="宋体" w:hint="eastAsia"/>
                <w:snapToGrid w:val="0"/>
                <w:kern w:val="0"/>
                <w:sz w:val="28"/>
                <w:szCs w:val="28"/>
              </w:rPr>
              <w:t>申报满意度</w:t>
            </w:r>
          </w:p>
        </w:tc>
        <w:tc>
          <w:tcPr>
            <w:tcW w:w="2293" w:type="pct"/>
            <w:shd w:val="clear" w:color="auto" w:fill="auto"/>
            <w:vAlign w:val="center"/>
          </w:tcPr>
          <w:p w14:paraId="7137186B" w14:textId="77777777" w:rsidR="00FD456E" w:rsidRDefault="00FD456E" w:rsidP="005939D5">
            <w:pPr>
              <w:widowControl/>
              <w:adjustRightInd w:val="0"/>
              <w:snapToGrid w:val="0"/>
              <w:spacing w:line="240" w:lineRule="auto"/>
              <w:ind w:firstLineChars="0" w:firstLine="0"/>
              <w:rPr>
                <w:rFonts w:cs="仿宋_GB2312" w:hint="eastAsia"/>
                <w:snapToGrid w:val="0"/>
                <w:kern w:val="0"/>
                <w:sz w:val="28"/>
                <w:szCs w:val="28"/>
              </w:rPr>
            </w:pPr>
            <w:r>
              <w:rPr>
                <w:rFonts w:cs="仿宋_GB2312" w:hint="eastAsia"/>
                <w:snapToGrid w:val="0"/>
                <w:kern w:val="0"/>
                <w:sz w:val="28"/>
                <w:szCs w:val="28"/>
              </w:rPr>
              <w:t>属于深圳阳光平台挂网</w:t>
            </w:r>
            <w:proofErr w:type="gramStart"/>
            <w:r>
              <w:rPr>
                <w:rFonts w:cs="仿宋_GB2312" w:hint="eastAsia"/>
                <w:snapToGrid w:val="0"/>
                <w:kern w:val="0"/>
                <w:sz w:val="28"/>
                <w:szCs w:val="28"/>
              </w:rPr>
              <w:t>范围内但未</w:t>
            </w:r>
            <w:proofErr w:type="gramEnd"/>
            <w:r>
              <w:rPr>
                <w:rFonts w:cs="仿宋_GB2312" w:hint="eastAsia"/>
                <w:snapToGrid w:val="0"/>
                <w:kern w:val="0"/>
                <w:sz w:val="28"/>
                <w:szCs w:val="28"/>
              </w:rPr>
              <w:t>进行申报挂网的产品，医疗机构可进行平台信息反馈。</w:t>
            </w:r>
          </w:p>
          <w:p w14:paraId="69B0A68C" w14:textId="77777777" w:rsidR="00FD456E" w:rsidRDefault="00FD456E" w:rsidP="005939D5">
            <w:pPr>
              <w:widowControl/>
              <w:adjustRightInd w:val="0"/>
              <w:snapToGrid w:val="0"/>
              <w:spacing w:line="240" w:lineRule="auto"/>
              <w:ind w:firstLineChars="0" w:firstLine="0"/>
              <w:rPr>
                <w:rFonts w:cs="仿宋_GB2312" w:hint="eastAsia"/>
                <w:snapToGrid w:val="0"/>
                <w:kern w:val="0"/>
                <w:sz w:val="28"/>
                <w:szCs w:val="28"/>
              </w:rPr>
            </w:pPr>
            <w:r>
              <w:rPr>
                <w:rFonts w:cs="仿宋_GB2312" w:hint="eastAsia"/>
                <w:snapToGrid w:val="0"/>
                <w:kern w:val="0"/>
                <w:sz w:val="28"/>
                <w:szCs w:val="28"/>
              </w:rPr>
              <w:t>医疗机构提交信息反馈后，生产企业须在10个工作日内通过平台提交情况说明。提交情况说明后，医疗机构可对生产企业的回复内容进行满意度评价，若“不满意”则附带说明。</w:t>
            </w:r>
          </w:p>
        </w:tc>
        <w:tc>
          <w:tcPr>
            <w:tcW w:w="295" w:type="pct"/>
            <w:shd w:val="clear" w:color="auto" w:fill="auto"/>
            <w:vAlign w:val="center"/>
          </w:tcPr>
          <w:p w14:paraId="38F2356E" w14:textId="77777777" w:rsidR="00FD456E" w:rsidRDefault="00FD456E" w:rsidP="005939D5">
            <w:pPr>
              <w:widowControl/>
              <w:adjustRightInd w:val="0"/>
              <w:snapToGrid w:val="0"/>
              <w:spacing w:line="240" w:lineRule="auto"/>
              <w:ind w:firstLineChars="0" w:firstLine="0"/>
              <w:jc w:val="center"/>
              <w:rPr>
                <w:rFonts w:cs="仿宋_GB2312" w:hint="eastAsia"/>
                <w:snapToGrid w:val="0"/>
                <w:kern w:val="0"/>
                <w:sz w:val="28"/>
                <w:szCs w:val="28"/>
              </w:rPr>
            </w:pPr>
            <w:r>
              <w:rPr>
                <w:rFonts w:cs="仿宋_GB2312" w:hint="eastAsia"/>
                <w:snapToGrid w:val="0"/>
                <w:kern w:val="0"/>
                <w:sz w:val="28"/>
                <w:szCs w:val="28"/>
              </w:rPr>
              <w:t>15</w:t>
            </w:r>
          </w:p>
        </w:tc>
        <w:tc>
          <w:tcPr>
            <w:tcW w:w="1272" w:type="pct"/>
            <w:shd w:val="clear" w:color="auto" w:fill="auto"/>
            <w:vAlign w:val="center"/>
          </w:tcPr>
          <w:p w14:paraId="3EF89E5E" w14:textId="77777777" w:rsidR="00FD456E" w:rsidRDefault="00FD456E" w:rsidP="005939D5">
            <w:pPr>
              <w:widowControl/>
              <w:adjustRightInd w:val="0"/>
              <w:snapToGrid w:val="0"/>
              <w:spacing w:line="240" w:lineRule="auto"/>
              <w:ind w:firstLineChars="0" w:firstLine="0"/>
              <w:rPr>
                <w:rFonts w:cs="仿宋_GB2312" w:hint="eastAsia"/>
                <w:snapToGrid w:val="0"/>
                <w:kern w:val="0"/>
                <w:sz w:val="28"/>
                <w:szCs w:val="28"/>
              </w:rPr>
            </w:pPr>
            <w:r>
              <w:rPr>
                <w:rFonts w:cs="仿宋_GB2312" w:hint="eastAsia"/>
                <w:snapToGrid w:val="0"/>
                <w:kern w:val="0"/>
                <w:sz w:val="28"/>
                <w:szCs w:val="28"/>
              </w:rPr>
              <w:t>根据生产企业未在10个工作日内回复、按期回复后被医疗机构评价为“不满意”的次数扣分，一次扣1分，扣完为止。</w:t>
            </w:r>
            <w:r w:rsidRPr="00C92E98">
              <w:rPr>
                <w:rFonts w:cs="仿宋_GB2312" w:hint="eastAsia"/>
                <w:snapToGrid w:val="0"/>
                <w:kern w:val="0"/>
                <w:sz w:val="28"/>
                <w:szCs w:val="28"/>
              </w:rPr>
              <w:t>同一个月份内被同一家医疗机构反馈导致多次扣分的，视为</w:t>
            </w:r>
            <w:r>
              <w:rPr>
                <w:rFonts w:cs="仿宋_GB2312" w:hint="eastAsia"/>
                <w:snapToGrid w:val="0"/>
                <w:kern w:val="0"/>
                <w:sz w:val="28"/>
                <w:szCs w:val="28"/>
              </w:rPr>
              <w:t>一</w:t>
            </w:r>
            <w:r w:rsidRPr="00C92E98">
              <w:rPr>
                <w:rFonts w:cs="仿宋_GB2312" w:hint="eastAsia"/>
                <w:snapToGrid w:val="0"/>
                <w:kern w:val="0"/>
                <w:sz w:val="28"/>
                <w:szCs w:val="28"/>
              </w:rPr>
              <w:t>次</w:t>
            </w:r>
            <w:r>
              <w:rPr>
                <w:rFonts w:cs="仿宋_GB2312" w:hint="eastAsia"/>
                <w:snapToGrid w:val="0"/>
                <w:kern w:val="0"/>
                <w:sz w:val="28"/>
                <w:szCs w:val="28"/>
              </w:rPr>
              <w:t>。</w:t>
            </w:r>
          </w:p>
        </w:tc>
      </w:tr>
      <w:tr w:rsidR="00FD456E" w14:paraId="248A3CEF" w14:textId="77777777" w:rsidTr="005939D5">
        <w:trPr>
          <w:trHeight w:val="725"/>
          <w:jc w:val="center"/>
        </w:trPr>
        <w:tc>
          <w:tcPr>
            <w:tcW w:w="361" w:type="pct"/>
            <w:vMerge/>
            <w:shd w:val="clear" w:color="auto" w:fill="auto"/>
            <w:vAlign w:val="center"/>
          </w:tcPr>
          <w:p w14:paraId="541313C9" w14:textId="77777777" w:rsidR="00FD456E" w:rsidRDefault="00FD456E" w:rsidP="005939D5">
            <w:pPr>
              <w:widowControl/>
              <w:adjustRightInd w:val="0"/>
              <w:snapToGrid w:val="0"/>
              <w:spacing w:line="240" w:lineRule="auto"/>
              <w:ind w:firstLineChars="0" w:firstLine="0"/>
              <w:jc w:val="center"/>
              <w:rPr>
                <w:rFonts w:hAnsi="等线" w:cs="宋体" w:hint="eastAsia"/>
                <w:snapToGrid w:val="0"/>
                <w:kern w:val="0"/>
                <w:sz w:val="28"/>
                <w:szCs w:val="28"/>
              </w:rPr>
            </w:pPr>
          </w:p>
        </w:tc>
        <w:tc>
          <w:tcPr>
            <w:tcW w:w="777" w:type="pct"/>
            <w:shd w:val="clear" w:color="auto" w:fill="auto"/>
            <w:vAlign w:val="center"/>
          </w:tcPr>
          <w:p w14:paraId="7AEAFA15" w14:textId="77777777" w:rsidR="00FD456E" w:rsidRDefault="00FD456E" w:rsidP="005939D5">
            <w:pPr>
              <w:widowControl/>
              <w:adjustRightInd w:val="0"/>
              <w:snapToGrid w:val="0"/>
              <w:spacing w:line="240" w:lineRule="auto"/>
              <w:ind w:firstLineChars="0" w:firstLine="0"/>
              <w:jc w:val="center"/>
              <w:rPr>
                <w:rFonts w:hAnsi="等线" w:cs="宋体" w:hint="eastAsia"/>
                <w:snapToGrid w:val="0"/>
                <w:kern w:val="0"/>
                <w:sz w:val="28"/>
                <w:szCs w:val="28"/>
              </w:rPr>
            </w:pPr>
            <w:r>
              <w:rPr>
                <w:rFonts w:hAnsi="等线" w:cs="宋体" w:hint="eastAsia"/>
                <w:snapToGrid w:val="0"/>
                <w:kern w:val="0"/>
                <w:sz w:val="28"/>
                <w:szCs w:val="28"/>
              </w:rPr>
              <w:t>不</w:t>
            </w:r>
            <w:proofErr w:type="gramStart"/>
            <w:r>
              <w:rPr>
                <w:rFonts w:hAnsi="等线" w:cs="宋体" w:hint="eastAsia"/>
                <w:snapToGrid w:val="0"/>
                <w:kern w:val="0"/>
                <w:sz w:val="28"/>
                <w:szCs w:val="28"/>
              </w:rPr>
              <w:t>及时维护集</w:t>
            </w:r>
            <w:proofErr w:type="gramEnd"/>
            <w:r>
              <w:rPr>
                <w:rFonts w:hAnsi="等线" w:cs="宋体" w:hint="eastAsia"/>
                <w:snapToGrid w:val="0"/>
                <w:kern w:val="0"/>
                <w:sz w:val="28"/>
                <w:szCs w:val="28"/>
              </w:rPr>
              <w:t>采中选产品</w:t>
            </w:r>
          </w:p>
          <w:p w14:paraId="2388DF55" w14:textId="77777777" w:rsidR="00FD456E" w:rsidRDefault="00FD456E" w:rsidP="005939D5">
            <w:pPr>
              <w:widowControl/>
              <w:adjustRightInd w:val="0"/>
              <w:snapToGrid w:val="0"/>
              <w:spacing w:line="240" w:lineRule="auto"/>
              <w:ind w:firstLineChars="0" w:firstLine="0"/>
              <w:jc w:val="center"/>
              <w:rPr>
                <w:rFonts w:hAnsi="等线" w:cs="宋体" w:hint="eastAsia"/>
                <w:snapToGrid w:val="0"/>
                <w:kern w:val="0"/>
                <w:sz w:val="28"/>
                <w:szCs w:val="28"/>
              </w:rPr>
            </w:pPr>
            <w:r>
              <w:rPr>
                <w:rFonts w:hAnsi="等线" w:cs="宋体" w:hint="eastAsia"/>
                <w:snapToGrid w:val="0"/>
                <w:kern w:val="0"/>
                <w:sz w:val="28"/>
                <w:szCs w:val="28"/>
              </w:rPr>
              <w:t>信息</w:t>
            </w:r>
          </w:p>
        </w:tc>
        <w:tc>
          <w:tcPr>
            <w:tcW w:w="2293" w:type="pct"/>
            <w:shd w:val="clear" w:color="auto" w:fill="auto"/>
            <w:vAlign w:val="center"/>
          </w:tcPr>
          <w:p w14:paraId="54EC8257" w14:textId="77777777" w:rsidR="00FD456E" w:rsidRDefault="00FD456E" w:rsidP="005939D5">
            <w:pPr>
              <w:widowControl/>
              <w:adjustRightInd w:val="0"/>
              <w:snapToGrid w:val="0"/>
              <w:spacing w:line="240" w:lineRule="auto"/>
              <w:ind w:firstLineChars="0" w:firstLine="0"/>
              <w:rPr>
                <w:rFonts w:cs="仿宋_GB2312" w:hint="eastAsia"/>
                <w:snapToGrid w:val="0"/>
                <w:kern w:val="0"/>
                <w:sz w:val="28"/>
                <w:szCs w:val="28"/>
              </w:rPr>
            </w:pPr>
            <w:r>
              <w:rPr>
                <w:rFonts w:cs="仿宋_GB2312" w:hint="eastAsia"/>
                <w:snapToGrid w:val="0"/>
                <w:kern w:val="0"/>
                <w:sz w:val="28"/>
                <w:szCs w:val="28"/>
              </w:rPr>
              <w:t>属于深圳市医疗机构约定协议量的集采中选产品，截至集采中选产品执行之日，生产企业仍未按要求在深圳阳光平台完成相关中选产品信息维护或申报。</w:t>
            </w:r>
          </w:p>
        </w:tc>
        <w:tc>
          <w:tcPr>
            <w:tcW w:w="295" w:type="pct"/>
            <w:shd w:val="clear" w:color="auto" w:fill="auto"/>
            <w:vAlign w:val="center"/>
          </w:tcPr>
          <w:p w14:paraId="105121DE" w14:textId="77777777" w:rsidR="00FD456E" w:rsidRDefault="00FD456E" w:rsidP="005939D5">
            <w:pPr>
              <w:widowControl/>
              <w:adjustRightInd w:val="0"/>
              <w:snapToGrid w:val="0"/>
              <w:spacing w:line="240" w:lineRule="auto"/>
              <w:ind w:firstLineChars="0" w:firstLine="0"/>
              <w:jc w:val="center"/>
              <w:rPr>
                <w:rFonts w:cs="仿宋_GB2312" w:hint="eastAsia"/>
                <w:snapToGrid w:val="0"/>
                <w:kern w:val="0"/>
                <w:sz w:val="28"/>
                <w:szCs w:val="28"/>
              </w:rPr>
            </w:pPr>
            <w:r>
              <w:rPr>
                <w:rFonts w:cs="仿宋_GB2312" w:hint="eastAsia"/>
                <w:snapToGrid w:val="0"/>
                <w:kern w:val="0"/>
                <w:sz w:val="28"/>
                <w:szCs w:val="28"/>
              </w:rPr>
              <w:t>10</w:t>
            </w:r>
          </w:p>
        </w:tc>
        <w:tc>
          <w:tcPr>
            <w:tcW w:w="1272" w:type="pct"/>
            <w:shd w:val="clear" w:color="auto" w:fill="auto"/>
            <w:vAlign w:val="center"/>
          </w:tcPr>
          <w:p w14:paraId="138D0875" w14:textId="77777777" w:rsidR="00FD456E" w:rsidRDefault="00FD456E" w:rsidP="005939D5">
            <w:pPr>
              <w:widowControl/>
              <w:adjustRightInd w:val="0"/>
              <w:snapToGrid w:val="0"/>
              <w:spacing w:line="240" w:lineRule="auto"/>
              <w:ind w:firstLineChars="0" w:firstLine="0"/>
              <w:rPr>
                <w:rFonts w:cs="仿宋_GB2312" w:hint="eastAsia"/>
                <w:snapToGrid w:val="0"/>
                <w:kern w:val="0"/>
                <w:sz w:val="28"/>
                <w:szCs w:val="28"/>
              </w:rPr>
            </w:pPr>
            <w:bookmarkStart w:id="0" w:name="OLE_LINK2"/>
            <w:r>
              <w:rPr>
                <w:rFonts w:cs="仿宋_GB2312" w:hint="eastAsia"/>
                <w:snapToGrid w:val="0"/>
                <w:kern w:val="0"/>
                <w:sz w:val="28"/>
                <w:szCs w:val="28"/>
              </w:rPr>
              <w:t>每涉及一个报量单元，扣1分，扣完为止。</w:t>
            </w:r>
            <w:bookmarkEnd w:id="0"/>
          </w:p>
        </w:tc>
      </w:tr>
      <w:tr w:rsidR="00FD456E" w14:paraId="4E438564" w14:textId="77777777" w:rsidTr="005939D5">
        <w:trPr>
          <w:trHeight w:val="985"/>
          <w:jc w:val="center"/>
        </w:trPr>
        <w:tc>
          <w:tcPr>
            <w:tcW w:w="361" w:type="pct"/>
            <w:shd w:val="clear" w:color="auto" w:fill="auto"/>
            <w:vAlign w:val="center"/>
          </w:tcPr>
          <w:p w14:paraId="66505ACA" w14:textId="77777777" w:rsidR="00FD456E" w:rsidRDefault="00FD456E" w:rsidP="005939D5">
            <w:pPr>
              <w:widowControl/>
              <w:adjustRightInd w:val="0"/>
              <w:snapToGrid w:val="0"/>
              <w:spacing w:line="240" w:lineRule="auto"/>
              <w:ind w:firstLineChars="0" w:firstLine="0"/>
              <w:jc w:val="center"/>
              <w:rPr>
                <w:rFonts w:hAnsi="等线" w:cs="宋体" w:hint="eastAsia"/>
                <w:snapToGrid w:val="0"/>
                <w:kern w:val="0"/>
                <w:sz w:val="28"/>
                <w:szCs w:val="28"/>
              </w:rPr>
            </w:pPr>
            <w:r>
              <w:rPr>
                <w:rFonts w:hAnsi="等线" w:cs="宋体" w:hint="eastAsia"/>
                <w:snapToGrid w:val="0"/>
                <w:kern w:val="0"/>
                <w:sz w:val="28"/>
                <w:szCs w:val="28"/>
              </w:rPr>
              <w:t>产品价格申报情况</w:t>
            </w:r>
          </w:p>
        </w:tc>
        <w:tc>
          <w:tcPr>
            <w:tcW w:w="777" w:type="pct"/>
            <w:shd w:val="clear" w:color="auto" w:fill="auto"/>
            <w:vAlign w:val="center"/>
          </w:tcPr>
          <w:p w14:paraId="33B7D98A" w14:textId="77777777" w:rsidR="00FD456E" w:rsidRDefault="00FD456E" w:rsidP="005939D5">
            <w:pPr>
              <w:widowControl/>
              <w:adjustRightInd w:val="0"/>
              <w:snapToGrid w:val="0"/>
              <w:spacing w:line="240" w:lineRule="auto"/>
              <w:ind w:firstLineChars="0" w:firstLine="0"/>
              <w:jc w:val="center"/>
              <w:rPr>
                <w:rFonts w:hAnsi="等线" w:cs="宋体" w:hint="eastAsia"/>
                <w:snapToGrid w:val="0"/>
                <w:kern w:val="0"/>
                <w:sz w:val="28"/>
                <w:szCs w:val="28"/>
              </w:rPr>
            </w:pPr>
            <w:r>
              <w:rPr>
                <w:rFonts w:hAnsi="等线" w:cs="宋体" w:hint="eastAsia"/>
                <w:snapToGrid w:val="0"/>
                <w:kern w:val="0"/>
                <w:sz w:val="28"/>
                <w:szCs w:val="28"/>
              </w:rPr>
              <w:t>产品价格及时申报满意度</w:t>
            </w:r>
          </w:p>
        </w:tc>
        <w:tc>
          <w:tcPr>
            <w:tcW w:w="2293" w:type="pct"/>
            <w:shd w:val="clear" w:color="auto" w:fill="auto"/>
            <w:vAlign w:val="center"/>
          </w:tcPr>
          <w:p w14:paraId="2F215B06" w14:textId="77777777" w:rsidR="00FD456E" w:rsidRDefault="00FD456E" w:rsidP="005939D5">
            <w:pPr>
              <w:widowControl/>
              <w:adjustRightInd w:val="0"/>
              <w:snapToGrid w:val="0"/>
              <w:spacing w:line="240" w:lineRule="auto"/>
              <w:ind w:firstLineChars="0" w:firstLine="0"/>
              <w:rPr>
                <w:rFonts w:cs="仿宋_GB2312" w:hint="eastAsia"/>
                <w:sz w:val="28"/>
                <w:szCs w:val="28"/>
              </w:rPr>
            </w:pPr>
            <w:r>
              <w:rPr>
                <w:rFonts w:cs="仿宋_GB2312" w:hint="eastAsia"/>
                <w:snapToGrid w:val="0"/>
                <w:kern w:val="0"/>
                <w:sz w:val="28"/>
                <w:szCs w:val="28"/>
              </w:rPr>
              <w:t>属于生产企业未在十五省市最低挂网价格发生变动后的30日内主动向深圳阳光平台申报，或所申报的价格不真实的情况，</w:t>
            </w:r>
            <w:r>
              <w:rPr>
                <w:rFonts w:cs="仿宋_GB2312"/>
                <w:sz w:val="28"/>
                <w:szCs w:val="28"/>
              </w:rPr>
              <w:t>医疗机构</w:t>
            </w:r>
            <w:r>
              <w:rPr>
                <w:rFonts w:cs="仿宋_GB2312" w:hint="eastAsia"/>
                <w:sz w:val="28"/>
                <w:szCs w:val="28"/>
              </w:rPr>
              <w:t>可进行平台信息反馈。</w:t>
            </w:r>
          </w:p>
          <w:p w14:paraId="2DADD17E" w14:textId="77777777" w:rsidR="00FD456E" w:rsidRDefault="00FD456E" w:rsidP="005939D5">
            <w:pPr>
              <w:widowControl/>
              <w:adjustRightInd w:val="0"/>
              <w:snapToGrid w:val="0"/>
              <w:spacing w:line="240" w:lineRule="auto"/>
              <w:ind w:firstLineChars="0" w:firstLine="0"/>
              <w:rPr>
                <w:rFonts w:cs="仿宋_GB2312" w:hint="eastAsia"/>
                <w:snapToGrid w:val="0"/>
                <w:kern w:val="0"/>
                <w:sz w:val="28"/>
                <w:szCs w:val="28"/>
                <w:highlight w:val="yellow"/>
              </w:rPr>
            </w:pPr>
            <w:r>
              <w:rPr>
                <w:rFonts w:cs="仿宋_GB2312"/>
                <w:sz w:val="28"/>
                <w:szCs w:val="28"/>
              </w:rPr>
              <w:lastRenderedPageBreak/>
              <w:t>医疗机构</w:t>
            </w:r>
            <w:r>
              <w:rPr>
                <w:rFonts w:cs="仿宋_GB2312" w:hint="eastAsia"/>
                <w:sz w:val="28"/>
                <w:szCs w:val="28"/>
              </w:rPr>
              <w:t>提交信息反馈后，生产企业须在10个工作日内通过平台提交情况说明。提交情况说明后，医疗机构可对生产企业的回复内容进行满意度评价，</w:t>
            </w:r>
            <w:r>
              <w:rPr>
                <w:rFonts w:cs="仿宋_GB2312" w:hint="eastAsia"/>
                <w:snapToGrid w:val="0"/>
                <w:kern w:val="0"/>
                <w:sz w:val="28"/>
                <w:szCs w:val="28"/>
              </w:rPr>
              <w:t>若</w:t>
            </w:r>
            <w:r>
              <w:rPr>
                <w:rFonts w:cs="仿宋_GB2312" w:hint="eastAsia"/>
                <w:sz w:val="28"/>
                <w:szCs w:val="28"/>
              </w:rPr>
              <w:t>“不满意”</w:t>
            </w:r>
            <w:r>
              <w:rPr>
                <w:rFonts w:cs="仿宋_GB2312" w:hint="eastAsia"/>
                <w:snapToGrid w:val="0"/>
                <w:kern w:val="0"/>
                <w:sz w:val="28"/>
                <w:szCs w:val="28"/>
              </w:rPr>
              <w:t>则附带</w:t>
            </w:r>
            <w:r>
              <w:rPr>
                <w:rFonts w:cs="仿宋_GB2312" w:hint="eastAsia"/>
                <w:sz w:val="28"/>
                <w:szCs w:val="28"/>
              </w:rPr>
              <w:t xml:space="preserve">说明。 </w:t>
            </w:r>
          </w:p>
        </w:tc>
        <w:tc>
          <w:tcPr>
            <w:tcW w:w="295" w:type="pct"/>
            <w:shd w:val="clear" w:color="auto" w:fill="auto"/>
            <w:vAlign w:val="center"/>
          </w:tcPr>
          <w:p w14:paraId="004AA03A" w14:textId="77777777" w:rsidR="00FD456E" w:rsidRDefault="00FD456E" w:rsidP="005939D5">
            <w:pPr>
              <w:widowControl/>
              <w:adjustRightInd w:val="0"/>
              <w:snapToGrid w:val="0"/>
              <w:spacing w:line="240" w:lineRule="auto"/>
              <w:ind w:firstLineChars="0" w:firstLine="0"/>
              <w:jc w:val="center"/>
              <w:rPr>
                <w:rFonts w:cs="仿宋_GB2312" w:hint="eastAsia"/>
                <w:snapToGrid w:val="0"/>
                <w:kern w:val="0"/>
                <w:sz w:val="28"/>
                <w:szCs w:val="28"/>
              </w:rPr>
            </w:pPr>
            <w:r>
              <w:rPr>
                <w:rFonts w:cs="仿宋_GB2312" w:hint="eastAsia"/>
                <w:snapToGrid w:val="0"/>
                <w:kern w:val="0"/>
                <w:sz w:val="28"/>
                <w:szCs w:val="28"/>
              </w:rPr>
              <w:lastRenderedPageBreak/>
              <w:t>15</w:t>
            </w:r>
          </w:p>
        </w:tc>
        <w:tc>
          <w:tcPr>
            <w:tcW w:w="1272" w:type="pct"/>
            <w:shd w:val="clear" w:color="auto" w:fill="auto"/>
            <w:vAlign w:val="center"/>
          </w:tcPr>
          <w:p w14:paraId="49F16F31" w14:textId="77777777" w:rsidR="00FD456E" w:rsidRDefault="00FD456E" w:rsidP="005939D5">
            <w:pPr>
              <w:widowControl/>
              <w:adjustRightInd w:val="0"/>
              <w:snapToGrid w:val="0"/>
              <w:spacing w:line="240" w:lineRule="auto"/>
              <w:ind w:firstLineChars="0" w:firstLine="0"/>
              <w:rPr>
                <w:rFonts w:cs="仿宋_GB2312" w:hint="eastAsia"/>
                <w:snapToGrid w:val="0"/>
                <w:kern w:val="0"/>
                <w:sz w:val="28"/>
                <w:szCs w:val="28"/>
              </w:rPr>
            </w:pPr>
            <w:r>
              <w:rPr>
                <w:rFonts w:cs="仿宋_GB2312" w:hint="eastAsia"/>
                <w:snapToGrid w:val="0"/>
                <w:kern w:val="0"/>
                <w:sz w:val="28"/>
                <w:szCs w:val="28"/>
              </w:rPr>
              <w:t>根据生产企业未在10个工作日内回复、按期回复后被医疗机构评价为“不满意”的次数扣分，一次扣1分，扣完为止。</w:t>
            </w:r>
            <w:r w:rsidRPr="00C92E98">
              <w:rPr>
                <w:rFonts w:cs="仿宋_GB2312" w:hint="eastAsia"/>
                <w:snapToGrid w:val="0"/>
                <w:kern w:val="0"/>
                <w:sz w:val="28"/>
                <w:szCs w:val="28"/>
              </w:rPr>
              <w:t>同一个月</w:t>
            </w:r>
            <w:r w:rsidRPr="00C92E98">
              <w:rPr>
                <w:rFonts w:cs="仿宋_GB2312" w:hint="eastAsia"/>
                <w:snapToGrid w:val="0"/>
                <w:kern w:val="0"/>
                <w:sz w:val="28"/>
                <w:szCs w:val="28"/>
              </w:rPr>
              <w:lastRenderedPageBreak/>
              <w:t>份内被同一家医疗机构反馈导致多次扣分的，视为</w:t>
            </w:r>
            <w:r>
              <w:rPr>
                <w:rFonts w:cs="仿宋_GB2312" w:hint="eastAsia"/>
                <w:snapToGrid w:val="0"/>
                <w:kern w:val="0"/>
                <w:sz w:val="28"/>
                <w:szCs w:val="28"/>
              </w:rPr>
              <w:t>一</w:t>
            </w:r>
            <w:r w:rsidRPr="00C92E98">
              <w:rPr>
                <w:rFonts w:cs="仿宋_GB2312" w:hint="eastAsia"/>
                <w:snapToGrid w:val="0"/>
                <w:kern w:val="0"/>
                <w:sz w:val="28"/>
                <w:szCs w:val="28"/>
              </w:rPr>
              <w:t>次</w:t>
            </w:r>
            <w:r>
              <w:rPr>
                <w:rFonts w:cs="仿宋_GB2312" w:hint="eastAsia"/>
                <w:snapToGrid w:val="0"/>
                <w:kern w:val="0"/>
                <w:sz w:val="28"/>
                <w:szCs w:val="28"/>
              </w:rPr>
              <w:t>。</w:t>
            </w:r>
          </w:p>
        </w:tc>
      </w:tr>
      <w:tr w:rsidR="00FD456E" w14:paraId="2E121990" w14:textId="77777777" w:rsidTr="005939D5">
        <w:trPr>
          <w:trHeight w:val="486"/>
          <w:jc w:val="center"/>
        </w:trPr>
        <w:tc>
          <w:tcPr>
            <w:tcW w:w="361" w:type="pct"/>
            <w:vMerge w:val="restart"/>
            <w:shd w:val="clear" w:color="auto" w:fill="auto"/>
            <w:vAlign w:val="center"/>
          </w:tcPr>
          <w:p w14:paraId="0F612659" w14:textId="77777777" w:rsidR="00FD456E" w:rsidRDefault="00FD456E" w:rsidP="005939D5">
            <w:pPr>
              <w:widowControl/>
              <w:adjustRightInd w:val="0"/>
              <w:snapToGrid w:val="0"/>
              <w:spacing w:line="240" w:lineRule="auto"/>
              <w:ind w:firstLineChars="0" w:firstLine="0"/>
              <w:jc w:val="center"/>
              <w:rPr>
                <w:rFonts w:hAnsi="等线" w:cs="宋体" w:hint="eastAsia"/>
                <w:snapToGrid w:val="0"/>
                <w:kern w:val="0"/>
                <w:sz w:val="28"/>
                <w:szCs w:val="28"/>
              </w:rPr>
            </w:pPr>
            <w:r>
              <w:rPr>
                <w:rFonts w:hAnsi="等线" w:cs="宋体" w:hint="eastAsia"/>
                <w:snapToGrid w:val="0"/>
                <w:kern w:val="0"/>
                <w:sz w:val="28"/>
                <w:szCs w:val="28"/>
              </w:rPr>
              <w:lastRenderedPageBreak/>
              <w:t>产品议价情况</w:t>
            </w:r>
          </w:p>
        </w:tc>
        <w:tc>
          <w:tcPr>
            <w:tcW w:w="777" w:type="pct"/>
            <w:shd w:val="clear" w:color="auto" w:fill="auto"/>
            <w:vAlign w:val="center"/>
          </w:tcPr>
          <w:p w14:paraId="1D08CFB8" w14:textId="77777777" w:rsidR="00FD456E" w:rsidRDefault="00FD456E" w:rsidP="005939D5">
            <w:pPr>
              <w:widowControl/>
              <w:adjustRightInd w:val="0"/>
              <w:snapToGrid w:val="0"/>
              <w:spacing w:line="240" w:lineRule="auto"/>
              <w:ind w:firstLineChars="0" w:firstLine="0"/>
              <w:jc w:val="center"/>
              <w:rPr>
                <w:rFonts w:hAnsi="等线" w:cs="宋体" w:hint="eastAsia"/>
                <w:snapToGrid w:val="0"/>
                <w:kern w:val="0"/>
                <w:sz w:val="28"/>
                <w:szCs w:val="28"/>
              </w:rPr>
            </w:pPr>
            <w:r>
              <w:rPr>
                <w:rFonts w:hAnsi="等线" w:cs="宋体" w:hint="eastAsia"/>
                <w:snapToGrid w:val="0"/>
                <w:kern w:val="0"/>
                <w:sz w:val="28"/>
                <w:szCs w:val="28"/>
              </w:rPr>
              <w:t>议价超期率</w:t>
            </w:r>
          </w:p>
        </w:tc>
        <w:tc>
          <w:tcPr>
            <w:tcW w:w="2293" w:type="pct"/>
            <w:shd w:val="clear" w:color="auto" w:fill="auto"/>
            <w:vAlign w:val="center"/>
          </w:tcPr>
          <w:p w14:paraId="76157FD6" w14:textId="77777777" w:rsidR="00FD456E" w:rsidRDefault="00FD456E" w:rsidP="005939D5">
            <w:pPr>
              <w:widowControl/>
              <w:adjustRightInd w:val="0"/>
              <w:snapToGrid w:val="0"/>
              <w:spacing w:line="240" w:lineRule="auto"/>
              <w:ind w:firstLineChars="0" w:firstLine="0"/>
              <w:rPr>
                <w:rFonts w:cs="仿宋_GB2312" w:hint="eastAsia"/>
                <w:snapToGrid w:val="0"/>
                <w:kern w:val="0"/>
                <w:sz w:val="28"/>
                <w:szCs w:val="28"/>
              </w:rPr>
            </w:pPr>
            <w:r>
              <w:rPr>
                <w:rFonts w:cs="仿宋_GB2312" w:hint="eastAsia"/>
                <w:snapToGrid w:val="0"/>
                <w:kern w:val="0"/>
                <w:sz w:val="28"/>
                <w:szCs w:val="28"/>
              </w:rPr>
              <w:t>议价超期率（P1）=医疗机构发起议价但生产企业未在5个工作日内响应的议价记录数/医疗机构发起议价的记录数。</w:t>
            </w:r>
          </w:p>
        </w:tc>
        <w:tc>
          <w:tcPr>
            <w:tcW w:w="295" w:type="pct"/>
            <w:shd w:val="clear" w:color="auto" w:fill="auto"/>
            <w:vAlign w:val="center"/>
          </w:tcPr>
          <w:p w14:paraId="31D62536" w14:textId="77777777" w:rsidR="00FD456E" w:rsidRDefault="00FD456E" w:rsidP="005939D5">
            <w:pPr>
              <w:widowControl/>
              <w:adjustRightInd w:val="0"/>
              <w:snapToGrid w:val="0"/>
              <w:spacing w:line="240" w:lineRule="auto"/>
              <w:ind w:firstLineChars="0" w:firstLine="0"/>
              <w:jc w:val="center"/>
              <w:rPr>
                <w:rFonts w:cs="仿宋_GB2312" w:hint="eastAsia"/>
                <w:snapToGrid w:val="0"/>
                <w:kern w:val="0"/>
                <w:sz w:val="28"/>
                <w:szCs w:val="28"/>
              </w:rPr>
            </w:pPr>
            <w:r>
              <w:rPr>
                <w:rFonts w:cs="仿宋_GB2312" w:hint="eastAsia"/>
                <w:snapToGrid w:val="0"/>
                <w:kern w:val="0"/>
                <w:sz w:val="28"/>
                <w:szCs w:val="28"/>
              </w:rPr>
              <w:t>14</w:t>
            </w:r>
          </w:p>
        </w:tc>
        <w:tc>
          <w:tcPr>
            <w:tcW w:w="1272" w:type="pct"/>
            <w:shd w:val="clear" w:color="auto" w:fill="auto"/>
            <w:vAlign w:val="center"/>
          </w:tcPr>
          <w:p w14:paraId="7F5E54D1" w14:textId="77777777" w:rsidR="00FD456E" w:rsidRDefault="00FD456E" w:rsidP="005939D5">
            <w:pPr>
              <w:widowControl/>
              <w:adjustRightInd w:val="0"/>
              <w:snapToGrid w:val="0"/>
              <w:spacing w:line="240" w:lineRule="auto"/>
              <w:ind w:firstLineChars="0" w:firstLine="0"/>
              <w:rPr>
                <w:rFonts w:cs="仿宋_GB2312" w:hint="eastAsia"/>
                <w:snapToGrid w:val="0"/>
                <w:kern w:val="0"/>
                <w:sz w:val="28"/>
                <w:szCs w:val="28"/>
              </w:rPr>
            </w:pPr>
            <w:r>
              <w:rPr>
                <w:rFonts w:cs="仿宋_GB2312" w:hint="eastAsia"/>
                <w:snapToGrid w:val="0"/>
                <w:kern w:val="0"/>
                <w:sz w:val="28"/>
                <w:szCs w:val="28"/>
              </w:rPr>
              <w:t>P1≤10%，得14分；</w:t>
            </w:r>
          </w:p>
          <w:p w14:paraId="60E8CBB6" w14:textId="77777777" w:rsidR="00FD456E" w:rsidRDefault="00FD456E" w:rsidP="005939D5">
            <w:pPr>
              <w:widowControl/>
              <w:adjustRightInd w:val="0"/>
              <w:snapToGrid w:val="0"/>
              <w:spacing w:line="240" w:lineRule="auto"/>
              <w:ind w:firstLineChars="0" w:firstLine="0"/>
              <w:rPr>
                <w:rFonts w:cs="仿宋_GB2312" w:hint="eastAsia"/>
                <w:snapToGrid w:val="0"/>
                <w:kern w:val="0"/>
                <w:sz w:val="28"/>
                <w:szCs w:val="28"/>
              </w:rPr>
            </w:pPr>
            <w:r>
              <w:rPr>
                <w:rFonts w:cs="仿宋_GB2312" w:hint="eastAsia"/>
                <w:snapToGrid w:val="0"/>
                <w:kern w:val="0"/>
                <w:sz w:val="28"/>
                <w:szCs w:val="28"/>
              </w:rPr>
              <w:t>10%＜P1≤20%，得13分；</w:t>
            </w:r>
          </w:p>
          <w:p w14:paraId="5DDBF3A3" w14:textId="77777777" w:rsidR="00FD456E" w:rsidRDefault="00FD456E" w:rsidP="005939D5">
            <w:pPr>
              <w:widowControl/>
              <w:adjustRightInd w:val="0"/>
              <w:snapToGrid w:val="0"/>
              <w:spacing w:line="240" w:lineRule="auto"/>
              <w:ind w:firstLineChars="0" w:firstLine="0"/>
              <w:rPr>
                <w:rFonts w:cs="仿宋_GB2312" w:hint="eastAsia"/>
                <w:snapToGrid w:val="0"/>
                <w:kern w:val="0"/>
                <w:sz w:val="28"/>
                <w:szCs w:val="28"/>
              </w:rPr>
            </w:pPr>
            <w:r>
              <w:rPr>
                <w:rFonts w:cs="仿宋_GB2312" w:hint="eastAsia"/>
                <w:snapToGrid w:val="0"/>
                <w:kern w:val="0"/>
                <w:sz w:val="28"/>
                <w:szCs w:val="28"/>
              </w:rPr>
              <w:t>20%＜P1≤30%，得11分；</w:t>
            </w:r>
          </w:p>
          <w:p w14:paraId="5A1E8AFB" w14:textId="77777777" w:rsidR="00FD456E" w:rsidRDefault="00FD456E" w:rsidP="005939D5">
            <w:pPr>
              <w:widowControl/>
              <w:adjustRightInd w:val="0"/>
              <w:snapToGrid w:val="0"/>
              <w:spacing w:line="240" w:lineRule="auto"/>
              <w:ind w:firstLineChars="0" w:firstLine="0"/>
              <w:rPr>
                <w:rFonts w:cs="仿宋_GB2312" w:hint="eastAsia"/>
                <w:snapToGrid w:val="0"/>
                <w:kern w:val="0"/>
                <w:sz w:val="28"/>
                <w:szCs w:val="28"/>
              </w:rPr>
            </w:pPr>
            <w:r>
              <w:rPr>
                <w:rFonts w:cs="仿宋_GB2312" w:hint="eastAsia"/>
                <w:snapToGrid w:val="0"/>
                <w:kern w:val="0"/>
                <w:sz w:val="28"/>
                <w:szCs w:val="28"/>
              </w:rPr>
              <w:t>30%＜P1≤40%，得8分；</w:t>
            </w:r>
          </w:p>
          <w:p w14:paraId="60C6A60F" w14:textId="77777777" w:rsidR="00FD456E" w:rsidRDefault="00FD456E" w:rsidP="005939D5">
            <w:pPr>
              <w:widowControl/>
              <w:adjustRightInd w:val="0"/>
              <w:snapToGrid w:val="0"/>
              <w:spacing w:line="240" w:lineRule="auto"/>
              <w:ind w:firstLineChars="0" w:firstLine="0"/>
              <w:rPr>
                <w:rFonts w:cs="仿宋_GB2312" w:hint="eastAsia"/>
                <w:snapToGrid w:val="0"/>
                <w:kern w:val="0"/>
                <w:sz w:val="28"/>
                <w:szCs w:val="28"/>
              </w:rPr>
            </w:pPr>
            <w:r>
              <w:rPr>
                <w:rFonts w:cs="仿宋_GB2312" w:hint="eastAsia"/>
                <w:snapToGrid w:val="0"/>
                <w:kern w:val="0"/>
                <w:sz w:val="28"/>
                <w:szCs w:val="28"/>
              </w:rPr>
              <w:t>40%＜P1≤50%，得4分；</w:t>
            </w:r>
          </w:p>
          <w:p w14:paraId="3FDD7659" w14:textId="77777777" w:rsidR="00FD456E" w:rsidRDefault="00FD456E" w:rsidP="005939D5">
            <w:pPr>
              <w:widowControl/>
              <w:adjustRightInd w:val="0"/>
              <w:snapToGrid w:val="0"/>
              <w:spacing w:line="240" w:lineRule="auto"/>
              <w:ind w:firstLineChars="0" w:firstLine="0"/>
              <w:rPr>
                <w:rFonts w:cs="仿宋_GB2312" w:hint="eastAsia"/>
                <w:snapToGrid w:val="0"/>
                <w:kern w:val="0"/>
                <w:sz w:val="28"/>
                <w:szCs w:val="28"/>
              </w:rPr>
            </w:pPr>
            <w:r>
              <w:rPr>
                <w:rFonts w:cs="仿宋_GB2312" w:hint="eastAsia"/>
                <w:snapToGrid w:val="0"/>
                <w:kern w:val="0"/>
                <w:sz w:val="28"/>
                <w:szCs w:val="28"/>
              </w:rPr>
              <w:t>P1&gt;50%，不得分。</w:t>
            </w:r>
          </w:p>
        </w:tc>
      </w:tr>
      <w:tr w:rsidR="00FD456E" w14:paraId="671F5711" w14:textId="77777777" w:rsidTr="005939D5">
        <w:trPr>
          <w:trHeight w:val="486"/>
          <w:jc w:val="center"/>
        </w:trPr>
        <w:tc>
          <w:tcPr>
            <w:tcW w:w="361" w:type="pct"/>
            <w:vMerge/>
            <w:shd w:val="clear" w:color="auto" w:fill="auto"/>
            <w:vAlign w:val="center"/>
          </w:tcPr>
          <w:p w14:paraId="076B6C01" w14:textId="77777777" w:rsidR="00FD456E" w:rsidRDefault="00FD456E" w:rsidP="005939D5">
            <w:pPr>
              <w:widowControl/>
              <w:adjustRightInd w:val="0"/>
              <w:snapToGrid w:val="0"/>
              <w:spacing w:line="240" w:lineRule="auto"/>
              <w:ind w:firstLineChars="0" w:firstLine="0"/>
              <w:jc w:val="center"/>
              <w:rPr>
                <w:rFonts w:hAnsi="等线" w:cs="宋体" w:hint="eastAsia"/>
                <w:snapToGrid w:val="0"/>
                <w:kern w:val="0"/>
                <w:sz w:val="28"/>
                <w:szCs w:val="28"/>
              </w:rPr>
            </w:pPr>
          </w:p>
        </w:tc>
        <w:tc>
          <w:tcPr>
            <w:tcW w:w="777" w:type="pct"/>
            <w:shd w:val="clear" w:color="auto" w:fill="auto"/>
            <w:vAlign w:val="center"/>
          </w:tcPr>
          <w:p w14:paraId="3F1B08CD" w14:textId="77777777" w:rsidR="00FD456E" w:rsidRDefault="00FD456E" w:rsidP="005939D5">
            <w:pPr>
              <w:widowControl/>
              <w:adjustRightInd w:val="0"/>
              <w:snapToGrid w:val="0"/>
              <w:spacing w:line="240" w:lineRule="auto"/>
              <w:ind w:firstLineChars="0" w:firstLine="0"/>
              <w:jc w:val="center"/>
              <w:rPr>
                <w:rFonts w:hAnsi="等线" w:cs="宋体" w:hint="eastAsia"/>
                <w:snapToGrid w:val="0"/>
                <w:kern w:val="0"/>
                <w:sz w:val="28"/>
                <w:szCs w:val="28"/>
              </w:rPr>
            </w:pPr>
            <w:r>
              <w:rPr>
                <w:rFonts w:hAnsi="等线" w:cs="宋体" w:hint="eastAsia"/>
                <w:snapToGrid w:val="0"/>
                <w:kern w:val="0"/>
                <w:sz w:val="28"/>
                <w:szCs w:val="28"/>
              </w:rPr>
              <w:t>议价响应满意度</w:t>
            </w:r>
          </w:p>
        </w:tc>
        <w:tc>
          <w:tcPr>
            <w:tcW w:w="2293" w:type="pct"/>
            <w:shd w:val="clear" w:color="auto" w:fill="auto"/>
            <w:vAlign w:val="center"/>
          </w:tcPr>
          <w:p w14:paraId="0B2D8149" w14:textId="77777777" w:rsidR="00FD456E" w:rsidRDefault="00FD456E" w:rsidP="005939D5">
            <w:pPr>
              <w:widowControl/>
              <w:adjustRightInd w:val="0"/>
              <w:snapToGrid w:val="0"/>
              <w:spacing w:line="240" w:lineRule="auto"/>
              <w:ind w:firstLineChars="0" w:firstLine="0"/>
              <w:rPr>
                <w:rFonts w:cs="仿宋_GB2312" w:hint="eastAsia"/>
                <w:sz w:val="28"/>
                <w:szCs w:val="28"/>
              </w:rPr>
            </w:pPr>
            <w:r>
              <w:rPr>
                <w:rFonts w:cs="仿宋_GB2312" w:hint="eastAsia"/>
                <w:sz w:val="28"/>
                <w:szCs w:val="28"/>
              </w:rPr>
              <w:t>对于</w:t>
            </w:r>
            <w:proofErr w:type="gramStart"/>
            <w:r>
              <w:rPr>
                <w:rFonts w:cs="仿宋_GB2312" w:hint="eastAsia"/>
                <w:sz w:val="28"/>
                <w:szCs w:val="28"/>
              </w:rPr>
              <w:t>拒绝线</w:t>
            </w:r>
            <w:proofErr w:type="gramEnd"/>
            <w:r>
              <w:rPr>
                <w:rFonts w:cs="仿宋_GB2312" w:hint="eastAsia"/>
                <w:sz w:val="28"/>
                <w:szCs w:val="28"/>
              </w:rPr>
              <w:t>上议价采购或要求以高于医疗机构最新现行采购价进行线上议价采购的生产企业和产品，医疗机构可在平台进行信息反馈。</w:t>
            </w:r>
          </w:p>
          <w:p w14:paraId="6BC574B4" w14:textId="77777777" w:rsidR="00FD456E" w:rsidRDefault="00FD456E" w:rsidP="005939D5">
            <w:pPr>
              <w:widowControl/>
              <w:adjustRightInd w:val="0"/>
              <w:snapToGrid w:val="0"/>
              <w:spacing w:line="240" w:lineRule="auto"/>
              <w:ind w:firstLineChars="0" w:firstLine="0"/>
              <w:rPr>
                <w:rFonts w:cs="仿宋_GB2312" w:hint="eastAsia"/>
                <w:snapToGrid w:val="0"/>
                <w:kern w:val="0"/>
                <w:sz w:val="28"/>
                <w:szCs w:val="28"/>
                <w:highlight w:val="yellow"/>
              </w:rPr>
            </w:pPr>
            <w:r>
              <w:rPr>
                <w:rFonts w:cs="仿宋_GB2312" w:hint="eastAsia"/>
                <w:snapToGrid w:val="0"/>
                <w:kern w:val="0"/>
                <w:sz w:val="28"/>
                <w:szCs w:val="28"/>
              </w:rPr>
              <w:t>医疗机构提交信息反馈后，</w:t>
            </w:r>
            <w:r>
              <w:rPr>
                <w:rFonts w:cs="仿宋_GB2312" w:hint="eastAsia"/>
                <w:sz w:val="28"/>
                <w:szCs w:val="28"/>
              </w:rPr>
              <w:t>生产企业须在10个工作日内通过平台提交情况说明。提交情况说明后，医疗机构可对生产企业的回复内容进行满意度评价，</w:t>
            </w:r>
            <w:r>
              <w:rPr>
                <w:rFonts w:cs="仿宋_GB2312" w:hint="eastAsia"/>
                <w:snapToGrid w:val="0"/>
                <w:kern w:val="0"/>
                <w:sz w:val="28"/>
                <w:szCs w:val="28"/>
              </w:rPr>
              <w:t>若</w:t>
            </w:r>
            <w:r>
              <w:rPr>
                <w:rFonts w:cs="仿宋_GB2312" w:hint="eastAsia"/>
                <w:sz w:val="28"/>
                <w:szCs w:val="28"/>
              </w:rPr>
              <w:t>“不满意”</w:t>
            </w:r>
            <w:r>
              <w:rPr>
                <w:rFonts w:cs="仿宋_GB2312" w:hint="eastAsia"/>
                <w:snapToGrid w:val="0"/>
                <w:kern w:val="0"/>
                <w:sz w:val="28"/>
                <w:szCs w:val="28"/>
              </w:rPr>
              <w:t>则附带</w:t>
            </w:r>
            <w:r>
              <w:rPr>
                <w:rFonts w:cs="仿宋_GB2312" w:hint="eastAsia"/>
                <w:sz w:val="28"/>
                <w:szCs w:val="28"/>
              </w:rPr>
              <w:t>说明。</w:t>
            </w:r>
          </w:p>
        </w:tc>
        <w:tc>
          <w:tcPr>
            <w:tcW w:w="295" w:type="pct"/>
            <w:shd w:val="clear" w:color="auto" w:fill="auto"/>
            <w:vAlign w:val="center"/>
          </w:tcPr>
          <w:p w14:paraId="111B1D85" w14:textId="77777777" w:rsidR="00FD456E" w:rsidRDefault="00FD456E" w:rsidP="005939D5">
            <w:pPr>
              <w:widowControl/>
              <w:adjustRightInd w:val="0"/>
              <w:snapToGrid w:val="0"/>
              <w:spacing w:line="240" w:lineRule="auto"/>
              <w:ind w:firstLineChars="0" w:firstLine="0"/>
              <w:jc w:val="center"/>
              <w:rPr>
                <w:rFonts w:cs="仿宋_GB2312" w:hint="eastAsia"/>
                <w:snapToGrid w:val="0"/>
                <w:kern w:val="0"/>
                <w:sz w:val="28"/>
                <w:szCs w:val="28"/>
              </w:rPr>
            </w:pPr>
            <w:r>
              <w:rPr>
                <w:rFonts w:cs="仿宋_GB2312" w:hint="eastAsia"/>
                <w:snapToGrid w:val="0"/>
                <w:kern w:val="0"/>
                <w:sz w:val="28"/>
                <w:szCs w:val="28"/>
              </w:rPr>
              <w:t>15</w:t>
            </w:r>
          </w:p>
        </w:tc>
        <w:tc>
          <w:tcPr>
            <w:tcW w:w="1272" w:type="pct"/>
            <w:shd w:val="clear" w:color="auto" w:fill="auto"/>
            <w:vAlign w:val="center"/>
          </w:tcPr>
          <w:p w14:paraId="5848422B" w14:textId="77777777" w:rsidR="00FD456E" w:rsidRDefault="00FD456E" w:rsidP="005939D5">
            <w:pPr>
              <w:widowControl/>
              <w:adjustRightInd w:val="0"/>
              <w:snapToGrid w:val="0"/>
              <w:spacing w:line="240" w:lineRule="auto"/>
              <w:ind w:firstLineChars="0" w:firstLine="0"/>
              <w:rPr>
                <w:rFonts w:cs="仿宋_GB2312" w:hint="eastAsia"/>
                <w:snapToGrid w:val="0"/>
                <w:kern w:val="0"/>
                <w:sz w:val="28"/>
                <w:szCs w:val="28"/>
              </w:rPr>
            </w:pPr>
            <w:r>
              <w:rPr>
                <w:rFonts w:cs="仿宋_GB2312" w:hint="eastAsia"/>
                <w:snapToGrid w:val="0"/>
                <w:kern w:val="0"/>
                <w:sz w:val="28"/>
                <w:szCs w:val="28"/>
              </w:rPr>
              <w:t>根据生产企业未在10个工作日内回复、按期回复后被医疗机构评价为“不满意”的次数扣分，一次扣1分，扣完为止。</w:t>
            </w:r>
            <w:r w:rsidRPr="00C92E98">
              <w:rPr>
                <w:rFonts w:cs="仿宋_GB2312" w:hint="eastAsia"/>
                <w:snapToGrid w:val="0"/>
                <w:kern w:val="0"/>
                <w:sz w:val="28"/>
                <w:szCs w:val="28"/>
              </w:rPr>
              <w:t>同一个月份内被同一家医疗机构反馈导致多次扣分的，视为</w:t>
            </w:r>
            <w:r>
              <w:rPr>
                <w:rFonts w:cs="仿宋_GB2312" w:hint="eastAsia"/>
                <w:snapToGrid w:val="0"/>
                <w:kern w:val="0"/>
                <w:sz w:val="28"/>
                <w:szCs w:val="28"/>
              </w:rPr>
              <w:t>一</w:t>
            </w:r>
            <w:r w:rsidRPr="00C92E98">
              <w:rPr>
                <w:rFonts w:cs="仿宋_GB2312" w:hint="eastAsia"/>
                <w:snapToGrid w:val="0"/>
                <w:kern w:val="0"/>
                <w:sz w:val="28"/>
                <w:szCs w:val="28"/>
              </w:rPr>
              <w:t>次</w:t>
            </w:r>
            <w:r>
              <w:rPr>
                <w:rFonts w:cs="仿宋_GB2312" w:hint="eastAsia"/>
                <w:snapToGrid w:val="0"/>
                <w:kern w:val="0"/>
                <w:sz w:val="28"/>
                <w:szCs w:val="28"/>
              </w:rPr>
              <w:t>。</w:t>
            </w:r>
          </w:p>
        </w:tc>
      </w:tr>
      <w:tr w:rsidR="00FD456E" w14:paraId="40AB1524" w14:textId="77777777" w:rsidTr="005939D5">
        <w:trPr>
          <w:trHeight w:val="658"/>
          <w:jc w:val="center"/>
        </w:trPr>
        <w:tc>
          <w:tcPr>
            <w:tcW w:w="361" w:type="pct"/>
            <w:vMerge w:val="restart"/>
            <w:shd w:val="clear" w:color="auto" w:fill="auto"/>
            <w:vAlign w:val="center"/>
          </w:tcPr>
          <w:p w14:paraId="385C1326" w14:textId="77777777" w:rsidR="00FD456E" w:rsidRDefault="00FD456E" w:rsidP="005939D5">
            <w:pPr>
              <w:widowControl/>
              <w:adjustRightInd w:val="0"/>
              <w:snapToGrid w:val="0"/>
              <w:spacing w:line="240" w:lineRule="auto"/>
              <w:ind w:firstLineChars="0" w:firstLine="0"/>
              <w:jc w:val="center"/>
              <w:rPr>
                <w:rFonts w:hAnsi="等线" w:cs="宋体" w:hint="eastAsia"/>
                <w:snapToGrid w:val="0"/>
                <w:kern w:val="0"/>
                <w:sz w:val="28"/>
                <w:szCs w:val="28"/>
              </w:rPr>
            </w:pPr>
            <w:r>
              <w:rPr>
                <w:rFonts w:hAnsi="等线" w:cs="宋体" w:hint="eastAsia"/>
                <w:snapToGrid w:val="0"/>
                <w:kern w:val="0"/>
                <w:sz w:val="28"/>
                <w:szCs w:val="28"/>
              </w:rPr>
              <w:t>产品配送关系</w:t>
            </w:r>
            <w:r>
              <w:rPr>
                <w:rFonts w:hAnsi="等线" w:cs="宋体" w:hint="eastAsia"/>
                <w:snapToGrid w:val="0"/>
                <w:kern w:val="0"/>
                <w:sz w:val="28"/>
                <w:szCs w:val="28"/>
              </w:rPr>
              <w:lastRenderedPageBreak/>
              <w:t>设置情况</w:t>
            </w:r>
          </w:p>
        </w:tc>
        <w:tc>
          <w:tcPr>
            <w:tcW w:w="777" w:type="pct"/>
            <w:shd w:val="clear" w:color="auto" w:fill="auto"/>
            <w:vAlign w:val="center"/>
          </w:tcPr>
          <w:p w14:paraId="3F5768D4" w14:textId="77777777" w:rsidR="00FD456E" w:rsidRDefault="00FD456E" w:rsidP="005939D5">
            <w:pPr>
              <w:widowControl/>
              <w:adjustRightInd w:val="0"/>
              <w:snapToGrid w:val="0"/>
              <w:spacing w:line="240" w:lineRule="auto"/>
              <w:ind w:firstLineChars="0" w:firstLine="0"/>
              <w:jc w:val="center"/>
              <w:rPr>
                <w:rFonts w:hAnsi="等线" w:cs="宋体" w:hint="eastAsia"/>
                <w:snapToGrid w:val="0"/>
                <w:kern w:val="0"/>
                <w:sz w:val="28"/>
                <w:szCs w:val="28"/>
              </w:rPr>
            </w:pPr>
            <w:r>
              <w:rPr>
                <w:rFonts w:hAnsi="等线" w:cs="宋体" w:hint="eastAsia"/>
                <w:snapToGrid w:val="0"/>
                <w:kern w:val="0"/>
                <w:sz w:val="28"/>
                <w:szCs w:val="28"/>
              </w:rPr>
              <w:lastRenderedPageBreak/>
              <w:t>不及时设置议价产品配送关系</w:t>
            </w:r>
          </w:p>
        </w:tc>
        <w:tc>
          <w:tcPr>
            <w:tcW w:w="2293" w:type="pct"/>
            <w:shd w:val="clear" w:color="auto" w:fill="auto"/>
            <w:vAlign w:val="center"/>
          </w:tcPr>
          <w:p w14:paraId="175D668F" w14:textId="77777777" w:rsidR="00FD456E" w:rsidRDefault="00FD456E" w:rsidP="005939D5">
            <w:pPr>
              <w:widowControl/>
              <w:adjustRightInd w:val="0"/>
              <w:snapToGrid w:val="0"/>
              <w:spacing w:line="240" w:lineRule="auto"/>
              <w:ind w:firstLineChars="0" w:firstLine="0"/>
              <w:rPr>
                <w:rFonts w:cs="仿宋_GB2312" w:hint="eastAsia"/>
                <w:snapToGrid w:val="0"/>
                <w:kern w:val="0"/>
                <w:sz w:val="28"/>
                <w:szCs w:val="28"/>
              </w:rPr>
            </w:pPr>
            <w:r>
              <w:rPr>
                <w:rFonts w:cs="仿宋_GB2312" w:hint="eastAsia"/>
                <w:snapToGrid w:val="0"/>
                <w:kern w:val="0"/>
                <w:sz w:val="28"/>
                <w:szCs w:val="28"/>
              </w:rPr>
              <w:t>根据深圳阳光平台相关披露流程，医疗机构已发起议价且议价成功的产品中，尚未完成产品配送关系设置，被深圳阳光平台披露。</w:t>
            </w:r>
          </w:p>
        </w:tc>
        <w:tc>
          <w:tcPr>
            <w:tcW w:w="295" w:type="pct"/>
            <w:shd w:val="clear" w:color="auto" w:fill="auto"/>
            <w:vAlign w:val="center"/>
          </w:tcPr>
          <w:p w14:paraId="753431BF" w14:textId="77777777" w:rsidR="00FD456E" w:rsidRDefault="00FD456E" w:rsidP="005939D5">
            <w:pPr>
              <w:widowControl/>
              <w:adjustRightInd w:val="0"/>
              <w:snapToGrid w:val="0"/>
              <w:spacing w:line="240" w:lineRule="auto"/>
              <w:ind w:firstLineChars="0" w:firstLine="0"/>
              <w:jc w:val="center"/>
              <w:rPr>
                <w:rFonts w:cs="仿宋_GB2312" w:hint="eastAsia"/>
                <w:snapToGrid w:val="0"/>
                <w:kern w:val="0"/>
                <w:sz w:val="28"/>
                <w:szCs w:val="28"/>
              </w:rPr>
            </w:pPr>
            <w:r>
              <w:rPr>
                <w:rFonts w:cs="仿宋_GB2312" w:hint="eastAsia"/>
                <w:snapToGrid w:val="0"/>
                <w:kern w:val="0"/>
                <w:sz w:val="28"/>
                <w:szCs w:val="28"/>
              </w:rPr>
              <w:t>6</w:t>
            </w:r>
          </w:p>
        </w:tc>
        <w:tc>
          <w:tcPr>
            <w:tcW w:w="1272" w:type="pct"/>
            <w:shd w:val="clear" w:color="auto" w:fill="auto"/>
            <w:vAlign w:val="center"/>
          </w:tcPr>
          <w:p w14:paraId="6E655642" w14:textId="77777777" w:rsidR="00FD456E" w:rsidRDefault="00FD456E" w:rsidP="005939D5">
            <w:pPr>
              <w:widowControl/>
              <w:adjustRightInd w:val="0"/>
              <w:snapToGrid w:val="0"/>
              <w:spacing w:line="240" w:lineRule="auto"/>
              <w:ind w:firstLineChars="0" w:firstLine="0"/>
              <w:rPr>
                <w:rFonts w:cs="仿宋_GB2312" w:hint="eastAsia"/>
                <w:snapToGrid w:val="0"/>
                <w:kern w:val="0"/>
                <w:sz w:val="28"/>
                <w:szCs w:val="28"/>
              </w:rPr>
            </w:pPr>
            <w:r>
              <w:rPr>
                <w:rFonts w:cs="仿宋_GB2312" w:hint="eastAsia"/>
                <w:snapToGrid w:val="0"/>
                <w:kern w:val="0"/>
                <w:sz w:val="28"/>
                <w:szCs w:val="28"/>
              </w:rPr>
              <w:t>披露所属月份在评价周期内的，每被披露1次，扣1分，扣完为止。</w:t>
            </w:r>
          </w:p>
        </w:tc>
      </w:tr>
      <w:tr w:rsidR="00FD456E" w14:paraId="128066D9" w14:textId="77777777" w:rsidTr="005939D5">
        <w:trPr>
          <w:trHeight w:val="560"/>
          <w:jc w:val="center"/>
        </w:trPr>
        <w:tc>
          <w:tcPr>
            <w:tcW w:w="361" w:type="pct"/>
            <w:vMerge/>
            <w:shd w:val="clear" w:color="auto" w:fill="auto"/>
            <w:vAlign w:val="center"/>
          </w:tcPr>
          <w:p w14:paraId="7E56E6F5" w14:textId="77777777" w:rsidR="00FD456E" w:rsidRDefault="00FD456E" w:rsidP="005939D5">
            <w:pPr>
              <w:widowControl/>
              <w:adjustRightInd w:val="0"/>
              <w:snapToGrid w:val="0"/>
              <w:spacing w:line="240" w:lineRule="auto"/>
              <w:ind w:firstLineChars="0" w:firstLine="0"/>
              <w:jc w:val="center"/>
              <w:rPr>
                <w:rFonts w:hAnsi="等线" w:cs="宋体" w:hint="eastAsia"/>
                <w:snapToGrid w:val="0"/>
                <w:kern w:val="0"/>
                <w:sz w:val="28"/>
                <w:szCs w:val="28"/>
              </w:rPr>
            </w:pPr>
          </w:p>
        </w:tc>
        <w:tc>
          <w:tcPr>
            <w:tcW w:w="777" w:type="pct"/>
            <w:shd w:val="clear" w:color="auto" w:fill="auto"/>
            <w:vAlign w:val="center"/>
          </w:tcPr>
          <w:p w14:paraId="66E73FE2" w14:textId="77777777" w:rsidR="00FD456E" w:rsidRDefault="00FD456E" w:rsidP="005939D5">
            <w:pPr>
              <w:widowControl/>
              <w:adjustRightInd w:val="0"/>
              <w:snapToGrid w:val="0"/>
              <w:spacing w:line="240" w:lineRule="auto"/>
              <w:ind w:firstLineChars="0" w:firstLine="0"/>
              <w:jc w:val="center"/>
              <w:rPr>
                <w:rFonts w:hAnsi="等线" w:cs="宋体" w:hint="eastAsia"/>
                <w:snapToGrid w:val="0"/>
                <w:kern w:val="0"/>
                <w:sz w:val="28"/>
                <w:szCs w:val="28"/>
              </w:rPr>
            </w:pPr>
            <w:bookmarkStart w:id="1" w:name="_Hlk193466641"/>
            <w:r>
              <w:rPr>
                <w:rFonts w:hAnsi="等线" w:cs="宋体" w:hint="eastAsia"/>
                <w:snapToGrid w:val="0"/>
                <w:kern w:val="0"/>
                <w:sz w:val="28"/>
                <w:szCs w:val="28"/>
              </w:rPr>
              <w:t>不及时设置集采中选产品配送关系</w:t>
            </w:r>
            <w:bookmarkEnd w:id="1"/>
          </w:p>
        </w:tc>
        <w:tc>
          <w:tcPr>
            <w:tcW w:w="2293" w:type="pct"/>
            <w:shd w:val="clear" w:color="auto" w:fill="auto"/>
            <w:vAlign w:val="center"/>
          </w:tcPr>
          <w:p w14:paraId="508ABD1B" w14:textId="77777777" w:rsidR="00FD456E" w:rsidRDefault="00FD456E" w:rsidP="005939D5">
            <w:pPr>
              <w:widowControl/>
              <w:adjustRightInd w:val="0"/>
              <w:snapToGrid w:val="0"/>
              <w:spacing w:line="240" w:lineRule="auto"/>
              <w:ind w:firstLineChars="0" w:firstLine="0"/>
              <w:rPr>
                <w:rFonts w:cs="仿宋_GB2312" w:hint="eastAsia"/>
                <w:snapToGrid w:val="0"/>
                <w:kern w:val="0"/>
                <w:sz w:val="28"/>
                <w:szCs w:val="28"/>
              </w:rPr>
            </w:pPr>
            <w:r>
              <w:rPr>
                <w:rFonts w:cs="仿宋_GB2312" w:hint="eastAsia"/>
                <w:snapToGrid w:val="0"/>
                <w:kern w:val="0"/>
                <w:sz w:val="28"/>
                <w:szCs w:val="28"/>
              </w:rPr>
              <w:t>属于深圳医疗机构约定协议量的已挂网集采中选产品，截至集采中选产品执行之日，生产企业仍未按要求在深圳阳光平台为约定协议量的深圳医疗机构设置中选产品配送关系。</w:t>
            </w:r>
          </w:p>
        </w:tc>
        <w:tc>
          <w:tcPr>
            <w:tcW w:w="295" w:type="pct"/>
            <w:shd w:val="clear" w:color="auto" w:fill="auto"/>
            <w:vAlign w:val="center"/>
          </w:tcPr>
          <w:p w14:paraId="7585A63F" w14:textId="77777777" w:rsidR="00FD456E" w:rsidRDefault="00FD456E" w:rsidP="005939D5">
            <w:pPr>
              <w:widowControl/>
              <w:adjustRightInd w:val="0"/>
              <w:snapToGrid w:val="0"/>
              <w:spacing w:line="240" w:lineRule="auto"/>
              <w:ind w:firstLineChars="0" w:firstLine="0"/>
              <w:jc w:val="center"/>
              <w:rPr>
                <w:rFonts w:cs="仿宋_GB2312" w:hint="eastAsia"/>
                <w:snapToGrid w:val="0"/>
                <w:kern w:val="0"/>
                <w:sz w:val="28"/>
                <w:szCs w:val="28"/>
              </w:rPr>
            </w:pPr>
            <w:r>
              <w:rPr>
                <w:rFonts w:cs="仿宋_GB2312" w:hint="eastAsia"/>
                <w:snapToGrid w:val="0"/>
                <w:kern w:val="0"/>
                <w:sz w:val="28"/>
                <w:szCs w:val="28"/>
              </w:rPr>
              <w:t>10</w:t>
            </w:r>
          </w:p>
        </w:tc>
        <w:tc>
          <w:tcPr>
            <w:tcW w:w="1272" w:type="pct"/>
            <w:shd w:val="clear" w:color="auto" w:fill="auto"/>
            <w:vAlign w:val="center"/>
          </w:tcPr>
          <w:p w14:paraId="2347BF3E" w14:textId="77777777" w:rsidR="00FD456E" w:rsidRDefault="00FD456E" w:rsidP="005939D5">
            <w:pPr>
              <w:widowControl/>
              <w:adjustRightInd w:val="0"/>
              <w:snapToGrid w:val="0"/>
              <w:spacing w:line="240" w:lineRule="auto"/>
              <w:ind w:firstLineChars="0" w:firstLine="0"/>
              <w:rPr>
                <w:rFonts w:cs="仿宋_GB2312" w:hint="eastAsia"/>
                <w:snapToGrid w:val="0"/>
                <w:kern w:val="0"/>
                <w:sz w:val="28"/>
                <w:szCs w:val="28"/>
              </w:rPr>
            </w:pPr>
            <w:r>
              <w:rPr>
                <w:rFonts w:cs="仿宋_GB2312" w:hint="eastAsia"/>
                <w:snapToGrid w:val="0"/>
                <w:kern w:val="0"/>
                <w:sz w:val="28"/>
                <w:szCs w:val="28"/>
              </w:rPr>
              <w:t>每涉及一家医疗机构的一个报量单元，扣1分，扣完为止。</w:t>
            </w:r>
          </w:p>
        </w:tc>
      </w:tr>
      <w:tr w:rsidR="00FD456E" w14:paraId="49743C4C" w14:textId="77777777" w:rsidTr="005939D5">
        <w:trPr>
          <w:trHeight w:val="560"/>
          <w:jc w:val="center"/>
        </w:trPr>
        <w:tc>
          <w:tcPr>
            <w:tcW w:w="361" w:type="pct"/>
            <w:shd w:val="clear" w:color="auto" w:fill="auto"/>
            <w:vAlign w:val="center"/>
          </w:tcPr>
          <w:p w14:paraId="62F64495" w14:textId="77777777" w:rsidR="00FD456E" w:rsidRDefault="00FD456E" w:rsidP="005939D5">
            <w:pPr>
              <w:widowControl/>
              <w:adjustRightInd w:val="0"/>
              <w:snapToGrid w:val="0"/>
              <w:spacing w:line="240" w:lineRule="auto"/>
              <w:ind w:firstLineChars="0" w:firstLine="0"/>
              <w:jc w:val="center"/>
              <w:rPr>
                <w:rFonts w:hAnsi="等线" w:cs="宋体" w:hint="eastAsia"/>
                <w:snapToGrid w:val="0"/>
                <w:kern w:val="0"/>
                <w:sz w:val="28"/>
                <w:szCs w:val="28"/>
              </w:rPr>
            </w:pPr>
            <w:r>
              <w:rPr>
                <w:rFonts w:hAnsi="等线" w:cs="宋体" w:hint="eastAsia"/>
                <w:snapToGrid w:val="0"/>
                <w:kern w:val="0"/>
                <w:sz w:val="28"/>
                <w:szCs w:val="28"/>
              </w:rPr>
              <w:t>产品供应情况</w:t>
            </w:r>
          </w:p>
        </w:tc>
        <w:tc>
          <w:tcPr>
            <w:tcW w:w="777" w:type="pct"/>
            <w:shd w:val="clear" w:color="auto" w:fill="auto"/>
            <w:vAlign w:val="center"/>
          </w:tcPr>
          <w:p w14:paraId="1CB1F959" w14:textId="77777777" w:rsidR="00FD456E" w:rsidRDefault="00FD456E" w:rsidP="005939D5">
            <w:pPr>
              <w:widowControl/>
              <w:adjustRightInd w:val="0"/>
              <w:snapToGrid w:val="0"/>
              <w:spacing w:line="240" w:lineRule="auto"/>
              <w:ind w:firstLineChars="0" w:firstLine="0"/>
              <w:jc w:val="center"/>
              <w:rPr>
                <w:rFonts w:hAnsi="等线" w:cs="宋体" w:hint="eastAsia"/>
                <w:snapToGrid w:val="0"/>
                <w:kern w:val="0"/>
                <w:sz w:val="28"/>
                <w:szCs w:val="28"/>
              </w:rPr>
            </w:pPr>
            <w:r>
              <w:rPr>
                <w:rFonts w:hAnsi="等线" w:cs="宋体" w:hint="eastAsia"/>
                <w:snapToGrid w:val="0"/>
                <w:kern w:val="0"/>
                <w:sz w:val="28"/>
                <w:szCs w:val="28"/>
              </w:rPr>
              <w:t>供应满意度</w:t>
            </w:r>
          </w:p>
        </w:tc>
        <w:tc>
          <w:tcPr>
            <w:tcW w:w="2293" w:type="pct"/>
            <w:shd w:val="clear" w:color="auto" w:fill="auto"/>
            <w:vAlign w:val="center"/>
          </w:tcPr>
          <w:p w14:paraId="72B7906A" w14:textId="77777777" w:rsidR="00FD456E" w:rsidRDefault="00FD456E" w:rsidP="005939D5">
            <w:pPr>
              <w:widowControl/>
              <w:adjustRightInd w:val="0"/>
              <w:snapToGrid w:val="0"/>
              <w:spacing w:line="240" w:lineRule="auto"/>
              <w:ind w:firstLineChars="0" w:firstLine="0"/>
              <w:rPr>
                <w:rFonts w:cs="仿宋_GB2312" w:hint="eastAsia"/>
                <w:snapToGrid w:val="0"/>
                <w:kern w:val="0"/>
                <w:sz w:val="28"/>
                <w:szCs w:val="28"/>
              </w:rPr>
            </w:pPr>
            <w:r>
              <w:rPr>
                <w:rFonts w:cs="仿宋_GB2312" w:hint="eastAsia"/>
                <w:snapToGrid w:val="0"/>
                <w:kern w:val="0"/>
                <w:sz w:val="28"/>
                <w:szCs w:val="28"/>
              </w:rPr>
              <w:t>医疗机构可对生产企业的供货情况，包括不按协议供应产品、供应不及时不稳定等问题在平台进行信息反馈。</w:t>
            </w:r>
          </w:p>
          <w:p w14:paraId="072C1E7C" w14:textId="77777777" w:rsidR="00FD456E" w:rsidRDefault="00FD456E" w:rsidP="005939D5">
            <w:pPr>
              <w:widowControl/>
              <w:adjustRightInd w:val="0"/>
              <w:snapToGrid w:val="0"/>
              <w:spacing w:line="240" w:lineRule="auto"/>
              <w:ind w:firstLineChars="0" w:firstLine="0"/>
              <w:rPr>
                <w:rFonts w:cs="仿宋_GB2312" w:hint="eastAsia"/>
                <w:snapToGrid w:val="0"/>
                <w:kern w:val="0"/>
                <w:sz w:val="28"/>
                <w:szCs w:val="28"/>
              </w:rPr>
            </w:pPr>
            <w:r>
              <w:rPr>
                <w:rFonts w:cs="仿宋_GB2312" w:hint="eastAsia"/>
                <w:snapToGrid w:val="0"/>
                <w:kern w:val="0"/>
                <w:sz w:val="28"/>
                <w:szCs w:val="28"/>
              </w:rPr>
              <w:t>医疗机构提交信息反馈后，生产企业须在10个工作日内通过平台提交情况说明。提交情况说明后，医疗机构可对生产企业的回复内容进行满意度评价，若</w:t>
            </w:r>
            <w:r>
              <w:rPr>
                <w:rFonts w:cs="仿宋_GB2312" w:hint="eastAsia"/>
                <w:sz w:val="28"/>
                <w:szCs w:val="28"/>
              </w:rPr>
              <w:t>“不满意”</w:t>
            </w:r>
            <w:r>
              <w:rPr>
                <w:rFonts w:cs="仿宋_GB2312" w:hint="eastAsia"/>
                <w:snapToGrid w:val="0"/>
                <w:kern w:val="0"/>
                <w:sz w:val="28"/>
                <w:szCs w:val="28"/>
              </w:rPr>
              <w:t>则附带</w:t>
            </w:r>
            <w:r>
              <w:rPr>
                <w:rFonts w:cs="仿宋_GB2312" w:hint="eastAsia"/>
                <w:sz w:val="28"/>
                <w:szCs w:val="28"/>
              </w:rPr>
              <w:t>说明</w:t>
            </w:r>
            <w:r>
              <w:rPr>
                <w:rFonts w:cs="仿宋_GB2312" w:hint="eastAsia"/>
                <w:snapToGrid w:val="0"/>
                <w:kern w:val="0"/>
                <w:sz w:val="28"/>
                <w:szCs w:val="28"/>
              </w:rPr>
              <w:t>。</w:t>
            </w:r>
          </w:p>
        </w:tc>
        <w:tc>
          <w:tcPr>
            <w:tcW w:w="295" w:type="pct"/>
            <w:shd w:val="clear" w:color="auto" w:fill="auto"/>
            <w:vAlign w:val="center"/>
          </w:tcPr>
          <w:p w14:paraId="429A24C8" w14:textId="77777777" w:rsidR="00FD456E" w:rsidRDefault="00FD456E" w:rsidP="005939D5">
            <w:pPr>
              <w:widowControl/>
              <w:adjustRightInd w:val="0"/>
              <w:snapToGrid w:val="0"/>
              <w:spacing w:line="240" w:lineRule="auto"/>
              <w:ind w:firstLineChars="0" w:firstLine="0"/>
              <w:jc w:val="center"/>
              <w:rPr>
                <w:rFonts w:cs="仿宋_GB2312" w:hint="eastAsia"/>
                <w:snapToGrid w:val="0"/>
                <w:kern w:val="0"/>
                <w:sz w:val="28"/>
                <w:szCs w:val="28"/>
              </w:rPr>
            </w:pPr>
            <w:r>
              <w:rPr>
                <w:rFonts w:cs="仿宋_GB2312" w:hint="eastAsia"/>
                <w:snapToGrid w:val="0"/>
                <w:kern w:val="0"/>
                <w:sz w:val="28"/>
                <w:szCs w:val="28"/>
              </w:rPr>
              <w:t>15</w:t>
            </w:r>
          </w:p>
        </w:tc>
        <w:tc>
          <w:tcPr>
            <w:tcW w:w="1272" w:type="pct"/>
            <w:shd w:val="clear" w:color="auto" w:fill="auto"/>
            <w:vAlign w:val="center"/>
          </w:tcPr>
          <w:p w14:paraId="2E81ED2A" w14:textId="77777777" w:rsidR="00FD456E" w:rsidRDefault="00FD456E" w:rsidP="005939D5">
            <w:pPr>
              <w:widowControl/>
              <w:adjustRightInd w:val="0"/>
              <w:snapToGrid w:val="0"/>
              <w:spacing w:line="240" w:lineRule="auto"/>
              <w:ind w:firstLineChars="0" w:firstLine="0"/>
              <w:rPr>
                <w:rFonts w:cs="仿宋_GB2312" w:hint="eastAsia"/>
                <w:snapToGrid w:val="0"/>
                <w:kern w:val="0"/>
                <w:sz w:val="28"/>
                <w:szCs w:val="28"/>
              </w:rPr>
            </w:pPr>
            <w:r>
              <w:rPr>
                <w:rFonts w:cs="仿宋_GB2312" w:hint="eastAsia"/>
                <w:snapToGrid w:val="0"/>
                <w:kern w:val="0"/>
                <w:sz w:val="28"/>
                <w:szCs w:val="28"/>
              </w:rPr>
              <w:t>根据生产企业未在10个工作日内回复、按期回复后被医疗机构评价为“不满意”的次数扣分，一次扣1分，扣完为止。</w:t>
            </w:r>
            <w:r w:rsidRPr="00C92E98">
              <w:rPr>
                <w:rFonts w:cs="仿宋_GB2312" w:hint="eastAsia"/>
                <w:snapToGrid w:val="0"/>
                <w:kern w:val="0"/>
                <w:sz w:val="28"/>
                <w:szCs w:val="28"/>
              </w:rPr>
              <w:t>同一个月份内被同一家医疗机构反馈导致多次扣分的，视为</w:t>
            </w:r>
            <w:r>
              <w:rPr>
                <w:rFonts w:cs="仿宋_GB2312" w:hint="eastAsia"/>
                <w:snapToGrid w:val="0"/>
                <w:kern w:val="0"/>
                <w:sz w:val="28"/>
                <w:szCs w:val="28"/>
              </w:rPr>
              <w:t>一</w:t>
            </w:r>
            <w:r w:rsidRPr="00C92E98">
              <w:rPr>
                <w:rFonts w:cs="仿宋_GB2312" w:hint="eastAsia"/>
                <w:snapToGrid w:val="0"/>
                <w:kern w:val="0"/>
                <w:sz w:val="28"/>
                <w:szCs w:val="28"/>
              </w:rPr>
              <w:t>次</w:t>
            </w:r>
            <w:r>
              <w:rPr>
                <w:rFonts w:cs="仿宋_GB2312" w:hint="eastAsia"/>
                <w:snapToGrid w:val="0"/>
                <w:kern w:val="0"/>
                <w:sz w:val="28"/>
                <w:szCs w:val="28"/>
              </w:rPr>
              <w:t>。</w:t>
            </w:r>
          </w:p>
        </w:tc>
      </w:tr>
    </w:tbl>
    <w:p w14:paraId="23BBC31D" w14:textId="77777777" w:rsidR="00FD456E" w:rsidRDefault="00FD456E" w:rsidP="00FD456E">
      <w:pPr>
        <w:pStyle w:val="af2"/>
        <w:adjustRightInd w:val="0"/>
        <w:snapToGrid w:val="0"/>
        <w:spacing w:before="0" w:after="0" w:line="560" w:lineRule="exact"/>
        <w:ind w:firstLineChars="0" w:firstLine="0"/>
        <w:jc w:val="center"/>
        <w:rPr>
          <w:rFonts w:ascii="黑体" w:eastAsia="黑体" w:hAnsi="黑体"/>
          <w:snapToGrid w:val="0"/>
          <w:spacing w:val="0"/>
          <w:sz w:val="32"/>
          <w:szCs w:val="32"/>
        </w:rPr>
      </w:pPr>
    </w:p>
    <w:p w14:paraId="0B3A19DC" w14:textId="6F6F812E" w:rsidR="00FD456E" w:rsidRDefault="00FD456E" w:rsidP="00FD456E">
      <w:pPr>
        <w:pStyle w:val="af2"/>
        <w:adjustRightInd w:val="0"/>
        <w:snapToGrid w:val="0"/>
        <w:spacing w:before="0" w:after="0" w:line="560" w:lineRule="exact"/>
        <w:ind w:firstLineChars="0" w:firstLine="0"/>
        <w:jc w:val="center"/>
        <w:rPr>
          <w:rFonts w:ascii="黑体" w:eastAsia="黑体" w:hAnsi="黑体" w:hint="eastAsia"/>
          <w:snapToGrid w:val="0"/>
          <w:spacing w:val="0"/>
          <w:sz w:val="32"/>
          <w:szCs w:val="32"/>
        </w:rPr>
      </w:pPr>
      <w:r>
        <w:rPr>
          <w:rFonts w:ascii="黑体" w:eastAsia="黑体" w:hAnsi="黑体" w:hint="eastAsia"/>
          <w:snapToGrid w:val="0"/>
          <w:spacing w:val="0"/>
          <w:sz w:val="32"/>
          <w:szCs w:val="32"/>
        </w:rPr>
        <w:t>表2-配送企业评价指标及评分标准</w:t>
      </w:r>
    </w:p>
    <w:tbl>
      <w:tblPr>
        <w:tblW w:w="49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1473"/>
        <w:gridCol w:w="7008"/>
        <w:gridCol w:w="775"/>
        <w:gridCol w:w="3655"/>
      </w:tblGrid>
      <w:tr w:rsidR="00FD456E" w14:paraId="43AAC661" w14:textId="77777777" w:rsidTr="005939D5">
        <w:trPr>
          <w:trHeight w:val="267"/>
          <w:jc w:val="center"/>
        </w:trPr>
        <w:tc>
          <w:tcPr>
            <w:tcW w:w="302" w:type="pct"/>
            <w:shd w:val="clear" w:color="auto" w:fill="auto"/>
            <w:vAlign w:val="center"/>
          </w:tcPr>
          <w:p w14:paraId="4EFED620" w14:textId="77777777" w:rsidR="00FD456E" w:rsidRDefault="00FD456E" w:rsidP="005939D5">
            <w:pPr>
              <w:widowControl/>
              <w:adjustRightInd w:val="0"/>
              <w:snapToGrid w:val="0"/>
              <w:spacing w:line="240" w:lineRule="auto"/>
              <w:ind w:firstLineChars="0" w:firstLine="0"/>
              <w:jc w:val="center"/>
              <w:rPr>
                <w:rFonts w:hAnsi="黑体" w:cs="宋体" w:hint="eastAsia"/>
                <w:b/>
                <w:bCs/>
                <w:snapToGrid w:val="0"/>
                <w:kern w:val="0"/>
                <w:sz w:val="28"/>
                <w:szCs w:val="28"/>
              </w:rPr>
            </w:pPr>
            <w:r>
              <w:rPr>
                <w:rFonts w:hAnsi="黑体" w:cs="宋体" w:hint="eastAsia"/>
                <w:b/>
                <w:bCs/>
                <w:snapToGrid w:val="0"/>
                <w:kern w:val="0"/>
                <w:sz w:val="28"/>
                <w:szCs w:val="28"/>
              </w:rPr>
              <w:t>评价内容</w:t>
            </w:r>
          </w:p>
        </w:tc>
        <w:tc>
          <w:tcPr>
            <w:tcW w:w="536" w:type="pct"/>
            <w:shd w:val="clear" w:color="auto" w:fill="auto"/>
            <w:vAlign w:val="center"/>
          </w:tcPr>
          <w:p w14:paraId="21697539" w14:textId="77777777" w:rsidR="00FD456E" w:rsidRDefault="00FD456E" w:rsidP="005939D5">
            <w:pPr>
              <w:widowControl/>
              <w:adjustRightInd w:val="0"/>
              <w:snapToGrid w:val="0"/>
              <w:spacing w:line="240" w:lineRule="auto"/>
              <w:ind w:firstLineChars="0" w:firstLine="0"/>
              <w:jc w:val="center"/>
              <w:rPr>
                <w:rFonts w:hAnsi="黑体" w:cs="宋体" w:hint="eastAsia"/>
                <w:b/>
                <w:bCs/>
                <w:snapToGrid w:val="0"/>
                <w:kern w:val="0"/>
                <w:sz w:val="28"/>
                <w:szCs w:val="28"/>
              </w:rPr>
            </w:pPr>
            <w:r>
              <w:rPr>
                <w:rFonts w:hAnsi="黑体" w:cs="宋体" w:hint="eastAsia"/>
                <w:b/>
                <w:bCs/>
                <w:snapToGrid w:val="0"/>
                <w:kern w:val="0"/>
                <w:sz w:val="28"/>
                <w:szCs w:val="28"/>
              </w:rPr>
              <w:t>评价指标</w:t>
            </w:r>
          </w:p>
        </w:tc>
        <w:tc>
          <w:tcPr>
            <w:tcW w:w="2549" w:type="pct"/>
            <w:shd w:val="clear" w:color="auto" w:fill="auto"/>
            <w:vAlign w:val="center"/>
          </w:tcPr>
          <w:p w14:paraId="65C2DF40" w14:textId="77777777" w:rsidR="00FD456E" w:rsidRDefault="00FD456E" w:rsidP="005939D5">
            <w:pPr>
              <w:widowControl/>
              <w:adjustRightInd w:val="0"/>
              <w:snapToGrid w:val="0"/>
              <w:spacing w:line="240" w:lineRule="auto"/>
              <w:ind w:firstLineChars="0" w:firstLine="0"/>
              <w:jc w:val="center"/>
              <w:rPr>
                <w:rFonts w:hAnsi="黑体" w:cs="宋体" w:hint="eastAsia"/>
                <w:b/>
                <w:bCs/>
                <w:snapToGrid w:val="0"/>
                <w:kern w:val="0"/>
                <w:sz w:val="28"/>
                <w:szCs w:val="28"/>
              </w:rPr>
            </w:pPr>
            <w:r>
              <w:rPr>
                <w:rFonts w:hAnsi="黑体" w:cs="宋体" w:hint="eastAsia"/>
                <w:b/>
                <w:bCs/>
                <w:snapToGrid w:val="0"/>
                <w:kern w:val="0"/>
                <w:sz w:val="28"/>
                <w:szCs w:val="28"/>
              </w:rPr>
              <w:t>指标解释</w:t>
            </w:r>
          </w:p>
        </w:tc>
        <w:tc>
          <w:tcPr>
            <w:tcW w:w="282" w:type="pct"/>
            <w:shd w:val="clear" w:color="auto" w:fill="auto"/>
            <w:vAlign w:val="center"/>
          </w:tcPr>
          <w:p w14:paraId="7FFB8864" w14:textId="77777777" w:rsidR="00FD456E" w:rsidRDefault="00FD456E" w:rsidP="005939D5">
            <w:pPr>
              <w:widowControl/>
              <w:adjustRightInd w:val="0"/>
              <w:snapToGrid w:val="0"/>
              <w:spacing w:line="240" w:lineRule="auto"/>
              <w:ind w:firstLineChars="0" w:firstLine="0"/>
              <w:jc w:val="center"/>
              <w:rPr>
                <w:rFonts w:hAnsi="黑体" w:cs="宋体" w:hint="eastAsia"/>
                <w:b/>
                <w:bCs/>
                <w:snapToGrid w:val="0"/>
                <w:kern w:val="0"/>
                <w:sz w:val="28"/>
                <w:szCs w:val="28"/>
              </w:rPr>
            </w:pPr>
            <w:r>
              <w:rPr>
                <w:rFonts w:hAnsi="黑体" w:cs="宋体" w:hint="eastAsia"/>
                <w:b/>
                <w:bCs/>
                <w:snapToGrid w:val="0"/>
                <w:kern w:val="0"/>
                <w:sz w:val="28"/>
                <w:szCs w:val="28"/>
              </w:rPr>
              <w:t>分值</w:t>
            </w:r>
          </w:p>
        </w:tc>
        <w:tc>
          <w:tcPr>
            <w:tcW w:w="1329" w:type="pct"/>
            <w:shd w:val="clear" w:color="auto" w:fill="auto"/>
            <w:vAlign w:val="center"/>
          </w:tcPr>
          <w:p w14:paraId="6FAC64FA" w14:textId="77777777" w:rsidR="00FD456E" w:rsidRDefault="00FD456E" w:rsidP="005939D5">
            <w:pPr>
              <w:widowControl/>
              <w:adjustRightInd w:val="0"/>
              <w:snapToGrid w:val="0"/>
              <w:spacing w:line="240" w:lineRule="auto"/>
              <w:ind w:firstLineChars="0" w:firstLine="0"/>
              <w:jc w:val="center"/>
              <w:rPr>
                <w:rFonts w:hAnsi="黑体" w:cs="宋体" w:hint="eastAsia"/>
                <w:b/>
                <w:bCs/>
                <w:snapToGrid w:val="0"/>
                <w:kern w:val="0"/>
                <w:sz w:val="28"/>
                <w:szCs w:val="28"/>
              </w:rPr>
            </w:pPr>
            <w:r>
              <w:rPr>
                <w:rFonts w:hAnsi="黑体" w:cs="宋体" w:hint="eastAsia"/>
                <w:b/>
                <w:bCs/>
                <w:snapToGrid w:val="0"/>
                <w:kern w:val="0"/>
                <w:sz w:val="28"/>
                <w:szCs w:val="28"/>
              </w:rPr>
              <w:t>评分标准</w:t>
            </w:r>
          </w:p>
        </w:tc>
      </w:tr>
      <w:tr w:rsidR="00FD456E" w14:paraId="61BE6EA8" w14:textId="77777777" w:rsidTr="005939D5">
        <w:trPr>
          <w:trHeight w:val="1399"/>
          <w:jc w:val="center"/>
        </w:trPr>
        <w:tc>
          <w:tcPr>
            <w:tcW w:w="302" w:type="pct"/>
            <w:shd w:val="clear" w:color="auto" w:fill="auto"/>
            <w:vAlign w:val="center"/>
          </w:tcPr>
          <w:p w14:paraId="09893EF3" w14:textId="77777777" w:rsidR="00FD456E" w:rsidRDefault="00FD456E" w:rsidP="005939D5">
            <w:pPr>
              <w:widowControl/>
              <w:adjustRightInd w:val="0"/>
              <w:snapToGrid w:val="0"/>
              <w:spacing w:line="240" w:lineRule="auto"/>
              <w:ind w:firstLineChars="0" w:firstLine="0"/>
              <w:jc w:val="center"/>
              <w:rPr>
                <w:rFonts w:hAnsi="等线" w:cs="宋体" w:hint="eastAsia"/>
                <w:snapToGrid w:val="0"/>
                <w:kern w:val="0"/>
                <w:sz w:val="28"/>
                <w:szCs w:val="28"/>
              </w:rPr>
            </w:pPr>
            <w:r>
              <w:rPr>
                <w:rFonts w:hAnsi="等线" w:cs="宋体" w:hint="eastAsia"/>
                <w:snapToGrid w:val="0"/>
                <w:kern w:val="0"/>
                <w:sz w:val="28"/>
                <w:szCs w:val="28"/>
              </w:rPr>
              <w:t>产品配送关系设置情况</w:t>
            </w:r>
          </w:p>
        </w:tc>
        <w:tc>
          <w:tcPr>
            <w:tcW w:w="536" w:type="pct"/>
            <w:shd w:val="clear" w:color="auto" w:fill="auto"/>
            <w:vAlign w:val="center"/>
          </w:tcPr>
          <w:p w14:paraId="71409D3B" w14:textId="77777777" w:rsidR="00FD456E" w:rsidRDefault="00FD456E" w:rsidP="005939D5">
            <w:pPr>
              <w:widowControl/>
              <w:adjustRightInd w:val="0"/>
              <w:snapToGrid w:val="0"/>
              <w:spacing w:line="240" w:lineRule="auto"/>
              <w:ind w:firstLineChars="0" w:firstLine="0"/>
              <w:jc w:val="center"/>
              <w:rPr>
                <w:rFonts w:hAnsi="等线" w:cs="宋体" w:hint="eastAsia"/>
                <w:snapToGrid w:val="0"/>
                <w:kern w:val="0"/>
                <w:sz w:val="28"/>
                <w:szCs w:val="28"/>
              </w:rPr>
            </w:pPr>
            <w:r>
              <w:rPr>
                <w:rFonts w:hAnsi="等线" w:cs="宋体" w:hint="eastAsia"/>
                <w:snapToGrid w:val="0"/>
                <w:kern w:val="0"/>
                <w:sz w:val="28"/>
                <w:szCs w:val="28"/>
              </w:rPr>
              <w:t>产品配送关系确认及时率</w:t>
            </w:r>
          </w:p>
        </w:tc>
        <w:tc>
          <w:tcPr>
            <w:tcW w:w="2549" w:type="pct"/>
            <w:shd w:val="clear" w:color="auto" w:fill="auto"/>
            <w:vAlign w:val="center"/>
          </w:tcPr>
          <w:p w14:paraId="56DCE009" w14:textId="77777777" w:rsidR="00FD456E" w:rsidRDefault="00FD456E" w:rsidP="005939D5">
            <w:pPr>
              <w:widowControl/>
              <w:adjustRightInd w:val="0"/>
              <w:snapToGrid w:val="0"/>
              <w:spacing w:line="240" w:lineRule="auto"/>
              <w:ind w:firstLineChars="0" w:firstLine="0"/>
              <w:rPr>
                <w:rFonts w:cs="仿宋_GB2312" w:hint="eastAsia"/>
                <w:snapToGrid w:val="0"/>
                <w:kern w:val="0"/>
                <w:sz w:val="28"/>
                <w:szCs w:val="28"/>
              </w:rPr>
            </w:pPr>
          </w:p>
          <w:p w14:paraId="728B9FFE" w14:textId="77777777" w:rsidR="00FD456E" w:rsidRDefault="00FD456E" w:rsidP="005939D5">
            <w:pPr>
              <w:widowControl/>
              <w:adjustRightInd w:val="0"/>
              <w:snapToGrid w:val="0"/>
              <w:spacing w:line="240" w:lineRule="auto"/>
              <w:ind w:firstLineChars="0" w:firstLine="0"/>
              <w:rPr>
                <w:rFonts w:hint="eastAsia"/>
              </w:rPr>
            </w:pPr>
            <w:r>
              <w:rPr>
                <w:rFonts w:hAnsi="等线" w:cs="宋体" w:hint="eastAsia"/>
                <w:snapToGrid w:val="0"/>
                <w:kern w:val="0"/>
                <w:sz w:val="28"/>
                <w:szCs w:val="28"/>
              </w:rPr>
              <w:t>产品配送关系确认及时率（P2）</w:t>
            </w:r>
            <w:r>
              <w:rPr>
                <w:rFonts w:cs="宋体" w:hint="eastAsia"/>
                <w:snapToGrid w:val="0"/>
                <w:kern w:val="0"/>
                <w:sz w:val="28"/>
                <w:szCs w:val="28"/>
              </w:rPr>
              <w:t>=(</w:t>
            </w:r>
            <w:r>
              <w:rPr>
                <w:rFonts w:cs="仿宋_GB2312" w:hint="eastAsia"/>
                <w:snapToGrid w:val="0"/>
                <w:kern w:val="0"/>
                <w:sz w:val="28"/>
                <w:szCs w:val="28"/>
              </w:rPr>
              <w:t>在5个工作日内完成配送关系确认的记录数/全部应当确认配送关系的记录数)</w:t>
            </w:r>
            <w:r>
              <w:rPr>
                <w:rFonts w:hAnsi="等线" w:cs="宋体" w:hint="eastAsia"/>
                <w:snapToGrid w:val="0"/>
                <w:kern w:val="0"/>
                <w:sz w:val="28"/>
                <w:szCs w:val="28"/>
              </w:rPr>
              <w:t>×100%</w:t>
            </w:r>
          </w:p>
        </w:tc>
        <w:tc>
          <w:tcPr>
            <w:tcW w:w="282" w:type="pct"/>
            <w:shd w:val="clear" w:color="auto" w:fill="auto"/>
            <w:vAlign w:val="center"/>
          </w:tcPr>
          <w:p w14:paraId="7185D499" w14:textId="77777777" w:rsidR="00FD456E" w:rsidRDefault="00FD456E" w:rsidP="005939D5">
            <w:pPr>
              <w:widowControl/>
              <w:adjustRightInd w:val="0"/>
              <w:snapToGrid w:val="0"/>
              <w:spacing w:line="240" w:lineRule="auto"/>
              <w:ind w:firstLineChars="0" w:firstLine="0"/>
              <w:jc w:val="center"/>
              <w:rPr>
                <w:rFonts w:hAnsi="等线" w:cs="宋体" w:hint="eastAsia"/>
                <w:snapToGrid w:val="0"/>
                <w:kern w:val="0"/>
                <w:sz w:val="28"/>
                <w:szCs w:val="28"/>
              </w:rPr>
            </w:pPr>
            <w:r>
              <w:rPr>
                <w:rFonts w:hAnsi="等线" w:cs="宋体" w:hint="eastAsia"/>
                <w:snapToGrid w:val="0"/>
                <w:kern w:val="0"/>
                <w:sz w:val="28"/>
                <w:szCs w:val="28"/>
              </w:rPr>
              <w:t>20</w:t>
            </w:r>
          </w:p>
        </w:tc>
        <w:tc>
          <w:tcPr>
            <w:tcW w:w="1329" w:type="pct"/>
            <w:shd w:val="clear" w:color="auto" w:fill="auto"/>
            <w:vAlign w:val="center"/>
          </w:tcPr>
          <w:p w14:paraId="3639DF34" w14:textId="77777777" w:rsidR="00FD456E" w:rsidRDefault="00FD456E" w:rsidP="005939D5">
            <w:pPr>
              <w:widowControl/>
              <w:adjustRightInd w:val="0"/>
              <w:snapToGrid w:val="0"/>
              <w:spacing w:line="240" w:lineRule="auto"/>
              <w:ind w:firstLineChars="0" w:firstLine="0"/>
              <w:rPr>
                <w:rFonts w:hAnsi="宋体" w:cs="宋体" w:hint="eastAsia"/>
                <w:snapToGrid w:val="0"/>
                <w:kern w:val="0"/>
                <w:sz w:val="28"/>
                <w:szCs w:val="28"/>
              </w:rPr>
            </w:pPr>
            <w:r>
              <w:rPr>
                <w:rFonts w:hAnsi="宋体" w:cs="宋体" w:hint="eastAsia"/>
                <w:snapToGrid w:val="0"/>
                <w:kern w:val="0"/>
                <w:sz w:val="28"/>
                <w:szCs w:val="28"/>
              </w:rPr>
              <w:t>P2≥90%，得20分；</w:t>
            </w:r>
          </w:p>
          <w:p w14:paraId="65349DD6" w14:textId="77777777" w:rsidR="00FD456E" w:rsidRDefault="00FD456E" w:rsidP="005939D5">
            <w:pPr>
              <w:widowControl/>
              <w:adjustRightInd w:val="0"/>
              <w:snapToGrid w:val="0"/>
              <w:spacing w:line="240" w:lineRule="auto"/>
              <w:ind w:firstLineChars="0" w:firstLine="0"/>
              <w:rPr>
                <w:rFonts w:hAnsi="宋体" w:cs="宋体" w:hint="eastAsia"/>
                <w:snapToGrid w:val="0"/>
                <w:kern w:val="0"/>
                <w:sz w:val="28"/>
                <w:szCs w:val="28"/>
              </w:rPr>
            </w:pPr>
            <w:r>
              <w:rPr>
                <w:rFonts w:hAnsi="宋体" w:cs="宋体" w:hint="eastAsia"/>
                <w:snapToGrid w:val="0"/>
                <w:kern w:val="0"/>
                <w:sz w:val="28"/>
                <w:szCs w:val="28"/>
              </w:rPr>
              <w:t>90% &gt; P2≥80%，得18分；</w:t>
            </w:r>
          </w:p>
          <w:p w14:paraId="2E9813AE" w14:textId="77777777" w:rsidR="00FD456E" w:rsidRDefault="00FD456E" w:rsidP="005939D5">
            <w:pPr>
              <w:widowControl/>
              <w:adjustRightInd w:val="0"/>
              <w:snapToGrid w:val="0"/>
              <w:spacing w:line="240" w:lineRule="auto"/>
              <w:ind w:firstLineChars="0" w:firstLine="0"/>
              <w:rPr>
                <w:rFonts w:hAnsi="宋体" w:cs="宋体" w:hint="eastAsia"/>
                <w:snapToGrid w:val="0"/>
                <w:kern w:val="0"/>
                <w:sz w:val="28"/>
                <w:szCs w:val="28"/>
              </w:rPr>
            </w:pPr>
            <w:r>
              <w:rPr>
                <w:rFonts w:hAnsi="宋体" w:cs="宋体" w:hint="eastAsia"/>
                <w:snapToGrid w:val="0"/>
                <w:kern w:val="0"/>
                <w:sz w:val="28"/>
                <w:szCs w:val="28"/>
              </w:rPr>
              <w:t>80% &gt; P2≥70%，得15分；</w:t>
            </w:r>
          </w:p>
          <w:p w14:paraId="1B37B422" w14:textId="77777777" w:rsidR="00FD456E" w:rsidRDefault="00FD456E" w:rsidP="005939D5">
            <w:pPr>
              <w:widowControl/>
              <w:adjustRightInd w:val="0"/>
              <w:snapToGrid w:val="0"/>
              <w:spacing w:line="240" w:lineRule="auto"/>
              <w:ind w:firstLineChars="0" w:firstLine="0"/>
              <w:rPr>
                <w:rFonts w:hAnsi="宋体" w:cs="宋体" w:hint="eastAsia"/>
                <w:snapToGrid w:val="0"/>
                <w:kern w:val="0"/>
                <w:sz w:val="28"/>
                <w:szCs w:val="28"/>
              </w:rPr>
            </w:pPr>
            <w:r>
              <w:rPr>
                <w:rFonts w:hAnsi="宋体" w:cs="宋体" w:hint="eastAsia"/>
                <w:snapToGrid w:val="0"/>
                <w:kern w:val="0"/>
                <w:sz w:val="28"/>
                <w:szCs w:val="28"/>
              </w:rPr>
              <w:t>70% &gt; P2≥60%，得11分；</w:t>
            </w:r>
          </w:p>
          <w:p w14:paraId="43063F7D" w14:textId="77777777" w:rsidR="00FD456E" w:rsidRDefault="00FD456E" w:rsidP="005939D5">
            <w:pPr>
              <w:widowControl/>
              <w:adjustRightInd w:val="0"/>
              <w:snapToGrid w:val="0"/>
              <w:spacing w:line="240" w:lineRule="auto"/>
              <w:ind w:firstLineChars="0" w:firstLine="0"/>
              <w:rPr>
                <w:rFonts w:hAnsi="宋体" w:cs="宋体" w:hint="eastAsia"/>
                <w:snapToGrid w:val="0"/>
                <w:kern w:val="0"/>
                <w:sz w:val="28"/>
                <w:szCs w:val="28"/>
              </w:rPr>
            </w:pPr>
            <w:r>
              <w:rPr>
                <w:rFonts w:hAnsi="宋体" w:cs="宋体" w:hint="eastAsia"/>
                <w:snapToGrid w:val="0"/>
                <w:kern w:val="0"/>
                <w:sz w:val="28"/>
                <w:szCs w:val="28"/>
              </w:rPr>
              <w:t>P2＜60%，得6分。</w:t>
            </w:r>
          </w:p>
        </w:tc>
      </w:tr>
      <w:tr w:rsidR="00FD456E" w14:paraId="776B95C0" w14:textId="77777777" w:rsidTr="005939D5">
        <w:trPr>
          <w:trHeight w:val="985"/>
          <w:jc w:val="center"/>
        </w:trPr>
        <w:tc>
          <w:tcPr>
            <w:tcW w:w="302" w:type="pct"/>
            <w:vMerge w:val="restart"/>
            <w:shd w:val="clear" w:color="auto" w:fill="auto"/>
            <w:vAlign w:val="center"/>
          </w:tcPr>
          <w:p w14:paraId="61A81179" w14:textId="77777777" w:rsidR="00FD456E" w:rsidRDefault="00FD456E" w:rsidP="005939D5">
            <w:pPr>
              <w:widowControl/>
              <w:adjustRightInd w:val="0"/>
              <w:snapToGrid w:val="0"/>
              <w:spacing w:line="240" w:lineRule="auto"/>
              <w:ind w:firstLineChars="0" w:firstLine="0"/>
              <w:jc w:val="center"/>
              <w:rPr>
                <w:rFonts w:hAnsi="等线" w:cs="宋体" w:hint="eastAsia"/>
                <w:snapToGrid w:val="0"/>
                <w:kern w:val="0"/>
                <w:sz w:val="28"/>
                <w:szCs w:val="28"/>
              </w:rPr>
            </w:pPr>
            <w:r>
              <w:rPr>
                <w:rFonts w:hAnsi="等线" w:cs="宋体" w:hint="eastAsia"/>
                <w:snapToGrid w:val="0"/>
                <w:kern w:val="0"/>
                <w:sz w:val="28"/>
                <w:szCs w:val="28"/>
              </w:rPr>
              <w:lastRenderedPageBreak/>
              <w:t>产品配送情况</w:t>
            </w:r>
          </w:p>
          <w:p w14:paraId="07B3451F" w14:textId="77777777" w:rsidR="00FD456E" w:rsidRDefault="00FD456E" w:rsidP="005939D5">
            <w:pPr>
              <w:widowControl/>
              <w:adjustRightInd w:val="0"/>
              <w:snapToGrid w:val="0"/>
              <w:spacing w:line="240" w:lineRule="auto"/>
              <w:ind w:firstLineChars="0" w:firstLine="0"/>
              <w:jc w:val="center"/>
              <w:rPr>
                <w:rFonts w:hAnsi="等线" w:cs="宋体" w:hint="eastAsia"/>
                <w:snapToGrid w:val="0"/>
                <w:kern w:val="0"/>
                <w:sz w:val="28"/>
                <w:szCs w:val="28"/>
              </w:rPr>
            </w:pPr>
          </w:p>
        </w:tc>
        <w:tc>
          <w:tcPr>
            <w:tcW w:w="536" w:type="pct"/>
            <w:shd w:val="clear" w:color="auto" w:fill="auto"/>
            <w:vAlign w:val="center"/>
          </w:tcPr>
          <w:p w14:paraId="036F7AE6" w14:textId="77777777" w:rsidR="00FD456E" w:rsidRDefault="00FD456E" w:rsidP="005939D5">
            <w:pPr>
              <w:widowControl/>
              <w:adjustRightInd w:val="0"/>
              <w:snapToGrid w:val="0"/>
              <w:spacing w:line="240" w:lineRule="auto"/>
              <w:ind w:firstLineChars="0" w:firstLine="0"/>
              <w:jc w:val="center"/>
              <w:rPr>
                <w:rFonts w:hAnsi="等线" w:cs="宋体" w:hint="eastAsia"/>
                <w:snapToGrid w:val="0"/>
                <w:kern w:val="0"/>
                <w:sz w:val="28"/>
                <w:szCs w:val="28"/>
              </w:rPr>
            </w:pPr>
            <w:r>
              <w:rPr>
                <w:rFonts w:hAnsi="等线" w:cs="宋体" w:hint="eastAsia"/>
                <w:snapToGrid w:val="0"/>
                <w:kern w:val="0"/>
                <w:sz w:val="28"/>
                <w:szCs w:val="28"/>
              </w:rPr>
              <w:t>产品配送完成率</w:t>
            </w:r>
          </w:p>
        </w:tc>
        <w:tc>
          <w:tcPr>
            <w:tcW w:w="2549" w:type="pct"/>
            <w:shd w:val="clear" w:color="auto" w:fill="auto"/>
            <w:vAlign w:val="center"/>
          </w:tcPr>
          <w:p w14:paraId="66CA8BB7" w14:textId="77777777" w:rsidR="00FD456E" w:rsidRDefault="00FD456E" w:rsidP="005939D5">
            <w:pPr>
              <w:widowControl/>
              <w:adjustRightInd w:val="0"/>
              <w:snapToGrid w:val="0"/>
              <w:spacing w:line="240" w:lineRule="auto"/>
              <w:ind w:firstLineChars="0" w:firstLine="0"/>
              <w:rPr>
                <w:rFonts w:hAnsi="等线" w:cs="宋体" w:hint="eastAsia"/>
                <w:snapToGrid w:val="0"/>
                <w:kern w:val="0"/>
                <w:sz w:val="28"/>
                <w:szCs w:val="28"/>
              </w:rPr>
            </w:pPr>
            <w:r>
              <w:rPr>
                <w:rFonts w:hAnsi="等线" w:cs="宋体" w:hint="eastAsia"/>
                <w:snapToGrid w:val="0"/>
                <w:kern w:val="0"/>
                <w:sz w:val="28"/>
                <w:szCs w:val="28"/>
              </w:rPr>
              <w:t>产品配送完成率(P3)=（已配送的线上订单明细数量/线上订单明细数量）×100%</w:t>
            </w:r>
          </w:p>
        </w:tc>
        <w:tc>
          <w:tcPr>
            <w:tcW w:w="282" w:type="pct"/>
            <w:shd w:val="clear" w:color="auto" w:fill="auto"/>
            <w:vAlign w:val="center"/>
          </w:tcPr>
          <w:p w14:paraId="035ED43C" w14:textId="77777777" w:rsidR="00FD456E" w:rsidRDefault="00FD456E" w:rsidP="005939D5">
            <w:pPr>
              <w:widowControl/>
              <w:adjustRightInd w:val="0"/>
              <w:snapToGrid w:val="0"/>
              <w:spacing w:line="240" w:lineRule="auto"/>
              <w:ind w:firstLineChars="0" w:firstLine="0"/>
              <w:jc w:val="center"/>
              <w:rPr>
                <w:rFonts w:hAnsi="等线" w:cs="宋体" w:hint="eastAsia"/>
                <w:snapToGrid w:val="0"/>
                <w:kern w:val="0"/>
                <w:sz w:val="28"/>
                <w:szCs w:val="28"/>
              </w:rPr>
            </w:pPr>
            <w:r>
              <w:rPr>
                <w:rFonts w:hAnsi="等线" w:cs="宋体" w:hint="eastAsia"/>
                <w:snapToGrid w:val="0"/>
                <w:kern w:val="0"/>
                <w:sz w:val="28"/>
                <w:szCs w:val="28"/>
              </w:rPr>
              <w:t>20</w:t>
            </w:r>
          </w:p>
        </w:tc>
        <w:tc>
          <w:tcPr>
            <w:tcW w:w="1329" w:type="pct"/>
            <w:shd w:val="clear" w:color="auto" w:fill="auto"/>
            <w:vAlign w:val="center"/>
          </w:tcPr>
          <w:p w14:paraId="6800B2B9" w14:textId="77777777" w:rsidR="00FD456E" w:rsidRDefault="00FD456E" w:rsidP="005939D5">
            <w:pPr>
              <w:widowControl/>
              <w:adjustRightInd w:val="0"/>
              <w:snapToGrid w:val="0"/>
              <w:spacing w:line="240" w:lineRule="auto"/>
              <w:ind w:firstLineChars="0" w:firstLine="0"/>
              <w:rPr>
                <w:rFonts w:hAnsi="宋体" w:cs="宋体" w:hint="eastAsia"/>
                <w:snapToGrid w:val="0"/>
                <w:kern w:val="0"/>
                <w:sz w:val="28"/>
                <w:szCs w:val="28"/>
              </w:rPr>
            </w:pPr>
            <w:r>
              <w:rPr>
                <w:rFonts w:hAnsi="宋体" w:cs="宋体" w:hint="eastAsia"/>
                <w:snapToGrid w:val="0"/>
                <w:kern w:val="0"/>
                <w:sz w:val="28"/>
                <w:szCs w:val="28"/>
              </w:rPr>
              <w:t>P3≥90%，得20分；</w:t>
            </w:r>
          </w:p>
          <w:p w14:paraId="7DD5547F" w14:textId="77777777" w:rsidR="00FD456E" w:rsidRDefault="00FD456E" w:rsidP="005939D5">
            <w:pPr>
              <w:widowControl/>
              <w:adjustRightInd w:val="0"/>
              <w:snapToGrid w:val="0"/>
              <w:spacing w:line="240" w:lineRule="auto"/>
              <w:ind w:firstLineChars="0" w:firstLine="0"/>
              <w:rPr>
                <w:rFonts w:hAnsi="宋体" w:cs="宋体" w:hint="eastAsia"/>
                <w:snapToGrid w:val="0"/>
                <w:kern w:val="0"/>
                <w:sz w:val="28"/>
                <w:szCs w:val="28"/>
              </w:rPr>
            </w:pPr>
            <w:r>
              <w:rPr>
                <w:rFonts w:hAnsi="宋体" w:cs="宋体" w:hint="eastAsia"/>
                <w:snapToGrid w:val="0"/>
                <w:kern w:val="0"/>
                <w:sz w:val="28"/>
                <w:szCs w:val="28"/>
              </w:rPr>
              <w:t>90% &gt; P3≥80%，得18分；</w:t>
            </w:r>
          </w:p>
          <w:p w14:paraId="7C177E8D" w14:textId="77777777" w:rsidR="00FD456E" w:rsidRDefault="00FD456E" w:rsidP="005939D5">
            <w:pPr>
              <w:widowControl/>
              <w:adjustRightInd w:val="0"/>
              <w:snapToGrid w:val="0"/>
              <w:spacing w:line="240" w:lineRule="auto"/>
              <w:ind w:firstLineChars="0" w:firstLine="0"/>
              <w:rPr>
                <w:rFonts w:hAnsi="宋体" w:cs="宋体" w:hint="eastAsia"/>
                <w:snapToGrid w:val="0"/>
                <w:kern w:val="0"/>
                <w:sz w:val="28"/>
                <w:szCs w:val="28"/>
              </w:rPr>
            </w:pPr>
            <w:r>
              <w:rPr>
                <w:rFonts w:hAnsi="宋体" w:cs="宋体" w:hint="eastAsia"/>
                <w:snapToGrid w:val="0"/>
                <w:kern w:val="0"/>
                <w:sz w:val="28"/>
                <w:szCs w:val="28"/>
              </w:rPr>
              <w:t>80% &gt; P3≥70%，得16分；</w:t>
            </w:r>
          </w:p>
          <w:p w14:paraId="2C5ECF26" w14:textId="77777777" w:rsidR="00FD456E" w:rsidRDefault="00FD456E" w:rsidP="005939D5">
            <w:pPr>
              <w:widowControl/>
              <w:adjustRightInd w:val="0"/>
              <w:snapToGrid w:val="0"/>
              <w:spacing w:line="240" w:lineRule="auto"/>
              <w:ind w:firstLineChars="0" w:firstLine="0"/>
              <w:rPr>
                <w:rFonts w:hAnsi="宋体" w:cs="宋体" w:hint="eastAsia"/>
                <w:snapToGrid w:val="0"/>
                <w:kern w:val="0"/>
                <w:sz w:val="28"/>
                <w:szCs w:val="28"/>
              </w:rPr>
            </w:pPr>
            <w:r>
              <w:rPr>
                <w:rFonts w:hAnsi="宋体" w:cs="宋体" w:hint="eastAsia"/>
                <w:snapToGrid w:val="0"/>
                <w:kern w:val="0"/>
                <w:sz w:val="28"/>
                <w:szCs w:val="28"/>
              </w:rPr>
              <w:t>70% &gt; P3≥60%，得13分；</w:t>
            </w:r>
          </w:p>
          <w:p w14:paraId="4C3DBC3F" w14:textId="77777777" w:rsidR="00FD456E" w:rsidRDefault="00FD456E" w:rsidP="005939D5">
            <w:pPr>
              <w:widowControl/>
              <w:adjustRightInd w:val="0"/>
              <w:snapToGrid w:val="0"/>
              <w:spacing w:line="240" w:lineRule="auto"/>
              <w:ind w:firstLineChars="0" w:firstLine="0"/>
              <w:rPr>
                <w:rFonts w:hAnsi="宋体" w:cs="宋体" w:hint="eastAsia"/>
                <w:snapToGrid w:val="0"/>
                <w:kern w:val="0"/>
                <w:sz w:val="28"/>
                <w:szCs w:val="28"/>
              </w:rPr>
            </w:pPr>
            <w:r>
              <w:rPr>
                <w:rFonts w:hAnsi="宋体" w:cs="宋体" w:hint="eastAsia"/>
                <w:snapToGrid w:val="0"/>
                <w:kern w:val="0"/>
                <w:sz w:val="28"/>
                <w:szCs w:val="28"/>
              </w:rPr>
              <w:t>P3＜60%，得9分。</w:t>
            </w:r>
          </w:p>
        </w:tc>
      </w:tr>
      <w:tr w:rsidR="00FD456E" w14:paraId="09E2BF46" w14:textId="77777777" w:rsidTr="005939D5">
        <w:trPr>
          <w:trHeight w:val="985"/>
          <w:jc w:val="center"/>
        </w:trPr>
        <w:tc>
          <w:tcPr>
            <w:tcW w:w="302" w:type="pct"/>
            <w:vMerge/>
            <w:shd w:val="clear" w:color="auto" w:fill="auto"/>
            <w:vAlign w:val="center"/>
          </w:tcPr>
          <w:p w14:paraId="755CD0EC" w14:textId="77777777" w:rsidR="00FD456E" w:rsidRDefault="00FD456E" w:rsidP="005939D5">
            <w:pPr>
              <w:widowControl/>
              <w:adjustRightInd w:val="0"/>
              <w:snapToGrid w:val="0"/>
              <w:spacing w:line="240" w:lineRule="auto"/>
              <w:ind w:firstLineChars="0" w:firstLine="0"/>
              <w:jc w:val="center"/>
              <w:rPr>
                <w:rFonts w:hAnsi="等线" w:cs="宋体" w:hint="eastAsia"/>
                <w:snapToGrid w:val="0"/>
                <w:kern w:val="0"/>
                <w:sz w:val="28"/>
                <w:szCs w:val="28"/>
              </w:rPr>
            </w:pPr>
          </w:p>
        </w:tc>
        <w:tc>
          <w:tcPr>
            <w:tcW w:w="536" w:type="pct"/>
            <w:shd w:val="clear" w:color="auto" w:fill="auto"/>
            <w:vAlign w:val="center"/>
          </w:tcPr>
          <w:p w14:paraId="04C7D66A" w14:textId="77777777" w:rsidR="00FD456E" w:rsidRDefault="00FD456E" w:rsidP="005939D5">
            <w:pPr>
              <w:widowControl/>
              <w:adjustRightInd w:val="0"/>
              <w:snapToGrid w:val="0"/>
              <w:spacing w:line="240" w:lineRule="auto"/>
              <w:ind w:firstLineChars="0" w:firstLine="0"/>
              <w:jc w:val="center"/>
              <w:rPr>
                <w:rFonts w:hAnsi="等线" w:cs="宋体" w:hint="eastAsia"/>
                <w:snapToGrid w:val="0"/>
                <w:kern w:val="0"/>
                <w:sz w:val="28"/>
                <w:szCs w:val="28"/>
              </w:rPr>
            </w:pPr>
            <w:r>
              <w:rPr>
                <w:rFonts w:hAnsi="等线" w:cs="宋体" w:hint="eastAsia"/>
                <w:snapToGrid w:val="0"/>
                <w:kern w:val="0"/>
                <w:sz w:val="28"/>
                <w:szCs w:val="28"/>
              </w:rPr>
              <w:t>产品配送及时率</w:t>
            </w:r>
          </w:p>
        </w:tc>
        <w:tc>
          <w:tcPr>
            <w:tcW w:w="2549" w:type="pct"/>
            <w:shd w:val="clear" w:color="auto" w:fill="auto"/>
            <w:vAlign w:val="center"/>
          </w:tcPr>
          <w:p w14:paraId="01794A8C" w14:textId="77777777" w:rsidR="00FD456E" w:rsidRDefault="00FD456E" w:rsidP="005939D5">
            <w:pPr>
              <w:widowControl/>
              <w:adjustRightInd w:val="0"/>
              <w:snapToGrid w:val="0"/>
              <w:spacing w:line="240" w:lineRule="auto"/>
              <w:ind w:firstLineChars="0" w:firstLine="0"/>
              <w:rPr>
                <w:rFonts w:hAnsi="等线" w:cs="宋体" w:hint="eastAsia"/>
                <w:snapToGrid w:val="0"/>
                <w:kern w:val="0"/>
                <w:sz w:val="28"/>
                <w:szCs w:val="28"/>
              </w:rPr>
            </w:pPr>
            <w:bookmarkStart w:id="2" w:name="OLE_LINK3"/>
            <w:r>
              <w:rPr>
                <w:rFonts w:hAnsi="等线" w:cs="宋体" w:hint="eastAsia"/>
                <w:snapToGrid w:val="0"/>
                <w:kern w:val="0"/>
                <w:sz w:val="28"/>
                <w:szCs w:val="28"/>
              </w:rPr>
              <w:t>产品配送及时率(P4)</w:t>
            </w:r>
            <w:bookmarkEnd w:id="2"/>
            <w:r>
              <w:rPr>
                <w:rFonts w:hAnsi="等线" w:cs="宋体" w:hint="eastAsia"/>
                <w:snapToGrid w:val="0"/>
                <w:kern w:val="0"/>
                <w:sz w:val="28"/>
                <w:szCs w:val="28"/>
              </w:rPr>
              <w:t>=（48小时内已配送的线上订单明细数量/线上订单明细数量）×100%</w:t>
            </w:r>
          </w:p>
        </w:tc>
        <w:tc>
          <w:tcPr>
            <w:tcW w:w="282" w:type="pct"/>
            <w:shd w:val="clear" w:color="auto" w:fill="auto"/>
            <w:vAlign w:val="center"/>
          </w:tcPr>
          <w:p w14:paraId="252D8C84" w14:textId="77777777" w:rsidR="00FD456E" w:rsidRDefault="00FD456E" w:rsidP="005939D5">
            <w:pPr>
              <w:widowControl/>
              <w:adjustRightInd w:val="0"/>
              <w:snapToGrid w:val="0"/>
              <w:spacing w:line="240" w:lineRule="auto"/>
              <w:ind w:firstLineChars="0" w:firstLine="0"/>
              <w:jc w:val="center"/>
              <w:rPr>
                <w:rFonts w:hAnsi="等线" w:cs="宋体" w:hint="eastAsia"/>
                <w:snapToGrid w:val="0"/>
                <w:kern w:val="0"/>
                <w:sz w:val="28"/>
                <w:szCs w:val="28"/>
              </w:rPr>
            </w:pPr>
            <w:r>
              <w:rPr>
                <w:rFonts w:hAnsi="等线" w:cs="宋体" w:hint="eastAsia"/>
                <w:snapToGrid w:val="0"/>
                <w:kern w:val="0"/>
                <w:sz w:val="28"/>
                <w:szCs w:val="28"/>
              </w:rPr>
              <w:t>10</w:t>
            </w:r>
          </w:p>
        </w:tc>
        <w:tc>
          <w:tcPr>
            <w:tcW w:w="1329" w:type="pct"/>
            <w:shd w:val="clear" w:color="auto" w:fill="auto"/>
            <w:vAlign w:val="center"/>
          </w:tcPr>
          <w:p w14:paraId="5F746B82" w14:textId="77777777" w:rsidR="00FD456E" w:rsidRDefault="00FD456E" w:rsidP="005939D5">
            <w:pPr>
              <w:widowControl/>
              <w:adjustRightInd w:val="0"/>
              <w:snapToGrid w:val="0"/>
              <w:spacing w:line="240" w:lineRule="auto"/>
              <w:ind w:firstLineChars="0" w:firstLine="0"/>
              <w:rPr>
                <w:rFonts w:hAnsi="宋体" w:cs="宋体" w:hint="eastAsia"/>
                <w:snapToGrid w:val="0"/>
                <w:kern w:val="0"/>
                <w:sz w:val="28"/>
                <w:szCs w:val="28"/>
              </w:rPr>
            </w:pPr>
            <w:r>
              <w:rPr>
                <w:rFonts w:hAnsi="宋体" w:cs="宋体" w:hint="eastAsia"/>
                <w:snapToGrid w:val="0"/>
                <w:kern w:val="0"/>
                <w:sz w:val="28"/>
                <w:szCs w:val="28"/>
              </w:rPr>
              <w:t>P4≥90%，得10分；</w:t>
            </w:r>
          </w:p>
          <w:p w14:paraId="104D517A" w14:textId="77777777" w:rsidR="00FD456E" w:rsidRDefault="00FD456E" w:rsidP="005939D5">
            <w:pPr>
              <w:widowControl/>
              <w:adjustRightInd w:val="0"/>
              <w:snapToGrid w:val="0"/>
              <w:spacing w:line="240" w:lineRule="auto"/>
              <w:ind w:firstLineChars="0" w:firstLine="0"/>
              <w:rPr>
                <w:rFonts w:hAnsi="宋体" w:cs="宋体" w:hint="eastAsia"/>
                <w:snapToGrid w:val="0"/>
                <w:kern w:val="0"/>
                <w:sz w:val="28"/>
                <w:szCs w:val="28"/>
              </w:rPr>
            </w:pPr>
            <w:r>
              <w:rPr>
                <w:rFonts w:hAnsi="宋体" w:cs="宋体" w:hint="eastAsia"/>
                <w:snapToGrid w:val="0"/>
                <w:kern w:val="0"/>
                <w:sz w:val="28"/>
                <w:szCs w:val="28"/>
              </w:rPr>
              <w:t>90% &gt; P4≥80%，得9分；</w:t>
            </w:r>
          </w:p>
          <w:p w14:paraId="013B7F0E" w14:textId="77777777" w:rsidR="00FD456E" w:rsidRDefault="00FD456E" w:rsidP="005939D5">
            <w:pPr>
              <w:widowControl/>
              <w:adjustRightInd w:val="0"/>
              <w:snapToGrid w:val="0"/>
              <w:spacing w:line="240" w:lineRule="auto"/>
              <w:ind w:firstLineChars="0" w:firstLine="0"/>
              <w:rPr>
                <w:rFonts w:hAnsi="宋体" w:cs="宋体" w:hint="eastAsia"/>
                <w:snapToGrid w:val="0"/>
                <w:kern w:val="0"/>
                <w:sz w:val="28"/>
                <w:szCs w:val="28"/>
              </w:rPr>
            </w:pPr>
            <w:r>
              <w:rPr>
                <w:rFonts w:hAnsi="宋体" w:cs="宋体" w:hint="eastAsia"/>
                <w:snapToGrid w:val="0"/>
                <w:kern w:val="0"/>
                <w:sz w:val="28"/>
                <w:szCs w:val="28"/>
              </w:rPr>
              <w:t>80% &gt; P4≥70%，得8分；</w:t>
            </w:r>
          </w:p>
          <w:p w14:paraId="6285E55F" w14:textId="77777777" w:rsidR="00FD456E" w:rsidRDefault="00FD456E" w:rsidP="005939D5">
            <w:pPr>
              <w:widowControl/>
              <w:adjustRightInd w:val="0"/>
              <w:snapToGrid w:val="0"/>
              <w:spacing w:line="240" w:lineRule="auto"/>
              <w:ind w:firstLineChars="0" w:firstLine="0"/>
              <w:rPr>
                <w:rFonts w:hAnsi="宋体" w:cs="宋体" w:hint="eastAsia"/>
                <w:snapToGrid w:val="0"/>
                <w:kern w:val="0"/>
                <w:sz w:val="28"/>
                <w:szCs w:val="28"/>
              </w:rPr>
            </w:pPr>
            <w:r>
              <w:rPr>
                <w:rFonts w:hAnsi="宋体" w:cs="宋体" w:hint="eastAsia"/>
                <w:snapToGrid w:val="0"/>
                <w:kern w:val="0"/>
                <w:sz w:val="28"/>
                <w:szCs w:val="28"/>
              </w:rPr>
              <w:t>70% &gt; P4≥60%，得7分；</w:t>
            </w:r>
          </w:p>
          <w:p w14:paraId="45BD4A93" w14:textId="77777777" w:rsidR="00FD456E" w:rsidRDefault="00FD456E" w:rsidP="005939D5">
            <w:pPr>
              <w:widowControl/>
              <w:adjustRightInd w:val="0"/>
              <w:snapToGrid w:val="0"/>
              <w:spacing w:line="240" w:lineRule="auto"/>
              <w:ind w:firstLineChars="0" w:firstLine="0"/>
              <w:rPr>
                <w:rFonts w:hAnsi="宋体" w:cs="宋体" w:hint="eastAsia"/>
                <w:snapToGrid w:val="0"/>
                <w:kern w:val="0"/>
                <w:sz w:val="28"/>
                <w:szCs w:val="28"/>
              </w:rPr>
            </w:pPr>
            <w:r>
              <w:rPr>
                <w:rFonts w:hAnsi="宋体" w:cs="宋体" w:hint="eastAsia"/>
                <w:snapToGrid w:val="0"/>
                <w:kern w:val="0"/>
                <w:sz w:val="28"/>
                <w:szCs w:val="28"/>
              </w:rPr>
              <w:t>P4＜60%，得6分。</w:t>
            </w:r>
          </w:p>
        </w:tc>
      </w:tr>
      <w:tr w:rsidR="00FD456E" w14:paraId="333D1537" w14:textId="77777777" w:rsidTr="005939D5">
        <w:trPr>
          <w:trHeight w:val="985"/>
          <w:jc w:val="center"/>
        </w:trPr>
        <w:tc>
          <w:tcPr>
            <w:tcW w:w="302" w:type="pct"/>
            <w:vMerge/>
            <w:shd w:val="clear" w:color="auto" w:fill="auto"/>
            <w:vAlign w:val="center"/>
          </w:tcPr>
          <w:p w14:paraId="5AD09A0C" w14:textId="77777777" w:rsidR="00FD456E" w:rsidRDefault="00FD456E" w:rsidP="005939D5">
            <w:pPr>
              <w:widowControl/>
              <w:adjustRightInd w:val="0"/>
              <w:snapToGrid w:val="0"/>
              <w:spacing w:line="240" w:lineRule="auto"/>
              <w:ind w:firstLineChars="0" w:firstLine="0"/>
              <w:jc w:val="center"/>
              <w:rPr>
                <w:rFonts w:hAnsi="等线" w:cs="宋体" w:hint="eastAsia"/>
                <w:snapToGrid w:val="0"/>
                <w:kern w:val="0"/>
                <w:sz w:val="28"/>
                <w:szCs w:val="28"/>
              </w:rPr>
            </w:pPr>
          </w:p>
        </w:tc>
        <w:tc>
          <w:tcPr>
            <w:tcW w:w="536" w:type="pct"/>
            <w:shd w:val="clear" w:color="auto" w:fill="auto"/>
            <w:vAlign w:val="center"/>
          </w:tcPr>
          <w:p w14:paraId="0FB2B25A" w14:textId="77777777" w:rsidR="00FD456E" w:rsidRDefault="00FD456E" w:rsidP="005939D5">
            <w:pPr>
              <w:widowControl/>
              <w:adjustRightInd w:val="0"/>
              <w:snapToGrid w:val="0"/>
              <w:spacing w:line="240" w:lineRule="auto"/>
              <w:ind w:firstLineChars="0" w:firstLine="0"/>
              <w:jc w:val="center"/>
              <w:rPr>
                <w:rFonts w:hAnsi="等线" w:cs="宋体" w:hint="eastAsia"/>
                <w:snapToGrid w:val="0"/>
                <w:kern w:val="0"/>
                <w:sz w:val="28"/>
                <w:szCs w:val="28"/>
              </w:rPr>
            </w:pPr>
            <w:r>
              <w:rPr>
                <w:rFonts w:hAnsi="等线" w:cs="宋体" w:hint="eastAsia"/>
                <w:snapToGrid w:val="0"/>
                <w:kern w:val="0"/>
                <w:sz w:val="28"/>
                <w:szCs w:val="28"/>
              </w:rPr>
              <w:t>配送覆盖率</w:t>
            </w:r>
          </w:p>
        </w:tc>
        <w:tc>
          <w:tcPr>
            <w:tcW w:w="2549" w:type="pct"/>
            <w:shd w:val="clear" w:color="auto" w:fill="auto"/>
            <w:vAlign w:val="center"/>
          </w:tcPr>
          <w:p w14:paraId="5570E110" w14:textId="77777777" w:rsidR="00FD456E" w:rsidRDefault="00FD456E" w:rsidP="005939D5">
            <w:pPr>
              <w:widowControl/>
              <w:adjustRightInd w:val="0"/>
              <w:snapToGrid w:val="0"/>
              <w:spacing w:line="240" w:lineRule="auto"/>
              <w:ind w:firstLineChars="0" w:firstLine="0"/>
              <w:rPr>
                <w:rFonts w:hAnsi="等线" w:cs="宋体" w:hint="eastAsia"/>
                <w:snapToGrid w:val="0"/>
                <w:kern w:val="0"/>
                <w:sz w:val="28"/>
                <w:szCs w:val="28"/>
              </w:rPr>
            </w:pPr>
            <w:r>
              <w:rPr>
                <w:rFonts w:hAnsi="等线" w:cs="宋体" w:hint="eastAsia"/>
                <w:snapToGrid w:val="0"/>
                <w:kern w:val="0"/>
                <w:sz w:val="28"/>
                <w:szCs w:val="28"/>
              </w:rPr>
              <w:t>配送覆盖率（P5）=（已配送的医疗机构数量/</w:t>
            </w:r>
            <w:proofErr w:type="gramStart"/>
            <w:r>
              <w:rPr>
                <w:rFonts w:hAnsi="等线" w:cs="宋体" w:hint="eastAsia"/>
                <w:snapToGrid w:val="0"/>
                <w:kern w:val="0"/>
                <w:sz w:val="28"/>
                <w:szCs w:val="28"/>
              </w:rPr>
              <w:t>有线上</w:t>
            </w:r>
            <w:proofErr w:type="gramEnd"/>
            <w:r>
              <w:rPr>
                <w:rFonts w:hAnsi="等线" w:cs="宋体" w:hint="eastAsia"/>
                <w:snapToGrid w:val="0"/>
                <w:kern w:val="0"/>
                <w:sz w:val="28"/>
                <w:szCs w:val="28"/>
              </w:rPr>
              <w:t xml:space="preserve">订单的医疗机构数量）×100% </w:t>
            </w:r>
          </w:p>
        </w:tc>
        <w:tc>
          <w:tcPr>
            <w:tcW w:w="282" w:type="pct"/>
            <w:shd w:val="clear" w:color="auto" w:fill="auto"/>
            <w:vAlign w:val="center"/>
          </w:tcPr>
          <w:p w14:paraId="66770FC2" w14:textId="77777777" w:rsidR="00FD456E" w:rsidRDefault="00FD456E" w:rsidP="005939D5">
            <w:pPr>
              <w:widowControl/>
              <w:adjustRightInd w:val="0"/>
              <w:snapToGrid w:val="0"/>
              <w:spacing w:line="240" w:lineRule="auto"/>
              <w:ind w:firstLineChars="0" w:firstLine="0"/>
              <w:jc w:val="center"/>
              <w:rPr>
                <w:rFonts w:hAnsi="等线" w:cs="宋体" w:hint="eastAsia"/>
                <w:snapToGrid w:val="0"/>
                <w:kern w:val="0"/>
                <w:sz w:val="28"/>
                <w:szCs w:val="28"/>
              </w:rPr>
            </w:pPr>
            <w:r>
              <w:rPr>
                <w:rFonts w:hAnsi="等线" w:cs="宋体" w:hint="eastAsia"/>
                <w:snapToGrid w:val="0"/>
                <w:kern w:val="0"/>
                <w:sz w:val="28"/>
                <w:szCs w:val="28"/>
              </w:rPr>
              <w:t>10</w:t>
            </w:r>
          </w:p>
        </w:tc>
        <w:tc>
          <w:tcPr>
            <w:tcW w:w="1329" w:type="pct"/>
            <w:shd w:val="clear" w:color="auto" w:fill="auto"/>
            <w:vAlign w:val="center"/>
          </w:tcPr>
          <w:p w14:paraId="00A4635E" w14:textId="77777777" w:rsidR="00FD456E" w:rsidRDefault="00FD456E" w:rsidP="005939D5">
            <w:pPr>
              <w:widowControl/>
              <w:adjustRightInd w:val="0"/>
              <w:snapToGrid w:val="0"/>
              <w:spacing w:line="240" w:lineRule="auto"/>
              <w:ind w:firstLineChars="0" w:firstLine="0"/>
              <w:rPr>
                <w:rFonts w:hAnsi="宋体" w:cs="宋体" w:hint="eastAsia"/>
                <w:snapToGrid w:val="0"/>
                <w:kern w:val="0"/>
                <w:sz w:val="28"/>
                <w:szCs w:val="28"/>
              </w:rPr>
            </w:pPr>
            <w:r>
              <w:rPr>
                <w:rFonts w:hAnsi="宋体" w:cs="宋体" w:hint="eastAsia"/>
                <w:snapToGrid w:val="0"/>
                <w:kern w:val="0"/>
                <w:sz w:val="28"/>
                <w:szCs w:val="28"/>
              </w:rPr>
              <w:t>P5≥90%，得10分；</w:t>
            </w:r>
          </w:p>
          <w:p w14:paraId="3D84B11D" w14:textId="77777777" w:rsidR="00FD456E" w:rsidRDefault="00FD456E" w:rsidP="005939D5">
            <w:pPr>
              <w:widowControl/>
              <w:adjustRightInd w:val="0"/>
              <w:snapToGrid w:val="0"/>
              <w:spacing w:line="240" w:lineRule="auto"/>
              <w:ind w:firstLineChars="0" w:firstLine="0"/>
              <w:rPr>
                <w:rFonts w:hAnsi="宋体" w:cs="宋体" w:hint="eastAsia"/>
                <w:snapToGrid w:val="0"/>
                <w:kern w:val="0"/>
                <w:sz w:val="28"/>
                <w:szCs w:val="28"/>
              </w:rPr>
            </w:pPr>
            <w:r>
              <w:rPr>
                <w:rFonts w:hAnsi="宋体" w:cs="宋体" w:hint="eastAsia"/>
                <w:snapToGrid w:val="0"/>
                <w:kern w:val="0"/>
                <w:sz w:val="28"/>
                <w:szCs w:val="28"/>
              </w:rPr>
              <w:t>90% &gt; P5≥80%，得9分；</w:t>
            </w:r>
          </w:p>
          <w:p w14:paraId="268B8692" w14:textId="77777777" w:rsidR="00FD456E" w:rsidRDefault="00FD456E" w:rsidP="005939D5">
            <w:pPr>
              <w:widowControl/>
              <w:adjustRightInd w:val="0"/>
              <w:snapToGrid w:val="0"/>
              <w:spacing w:line="240" w:lineRule="auto"/>
              <w:ind w:firstLineChars="0" w:firstLine="0"/>
              <w:rPr>
                <w:rFonts w:hAnsi="宋体" w:cs="宋体" w:hint="eastAsia"/>
                <w:snapToGrid w:val="0"/>
                <w:kern w:val="0"/>
                <w:sz w:val="28"/>
                <w:szCs w:val="28"/>
              </w:rPr>
            </w:pPr>
            <w:r>
              <w:rPr>
                <w:rFonts w:hAnsi="宋体" w:cs="宋体" w:hint="eastAsia"/>
                <w:snapToGrid w:val="0"/>
                <w:kern w:val="0"/>
                <w:sz w:val="28"/>
                <w:szCs w:val="28"/>
              </w:rPr>
              <w:t>80% &gt; P5≥70%，得8分；</w:t>
            </w:r>
          </w:p>
          <w:p w14:paraId="51B65698" w14:textId="77777777" w:rsidR="00FD456E" w:rsidRDefault="00FD456E" w:rsidP="005939D5">
            <w:pPr>
              <w:widowControl/>
              <w:adjustRightInd w:val="0"/>
              <w:snapToGrid w:val="0"/>
              <w:spacing w:line="240" w:lineRule="auto"/>
              <w:ind w:firstLineChars="0" w:firstLine="0"/>
              <w:rPr>
                <w:rFonts w:hAnsi="宋体" w:cs="宋体" w:hint="eastAsia"/>
                <w:snapToGrid w:val="0"/>
                <w:kern w:val="0"/>
                <w:sz w:val="28"/>
                <w:szCs w:val="28"/>
              </w:rPr>
            </w:pPr>
            <w:r>
              <w:rPr>
                <w:rFonts w:hAnsi="宋体" w:cs="宋体" w:hint="eastAsia"/>
                <w:snapToGrid w:val="0"/>
                <w:kern w:val="0"/>
                <w:sz w:val="28"/>
                <w:szCs w:val="28"/>
              </w:rPr>
              <w:t>70% &gt; P5≥60%，得7分；</w:t>
            </w:r>
          </w:p>
          <w:p w14:paraId="5B24F0F7" w14:textId="77777777" w:rsidR="00FD456E" w:rsidRDefault="00FD456E" w:rsidP="005939D5">
            <w:pPr>
              <w:widowControl/>
              <w:adjustRightInd w:val="0"/>
              <w:snapToGrid w:val="0"/>
              <w:spacing w:line="240" w:lineRule="auto"/>
              <w:ind w:firstLineChars="0" w:firstLine="0"/>
              <w:rPr>
                <w:rFonts w:hAnsi="宋体" w:cs="宋体" w:hint="eastAsia"/>
                <w:snapToGrid w:val="0"/>
                <w:kern w:val="0"/>
                <w:sz w:val="28"/>
                <w:szCs w:val="28"/>
              </w:rPr>
            </w:pPr>
            <w:r>
              <w:rPr>
                <w:rFonts w:hAnsi="宋体" w:cs="宋体" w:hint="eastAsia"/>
                <w:snapToGrid w:val="0"/>
                <w:kern w:val="0"/>
                <w:sz w:val="28"/>
                <w:szCs w:val="28"/>
              </w:rPr>
              <w:t>P5＜60%，得6分。</w:t>
            </w:r>
          </w:p>
        </w:tc>
      </w:tr>
      <w:tr w:rsidR="00FD456E" w14:paraId="78613E89" w14:textId="77777777" w:rsidTr="005939D5">
        <w:trPr>
          <w:trHeight w:val="486"/>
          <w:jc w:val="center"/>
        </w:trPr>
        <w:tc>
          <w:tcPr>
            <w:tcW w:w="302" w:type="pct"/>
            <w:vMerge/>
            <w:shd w:val="clear" w:color="auto" w:fill="auto"/>
            <w:vAlign w:val="center"/>
          </w:tcPr>
          <w:p w14:paraId="49639E85" w14:textId="77777777" w:rsidR="00FD456E" w:rsidRDefault="00FD456E" w:rsidP="005939D5">
            <w:pPr>
              <w:widowControl/>
              <w:adjustRightInd w:val="0"/>
              <w:snapToGrid w:val="0"/>
              <w:spacing w:line="240" w:lineRule="auto"/>
              <w:ind w:firstLineChars="0" w:firstLine="0"/>
              <w:jc w:val="center"/>
              <w:rPr>
                <w:rFonts w:hAnsi="等线" w:cs="宋体" w:hint="eastAsia"/>
                <w:snapToGrid w:val="0"/>
                <w:kern w:val="0"/>
                <w:sz w:val="28"/>
                <w:szCs w:val="28"/>
              </w:rPr>
            </w:pPr>
          </w:p>
        </w:tc>
        <w:tc>
          <w:tcPr>
            <w:tcW w:w="536" w:type="pct"/>
            <w:shd w:val="clear" w:color="auto" w:fill="auto"/>
            <w:vAlign w:val="center"/>
          </w:tcPr>
          <w:p w14:paraId="0DC52F5C" w14:textId="77777777" w:rsidR="00FD456E" w:rsidRDefault="00FD456E" w:rsidP="005939D5">
            <w:pPr>
              <w:widowControl/>
              <w:adjustRightInd w:val="0"/>
              <w:snapToGrid w:val="0"/>
              <w:spacing w:line="240" w:lineRule="auto"/>
              <w:ind w:firstLineChars="0" w:firstLine="0"/>
              <w:jc w:val="center"/>
              <w:rPr>
                <w:rFonts w:hAnsi="等线" w:cs="宋体" w:hint="eastAsia"/>
                <w:snapToGrid w:val="0"/>
                <w:kern w:val="0"/>
                <w:sz w:val="28"/>
                <w:szCs w:val="28"/>
              </w:rPr>
            </w:pPr>
            <w:r>
              <w:rPr>
                <w:rFonts w:hAnsi="等线" w:cs="宋体" w:hint="eastAsia"/>
                <w:snapToGrid w:val="0"/>
                <w:kern w:val="0"/>
                <w:sz w:val="28"/>
                <w:szCs w:val="28"/>
              </w:rPr>
              <w:t>配送满意度</w:t>
            </w:r>
          </w:p>
        </w:tc>
        <w:tc>
          <w:tcPr>
            <w:tcW w:w="2549" w:type="pct"/>
            <w:shd w:val="clear" w:color="auto" w:fill="auto"/>
            <w:vAlign w:val="center"/>
          </w:tcPr>
          <w:p w14:paraId="60B68422" w14:textId="77777777" w:rsidR="00FD456E" w:rsidRDefault="00FD456E" w:rsidP="005939D5">
            <w:pPr>
              <w:widowControl/>
              <w:adjustRightInd w:val="0"/>
              <w:snapToGrid w:val="0"/>
              <w:spacing w:line="240" w:lineRule="auto"/>
              <w:ind w:firstLineChars="0" w:firstLine="0"/>
              <w:rPr>
                <w:rFonts w:hint="eastAsia"/>
                <w:sz w:val="28"/>
                <w:szCs w:val="28"/>
              </w:rPr>
            </w:pPr>
            <w:r>
              <w:rPr>
                <w:rFonts w:hint="eastAsia"/>
                <w:sz w:val="28"/>
                <w:szCs w:val="28"/>
              </w:rPr>
              <w:t>医疗机构可对</w:t>
            </w:r>
            <w:r>
              <w:rPr>
                <w:rFonts w:hAnsi="等线" w:cs="宋体" w:hint="eastAsia"/>
                <w:snapToGrid w:val="0"/>
                <w:kern w:val="0"/>
                <w:sz w:val="28"/>
                <w:szCs w:val="28"/>
              </w:rPr>
              <w:t>配送企业的配送情况，</w:t>
            </w:r>
            <w:r>
              <w:rPr>
                <w:rFonts w:cs="仿宋_GB2312" w:hint="eastAsia"/>
                <w:snapToGrid w:val="0"/>
                <w:kern w:val="0"/>
                <w:sz w:val="28"/>
                <w:szCs w:val="28"/>
              </w:rPr>
              <w:t>包括不按协议配送产品、配送不及时不稳定等问题在平台</w:t>
            </w:r>
            <w:r>
              <w:rPr>
                <w:rFonts w:hAnsi="等线" w:cs="宋体" w:hint="eastAsia"/>
                <w:snapToGrid w:val="0"/>
                <w:kern w:val="0"/>
                <w:sz w:val="28"/>
                <w:szCs w:val="28"/>
              </w:rPr>
              <w:t>进行</w:t>
            </w:r>
            <w:r>
              <w:rPr>
                <w:rFonts w:hint="eastAsia"/>
                <w:sz w:val="28"/>
                <w:szCs w:val="28"/>
              </w:rPr>
              <w:t>信息反馈。</w:t>
            </w:r>
          </w:p>
          <w:p w14:paraId="54F7F088" w14:textId="77777777" w:rsidR="00FD456E" w:rsidRDefault="00FD456E" w:rsidP="005939D5">
            <w:pPr>
              <w:widowControl/>
              <w:adjustRightInd w:val="0"/>
              <w:snapToGrid w:val="0"/>
              <w:spacing w:line="240" w:lineRule="auto"/>
              <w:ind w:firstLineChars="0" w:firstLine="0"/>
              <w:rPr>
                <w:rFonts w:hAnsi="等线" w:cs="宋体" w:hint="eastAsia"/>
                <w:snapToGrid w:val="0"/>
                <w:kern w:val="0"/>
                <w:sz w:val="28"/>
                <w:szCs w:val="28"/>
              </w:rPr>
            </w:pPr>
            <w:r>
              <w:rPr>
                <w:rFonts w:hint="eastAsia"/>
                <w:sz w:val="28"/>
                <w:szCs w:val="28"/>
              </w:rPr>
              <w:t>医疗机构提交信息反馈后，配送企业须在10个工作日内通过平台提交情况说明。提交情况说明后，医疗机构可对配送企业的回复内容进行满意度评价，</w:t>
            </w:r>
            <w:r>
              <w:rPr>
                <w:rFonts w:cs="仿宋_GB2312" w:hint="eastAsia"/>
                <w:snapToGrid w:val="0"/>
                <w:kern w:val="0"/>
                <w:sz w:val="28"/>
                <w:szCs w:val="28"/>
              </w:rPr>
              <w:t>若</w:t>
            </w:r>
            <w:r>
              <w:rPr>
                <w:rFonts w:cs="仿宋_GB2312" w:hint="eastAsia"/>
                <w:sz w:val="28"/>
                <w:szCs w:val="28"/>
              </w:rPr>
              <w:t>“不满意”</w:t>
            </w:r>
            <w:r>
              <w:rPr>
                <w:rFonts w:cs="仿宋_GB2312" w:hint="eastAsia"/>
                <w:snapToGrid w:val="0"/>
                <w:kern w:val="0"/>
                <w:sz w:val="28"/>
                <w:szCs w:val="28"/>
              </w:rPr>
              <w:t>则附带</w:t>
            </w:r>
            <w:r>
              <w:rPr>
                <w:rFonts w:cs="仿宋_GB2312" w:hint="eastAsia"/>
                <w:sz w:val="28"/>
                <w:szCs w:val="28"/>
              </w:rPr>
              <w:t>说明</w:t>
            </w:r>
            <w:r>
              <w:rPr>
                <w:rFonts w:hint="eastAsia"/>
                <w:sz w:val="28"/>
                <w:szCs w:val="28"/>
              </w:rPr>
              <w:t>。</w:t>
            </w:r>
          </w:p>
        </w:tc>
        <w:tc>
          <w:tcPr>
            <w:tcW w:w="282" w:type="pct"/>
            <w:shd w:val="clear" w:color="auto" w:fill="auto"/>
            <w:vAlign w:val="center"/>
          </w:tcPr>
          <w:p w14:paraId="46D365A0" w14:textId="77777777" w:rsidR="00FD456E" w:rsidRDefault="00FD456E" w:rsidP="005939D5">
            <w:pPr>
              <w:widowControl/>
              <w:adjustRightInd w:val="0"/>
              <w:snapToGrid w:val="0"/>
              <w:spacing w:line="240" w:lineRule="auto"/>
              <w:ind w:firstLineChars="0" w:firstLine="0"/>
              <w:jc w:val="center"/>
              <w:rPr>
                <w:rFonts w:hAnsi="等线" w:cs="宋体" w:hint="eastAsia"/>
                <w:snapToGrid w:val="0"/>
                <w:kern w:val="0"/>
                <w:sz w:val="28"/>
                <w:szCs w:val="28"/>
              </w:rPr>
            </w:pPr>
            <w:r>
              <w:rPr>
                <w:rFonts w:hAnsi="等线" w:cs="宋体" w:hint="eastAsia"/>
                <w:snapToGrid w:val="0"/>
                <w:kern w:val="0"/>
                <w:sz w:val="28"/>
                <w:szCs w:val="28"/>
              </w:rPr>
              <w:t>20</w:t>
            </w:r>
          </w:p>
        </w:tc>
        <w:tc>
          <w:tcPr>
            <w:tcW w:w="1329" w:type="pct"/>
            <w:shd w:val="clear" w:color="auto" w:fill="auto"/>
            <w:vAlign w:val="center"/>
          </w:tcPr>
          <w:p w14:paraId="36EE8B42" w14:textId="77777777" w:rsidR="00FD456E" w:rsidRDefault="00FD456E" w:rsidP="005939D5">
            <w:pPr>
              <w:widowControl/>
              <w:adjustRightInd w:val="0"/>
              <w:snapToGrid w:val="0"/>
              <w:spacing w:line="240" w:lineRule="auto"/>
              <w:ind w:firstLineChars="0" w:firstLine="0"/>
              <w:rPr>
                <w:rFonts w:hAnsi="宋体" w:cs="宋体" w:hint="eastAsia"/>
                <w:snapToGrid w:val="0"/>
                <w:kern w:val="0"/>
                <w:sz w:val="28"/>
                <w:szCs w:val="28"/>
              </w:rPr>
            </w:pPr>
            <w:r>
              <w:rPr>
                <w:rFonts w:cs="仿宋_GB2312" w:hint="eastAsia"/>
                <w:snapToGrid w:val="0"/>
                <w:kern w:val="0"/>
                <w:sz w:val="28"/>
                <w:szCs w:val="28"/>
              </w:rPr>
              <w:t>根据配送企业未在10个工作日内回复、按期回复后被医疗机构评价为“不满意”的次数扣分，一次扣1分，扣完为止。</w:t>
            </w:r>
            <w:r w:rsidRPr="00C92E98">
              <w:rPr>
                <w:rFonts w:cs="仿宋_GB2312" w:hint="eastAsia"/>
                <w:snapToGrid w:val="0"/>
                <w:kern w:val="0"/>
                <w:sz w:val="28"/>
                <w:szCs w:val="28"/>
              </w:rPr>
              <w:t>同一个月份内被同一家医疗机构反馈导致多次扣分的，视为</w:t>
            </w:r>
            <w:r>
              <w:rPr>
                <w:rFonts w:cs="仿宋_GB2312" w:hint="eastAsia"/>
                <w:snapToGrid w:val="0"/>
                <w:kern w:val="0"/>
                <w:sz w:val="28"/>
                <w:szCs w:val="28"/>
              </w:rPr>
              <w:t>一</w:t>
            </w:r>
            <w:r w:rsidRPr="00C92E98">
              <w:rPr>
                <w:rFonts w:cs="仿宋_GB2312" w:hint="eastAsia"/>
                <w:snapToGrid w:val="0"/>
                <w:kern w:val="0"/>
                <w:sz w:val="28"/>
                <w:szCs w:val="28"/>
              </w:rPr>
              <w:t>次</w:t>
            </w:r>
            <w:r>
              <w:rPr>
                <w:rFonts w:cs="仿宋_GB2312" w:hint="eastAsia"/>
                <w:snapToGrid w:val="0"/>
                <w:kern w:val="0"/>
                <w:sz w:val="28"/>
                <w:szCs w:val="28"/>
              </w:rPr>
              <w:t>。</w:t>
            </w:r>
          </w:p>
        </w:tc>
      </w:tr>
      <w:tr w:rsidR="00FD456E" w14:paraId="2A86AFCB" w14:textId="77777777" w:rsidTr="005939D5">
        <w:trPr>
          <w:trHeight w:val="658"/>
          <w:jc w:val="center"/>
        </w:trPr>
        <w:tc>
          <w:tcPr>
            <w:tcW w:w="302" w:type="pct"/>
            <w:shd w:val="clear" w:color="auto" w:fill="auto"/>
            <w:vAlign w:val="center"/>
          </w:tcPr>
          <w:p w14:paraId="45A90CA0" w14:textId="77777777" w:rsidR="00FD456E" w:rsidRDefault="00FD456E" w:rsidP="005939D5">
            <w:pPr>
              <w:widowControl/>
              <w:adjustRightInd w:val="0"/>
              <w:snapToGrid w:val="0"/>
              <w:spacing w:line="240" w:lineRule="auto"/>
              <w:ind w:firstLineChars="0" w:firstLine="0"/>
              <w:jc w:val="center"/>
              <w:rPr>
                <w:rFonts w:hAnsi="等线" w:cs="宋体" w:hint="eastAsia"/>
                <w:snapToGrid w:val="0"/>
                <w:kern w:val="0"/>
                <w:sz w:val="28"/>
                <w:szCs w:val="28"/>
              </w:rPr>
            </w:pPr>
            <w:r>
              <w:rPr>
                <w:rFonts w:hAnsi="等线" w:cs="宋体" w:hint="eastAsia"/>
                <w:snapToGrid w:val="0"/>
                <w:kern w:val="0"/>
                <w:sz w:val="28"/>
                <w:szCs w:val="28"/>
              </w:rPr>
              <w:lastRenderedPageBreak/>
              <w:t>产品发票上</w:t>
            </w:r>
            <w:proofErr w:type="gramStart"/>
            <w:r>
              <w:rPr>
                <w:rFonts w:hAnsi="等线" w:cs="宋体" w:hint="eastAsia"/>
                <w:snapToGrid w:val="0"/>
                <w:kern w:val="0"/>
                <w:sz w:val="28"/>
                <w:szCs w:val="28"/>
              </w:rPr>
              <w:t>传情况</w:t>
            </w:r>
            <w:proofErr w:type="gramEnd"/>
          </w:p>
        </w:tc>
        <w:tc>
          <w:tcPr>
            <w:tcW w:w="536" w:type="pct"/>
            <w:shd w:val="clear" w:color="auto" w:fill="auto"/>
            <w:vAlign w:val="center"/>
          </w:tcPr>
          <w:p w14:paraId="01561D89" w14:textId="77777777" w:rsidR="00FD456E" w:rsidRDefault="00FD456E" w:rsidP="005939D5">
            <w:pPr>
              <w:widowControl/>
              <w:adjustRightInd w:val="0"/>
              <w:snapToGrid w:val="0"/>
              <w:spacing w:line="240" w:lineRule="auto"/>
              <w:ind w:firstLineChars="0" w:firstLine="0"/>
              <w:jc w:val="center"/>
              <w:rPr>
                <w:rFonts w:hAnsi="等线" w:cs="宋体" w:hint="eastAsia"/>
                <w:snapToGrid w:val="0"/>
                <w:kern w:val="0"/>
                <w:sz w:val="28"/>
                <w:szCs w:val="28"/>
              </w:rPr>
            </w:pPr>
            <w:r>
              <w:rPr>
                <w:rFonts w:hAnsi="等线" w:cs="宋体" w:hint="eastAsia"/>
                <w:snapToGrid w:val="0"/>
                <w:kern w:val="0"/>
                <w:sz w:val="28"/>
                <w:szCs w:val="28"/>
              </w:rPr>
              <w:t>不及时上传发票</w:t>
            </w:r>
          </w:p>
        </w:tc>
        <w:tc>
          <w:tcPr>
            <w:tcW w:w="2549" w:type="pct"/>
            <w:shd w:val="clear" w:color="auto" w:fill="auto"/>
            <w:vAlign w:val="center"/>
          </w:tcPr>
          <w:p w14:paraId="3D1BFDBB" w14:textId="77777777" w:rsidR="00132452" w:rsidRDefault="00FD456E" w:rsidP="005939D5">
            <w:pPr>
              <w:widowControl/>
              <w:adjustRightInd w:val="0"/>
              <w:snapToGrid w:val="0"/>
              <w:spacing w:line="240" w:lineRule="auto"/>
              <w:ind w:firstLineChars="0" w:firstLine="0"/>
              <w:rPr>
                <w:sz w:val="28"/>
                <w:szCs w:val="28"/>
              </w:rPr>
            </w:pPr>
            <w:r>
              <w:rPr>
                <w:rFonts w:hint="eastAsia"/>
                <w:sz w:val="28"/>
                <w:szCs w:val="28"/>
              </w:rPr>
              <w:t>医疗机构可对</w:t>
            </w:r>
            <w:r>
              <w:rPr>
                <w:rFonts w:hAnsi="等线" w:cs="宋体" w:hint="eastAsia"/>
                <w:snapToGrid w:val="0"/>
                <w:kern w:val="0"/>
                <w:sz w:val="28"/>
                <w:szCs w:val="28"/>
              </w:rPr>
              <w:t>配送企业未在完成产品配送后的30天内，在深圳阳光平台准确上传发票的情况</w:t>
            </w:r>
            <w:r>
              <w:rPr>
                <w:rFonts w:hint="eastAsia"/>
                <w:sz w:val="28"/>
                <w:szCs w:val="28"/>
              </w:rPr>
              <w:t>进行平台信息反馈。</w:t>
            </w:r>
          </w:p>
          <w:p w14:paraId="5FB7C837" w14:textId="1AB8C2F5" w:rsidR="00FD456E" w:rsidRDefault="00FD456E" w:rsidP="005939D5">
            <w:pPr>
              <w:widowControl/>
              <w:adjustRightInd w:val="0"/>
              <w:snapToGrid w:val="0"/>
              <w:spacing w:line="240" w:lineRule="auto"/>
              <w:ind w:firstLineChars="0" w:firstLine="0"/>
              <w:rPr>
                <w:rFonts w:hint="eastAsia"/>
                <w:sz w:val="28"/>
                <w:szCs w:val="28"/>
              </w:rPr>
            </w:pPr>
            <w:r>
              <w:rPr>
                <w:rFonts w:hint="eastAsia"/>
                <w:sz w:val="28"/>
                <w:szCs w:val="28"/>
              </w:rPr>
              <w:t>医疗机构提交信息反馈后，配送企业须在10个工作日内通过平台提交情况说明。提交情况说明后，医疗机构可对配送企业的回复内容进行满意度评价，</w:t>
            </w:r>
            <w:r>
              <w:rPr>
                <w:rFonts w:cs="仿宋_GB2312" w:hint="eastAsia"/>
                <w:snapToGrid w:val="0"/>
                <w:kern w:val="0"/>
                <w:sz w:val="28"/>
                <w:szCs w:val="28"/>
              </w:rPr>
              <w:t>若</w:t>
            </w:r>
            <w:r>
              <w:rPr>
                <w:rFonts w:cs="仿宋_GB2312" w:hint="eastAsia"/>
                <w:sz w:val="28"/>
                <w:szCs w:val="28"/>
              </w:rPr>
              <w:t>“不满意”</w:t>
            </w:r>
            <w:r>
              <w:rPr>
                <w:rFonts w:cs="仿宋_GB2312" w:hint="eastAsia"/>
                <w:snapToGrid w:val="0"/>
                <w:kern w:val="0"/>
                <w:sz w:val="28"/>
                <w:szCs w:val="28"/>
              </w:rPr>
              <w:t>则附带</w:t>
            </w:r>
            <w:r>
              <w:rPr>
                <w:rFonts w:cs="仿宋_GB2312" w:hint="eastAsia"/>
                <w:sz w:val="28"/>
                <w:szCs w:val="28"/>
              </w:rPr>
              <w:t>说明</w:t>
            </w:r>
            <w:r>
              <w:rPr>
                <w:rFonts w:hint="eastAsia"/>
                <w:sz w:val="28"/>
                <w:szCs w:val="28"/>
              </w:rPr>
              <w:t>。</w:t>
            </w:r>
          </w:p>
        </w:tc>
        <w:tc>
          <w:tcPr>
            <w:tcW w:w="282" w:type="pct"/>
            <w:shd w:val="clear" w:color="auto" w:fill="auto"/>
            <w:vAlign w:val="center"/>
          </w:tcPr>
          <w:p w14:paraId="2888CFB5" w14:textId="77777777" w:rsidR="00FD456E" w:rsidRDefault="00FD456E" w:rsidP="005939D5">
            <w:pPr>
              <w:widowControl/>
              <w:adjustRightInd w:val="0"/>
              <w:snapToGrid w:val="0"/>
              <w:spacing w:line="240" w:lineRule="auto"/>
              <w:ind w:firstLineChars="0" w:firstLine="0"/>
              <w:jc w:val="center"/>
              <w:rPr>
                <w:rFonts w:hAnsi="等线" w:cs="宋体" w:hint="eastAsia"/>
                <w:snapToGrid w:val="0"/>
                <w:kern w:val="0"/>
                <w:sz w:val="28"/>
                <w:szCs w:val="28"/>
              </w:rPr>
            </w:pPr>
            <w:r>
              <w:rPr>
                <w:rFonts w:hAnsi="等线" w:cs="宋体" w:hint="eastAsia"/>
                <w:snapToGrid w:val="0"/>
                <w:kern w:val="0"/>
                <w:sz w:val="28"/>
                <w:szCs w:val="28"/>
              </w:rPr>
              <w:t>20</w:t>
            </w:r>
          </w:p>
        </w:tc>
        <w:tc>
          <w:tcPr>
            <w:tcW w:w="1329" w:type="pct"/>
            <w:shd w:val="clear" w:color="auto" w:fill="auto"/>
            <w:vAlign w:val="center"/>
          </w:tcPr>
          <w:p w14:paraId="23951D03" w14:textId="77777777" w:rsidR="00FD456E" w:rsidRDefault="00FD456E" w:rsidP="005939D5">
            <w:pPr>
              <w:widowControl/>
              <w:adjustRightInd w:val="0"/>
              <w:snapToGrid w:val="0"/>
              <w:spacing w:line="240" w:lineRule="auto"/>
              <w:ind w:firstLineChars="0" w:firstLine="0"/>
              <w:rPr>
                <w:rFonts w:hAnsi="宋体" w:cs="宋体" w:hint="eastAsia"/>
                <w:snapToGrid w:val="0"/>
                <w:kern w:val="0"/>
                <w:sz w:val="28"/>
                <w:szCs w:val="28"/>
              </w:rPr>
            </w:pPr>
            <w:r>
              <w:rPr>
                <w:rFonts w:cs="仿宋_GB2312" w:hint="eastAsia"/>
                <w:snapToGrid w:val="0"/>
                <w:kern w:val="0"/>
                <w:sz w:val="28"/>
                <w:szCs w:val="28"/>
              </w:rPr>
              <w:t>根据配送企业未在10个工作日内回复、按期回复后被医疗机构评价为“不满意”的次数扣分，一次扣1分，扣完为止。</w:t>
            </w:r>
            <w:r w:rsidRPr="00C92E98">
              <w:rPr>
                <w:rFonts w:cs="仿宋_GB2312" w:hint="eastAsia"/>
                <w:snapToGrid w:val="0"/>
                <w:kern w:val="0"/>
                <w:sz w:val="28"/>
                <w:szCs w:val="28"/>
              </w:rPr>
              <w:t>同一个月份内被同一家医疗机构反馈导致多次扣分的，视为</w:t>
            </w:r>
            <w:r>
              <w:rPr>
                <w:rFonts w:cs="仿宋_GB2312" w:hint="eastAsia"/>
                <w:snapToGrid w:val="0"/>
                <w:kern w:val="0"/>
                <w:sz w:val="28"/>
                <w:szCs w:val="28"/>
              </w:rPr>
              <w:t>一</w:t>
            </w:r>
            <w:r w:rsidRPr="00C92E98">
              <w:rPr>
                <w:rFonts w:cs="仿宋_GB2312" w:hint="eastAsia"/>
                <w:snapToGrid w:val="0"/>
                <w:kern w:val="0"/>
                <w:sz w:val="28"/>
                <w:szCs w:val="28"/>
              </w:rPr>
              <w:t>次</w:t>
            </w:r>
            <w:r>
              <w:rPr>
                <w:rFonts w:cs="仿宋_GB2312" w:hint="eastAsia"/>
                <w:snapToGrid w:val="0"/>
                <w:kern w:val="0"/>
                <w:sz w:val="28"/>
                <w:szCs w:val="28"/>
              </w:rPr>
              <w:t>。</w:t>
            </w:r>
          </w:p>
        </w:tc>
      </w:tr>
    </w:tbl>
    <w:p w14:paraId="0C12BEF7" w14:textId="77777777" w:rsidR="00FD456E" w:rsidRDefault="00FD456E" w:rsidP="00FD456E">
      <w:pPr>
        <w:pStyle w:val="af5"/>
        <w:wordWrap w:val="0"/>
        <w:adjustRightInd w:val="0"/>
        <w:snapToGrid w:val="0"/>
        <w:ind w:right="316" w:firstLineChars="0" w:firstLine="0"/>
        <w:jc w:val="both"/>
        <w:rPr>
          <w:rFonts w:ascii="仿宋_GB2312" w:eastAsia="仿宋_GB2312"/>
          <w:snapToGrid w:val="0"/>
          <w:kern w:val="0"/>
          <w:szCs w:val="32"/>
        </w:rPr>
      </w:pPr>
    </w:p>
    <w:p w14:paraId="51B56E42" w14:textId="77777777" w:rsidR="00035A49" w:rsidRPr="00FD456E" w:rsidRDefault="00035A49" w:rsidP="00FD456E">
      <w:pPr>
        <w:ind w:firstLine="632"/>
        <w:rPr>
          <w:rFonts w:hint="eastAsia"/>
        </w:rPr>
      </w:pPr>
    </w:p>
    <w:sectPr w:rsidR="00035A49" w:rsidRPr="00FD456E" w:rsidSect="00FD456E">
      <w:pgSz w:w="16838" w:h="11906" w:orient="landscape"/>
      <w:pgMar w:top="1803" w:right="1440" w:bottom="1803" w:left="1440" w:header="851" w:footer="1417" w:gutter="0"/>
      <w:pgNumType w:fmt="numberInDash"/>
      <w:cols w:space="0"/>
      <w:docGrid w:type="linesAndChars" w:linePitch="59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B7992" w14:textId="77777777" w:rsidR="00C00047" w:rsidRDefault="00C00047" w:rsidP="0053019B">
      <w:pPr>
        <w:spacing w:line="240" w:lineRule="auto"/>
        <w:ind w:firstLine="640"/>
        <w:rPr>
          <w:rFonts w:hint="eastAsia"/>
        </w:rPr>
      </w:pPr>
      <w:r>
        <w:separator/>
      </w:r>
    </w:p>
  </w:endnote>
  <w:endnote w:type="continuationSeparator" w:id="0">
    <w:p w14:paraId="46F1E5A7" w14:textId="77777777" w:rsidR="00C00047" w:rsidRDefault="00C00047" w:rsidP="0053019B">
      <w:pPr>
        <w:spacing w:line="240" w:lineRule="auto"/>
        <w:ind w:firstLine="6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C8286" w14:textId="77777777" w:rsidR="00C00047" w:rsidRDefault="00C00047" w:rsidP="0053019B">
      <w:pPr>
        <w:spacing w:line="240" w:lineRule="auto"/>
        <w:ind w:firstLine="640"/>
        <w:rPr>
          <w:rFonts w:hint="eastAsia"/>
        </w:rPr>
      </w:pPr>
      <w:r>
        <w:separator/>
      </w:r>
    </w:p>
  </w:footnote>
  <w:footnote w:type="continuationSeparator" w:id="0">
    <w:p w14:paraId="17D6EA8D" w14:textId="77777777" w:rsidR="00C00047" w:rsidRDefault="00C00047" w:rsidP="0053019B">
      <w:pPr>
        <w:spacing w:line="240" w:lineRule="auto"/>
        <w:ind w:firstLine="64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A49"/>
    <w:rsid w:val="00035A49"/>
    <w:rsid w:val="00132452"/>
    <w:rsid w:val="00212EC1"/>
    <w:rsid w:val="0053019B"/>
    <w:rsid w:val="00713C38"/>
    <w:rsid w:val="00C00047"/>
    <w:rsid w:val="00CE5FB6"/>
    <w:rsid w:val="00FD4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09778"/>
  <w15:chartTrackingRefBased/>
  <w15:docId w15:val="{03B73E31-F3DB-4667-BBE3-BB04E4AF1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rsid w:val="0053019B"/>
    <w:pPr>
      <w:widowControl w:val="0"/>
      <w:spacing w:after="0" w:line="560" w:lineRule="exact"/>
      <w:ind w:firstLineChars="200" w:firstLine="720"/>
    </w:pPr>
    <w:rPr>
      <w:rFonts w:ascii="仿宋_GB2312" w:eastAsia="仿宋_GB2312" w:hAnsi="仿宋_GB2312"/>
      <w:sz w:val="32"/>
      <w14:ligatures w14:val="none"/>
    </w:rPr>
  </w:style>
  <w:style w:type="paragraph" w:styleId="1">
    <w:name w:val="heading 1"/>
    <w:basedOn w:val="a"/>
    <w:next w:val="a"/>
    <w:link w:val="10"/>
    <w:uiPriority w:val="9"/>
    <w:qFormat/>
    <w:rsid w:val="00035A49"/>
    <w:pPr>
      <w:keepNext/>
      <w:keepLines/>
      <w:spacing w:before="480" w:after="80" w:line="278" w:lineRule="auto"/>
      <w:ind w:firstLineChars="0" w:firstLine="0"/>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035A49"/>
    <w:pPr>
      <w:keepNext/>
      <w:keepLines/>
      <w:spacing w:before="160" w:after="80" w:line="278" w:lineRule="auto"/>
      <w:ind w:firstLineChars="0" w:firstLine="0"/>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035A49"/>
    <w:pPr>
      <w:keepNext/>
      <w:keepLines/>
      <w:spacing w:before="160" w:after="80" w:line="278" w:lineRule="auto"/>
      <w:ind w:firstLineChars="0" w:firstLine="0"/>
      <w:outlineLvl w:val="2"/>
    </w:pPr>
    <w:rPr>
      <w:rFonts w:asciiTheme="majorHAnsi" w:eastAsiaTheme="majorEastAsia" w:hAnsiTheme="majorHAnsi" w:cstheme="majorBidi"/>
      <w:color w:val="2F5496" w:themeColor="accent1" w:themeShade="BF"/>
      <w:szCs w:val="32"/>
      <w14:ligatures w14:val="standardContextual"/>
    </w:rPr>
  </w:style>
  <w:style w:type="paragraph" w:styleId="4">
    <w:name w:val="heading 4"/>
    <w:basedOn w:val="a"/>
    <w:next w:val="a"/>
    <w:link w:val="40"/>
    <w:uiPriority w:val="9"/>
    <w:semiHidden/>
    <w:unhideWhenUsed/>
    <w:qFormat/>
    <w:rsid w:val="00035A49"/>
    <w:pPr>
      <w:keepNext/>
      <w:keepLines/>
      <w:spacing w:before="80" w:after="40" w:line="278" w:lineRule="auto"/>
      <w:ind w:firstLineChars="0" w:firstLine="0"/>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035A49"/>
    <w:pPr>
      <w:keepNext/>
      <w:keepLines/>
      <w:spacing w:before="80" w:after="40" w:line="278" w:lineRule="auto"/>
      <w:ind w:firstLineChars="0" w:firstLine="0"/>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035A49"/>
    <w:pPr>
      <w:keepNext/>
      <w:keepLines/>
      <w:spacing w:before="40" w:line="278" w:lineRule="auto"/>
      <w:ind w:firstLineChars="0" w:firstLine="0"/>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035A49"/>
    <w:pPr>
      <w:keepNext/>
      <w:keepLines/>
      <w:spacing w:before="40" w:line="278" w:lineRule="auto"/>
      <w:ind w:firstLineChars="0" w:firstLine="0"/>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035A49"/>
    <w:pPr>
      <w:keepNext/>
      <w:keepLines/>
      <w:spacing w:line="278" w:lineRule="auto"/>
      <w:ind w:firstLineChars="0" w:firstLine="0"/>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035A49"/>
    <w:pPr>
      <w:keepNext/>
      <w:keepLines/>
      <w:spacing w:line="278" w:lineRule="auto"/>
      <w:ind w:firstLineChars="0" w:firstLine="0"/>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5A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5A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5A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5A49"/>
    <w:rPr>
      <w:rFonts w:cstheme="majorBidi"/>
      <w:color w:val="2F5496" w:themeColor="accent1" w:themeShade="BF"/>
      <w:sz w:val="28"/>
      <w:szCs w:val="28"/>
    </w:rPr>
  </w:style>
  <w:style w:type="character" w:customStyle="1" w:styleId="50">
    <w:name w:val="标题 5 字符"/>
    <w:basedOn w:val="a0"/>
    <w:link w:val="5"/>
    <w:uiPriority w:val="9"/>
    <w:semiHidden/>
    <w:rsid w:val="00035A49"/>
    <w:rPr>
      <w:rFonts w:cstheme="majorBidi"/>
      <w:color w:val="2F5496" w:themeColor="accent1" w:themeShade="BF"/>
      <w:sz w:val="24"/>
    </w:rPr>
  </w:style>
  <w:style w:type="character" w:customStyle="1" w:styleId="60">
    <w:name w:val="标题 6 字符"/>
    <w:basedOn w:val="a0"/>
    <w:link w:val="6"/>
    <w:uiPriority w:val="9"/>
    <w:semiHidden/>
    <w:rsid w:val="00035A49"/>
    <w:rPr>
      <w:rFonts w:cstheme="majorBidi"/>
      <w:b/>
      <w:bCs/>
      <w:color w:val="2F5496" w:themeColor="accent1" w:themeShade="BF"/>
    </w:rPr>
  </w:style>
  <w:style w:type="character" w:customStyle="1" w:styleId="70">
    <w:name w:val="标题 7 字符"/>
    <w:basedOn w:val="a0"/>
    <w:link w:val="7"/>
    <w:uiPriority w:val="9"/>
    <w:semiHidden/>
    <w:rsid w:val="00035A49"/>
    <w:rPr>
      <w:rFonts w:cstheme="majorBidi"/>
      <w:b/>
      <w:bCs/>
      <w:color w:val="595959" w:themeColor="text1" w:themeTint="A6"/>
    </w:rPr>
  </w:style>
  <w:style w:type="character" w:customStyle="1" w:styleId="80">
    <w:name w:val="标题 8 字符"/>
    <w:basedOn w:val="a0"/>
    <w:link w:val="8"/>
    <w:uiPriority w:val="9"/>
    <w:semiHidden/>
    <w:rsid w:val="00035A49"/>
    <w:rPr>
      <w:rFonts w:cstheme="majorBidi"/>
      <w:color w:val="595959" w:themeColor="text1" w:themeTint="A6"/>
    </w:rPr>
  </w:style>
  <w:style w:type="character" w:customStyle="1" w:styleId="90">
    <w:name w:val="标题 9 字符"/>
    <w:basedOn w:val="a0"/>
    <w:link w:val="9"/>
    <w:uiPriority w:val="9"/>
    <w:semiHidden/>
    <w:rsid w:val="00035A49"/>
    <w:rPr>
      <w:rFonts w:eastAsiaTheme="majorEastAsia" w:cstheme="majorBidi"/>
      <w:color w:val="595959" w:themeColor="text1" w:themeTint="A6"/>
    </w:rPr>
  </w:style>
  <w:style w:type="paragraph" w:styleId="a3">
    <w:name w:val="Title"/>
    <w:basedOn w:val="a"/>
    <w:next w:val="a"/>
    <w:link w:val="a4"/>
    <w:uiPriority w:val="10"/>
    <w:qFormat/>
    <w:rsid w:val="00035A49"/>
    <w:pPr>
      <w:spacing w:after="80" w:line="240" w:lineRule="auto"/>
      <w:ind w:firstLineChars="0" w:firstLine="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035A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5A49"/>
    <w:pPr>
      <w:numPr>
        <w:ilvl w:val="1"/>
      </w:numPr>
      <w:spacing w:after="160" w:line="278" w:lineRule="auto"/>
      <w:ind w:firstLineChars="200" w:firstLine="72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035A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5A49"/>
    <w:pPr>
      <w:spacing w:before="160" w:after="160" w:line="278" w:lineRule="auto"/>
      <w:ind w:firstLineChars="0" w:firstLine="0"/>
      <w:jc w:val="center"/>
    </w:pPr>
    <w:rPr>
      <w:rFonts w:asciiTheme="minorHAnsi" w:eastAsiaTheme="minorEastAsia" w:hAnsiTheme="minorHAnsi"/>
      <w:i/>
      <w:iCs/>
      <w:color w:val="404040" w:themeColor="text1" w:themeTint="BF"/>
      <w:sz w:val="22"/>
      <w14:ligatures w14:val="standardContextual"/>
    </w:rPr>
  </w:style>
  <w:style w:type="character" w:customStyle="1" w:styleId="a8">
    <w:name w:val="引用 字符"/>
    <w:basedOn w:val="a0"/>
    <w:link w:val="a7"/>
    <w:uiPriority w:val="29"/>
    <w:rsid w:val="00035A49"/>
    <w:rPr>
      <w:i/>
      <w:iCs/>
      <w:color w:val="404040" w:themeColor="text1" w:themeTint="BF"/>
    </w:rPr>
  </w:style>
  <w:style w:type="paragraph" w:styleId="a9">
    <w:name w:val="List Paragraph"/>
    <w:basedOn w:val="a"/>
    <w:uiPriority w:val="34"/>
    <w:qFormat/>
    <w:rsid w:val="00035A49"/>
    <w:pPr>
      <w:spacing w:after="160" w:line="278" w:lineRule="auto"/>
      <w:ind w:left="720" w:firstLineChars="0" w:firstLine="0"/>
      <w:contextualSpacing/>
    </w:pPr>
    <w:rPr>
      <w:rFonts w:asciiTheme="minorHAnsi" w:eastAsiaTheme="minorEastAsia" w:hAnsiTheme="minorHAnsi"/>
      <w:sz w:val="22"/>
      <w14:ligatures w14:val="standardContextual"/>
    </w:rPr>
  </w:style>
  <w:style w:type="character" w:styleId="aa">
    <w:name w:val="Intense Emphasis"/>
    <w:basedOn w:val="a0"/>
    <w:uiPriority w:val="21"/>
    <w:qFormat/>
    <w:rsid w:val="00035A49"/>
    <w:rPr>
      <w:i/>
      <w:iCs/>
      <w:color w:val="2F5496" w:themeColor="accent1" w:themeShade="BF"/>
    </w:rPr>
  </w:style>
  <w:style w:type="paragraph" w:styleId="ab">
    <w:name w:val="Intense Quote"/>
    <w:basedOn w:val="a"/>
    <w:next w:val="a"/>
    <w:link w:val="ac"/>
    <w:uiPriority w:val="30"/>
    <w:qFormat/>
    <w:rsid w:val="00035A49"/>
    <w:pPr>
      <w:pBdr>
        <w:top w:val="single" w:sz="4" w:space="10" w:color="2F5496" w:themeColor="accent1" w:themeShade="BF"/>
        <w:bottom w:val="single" w:sz="4" w:space="10" w:color="2F5496" w:themeColor="accent1" w:themeShade="BF"/>
      </w:pBdr>
      <w:spacing w:before="360" w:after="360" w:line="278" w:lineRule="auto"/>
      <w:ind w:left="864" w:right="864" w:firstLineChars="0" w:firstLine="0"/>
      <w:jc w:val="center"/>
    </w:pPr>
    <w:rPr>
      <w:rFonts w:asciiTheme="minorHAnsi" w:eastAsiaTheme="minorEastAsia" w:hAnsiTheme="minorHAnsi"/>
      <w:i/>
      <w:iCs/>
      <w:color w:val="2F5496" w:themeColor="accent1" w:themeShade="BF"/>
      <w:sz w:val="22"/>
      <w14:ligatures w14:val="standardContextual"/>
    </w:rPr>
  </w:style>
  <w:style w:type="character" w:customStyle="1" w:styleId="ac">
    <w:name w:val="明显引用 字符"/>
    <w:basedOn w:val="a0"/>
    <w:link w:val="ab"/>
    <w:uiPriority w:val="30"/>
    <w:rsid w:val="00035A49"/>
    <w:rPr>
      <w:i/>
      <w:iCs/>
      <w:color w:val="2F5496" w:themeColor="accent1" w:themeShade="BF"/>
    </w:rPr>
  </w:style>
  <w:style w:type="character" w:styleId="ad">
    <w:name w:val="Intense Reference"/>
    <w:basedOn w:val="a0"/>
    <w:uiPriority w:val="32"/>
    <w:qFormat/>
    <w:rsid w:val="00035A49"/>
    <w:rPr>
      <w:b/>
      <w:bCs/>
      <w:smallCaps/>
      <w:color w:val="2F5496" w:themeColor="accent1" w:themeShade="BF"/>
      <w:spacing w:val="5"/>
    </w:rPr>
  </w:style>
  <w:style w:type="paragraph" w:styleId="ae">
    <w:name w:val="header"/>
    <w:basedOn w:val="a"/>
    <w:link w:val="af"/>
    <w:uiPriority w:val="99"/>
    <w:unhideWhenUsed/>
    <w:rsid w:val="0053019B"/>
    <w:pPr>
      <w:tabs>
        <w:tab w:val="center" w:pos="4153"/>
        <w:tab w:val="right" w:pos="8306"/>
      </w:tabs>
      <w:snapToGrid w:val="0"/>
      <w:spacing w:after="160" w:line="240" w:lineRule="auto"/>
      <w:ind w:firstLineChars="0" w:firstLine="0"/>
      <w:jc w:val="center"/>
    </w:pPr>
    <w:rPr>
      <w:rFonts w:asciiTheme="minorHAnsi" w:eastAsiaTheme="minorEastAsia" w:hAnsiTheme="minorHAnsi"/>
      <w:sz w:val="18"/>
      <w:szCs w:val="18"/>
      <w14:ligatures w14:val="standardContextual"/>
    </w:rPr>
  </w:style>
  <w:style w:type="character" w:customStyle="1" w:styleId="af">
    <w:name w:val="页眉 字符"/>
    <w:basedOn w:val="a0"/>
    <w:link w:val="ae"/>
    <w:uiPriority w:val="99"/>
    <w:rsid w:val="0053019B"/>
    <w:rPr>
      <w:sz w:val="18"/>
      <w:szCs w:val="18"/>
    </w:rPr>
  </w:style>
  <w:style w:type="paragraph" w:styleId="af0">
    <w:name w:val="footer"/>
    <w:basedOn w:val="a"/>
    <w:link w:val="af1"/>
    <w:uiPriority w:val="99"/>
    <w:unhideWhenUsed/>
    <w:rsid w:val="0053019B"/>
    <w:pPr>
      <w:tabs>
        <w:tab w:val="center" w:pos="4153"/>
        <w:tab w:val="right" w:pos="8306"/>
      </w:tabs>
      <w:snapToGrid w:val="0"/>
      <w:spacing w:after="160" w:line="240" w:lineRule="auto"/>
      <w:ind w:firstLineChars="0" w:firstLine="0"/>
    </w:pPr>
    <w:rPr>
      <w:rFonts w:asciiTheme="minorHAnsi" w:eastAsiaTheme="minorEastAsia" w:hAnsiTheme="minorHAnsi"/>
      <w:sz w:val="18"/>
      <w:szCs w:val="18"/>
      <w14:ligatures w14:val="standardContextual"/>
    </w:rPr>
  </w:style>
  <w:style w:type="character" w:customStyle="1" w:styleId="af1">
    <w:name w:val="页脚 字符"/>
    <w:basedOn w:val="a0"/>
    <w:link w:val="af0"/>
    <w:uiPriority w:val="99"/>
    <w:rsid w:val="0053019B"/>
    <w:rPr>
      <w:sz w:val="18"/>
      <w:szCs w:val="18"/>
    </w:rPr>
  </w:style>
  <w:style w:type="paragraph" w:customStyle="1" w:styleId="af2">
    <w:name w:val="表格文字"/>
    <w:basedOn w:val="af3"/>
    <w:qFormat/>
    <w:rsid w:val="0053019B"/>
    <w:pPr>
      <w:spacing w:before="25" w:after="25" w:line="360" w:lineRule="auto"/>
      <w:ind w:leftChars="0" w:left="0" w:firstLine="420"/>
    </w:pPr>
    <w:rPr>
      <w:bCs/>
      <w:spacing w:val="10"/>
      <w:kern w:val="0"/>
      <w:sz w:val="24"/>
    </w:rPr>
  </w:style>
  <w:style w:type="paragraph" w:styleId="af3">
    <w:name w:val="Body Text Indent"/>
    <w:basedOn w:val="a"/>
    <w:link w:val="af4"/>
    <w:uiPriority w:val="99"/>
    <w:semiHidden/>
    <w:unhideWhenUsed/>
    <w:rsid w:val="0053019B"/>
    <w:pPr>
      <w:spacing w:after="120"/>
      <w:ind w:leftChars="200" w:left="420"/>
    </w:pPr>
  </w:style>
  <w:style w:type="character" w:customStyle="1" w:styleId="af4">
    <w:name w:val="正文文本缩进 字符"/>
    <w:basedOn w:val="a0"/>
    <w:link w:val="af3"/>
    <w:uiPriority w:val="99"/>
    <w:semiHidden/>
    <w:rsid w:val="0053019B"/>
    <w:rPr>
      <w:rFonts w:ascii="仿宋_GB2312" w:eastAsia="仿宋_GB2312" w:hAnsi="仿宋_GB2312"/>
      <w:sz w:val="32"/>
      <w14:ligatures w14:val="none"/>
    </w:rPr>
  </w:style>
  <w:style w:type="paragraph" w:styleId="af5">
    <w:name w:val="Plain Text"/>
    <w:basedOn w:val="a"/>
    <w:link w:val="af6"/>
    <w:qFormat/>
    <w:rsid w:val="00FD456E"/>
    <w:pPr>
      <w:ind w:firstLine="200"/>
    </w:pPr>
    <w:rPr>
      <w:rFonts w:asciiTheme="minorEastAsia" w:eastAsiaTheme="minorEastAsia" w:hAnsi="Courier New" w:cs="Courier New"/>
      <w:szCs w:val="21"/>
    </w:rPr>
  </w:style>
  <w:style w:type="character" w:customStyle="1" w:styleId="af6">
    <w:name w:val="纯文本 字符"/>
    <w:basedOn w:val="a0"/>
    <w:link w:val="af5"/>
    <w:qFormat/>
    <w:rsid w:val="00FD456E"/>
    <w:rPr>
      <w:rFonts w:asciiTheme="minorEastAsia" w:hAnsi="Courier New" w:cs="Courier New"/>
      <w:sz w:val="32"/>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386</Words>
  <Characters>2205</Characters>
  <Application>Microsoft Office Word</Application>
  <DocSecurity>0</DocSecurity>
  <Lines>18</Lines>
  <Paragraphs>5</Paragraphs>
  <ScaleCrop>false</ScaleCrop>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Shaoying Cai</dc:creator>
  <cp:keywords/>
  <dc:description/>
  <cp:lastModifiedBy>Shaoying Cai</cp:lastModifiedBy>
  <cp:revision>5</cp:revision>
  <dcterms:created xsi:type="dcterms:W3CDTF">2025-05-29T02:01:00Z</dcterms:created>
  <dcterms:modified xsi:type="dcterms:W3CDTF">2025-05-29T02:09:00Z</dcterms:modified>
</cp:coreProperties>
</file>