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84F1">
      <w:pPr>
        <w:widowControl/>
        <w:spacing w:line="240" w:lineRule="auto"/>
        <w:ind w:firstLine="0" w:firstLineChars="0"/>
        <w:jc w:val="left"/>
        <w:rPr>
          <w:rFonts w:hint="eastAsia" w:ascii="宋体" w:hAnsi="宋体" w:cs="Times New Roman"/>
          <w:b/>
          <w:sz w:val="32"/>
          <w:szCs w:val="32"/>
        </w:rPr>
      </w:pPr>
      <w:r>
        <w:rPr>
          <w:rFonts w:hint="eastAsia" w:ascii="宋体" w:hAnsi="宋体" w:cs="Times New Roman"/>
          <w:b/>
          <w:sz w:val="32"/>
          <w:szCs w:val="32"/>
        </w:rPr>
        <w:t>附件</w:t>
      </w:r>
      <w:r>
        <w:rPr>
          <w:rFonts w:hint="eastAsia" w:ascii="宋体" w:hAnsi="宋体" w:cs="Times New Roman"/>
          <w:b/>
          <w:sz w:val="32"/>
          <w:szCs w:val="32"/>
          <w:lang w:val="en-US" w:eastAsia="zh-CN"/>
        </w:rPr>
        <w:t>1</w:t>
      </w:r>
      <w:r>
        <w:rPr>
          <w:rFonts w:hint="eastAsia" w:ascii="宋体" w:hAnsi="宋体" w:cs="Times New Roman"/>
          <w:b/>
          <w:sz w:val="32"/>
          <w:szCs w:val="32"/>
        </w:rPr>
        <w:t>：</w:t>
      </w:r>
    </w:p>
    <w:p w14:paraId="71A92C13">
      <w:pPr>
        <w:keepNext w:val="0"/>
        <w:keepLines w:val="0"/>
        <w:pageBreakBefore w:val="0"/>
        <w:widowControl/>
        <w:kinsoku/>
        <w:wordWrap/>
        <w:overflowPunct/>
        <w:topLinePunct w:val="0"/>
        <w:autoSpaceDE/>
        <w:autoSpaceDN/>
        <w:bidi w:val="0"/>
        <w:adjustRightInd/>
        <w:snapToGrid/>
        <w:spacing w:after="233" w:afterLines="50" w:line="240" w:lineRule="auto"/>
        <w:ind w:firstLine="0" w:firstLineChars="0"/>
        <w:jc w:val="center"/>
        <w:textAlignment w:val="auto"/>
        <w:rPr>
          <w:rFonts w:hint="eastAsia" w:ascii="宋体" w:hAnsi="宋体" w:cs="Times New Roman"/>
          <w:b/>
          <w:sz w:val="32"/>
          <w:szCs w:val="32"/>
        </w:rPr>
      </w:pPr>
      <w:r>
        <w:rPr>
          <w:rFonts w:hint="eastAsia" w:ascii="宋体" w:hAnsi="宋体" w:cs="Times New Roman"/>
          <w:b/>
          <w:sz w:val="32"/>
          <w:szCs w:val="32"/>
          <w:lang w:eastAsia="zh-CN"/>
        </w:rPr>
        <w:t>深圳市宝安排水有限公司在管水务设施</w:t>
      </w:r>
      <w:r>
        <w:rPr>
          <w:rFonts w:hint="eastAsia" w:ascii="宋体" w:hAnsi="宋体" w:cs="Times New Roman"/>
          <w:b/>
          <w:sz w:val="32"/>
          <w:szCs w:val="32"/>
          <w:lang w:val="en-US" w:eastAsia="zh-CN"/>
        </w:rPr>
        <w:t>2026年</w:t>
      </w:r>
    </w:p>
    <w:p w14:paraId="7A6F4F38">
      <w:pPr>
        <w:keepNext w:val="0"/>
        <w:keepLines w:val="0"/>
        <w:pageBreakBefore w:val="0"/>
        <w:widowControl/>
        <w:kinsoku/>
        <w:wordWrap/>
        <w:overflowPunct/>
        <w:topLinePunct w:val="0"/>
        <w:autoSpaceDE/>
        <w:autoSpaceDN/>
        <w:bidi w:val="0"/>
        <w:adjustRightInd/>
        <w:snapToGrid/>
        <w:spacing w:after="233" w:afterLines="50" w:line="240" w:lineRule="auto"/>
        <w:ind w:firstLine="0" w:firstLineChars="0"/>
        <w:jc w:val="center"/>
        <w:textAlignment w:val="auto"/>
        <w:rPr>
          <w:rFonts w:hint="eastAsia" w:ascii="宋体" w:hAnsi="宋体" w:eastAsia="宋体" w:cs="Times New Roman"/>
          <w:b/>
          <w:sz w:val="32"/>
          <w:szCs w:val="32"/>
          <w:lang w:eastAsia="zh-CN"/>
        </w:rPr>
      </w:pPr>
      <w:r>
        <w:rPr>
          <w:rFonts w:hint="eastAsia" w:ascii="宋体" w:hAnsi="宋体" w:cs="Times New Roman"/>
          <w:b/>
          <w:sz w:val="32"/>
          <w:szCs w:val="32"/>
        </w:rPr>
        <w:t>公众责任险采购项目需求表</w:t>
      </w:r>
    </w:p>
    <w:tbl>
      <w:tblPr>
        <w:tblStyle w:val="7"/>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4151"/>
        <w:gridCol w:w="3360"/>
      </w:tblGrid>
      <w:tr w14:paraId="0246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40" w:type="dxa"/>
            <w:gridSpan w:val="3"/>
            <w:vAlign w:val="center"/>
          </w:tcPr>
          <w:p w14:paraId="2EC52ACD">
            <w:pPr>
              <w:snapToGrid w:val="0"/>
              <w:spacing w:after="78" w:afterLines="25" w:line="240" w:lineRule="auto"/>
              <w:ind w:firstLine="0" w:firstLineChars="0"/>
              <w:jc w:val="center"/>
              <w:rPr>
                <w:rFonts w:ascii="宋体" w:hAnsi="宋体" w:cs="Arial"/>
                <w:b/>
                <w:sz w:val="21"/>
                <w:szCs w:val="21"/>
              </w:rPr>
            </w:pPr>
            <w:bookmarkStart w:id="0" w:name="_Toc128800577"/>
            <w:bookmarkStart w:id="1" w:name="_Toc128813523"/>
            <w:bookmarkStart w:id="2" w:name="_Toc197846834"/>
            <w:r>
              <w:rPr>
                <w:rFonts w:hint="eastAsia" w:ascii="宋体" w:hAnsi="宋体" w:cs="Arial"/>
                <w:b/>
                <w:sz w:val="21"/>
                <w:szCs w:val="21"/>
              </w:rPr>
              <w:t>公众责任险</w:t>
            </w:r>
          </w:p>
        </w:tc>
      </w:tr>
      <w:tr w14:paraId="1190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29" w:type="dxa"/>
            <w:vAlign w:val="center"/>
          </w:tcPr>
          <w:p w14:paraId="17A3391A">
            <w:pPr>
              <w:snapToGrid w:val="0"/>
              <w:spacing w:after="78" w:afterLines="25" w:line="240" w:lineRule="auto"/>
              <w:ind w:firstLine="0" w:firstLineChars="0"/>
              <w:jc w:val="center"/>
              <w:rPr>
                <w:rFonts w:ascii="宋体" w:hAnsi="宋体" w:cs="Arial"/>
                <w:b/>
                <w:sz w:val="21"/>
                <w:szCs w:val="21"/>
              </w:rPr>
            </w:pPr>
            <w:r>
              <w:rPr>
                <w:rFonts w:hint="eastAsia" w:ascii="宋体" w:hAnsi="宋体" w:cs="Arial"/>
                <w:b/>
                <w:sz w:val="21"/>
                <w:szCs w:val="21"/>
              </w:rPr>
              <w:t>投保人</w:t>
            </w:r>
          </w:p>
        </w:tc>
        <w:tc>
          <w:tcPr>
            <w:tcW w:w="7511" w:type="dxa"/>
            <w:gridSpan w:val="2"/>
            <w:vAlign w:val="center"/>
          </w:tcPr>
          <w:p w14:paraId="540F43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cs="Arial"/>
                <w:b/>
                <w:sz w:val="21"/>
                <w:szCs w:val="21"/>
              </w:rPr>
            </w:pPr>
            <w:r>
              <w:rPr>
                <w:rFonts w:hint="eastAsia" w:ascii="宋体" w:hAnsi="宋体" w:cs="Arial"/>
                <w:b/>
                <w:sz w:val="21"/>
                <w:szCs w:val="21"/>
              </w:rPr>
              <w:t>深圳市宝安排水有限公司</w:t>
            </w:r>
          </w:p>
        </w:tc>
      </w:tr>
      <w:tr w14:paraId="3752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29" w:type="dxa"/>
            <w:vAlign w:val="center"/>
          </w:tcPr>
          <w:p w14:paraId="5F3D65C6">
            <w:pPr>
              <w:snapToGrid w:val="0"/>
              <w:spacing w:after="78" w:afterLines="25" w:line="240" w:lineRule="auto"/>
              <w:ind w:firstLine="0" w:firstLineChars="0"/>
              <w:jc w:val="center"/>
              <w:rPr>
                <w:rFonts w:ascii="宋体" w:hAnsi="宋体" w:cs="Arial"/>
                <w:b/>
                <w:sz w:val="21"/>
                <w:szCs w:val="21"/>
              </w:rPr>
            </w:pPr>
            <w:r>
              <w:rPr>
                <w:rFonts w:hint="eastAsia" w:ascii="宋体" w:hAnsi="宋体" w:cs="Arial"/>
                <w:b/>
                <w:sz w:val="21"/>
                <w:szCs w:val="21"/>
              </w:rPr>
              <w:t>被保险人</w:t>
            </w:r>
          </w:p>
        </w:tc>
        <w:tc>
          <w:tcPr>
            <w:tcW w:w="7511" w:type="dxa"/>
            <w:gridSpan w:val="2"/>
            <w:vAlign w:val="center"/>
          </w:tcPr>
          <w:p w14:paraId="31D9C6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宋体" w:hAnsi="宋体" w:cs="Arial"/>
                <w:b/>
                <w:sz w:val="21"/>
                <w:szCs w:val="21"/>
              </w:rPr>
            </w:pPr>
            <w:r>
              <w:rPr>
                <w:rFonts w:hint="eastAsia" w:ascii="宋体" w:hAnsi="宋体" w:cs="Arial"/>
                <w:b/>
                <w:sz w:val="21"/>
                <w:szCs w:val="21"/>
              </w:rPr>
              <w:t>深圳市宝安排水有限公司</w:t>
            </w:r>
          </w:p>
        </w:tc>
      </w:tr>
      <w:tr w14:paraId="737D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1" w:hRule="atLeast"/>
          <w:jc w:val="center"/>
        </w:trPr>
        <w:tc>
          <w:tcPr>
            <w:tcW w:w="1829" w:type="dxa"/>
            <w:vAlign w:val="center"/>
          </w:tcPr>
          <w:p w14:paraId="19D5AE4C">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保险责任</w:t>
            </w:r>
          </w:p>
        </w:tc>
        <w:tc>
          <w:tcPr>
            <w:tcW w:w="7511" w:type="dxa"/>
            <w:gridSpan w:val="2"/>
            <w:vAlign w:val="center"/>
          </w:tcPr>
          <w:p w14:paraId="13403590">
            <w:pPr>
              <w:keepNext w:val="0"/>
              <w:keepLines w:val="0"/>
              <w:widowControl/>
              <w:suppressLineNumbers w:val="0"/>
              <w:spacing w:line="360" w:lineRule="auto"/>
              <w:ind w:firstLine="420" w:firstLineChars="200"/>
              <w:jc w:val="left"/>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03E23D67">
            <w:pPr>
              <w:keepNext w:val="0"/>
              <w:keepLines w:val="0"/>
              <w:widowControl/>
              <w:suppressLineNumbers w:val="0"/>
              <w:spacing w:line="360" w:lineRule="auto"/>
              <w:jc w:val="left"/>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1、第三者人身伤亡或财产损失；</w:t>
            </w:r>
          </w:p>
          <w:p w14:paraId="26D956E7">
            <w:pPr>
              <w:keepNext w:val="0"/>
              <w:keepLines w:val="0"/>
              <w:widowControl/>
              <w:suppressLineNumbers w:val="0"/>
              <w:spacing w:line="360" w:lineRule="auto"/>
              <w:jc w:val="left"/>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2、保险标的范围内，涉及被保险人与受损第三者的法律诉讼相关费用（包括但不限于律师费、诉讼费、保全费、担保费等）；</w:t>
            </w:r>
          </w:p>
          <w:p w14:paraId="0F651FDB">
            <w:pPr>
              <w:snapToGrid w:val="0"/>
              <w:spacing w:after="78" w:afterLines="25" w:line="360" w:lineRule="auto"/>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3、发生保险责任事故后，被保险人为缩小或减少对第三者人身伤亡或财产损失的赔偿责任所支付必要、合理的费用。</w:t>
            </w:r>
          </w:p>
          <w:p w14:paraId="1FD74CDA">
            <w:pPr>
              <w:snapToGrid w:val="0"/>
              <w:spacing w:after="78" w:afterLines="25" w:line="360" w:lineRule="auto"/>
              <w:ind w:firstLine="0" w:firstLineChars="0"/>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4、发生保险责任事故后，涉及受损第三者停工、停产、停运等间接损失及费用。</w:t>
            </w:r>
          </w:p>
        </w:tc>
      </w:tr>
      <w:tr w14:paraId="2A06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5" w:hRule="atLeast"/>
          <w:jc w:val="center"/>
        </w:trPr>
        <w:tc>
          <w:tcPr>
            <w:tcW w:w="1829" w:type="dxa"/>
            <w:vAlign w:val="center"/>
          </w:tcPr>
          <w:p w14:paraId="44D3FB35">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保险标的</w:t>
            </w:r>
          </w:p>
        </w:tc>
        <w:tc>
          <w:tcPr>
            <w:tcW w:w="7511" w:type="dxa"/>
            <w:gridSpan w:val="2"/>
            <w:shd w:val="clear" w:color="auto" w:fill="auto"/>
            <w:vAlign w:val="center"/>
          </w:tcPr>
          <w:p w14:paraId="735CECFD">
            <w:pPr>
              <w:keepNext w:val="0"/>
              <w:keepLines w:val="0"/>
              <w:widowControl/>
              <w:suppressLineNumbers w:val="0"/>
              <w:spacing w:line="360" w:lineRule="auto"/>
              <w:ind w:firstLine="420" w:firstLineChars="200"/>
              <w:jc w:val="left"/>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在管</w:t>
            </w:r>
            <w:r>
              <w:rPr>
                <w:rFonts w:hint="eastAsia" w:ascii="宋体" w:hAnsi="宋体" w:cs="宋体"/>
                <w:kern w:val="0"/>
                <w:lang w:val="en-US" w:eastAsia="zh-CN"/>
              </w:rPr>
              <w:t>养</w:t>
            </w:r>
            <w:r>
              <w:rPr>
                <w:rFonts w:hint="eastAsia" w:cs="Times New Roman" w:asciiTheme="minorEastAsia" w:hAnsiTheme="minorEastAsia" w:eastAsiaTheme="minorEastAsia"/>
                <w:sz w:val="21"/>
                <w:szCs w:val="21"/>
                <w:lang w:val="en-US" w:eastAsia="zh-CN"/>
              </w:rPr>
              <w:t>的宝安区区域内63条主河道317.29公里、118条支流及排水渠（涵）93.47公里、18492.655千米排水管网（市政管网、补水管网、</w:t>
            </w:r>
            <w:r>
              <w:rPr>
                <w:rFonts w:hint="eastAsia" w:cs="Times New Roman" w:asciiTheme="minorEastAsia" w:hAnsiTheme="minorEastAsia" w:eastAsiaTheme="minorEastAsia"/>
                <w:sz w:val="21"/>
                <w:szCs w:val="21"/>
                <w:lang w:val="en-US" w:eastAsia="zh-CN"/>
              </w:rPr>
              <w:t>生态库管网、小区管网）、78</w:t>
            </w:r>
            <w:r>
              <w:rPr>
                <w:rFonts w:hint="eastAsia" w:cs="Times New Roman" w:asciiTheme="minorEastAsia" w:hAnsiTheme="minorEastAsia"/>
                <w:sz w:val="21"/>
                <w:szCs w:val="21"/>
                <w:lang w:val="en-US" w:eastAsia="zh-CN"/>
              </w:rPr>
              <w:t>座</w:t>
            </w:r>
            <w:r>
              <w:rPr>
                <w:rFonts w:hint="eastAsia" w:cs="Times New Roman" w:asciiTheme="minorEastAsia" w:hAnsiTheme="minorEastAsia" w:eastAsiaTheme="minorEastAsia"/>
                <w:sz w:val="21"/>
                <w:szCs w:val="21"/>
                <w:lang w:val="en-US" w:eastAsia="zh-CN"/>
              </w:rPr>
              <w:t>截污闸、151座泵站、66座水闸、14条碧道及</w:t>
            </w:r>
            <w:r>
              <w:rPr>
                <w:rFonts w:hint="eastAsia" w:cs="Times New Roman" w:asciiTheme="minorEastAsia" w:hAnsiTheme="minorEastAsia" w:eastAsiaTheme="minorEastAsia"/>
                <w:sz w:val="21"/>
                <w:szCs w:val="21"/>
                <w:lang w:val="en-US" w:eastAsia="zh-CN"/>
              </w:rPr>
              <w:t>11条绿道、</w:t>
            </w:r>
            <w:r>
              <w:rPr>
                <w:rFonts w:hint="eastAsia" w:cs="Times New Roman" w:asciiTheme="minorEastAsia" w:hAnsiTheme="minorEastAsia" w:eastAsiaTheme="minorEastAsia"/>
                <w:sz w:val="21"/>
                <w:szCs w:val="21"/>
                <w:highlight w:val="none"/>
                <w:lang w:val="en-US" w:eastAsia="zh-CN"/>
              </w:rPr>
              <w:t>22.63公里</w:t>
            </w:r>
            <w:r>
              <w:rPr>
                <w:rFonts w:hint="eastAsia" w:cs="Times New Roman" w:asciiTheme="minorEastAsia" w:hAnsiTheme="minorEastAsia" w:eastAsiaTheme="minorEastAsia"/>
                <w:sz w:val="21"/>
                <w:szCs w:val="21"/>
                <w:lang w:val="en-US" w:eastAsia="zh-CN"/>
              </w:rPr>
              <w:t>海堤、6个滞洪区、5座人工湿地、4</w:t>
            </w:r>
            <w:r>
              <w:rPr>
                <w:rFonts w:hint="eastAsia" w:cs="Times New Roman" w:asciiTheme="minorEastAsia" w:hAnsiTheme="minorEastAsia"/>
                <w:sz w:val="21"/>
                <w:szCs w:val="21"/>
                <w:lang w:val="en-US" w:eastAsia="zh-CN"/>
              </w:rPr>
              <w:t>座</w:t>
            </w:r>
            <w:r>
              <w:rPr>
                <w:rFonts w:hint="eastAsia" w:cs="Times New Roman" w:asciiTheme="minorEastAsia" w:hAnsiTheme="minorEastAsia" w:eastAsiaTheme="minorEastAsia"/>
                <w:sz w:val="21"/>
                <w:szCs w:val="21"/>
                <w:lang w:val="en-US" w:eastAsia="zh-CN"/>
              </w:rPr>
              <w:t>生态库、</w:t>
            </w:r>
            <w:r>
              <w:rPr>
                <w:rFonts w:hint="eastAsia" w:cs="Times New Roman" w:asciiTheme="minorEastAsia" w:hAnsiTheme="minorEastAsia"/>
                <w:sz w:val="21"/>
                <w:szCs w:val="21"/>
                <w:lang w:val="en-US" w:eastAsia="zh-CN"/>
              </w:rPr>
              <w:t>铁石三期、</w:t>
            </w:r>
            <w:r>
              <w:rPr>
                <w:rFonts w:hint="eastAsia" w:cs="Times New Roman" w:asciiTheme="minorEastAsia" w:hAnsiTheme="minorEastAsia" w:eastAsiaTheme="minorEastAsia"/>
                <w:sz w:val="21"/>
                <w:szCs w:val="21"/>
                <w:lang w:val="en-US" w:eastAsia="zh-CN"/>
              </w:rPr>
              <w:t>滨海文化公园海域保洁区域及以上场所包含的附属设施（详见附件）。</w:t>
            </w:r>
          </w:p>
          <w:p w14:paraId="1DFBC137">
            <w:pPr>
              <w:keepNext w:val="0"/>
              <w:keepLines w:val="0"/>
              <w:widowControl/>
              <w:suppressLineNumbers w:val="0"/>
              <w:spacing w:line="360" w:lineRule="auto"/>
              <w:ind w:firstLine="420" w:firstLineChars="200"/>
              <w:jc w:val="left"/>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如采购人标的的管养场所或设施量增加10%及以内的，中标人不再另行收费。采购人应及时将新增设施清单发至中标人备案，中标人应及时进行相应保单批改。自中标人接收到招标人新增设施清单后，中标人即日起承担相应保险责任。</w:t>
            </w:r>
          </w:p>
          <w:p w14:paraId="4D6ECC3A">
            <w:pPr>
              <w:keepNext w:val="0"/>
              <w:keepLines w:val="0"/>
              <w:widowControl/>
              <w:suppressLineNumbers w:val="0"/>
              <w:spacing w:line="360" w:lineRule="auto"/>
              <w:ind w:firstLine="420" w:firstLineChars="200"/>
              <w:jc w:val="left"/>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如采购人标的的管养场所的管养合同到期未续签的，相对应的公众责任保险期限终止，以实际保险期限结算保费。</w:t>
            </w:r>
          </w:p>
        </w:tc>
      </w:tr>
      <w:tr w14:paraId="73FC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829" w:type="dxa"/>
            <w:vAlign w:val="center"/>
          </w:tcPr>
          <w:p w14:paraId="12363E41">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保险标的地址</w:t>
            </w:r>
          </w:p>
        </w:tc>
        <w:tc>
          <w:tcPr>
            <w:tcW w:w="7511" w:type="dxa"/>
            <w:gridSpan w:val="2"/>
            <w:vAlign w:val="center"/>
          </w:tcPr>
          <w:p w14:paraId="5E2FDDDA">
            <w:pPr>
              <w:snapToGrid w:val="0"/>
              <w:spacing w:after="78" w:afterLines="25" w:line="240" w:lineRule="auto"/>
              <w:ind w:firstLine="480" w:firstLineChars="0"/>
              <w:rPr>
                <w:rFonts w:ascii="宋体" w:hAnsi="宋体" w:cs="Arial"/>
                <w:sz w:val="21"/>
                <w:szCs w:val="21"/>
              </w:rPr>
            </w:pPr>
            <w:r>
              <w:rPr>
                <w:rFonts w:hint="eastAsia" w:ascii="宋体" w:hAnsi="宋体" w:cs="Arial"/>
                <w:sz w:val="21"/>
                <w:szCs w:val="21"/>
              </w:rPr>
              <w:t>深圳市宝安区</w:t>
            </w:r>
          </w:p>
        </w:tc>
      </w:tr>
      <w:tr w14:paraId="442F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1829" w:type="dxa"/>
            <w:vMerge w:val="restart"/>
            <w:vAlign w:val="center"/>
          </w:tcPr>
          <w:p w14:paraId="7F388DB0">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保险期限</w:t>
            </w:r>
          </w:p>
        </w:tc>
        <w:tc>
          <w:tcPr>
            <w:tcW w:w="4151" w:type="dxa"/>
            <w:vAlign w:val="center"/>
          </w:tcPr>
          <w:p w14:paraId="295AA1BB">
            <w:pPr>
              <w:snapToGrid w:val="0"/>
              <w:spacing w:after="78" w:afterLines="25" w:line="240" w:lineRule="auto"/>
              <w:ind w:firstLine="0" w:firstLineChars="0"/>
              <w:rPr>
                <w:rFonts w:hint="eastAsia" w:ascii="宋体" w:hAnsi="宋体"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asciiTheme="minorEastAsia" w:hAnsiTheme="minorEastAsia" w:eastAsiaTheme="minorEastAsia"/>
                <w:sz w:val="21"/>
                <w:szCs w:val="21"/>
                <w:highlight w:val="none"/>
                <w:lang w:val="en-US" w:eastAsia="zh-CN"/>
              </w:rPr>
              <w:t>的</w:t>
            </w:r>
            <w:r>
              <w:rPr>
                <w:rFonts w:hint="eastAsia" w:asciiTheme="minorEastAsia" w:hAnsiTheme="minorEastAsia" w:eastAsiaTheme="minorEastAsia"/>
                <w:sz w:val="21"/>
                <w:szCs w:val="21"/>
                <w:highlight w:val="none"/>
              </w:rPr>
              <w:t>宝安区</w:t>
            </w:r>
            <w:r>
              <w:rPr>
                <w:rFonts w:hint="eastAsia" w:asciiTheme="minorEastAsia" w:hAnsiTheme="minorEastAsia" w:eastAsiaTheme="minorEastAsia"/>
                <w:sz w:val="21"/>
                <w:szCs w:val="21"/>
                <w:highlight w:val="none"/>
                <w:lang w:val="en-US" w:eastAsia="zh-CN"/>
              </w:rPr>
              <w:t>区域内</w:t>
            </w:r>
            <w:r>
              <w:rPr>
                <w:rFonts w:hint="eastAsia" w:cs="Times New Roman" w:asciiTheme="minorEastAsia" w:hAnsiTheme="minorEastAsia" w:eastAsiaTheme="minorEastAsia"/>
                <w:sz w:val="21"/>
                <w:szCs w:val="21"/>
                <w:highlight w:val="none"/>
                <w:lang w:val="zh-CN"/>
              </w:rPr>
              <w:t>63条主河道</w:t>
            </w:r>
            <w:r>
              <w:rPr>
                <w:rFonts w:hint="eastAsia" w:cs="Times New Roman" w:asciiTheme="minorEastAsia" w:hAnsiTheme="minorEastAsia" w:eastAsiaTheme="minorEastAsia"/>
                <w:sz w:val="21"/>
                <w:szCs w:val="21"/>
                <w:highlight w:val="none"/>
                <w:lang w:val="en-US" w:eastAsia="zh-CN"/>
              </w:rPr>
              <w:t>、</w:t>
            </w:r>
            <w:r>
              <w:rPr>
                <w:rFonts w:hint="eastAsia" w:cs="Times New Roman" w:asciiTheme="minorEastAsia" w:hAnsiTheme="minorEastAsia" w:eastAsiaTheme="minorEastAsia"/>
                <w:sz w:val="21"/>
                <w:szCs w:val="21"/>
                <w:highlight w:val="none"/>
                <w:lang w:val="zh-CN"/>
              </w:rPr>
              <w:t>118条支流及排水渠（涵）、</w:t>
            </w:r>
            <w:r>
              <w:rPr>
                <w:rFonts w:hint="eastAsia" w:cs="Times New Roman" w:asciiTheme="minorEastAsia" w:hAnsiTheme="minorEastAsia" w:eastAsiaTheme="minorEastAsia"/>
                <w:sz w:val="21"/>
                <w:szCs w:val="21"/>
                <w:highlight w:val="none"/>
                <w:lang w:val="en-US" w:eastAsia="zh-CN"/>
              </w:rPr>
              <w:t>22.63公里</w:t>
            </w:r>
            <w:r>
              <w:rPr>
                <w:rFonts w:hint="eastAsia" w:cs="Times New Roman" w:asciiTheme="minorEastAsia" w:hAnsiTheme="minorEastAsia" w:eastAsiaTheme="minorEastAsia"/>
                <w:sz w:val="21"/>
                <w:szCs w:val="21"/>
                <w:highlight w:val="none"/>
                <w:lang w:val="zh-CN"/>
              </w:rPr>
              <w:t>海堤、</w:t>
            </w:r>
            <w:r>
              <w:rPr>
                <w:rFonts w:hint="eastAsia" w:cs="Times New Roman" w:asciiTheme="minorEastAsia" w:hAnsiTheme="minorEastAsia"/>
                <w:sz w:val="21"/>
                <w:szCs w:val="21"/>
                <w:highlight w:val="none"/>
                <w:lang w:val="en-US" w:eastAsia="zh-CN"/>
              </w:rPr>
              <w:t>66</w:t>
            </w:r>
            <w:r>
              <w:rPr>
                <w:rFonts w:hint="eastAsia" w:cs="Times New Roman" w:asciiTheme="minorEastAsia" w:hAnsiTheme="minorEastAsia" w:eastAsiaTheme="minorEastAsia"/>
                <w:sz w:val="21"/>
                <w:szCs w:val="21"/>
                <w:highlight w:val="none"/>
                <w:lang w:val="zh-CN"/>
              </w:rPr>
              <w:t>座水闸</w:t>
            </w:r>
            <w:r>
              <w:rPr>
                <w:rFonts w:hint="eastAsia" w:cs="Times New Roman" w:asciiTheme="minorEastAsia" w:hAnsiTheme="minorEastAsia" w:eastAsiaTheme="minorEastAsia"/>
                <w:sz w:val="21"/>
                <w:szCs w:val="21"/>
                <w:highlight w:val="none"/>
                <w:lang w:val="en-US" w:eastAsia="zh-CN"/>
              </w:rPr>
              <w:t>及以上场所包含的附属设施</w:t>
            </w:r>
            <w:r>
              <w:rPr>
                <w:rFonts w:hint="eastAsia" w:cs="Times New Roman" w:asciiTheme="minorEastAsia" w:hAnsiTheme="minorEastAsia" w:eastAsiaTheme="minorEastAsia"/>
                <w:sz w:val="21"/>
                <w:szCs w:val="21"/>
                <w:lang w:val="en-US" w:eastAsia="zh-CN"/>
              </w:rPr>
              <w:t>（详见附件）</w:t>
            </w:r>
            <w:r>
              <w:rPr>
                <w:rFonts w:hint="eastAsia" w:cs="Times New Roman" w:asciiTheme="minorEastAsia" w:hAnsiTheme="minorEastAsia"/>
                <w:sz w:val="21"/>
                <w:szCs w:val="21"/>
                <w:lang w:val="en-US" w:eastAsia="zh-CN"/>
              </w:rPr>
              <w:t>（独立保单）</w:t>
            </w:r>
          </w:p>
        </w:tc>
        <w:tc>
          <w:tcPr>
            <w:tcW w:w="3360" w:type="dxa"/>
            <w:vAlign w:val="center"/>
          </w:tcPr>
          <w:p w14:paraId="7A9FA9E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Arial"/>
                <w:sz w:val="21"/>
                <w:szCs w:val="21"/>
                <w:lang w:val="en-US" w:eastAsia="zh-CN"/>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09B3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829" w:type="dxa"/>
            <w:vMerge w:val="continue"/>
            <w:vAlign w:val="center"/>
          </w:tcPr>
          <w:p w14:paraId="38A71FE6">
            <w:pPr>
              <w:snapToGrid w:val="0"/>
              <w:spacing w:after="78" w:afterLines="25" w:line="240" w:lineRule="auto"/>
              <w:ind w:firstLine="0" w:firstLineChars="0"/>
              <w:jc w:val="center"/>
              <w:rPr>
                <w:rFonts w:hint="eastAsia" w:ascii="宋体" w:hAnsi="宋体" w:cs="Arial"/>
                <w:b/>
                <w:bCs/>
                <w:sz w:val="21"/>
                <w:szCs w:val="21"/>
              </w:rPr>
            </w:pPr>
          </w:p>
        </w:tc>
        <w:tc>
          <w:tcPr>
            <w:tcW w:w="4151" w:type="dxa"/>
            <w:shd w:val="clear" w:color="auto" w:fill="auto"/>
            <w:vAlign w:val="center"/>
          </w:tcPr>
          <w:p w14:paraId="55B51CF9">
            <w:pPr>
              <w:snapToGrid w:val="0"/>
              <w:spacing w:after="78" w:afterLines="25" w:line="240" w:lineRule="auto"/>
              <w:ind w:firstLine="0" w:firstLineChars="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在管</w:t>
            </w:r>
            <w:r>
              <w:rPr>
                <w:rFonts w:hint="eastAsia" w:ascii="宋体" w:hAnsi="宋体" w:cs="宋体"/>
                <w:kern w:val="0"/>
                <w:highlight w:val="none"/>
                <w:lang w:val="en-US" w:eastAsia="zh-CN"/>
              </w:rPr>
              <w:t>养</w:t>
            </w:r>
            <w:r>
              <w:rPr>
                <w:rFonts w:hint="eastAsia" w:asciiTheme="minorEastAsia" w:hAnsiTheme="minorEastAsia" w:eastAsiaTheme="minorEastAsia"/>
                <w:sz w:val="21"/>
                <w:szCs w:val="21"/>
                <w:highlight w:val="none"/>
                <w:lang w:val="en-US" w:eastAsia="zh-CN"/>
              </w:rPr>
              <w:t>的宝安区</w:t>
            </w:r>
            <w:r>
              <w:rPr>
                <w:rFonts w:hint="eastAsia" w:cs="Times New Roman" w:asciiTheme="minorEastAsia" w:hAnsiTheme="minorEastAsia" w:eastAsiaTheme="minorEastAsia"/>
                <w:sz w:val="21"/>
                <w:szCs w:val="21"/>
                <w:highlight w:val="none"/>
                <w:lang w:val="zh-CN"/>
              </w:rPr>
              <w:t>共</w:t>
            </w:r>
            <w:r>
              <w:rPr>
                <w:rFonts w:hint="eastAsia" w:cs="Times New Roman" w:asciiTheme="minorEastAsia" w:hAnsiTheme="minorEastAsia" w:eastAsiaTheme="minorEastAsia"/>
                <w:sz w:val="21"/>
                <w:szCs w:val="21"/>
              </w:rPr>
              <w:t>14条碧道及11条绿道</w:t>
            </w:r>
            <w:r>
              <w:rPr>
                <w:rFonts w:hint="eastAsia" w:cs="Times New Roman" w:asciiTheme="minorEastAsia" w:hAnsiTheme="minorEastAsia" w:eastAsiaTheme="minorEastAsia"/>
                <w:sz w:val="21"/>
                <w:szCs w:val="21"/>
                <w:highlight w:val="none"/>
                <w:lang w:val="en-US" w:eastAsia="zh-CN"/>
              </w:rPr>
              <w:t>附属水务设施</w:t>
            </w:r>
            <w:r>
              <w:rPr>
                <w:rFonts w:hint="eastAsia" w:cs="Times New Roman" w:asciiTheme="minorEastAsia" w:hAnsiTheme="minorEastAsia" w:eastAsiaTheme="minorEastAsia"/>
                <w:sz w:val="21"/>
                <w:szCs w:val="21"/>
                <w:highlight w:val="none"/>
                <w:lang w:val="zh-CN"/>
              </w:rPr>
              <w:t>包括亲水平台、停车场、监控室、重要设施、示范段、主题公园、景观节点、服务中心、驿站、园林</w:t>
            </w:r>
            <w:bookmarkStart w:id="3" w:name="_GoBack"/>
            <w:bookmarkEnd w:id="3"/>
            <w:r>
              <w:rPr>
                <w:rFonts w:hint="eastAsia" w:cs="Times New Roman" w:asciiTheme="minorEastAsia" w:hAnsiTheme="minorEastAsia" w:eastAsiaTheme="minorEastAsia"/>
                <w:sz w:val="21"/>
                <w:szCs w:val="21"/>
                <w:highlight w:val="none"/>
                <w:lang w:val="zh-CN"/>
              </w:rPr>
              <w:t>、水电设施、公厕及设施、文物古迹、历史遗址及碧道沿线设施等</w:t>
            </w:r>
            <w:r>
              <w:rPr>
                <w:rFonts w:hint="eastAsia" w:cs="Times New Roman" w:asciiTheme="minorEastAsia" w:hAnsiTheme="minorEastAsia" w:eastAsiaTheme="minorEastAsia"/>
                <w:sz w:val="21"/>
                <w:szCs w:val="21"/>
                <w:lang w:val="en-US" w:eastAsia="zh-CN"/>
              </w:rPr>
              <w:t>（详见附件）</w:t>
            </w:r>
            <w:r>
              <w:rPr>
                <w:rFonts w:hint="eastAsia" w:cs="Times New Roman" w:asciiTheme="minorEastAsia" w:hAnsiTheme="minorEastAsia"/>
                <w:sz w:val="21"/>
                <w:szCs w:val="21"/>
                <w:lang w:val="en-US" w:eastAsia="zh-CN"/>
              </w:rPr>
              <w:t>（独立保单）</w:t>
            </w:r>
          </w:p>
        </w:tc>
        <w:tc>
          <w:tcPr>
            <w:tcW w:w="3360" w:type="dxa"/>
            <w:shd w:val="clear" w:color="auto" w:fill="auto"/>
            <w:vAlign w:val="center"/>
          </w:tcPr>
          <w:p w14:paraId="16C18B0A">
            <w:pPr>
              <w:spacing w:after="78" w:line="240" w:lineRule="auto"/>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0CA2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1829" w:type="dxa"/>
            <w:vMerge w:val="continue"/>
            <w:vAlign w:val="center"/>
          </w:tcPr>
          <w:p w14:paraId="1BBBE05E">
            <w:pPr>
              <w:snapToGrid w:val="0"/>
              <w:spacing w:after="78" w:afterLines="25" w:line="240" w:lineRule="auto"/>
              <w:ind w:firstLine="0" w:firstLineChars="0"/>
              <w:jc w:val="center"/>
              <w:rPr>
                <w:rFonts w:hint="eastAsia" w:ascii="宋体" w:hAnsi="宋体" w:cs="Arial"/>
                <w:b/>
                <w:bCs/>
                <w:sz w:val="21"/>
                <w:szCs w:val="21"/>
              </w:rPr>
            </w:pPr>
          </w:p>
        </w:tc>
        <w:tc>
          <w:tcPr>
            <w:tcW w:w="4151" w:type="dxa"/>
            <w:vAlign w:val="center"/>
          </w:tcPr>
          <w:p w14:paraId="37CBF010">
            <w:pPr>
              <w:snapToGrid w:val="0"/>
              <w:spacing w:after="78" w:afterLines="25" w:line="240" w:lineRule="auto"/>
              <w:ind w:firstLine="0" w:firstLineChars="0"/>
              <w:rPr>
                <w:rFonts w:hint="eastAsia" w:asciiTheme="minorEastAsia" w:hAnsiTheme="minorEastAsia" w:eastAsiaTheme="minorEastAsia"/>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cs="Times New Roman" w:asciiTheme="minorEastAsia" w:hAnsiTheme="minorEastAsia" w:eastAsiaTheme="minorEastAsia"/>
                <w:sz w:val="21"/>
                <w:szCs w:val="21"/>
                <w:highlight w:val="none"/>
                <w:lang w:val="en-US" w:eastAsia="zh-CN"/>
              </w:rPr>
              <w:t>5座人工湿地</w:t>
            </w:r>
            <w:r>
              <w:rPr>
                <w:rFonts w:hint="eastAsia" w:cs="Times New Roman" w:asciiTheme="minorEastAsia" w:hAnsiTheme="minorEastAsia"/>
                <w:sz w:val="21"/>
                <w:szCs w:val="21"/>
                <w:highlight w:val="none"/>
                <w:lang w:val="en-US" w:eastAsia="zh-CN"/>
              </w:rPr>
              <w:t>、铁石三期</w:t>
            </w:r>
            <w:r>
              <w:rPr>
                <w:rFonts w:hint="eastAsia" w:ascii="宋体" w:hAnsi="宋体" w:cs="宋体"/>
                <w:kern w:val="0"/>
                <w:highlight w:val="none"/>
                <w:lang w:val="zh-CN"/>
              </w:rPr>
              <w:t>及附属水务设施</w:t>
            </w:r>
            <w:r>
              <w:rPr>
                <w:rFonts w:hint="eastAsia" w:cs="Times New Roman" w:asciiTheme="minorEastAsia" w:hAnsiTheme="minorEastAsia" w:eastAsiaTheme="minorEastAsia"/>
                <w:sz w:val="21"/>
                <w:szCs w:val="21"/>
                <w:highlight w:val="none"/>
                <w:lang w:val="zh-CN"/>
              </w:rPr>
              <w:t>等</w:t>
            </w:r>
            <w:r>
              <w:rPr>
                <w:rFonts w:hint="eastAsia" w:cs="Times New Roman" w:asciiTheme="minorEastAsia" w:hAnsiTheme="minorEastAsia" w:eastAsiaTheme="minorEastAsia"/>
                <w:sz w:val="21"/>
                <w:szCs w:val="21"/>
                <w:highlight w:val="none"/>
                <w:lang w:val="en-US" w:eastAsia="zh-CN"/>
              </w:rPr>
              <w:t>（详见附件）</w:t>
            </w:r>
            <w:r>
              <w:rPr>
                <w:rFonts w:hint="eastAsia" w:cs="Times New Roman" w:asciiTheme="minorEastAsia" w:hAnsiTheme="minorEastAsia"/>
                <w:sz w:val="21"/>
                <w:szCs w:val="21"/>
                <w:lang w:val="en-US" w:eastAsia="zh-CN"/>
              </w:rPr>
              <w:t>（独立保单）</w:t>
            </w:r>
          </w:p>
        </w:tc>
        <w:tc>
          <w:tcPr>
            <w:tcW w:w="3360" w:type="dxa"/>
            <w:vAlign w:val="center"/>
          </w:tcPr>
          <w:p w14:paraId="6B06FB05">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2777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829" w:type="dxa"/>
            <w:vMerge w:val="continue"/>
            <w:vAlign w:val="center"/>
          </w:tcPr>
          <w:p w14:paraId="5FB4C898">
            <w:pPr>
              <w:snapToGrid w:val="0"/>
              <w:spacing w:after="78" w:afterLines="25" w:line="240" w:lineRule="auto"/>
              <w:ind w:firstLine="0" w:firstLineChars="0"/>
              <w:jc w:val="center"/>
              <w:rPr>
                <w:rFonts w:hint="eastAsia" w:ascii="宋体" w:hAnsi="宋体" w:cs="Arial"/>
                <w:b/>
                <w:bCs/>
                <w:sz w:val="21"/>
                <w:szCs w:val="21"/>
              </w:rPr>
            </w:pPr>
          </w:p>
        </w:tc>
        <w:tc>
          <w:tcPr>
            <w:tcW w:w="4151" w:type="dxa"/>
            <w:vAlign w:val="center"/>
          </w:tcPr>
          <w:p w14:paraId="4260F7A8">
            <w:pPr>
              <w:snapToGrid w:val="0"/>
              <w:spacing w:after="78" w:afterLines="25" w:line="240" w:lineRule="auto"/>
              <w:ind w:firstLine="0" w:firstLineChars="0"/>
              <w:rPr>
                <w:rFonts w:hint="eastAsia" w:asciiTheme="minorEastAsia" w:hAnsiTheme="minorEastAsia" w:eastAsiaTheme="minorEastAsia"/>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6个滞洪区</w:t>
            </w:r>
            <w:r>
              <w:rPr>
                <w:rFonts w:hint="eastAsia" w:ascii="宋体" w:hAnsi="宋体" w:cs="宋体"/>
                <w:kern w:val="0"/>
                <w:highlight w:val="none"/>
                <w:lang w:val="zh-CN"/>
              </w:rPr>
              <w:t>及附属水务设施</w:t>
            </w:r>
            <w:r>
              <w:rPr>
                <w:rFonts w:hint="eastAsia" w:cs="Times New Roman" w:asciiTheme="minorEastAsia" w:hAnsiTheme="minorEastAsia" w:eastAsiaTheme="minorEastAsia"/>
                <w:sz w:val="21"/>
                <w:szCs w:val="21"/>
                <w:highlight w:val="none"/>
                <w:lang w:val="zh-CN"/>
              </w:rPr>
              <w:t>等</w:t>
            </w:r>
            <w:r>
              <w:rPr>
                <w:rFonts w:hint="eastAsia" w:cs="Times New Roman" w:asciiTheme="minorEastAsia" w:hAnsiTheme="minorEastAsia" w:eastAsiaTheme="minorEastAsia"/>
                <w:sz w:val="21"/>
                <w:szCs w:val="21"/>
                <w:highlight w:val="none"/>
                <w:lang w:val="en-US" w:eastAsia="zh-CN"/>
              </w:rPr>
              <w:t>（详见附件）</w:t>
            </w:r>
            <w:r>
              <w:rPr>
                <w:rFonts w:hint="eastAsia" w:cs="Times New Roman" w:asciiTheme="minorEastAsia" w:hAnsiTheme="minorEastAsia"/>
                <w:sz w:val="21"/>
                <w:szCs w:val="21"/>
                <w:lang w:val="en-US" w:eastAsia="zh-CN"/>
              </w:rPr>
              <w:t>（独立保单）</w:t>
            </w:r>
          </w:p>
        </w:tc>
        <w:tc>
          <w:tcPr>
            <w:tcW w:w="3360" w:type="dxa"/>
            <w:vAlign w:val="center"/>
          </w:tcPr>
          <w:p w14:paraId="4F2F7B1C">
            <w:pPr>
              <w:spacing w:after="78" w:line="240" w:lineRule="auto"/>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25C4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1829" w:type="dxa"/>
            <w:vMerge w:val="continue"/>
            <w:vAlign w:val="center"/>
          </w:tcPr>
          <w:p w14:paraId="14929B19">
            <w:pPr>
              <w:snapToGrid w:val="0"/>
              <w:spacing w:after="78" w:afterLines="25" w:line="240" w:lineRule="auto"/>
              <w:ind w:firstLine="0" w:firstLineChars="0"/>
              <w:jc w:val="center"/>
              <w:rPr>
                <w:rFonts w:hint="eastAsia" w:ascii="宋体" w:hAnsi="宋体" w:cs="Arial"/>
                <w:b/>
                <w:bCs/>
                <w:sz w:val="21"/>
                <w:szCs w:val="21"/>
              </w:rPr>
            </w:pPr>
          </w:p>
        </w:tc>
        <w:tc>
          <w:tcPr>
            <w:tcW w:w="4151" w:type="dxa"/>
            <w:vAlign w:val="center"/>
          </w:tcPr>
          <w:p w14:paraId="1086B489">
            <w:pPr>
              <w:snapToGrid w:val="0"/>
              <w:spacing w:after="78" w:afterLines="25" w:line="240" w:lineRule="auto"/>
              <w:ind w:firstLine="0" w:firstLineChars="0"/>
              <w:rPr>
                <w:rFonts w:hint="eastAsia" w:asciiTheme="minorEastAsia" w:hAnsiTheme="minorEastAsia" w:eastAsiaTheme="minorEastAsia"/>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en-US" w:eastAsia="zh-CN"/>
              </w:rPr>
              <w:t>5730.655千米</w:t>
            </w:r>
            <w:r>
              <w:rPr>
                <w:rFonts w:hint="eastAsia" w:ascii="宋体" w:hAnsi="宋体" w:cs="宋体"/>
                <w:kern w:val="0"/>
                <w:highlight w:val="none"/>
                <w:lang w:val="zh-CN"/>
              </w:rPr>
              <w:t>排水</w:t>
            </w:r>
            <w:r>
              <w:rPr>
                <w:rFonts w:hint="eastAsia" w:ascii="宋体" w:hAnsi="宋体" w:cs="宋体"/>
                <w:kern w:val="0"/>
                <w:highlight w:val="none"/>
                <w:lang w:val="en-US" w:eastAsia="zh-CN"/>
              </w:rPr>
              <w:t>管网</w:t>
            </w:r>
            <w:r>
              <w:rPr>
                <w:rFonts w:hint="eastAsia" w:ascii="宋体" w:hAnsi="宋体" w:cs="宋体"/>
                <w:kern w:val="0"/>
                <w:highlight w:val="none"/>
                <w:lang w:val="zh-CN"/>
              </w:rPr>
              <w:t>（</w:t>
            </w:r>
            <w:r>
              <w:rPr>
                <w:rFonts w:hint="eastAsia" w:ascii="宋体" w:hAnsi="宋体" w:cs="宋体"/>
                <w:kern w:val="0"/>
                <w:highlight w:val="none"/>
                <w:lang w:val="en-US" w:eastAsia="zh-CN"/>
              </w:rPr>
              <w:t>市政排水</w:t>
            </w:r>
            <w:r>
              <w:rPr>
                <w:rFonts w:hint="eastAsia" w:ascii="宋体" w:hAnsi="宋体" w:cs="宋体"/>
                <w:kern w:val="0"/>
                <w:highlight w:val="none"/>
                <w:lang w:val="zh-CN"/>
              </w:rPr>
              <w:t>管网、</w:t>
            </w:r>
            <w:r>
              <w:rPr>
                <w:rFonts w:hint="eastAsia" w:ascii="宋体" w:hAnsi="宋体" w:cs="宋体"/>
                <w:kern w:val="0"/>
                <w:highlight w:val="none"/>
                <w:lang w:val="en-US" w:eastAsia="zh-CN"/>
              </w:rPr>
              <w:t>补水管网</w:t>
            </w:r>
            <w:r>
              <w:rPr>
                <w:rFonts w:hint="eastAsia" w:ascii="宋体" w:hAnsi="宋体" w:cs="宋体"/>
                <w:kern w:val="0"/>
                <w:highlight w:val="none"/>
                <w:lang w:val="zh-CN"/>
              </w:rPr>
              <w:t>）、1</w:t>
            </w:r>
            <w:r>
              <w:rPr>
                <w:rFonts w:hint="eastAsia" w:ascii="宋体" w:hAnsi="宋体" w:cs="宋体"/>
                <w:kern w:val="0"/>
                <w:highlight w:val="none"/>
                <w:lang w:val="en-US" w:eastAsia="zh-CN"/>
              </w:rPr>
              <w:t>51</w:t>
            </w:r>
            <w:r>
              <w:rPr>
                <w:rFonts w:hint="eastAsia" w:ascii="宋体" w:hAnsi="宋体" w:cs="宋体"/>
                <w:kern w:val="0"/>
                <w:highlight w:val="none"/>
                <w:lang w:val="zh-CN"/>
              </w:rPr>
              <w:t>座泵站及</w:t>
            </w:r>
            <w:r>
              <w:rPr>
                <w:rFonts w:hint="eastAsia" w:ascii="宋体" w:hAnsi="宋体" w:cs="宋体"/>
                <w:kern w:val="0"/>
                <w:highlight w:val="none"/>
                <w:lang w:val="en-US" w:eastAsia="zh-CN"/>
              </w:rPr>
              <w:t>78座截污闸以</w:t>
            </w:r>
            <w:r>
              <w:rPr>
                <w:rFonts w:hint="eastAsia" w:cs="Times New Roman" w:asciiTheme="minorEastAsia" w:hAnsiTheme="minorEastAsia" w:eastAsiaTheme="minorEastAsia"/>
                <w:sz w:val="21"/>
                <w:szCs w:val="21"/>
                <w:highlight w:val="none"/>
                <w:lang w:val="en-US" w:eastAsia="zh-CN"/>
              </w:rPr>
              <w:t>上场所包含的</w:t>
            </w:r>
            <w:r>
              <w:rPr>
                <w:rFonts w:hint="eastAsia" w:ascii="宋体" w:hAnsi="宋体" w:cs="宋体"/>
                <w:kern w:val="0"/>
                <w:highlight w:val="none"/>
                <w:lang w:val="zh-CN"/>
              </w:rPr>
              <w:t>附属水务设施</w:t>
            </w:r>
            <w:r>
              <w:rPr>
                <w:rFonts w:hint="eastAsia" w:cs="Times New Roman" w:asciiTheme="minorEastAsia" w:hAnsiTheme="minorEastAsia" w:eastAsiaTheme="minorEastAsia"/>
                <w:sz w:val="21"/>
                <w:szCs w:val="21"/>
                <w:lang w:val="en-US" w:eastAsia="zh-CN"/>
              </w:rPr>
              <w:t>（详见附件）</w:t>
            </w:r>
            <w:r>
              <w:rPr>
                <w:rFonts w:hint="eastAsia" w:cs="Times New Roman" w:asciiTheme="minorEastAsia" w:hAnsiTheme="minorEastAsia"/>
                <w:sz w:val="21"/>
                <w:szCs w:val="21"/>
                <w:lang w:val="en-US" w:eastAsia="zh-CN"/>
              </w:rPr>
              <w:t>（独立保单）</w:t>
            </w:r>
          </w:p>
        </w:tc>
        <w:tc>
          <w:tcPr>
            <w:tcW w:w="3360" w:type="dxa"/>
            <w:vAlign w:val="center"/>
          </w:tcPr>
          <w:p w14:paraId="6AD76C05">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744D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1829" w:type="dxa"/>
            <w:vMerge w:val="continue"/>
            <w:vAlign w:val="center"/>
          </w:tcPr>
          <w:p w14:paraId="7FB7A475">
            <w:pPr>
              <w:snapToGrid w:val="0"/>
              <w:spacing w:after="78" w:afterLines="25" w:line="240" w:lineRule="auto"/>
              <w:ind w:firstLine="0" w:firstLineChars="0"/>
              <w:jc w:val="center"/>
              <w:rPr>
                <w:rFonts w:hint="eastAsia" w:ascii="宋体" w:hAnsi="宋体" w:cs="Arial"/>
                <w:b/>
                <w:bCs/>
                <w:sz w:val="21"/>
                <w:szCs w:val="21"/>
              </w:rPr>
            </w:pPr>
          </w:p>
        </w:tc>
        <w:tc>
          <w:tcPr>
            <w:tcW w:w="4151" w:type="dxa"/>
            <w:vAlign w:val="center"/>
          </w:tcPr>
          <w:p w14:paraId="60D18544">
            <w:pPr>
              <w:snapToGrid w:val="0"/>
              <w:spacing w:after="78" w:afterLines="25" w:line="240" w:lineRule="auto"/>
              <w:ind w:firstLine="0" w:firstLineChars="0"/>
              <w:rPr>
                <w:rFonts w:hint="eastAsia" w:cs="Times New Roman" w:asciiTheme="minorEastAsia" w:hAnsiTheme="minorEastAsia" w:eastAsiaTheme="minorEastAsia"/>
                <w:sz w:val="21"/>
                <w:szCs w:val="21"/>
                <w:highlight w:val="none"/>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宋体" w:hAnsi="宋体" w:cs="宋体"/>
                <w:kern w:val="0"/>
                <w:highlight w:val="none"/>
                <w:lang w:val="zh-CN"/>
              </w:rPr>
              <w:t>4个生态库</w:t>
            </w:r>
            <w:r>
              <w:rPr>
                <w:rFonts w:hint="eastAsia" w:cs="Times New Roman" w:asciiTheme="minorEastAsia" w:hAnsiTheme="minorEastAsia" w:eastAsiaTheme="minorEastAsia"/>
                <w:sz w:val="21"/>
                <w:szCs w:val="21"/>
                <w:highlight w:val="none"/>
                <w:lang w:val="en-US" w:eastAsia="zh-CN"/>
              </w:rPr>
              <w:t>及包含的管网和其他附属设施（详见附件）</w:t>
            </w:r>
            <w:r>
              <w:rPr>
                <w:rFonts w:hint="eastAsia" w:cs="Times New Roman" w:asciiTheme="minorEastAsia" w:hAnsiTheme="minorEastAsia"/>
                <w:sz w:val="21"/>
                <w:szCs w:val="21"/>
                <w:lang w:val="en-US" w:eastAsia="zh-CN"/>
              </w:rPr>
              <w:t>（独立保单）</w:t>
            </w:r>
          </w:p>
        </w:tc>
        <w:tc>
          <w:tcPr>
            <w:tcW w:w="3360" w:type="dxa"/>
            <w:vAlign w:val="center"/>
          </w:tcPr>
          <w:p w14:paraId="3966F213">
            <w:pPr>
              <w:spacing w:after="78" w:line="24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609E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1829" w:type="dxa"/>
            <w:vMerge w:val="continue"/>
            <w:vAlign w:val="center"/>
          </w:tcPr>
          <w:p w14:paraId="2F4CFFDF">
            <w:pPr>
              <w:snapToGrid w:val="0"/>
              <w:spacing w:after="78" w:afterLines="25" w:line="240" w:lineRule="auto"/>
              <w:ind w:firstLine="0" w:firstLineChars="0"/>
              <w:jc w:val="center"/>
              <w:rPr>
                <w:rFonts w:hint="eastAsia" w:ascii="宋体" w:hAnsi="宋体" w:cs="Arial"/>
                <w:b/>
                <w:bCs/>
                <w:sz w:val="21"/>
                <w:szCs w:val="21"/>
              </w:rPr>
            </w:pPr>
          </w:p>
        </w:tc>
        <w:tc>
          <w:tcPr>
            <w:tcW w:w="4151" w:type="dxa"/>
            <w:vAlign w:val="center"/>
          </w:tcPr>
          <w:p w14:paraId="3FF701B1">
            <w:pPr>
              <w:snapToGrid w:val="0"/>
              <w:spacing w:after="78" w:afterLines="25" w:line="240" w:lineRule="auto"/>
              <w:ind w:firstLine="0" w:firstLineChars="0"/>
              <w:rPr>
                <w:rFonts w:hint="default" w:ascii="宋体" w:hAnsi="宋体" w:cs="Arial"/>
                <w:sz w:val="21"/>
                <w:szCs w:val="21"/>
                <w:highlight w:val="none"/>
                <w:lang w:val="en-US"/>
              </w:rPr>
            </w:pPr>
            <w:r>
              <w:rPr>
                <w:rFonts w:hint="eastAsia" w:ascii="宋体" w:hAnsi="宋体"/>
                <w:highlight w:val="none"/>
              </w:rPr>
              <w:t>滨海文化公园海域保洁</w:t>
            </w:r>
            <w:r>
              <w:rPr>
                <w:rFonts w:hint="eastAsia" w:ascii="宋体" w:hAnsi="宋体"/>
                <w:highlight w:val="none"/>
                <w:lang w:val="en-US" w:eastAsia="zh-CN"/>
              </w:rPr>
              <w:t>区域及包含的</w:t>
            </w:r>
            <w:r>
              <w:rPr>
                <w:rFonts w:hint="eastAsia" w:cs="Times New Roman" w:asciiTheme="minorEastAsia" w:hAnsiTheme="minorEastAsia" w:eastAsiaTheme="minorEastAsia"/>
                <w:sz w:val="21"/>
                <w:szCs w:val="21"/>
                <w:highlight w:val="none"/>
                <w:lang w:val="en-US" w:eastAsia="zh-CN"/>
              </w:rPr>
              <w:t>附属设施（详见附件）</w:t>
            </w:r>
            <w:r>
              <w:rPr>
                <w:rFonts w:hint="eastAsia" w:cs="Times New Roman" w:asciiTheme="minorEastAsia" w:hAnsiTheme="minorEastAsia"/>
                <w:sz w:val="21"/>
                <w:szCs w:val="21"/>
                <w:lang w:val="en-US" w:eastAsia="zh-CN"/>
              </w:rPr>
              <w:t>（独立报单）</w:t>
            </w:r>
          </w:p>
        </w:tc>
        <w:tc>
          <w:tcPr>
            <w:tcW w:w="3360" w:type="dxa"/>
            <w:vAlign w:val="center"/>
          </w:tcPr>
          <w:p w14:paraId="534A12AB">
            <w:pPr>
              <w:spacing w:after="78" w:line="240" w:lineRule="auto"/>
              <w:jc w:val="both"/>
              <w:rPr>
                <w:rFonts w:hint="eastAsia" w:ascii="宋体" w:hAnsi="宋体" w:cs="Arial"/>
                <w:sz w:val="21"/>
                <w:szCs w:val="21"/>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14C9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1829" w:type="dxa"/>
            <w:vMerge w:val="continue"/>
            <w:vAlign w:val="center"/>
          </w:tcPr>
          <w:p w14:paraId="7CC2426B">
            <w:pPr>
              <w:snapToGrid w:val="0"/>
              <w:spacing w:after="78" w:afterLines="25" w:line="240" w:lineRule="auto"/>
              <w:ind w:firstLine="0" w:firstLineChars="0"/>
              <w:jc w:val="center"/>
              <w:rPr>
                <w:rFonts w:hint="eastAsia" w:ascii="宋体" w:hAnsi="宋体" w:cs="Arial"/>
                <w:b/>
                <w:bCs/>
                <w:sz w:val="21"/>
                <w:szCs w:val="21"/>
              </w:rPr>
            </w:pPr>
          </w:p>
        </w:tc>
        <w:tc>
          <w:tcPr>
            <w:tcW w:w="4151" w:type="dxa"/>
            <w:vAlign w:val="center"/>
          </w:tcPr>
          <w:p w14:paraId="57D6C8AF">
            <w:pPr>
              <w:snapToGrid w:val="0"/>
              <w:spacing w:after="78" w:afterLines="25" w:line="240" w:lineRule="auto"/>
              <w:ind w:firstLine="0" w:firstLineChars="0"/>
              <w:rPr>
                <w:rFonts w:hint="eastAsia" w:asciiTheme="minorEastAsia" w:hAnsiTheme="minorEastAsia" w:eastAsiaTheme="minorEastAsia"/>
                <w:sz w:val="21"/>
                <w:szCs w:val="21"/>
                <w:lang w:val="en-US" w:eastAsia="zh-CN"/>
              </w:rPr>
            </w:pPr>
            <w:r>
              <w:rPr>
                <w:rFonts w:hint="eastAsia" w:ascii="宋体" w:hAnsi="宋体" w:cs="宋体"/>
                <w:kern w:val="0"/>
                <w:highlight w:val="none"/>
                <w:lang w:val="en-US" w:eastAsia="zh-CN"/>
              </w:rPr>
              <w:t>在</w:t>
            </w:r>
            <w:r>
              <w:rPr>
                <w:rFonts w:hint="eastAsia" w:ascii="宋体" w:hAnsi="宋体" w:cs="宋体"/>
                <w:kern w:val="0"/>
                <w:highlight w:val="none"/>
              </w:rPr>
              <w:t>管</w:t>
            </w:r>
            <w:r>
              <w:rPr>
                <w:rFonts w:hint="eastAsia" w:ascii="宋体" w:hAnsi="宋体" w:cs="宋体"/>
                <w:kern w:val="0"/>
                <w:highlight w:val="none"/>
                <w:lang w:val="en-US" w:eastAsia="zh-CN"/>
              </w:rPr>
              <w:t>养</w:t>
            </w:r>
            <w:r>
              <w:rPr>
                <w:rFonts w:hint="eastAsia" w:ascii="宋体" w:hAnsi="宋体" w:cs="宋体"/>
                <w:kern w:val="0"/>
                <w:highlight w:val="none"/>
              </w:rPr>
              <w:t>的宝安区</w:t>
            </w:r>
            <w:r>
              <w:rPr>
                <w:rFonts w:hint="eastAsia" w:asciiTheme="minorEastAsia" w:hAnsiTheme="minorEastAsia" w:eastAsiaTheme="minorEastAsia"/>
                <w:sz w:val="21"/>
                <w:szCs w:val="21"/>
                <w:highlight w:val="none"/>
                <w:lang w:val="en-US" w:eastAsia="zh-CN"/>
              </w:rPr>
              <w:t>12762千米小区管网</w:t>
            </w:r>
            <w:r>
              <w:rPr>
                <w:rFonts w:hint="eastAsia" w:ascii="宋体" w:hAnsi="宋体"/>
                <w:highlight w:val="none"/>
                <w:lang w:val="en-US" w:eastAsia="zh-CN"/>
              </w:rPr>
              <w:t>及包含的</w:t>
            </w:r>
            <w:r>
              <w:rPr>
                <w:rFonts w:hint="eastAsia" w:cs="Times New Roman" w:asciiTheme="minorEastAsia" w:hAnsiTheme="minorEastAsia" w:eastAsiaTheme="minorEastAsia"/>
                <w:sz w:val="21"/>
                <w:szCs w:val="21"/>
                <w:highlight w:val="none"/>
                <w:lang w:val="en-US" w:eastAsia="zh-CN"/>
              </w:rPr>
              <w:t>附属设施（详见附件）</w:t>
            </w:r>
            <w:r>
              <w:rPr>
                <w:rFonts w:hint="eastAsia" w:cs="Times New Roman" w:asciiTheme="minorEastAsia" w:hAnsiTheme="minorEastAsia"/>
                <w:sz w:val="21"/>
                <w:szCs w:val="21"/>
                <w:lang w:val="en-US" w:eastAsia="zh-CN"/>
              </w:rPr>
              <w:t>（独立保单）</w:t>
            </w:r>
          </w:p>
        </w:tc>
        <w:tc>
          <w:tcPr>
            <w:tcW w:w="3360" w:type="dxa"/>
            <w:vAlign w:val="center"/>
          </w:tcPr>
          <w:p w14:paraId="445F2B1F">
            <w:pPr>
              <w:spacing w:after="78" w:line="240" w:lineRule="auto"/>
              <w:jc w:val="both"/>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rPr>
              <w:t>年</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月</w:t>
            </w: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rPr>
              <w:t>日0:00时起至</w:t>
            </w:r>
            <w:r>
              <w:rPr>
                <w:rFonts w:hint="eastAsia" w:asciiTheme="minorEastAsia" w:hAnsiTheme="minorEastAsia" w:eastAsiaTheme="minorEastAsia"/>
                <w:sz w:val="21"/>
                <w:szCs w:val="21"/>
                <w:lang w:val="en-US" w:eastAsia="zh-CN"/>
              </w:rPr>
              <w:t>202</w:t>
            </w: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年</w:t>
            </w:r>
            <w:r>
              <w:rPr>
                <w:rFonts w:hint="eastAsia" w:asciiTheme="minorEastAsia" w:hAnsiTheme="minorEastAsia" w:eastAsiaTheme="minorEastAsia"/>
                <w:sz w:val="21"/>
                <w:szCs w:val="21"/>
              </w:rPr>
              <w:t>12月31日24:00时止</w:t>
            </w:r>
          </w:p>
        </w:tc>
      </w:tr>
      <w:tr w14:paraId="6F8E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829" w:type="dxa"/>
            <w:vAlign w:val="center"/>
          </w:tcPr>
          <w:p w14:paraId="7E5D61DD">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sz w:val="21"/>
                <w:szCs w:val="21"/>
              </w:rPr>
              <w:t>保险金额（人民币）</w:t>
            </w:r>
          </w:p>
        </w:tc>
        <w:tc>
          <w:tcPr>
            <w:tcW w:w="7511" w:type="dxa"/>
            <w:gridSpan w:val="2"/>
            <w:vAlign w:val="center"/>
          </w:tcPr>
          <w:p w14:paraId="03DB97CD">
            <w:pPr>
              <w:snapToGrid w:val="0"/>
              <w:spacing w:after="78" w:afterLines="25" w:line="240" w:lineRule="auto"/>
              <w:ind w:firstLine="480" w:firstLineChars="0"/>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imes New Roman" w:hAnsi="Times New Roman"/>
                <w:sz w:val="21"/>
                <w:szCs w:val="20"/>
              </w:rPr>
              <w:t>保险期限内累计赔偿限额：人民</w:t>
            </w:r>
            <w:r>
              <w:rPr>
                <w:rFonts w:hint="eastAsia" w:ascii="宋体" w:hAnsi="宋体" w:eastAsia="宋体" w:cs="宋体"/>
                <w:i w:val="0"/>
                <w:iCs w:val="0"/>
                <w:color w:val="000000"/>
                <w:kern w:val="0"/>
                <w:sz w:val="22"/>
                <w:szCs w:val="22"/>
                <w:u w:val="none"/>
                <w:lang w:val="en-US" w:eastAsia="zh-CN" w:bidi="ar"/>
              </w:rPr>
              <w:t>币1000万元</w:t>
            </w:r>
          </w:p>
          <w:p w14:paraId="6D212554">
            <w:pPr>
              <w:snapToGrid w:val="0"/>
              <w:spacing w:after="78" w:afterLines="25" w:line="240" w:lineRule="auto"/>
              <w:ind w:firstLine="480" w:firstLineChars="0"/>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宋体" w:hAnsi="宋体" w:eastAsia="宋体" w:cs="宋体"/>
                <w:i w:val="0"/>
                <w:iCs w:val="0"/>
                <w:color w:val="000000"/>
                <w:kern w:val="0"/>
                <w:sz w:val="22"/>
                <w:szCs w:val="22"/>
                <w:u w:val="none"/>
                <w:lang w:val="en-US" w:eastAsia="zh-CN" w:bidi="ar"/>
              </w:rPr>
              <w:t>保险期限内每起事故赔偿限额：人民币500万元</w:t>
            </w:r>
          </w:p>
          <w:p w14:paraId="6E9D0996">
            <w:pPr>
              <w:snapToGrid w:val="0"/>
              <w:spacing w:after="78" w:afterLines="25" w:line="240" w:lineRule="auto"/>
              <w:ind w:firstLine="480" w:firstLineChars="0"/>
              <w:jc w:val="left"/>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宋体" w:hAnsi="宋体" w:eastAsia="宋体" w:cs="宋体"/>
                <w:i w:val="0"/>
                <w:iCs w:val="0"/>
                <w:color w:val="000000"/>
                <w:kern w:val="0"/>
                <w:sz w:val="22"/>
                <w:szCs w:val="22"/>
                <w:u w:val="none"/>
                <w:lang w:val="en-US" w:eastAsia="zh-CN" w:bidi="ar"/>
              </w:rPr>
              <w:t>保险期限内每人每次事故赔偿限额：人民币100万元</w:t>
            </w:r>
          </w:p>
          <w:p w14:paraId="37FA4289">
            <w:pPr>
              <w:snapToGrid w:val="0"/>
              <w:spacing w:after="78" w:afterLines="25" w:line="240" w:lineRule="auto"/>
              <w:ind w:firstLine="480" w:firstLineChars="0"/>
              <w:jc w:val="left"/>
              <w:rPr>
                <w:rFonts w:hint="eastAsia" w:ascii="Times New Roman" w:hAnsi="Times New Roman"/>
                <w:sz w:val="21"/>
                <w:szCs w:val="20"/>
              </w:rPr>
            </w:pPr>
            <w:r>
              <w:rPr>
                <w:rFonts w:hint="eastAsia" w:ascii="Times New Roman" w:hAnsi="Times New Roman"/>
                <w:sz w:val="21"/>
                <w:szCs w:val="20"/>
              </w:rPr>
              <w:t>每</w:t>
            </w:r>
            <w:r>
              <w:rPr>
                <w:rFonts w:hint="eastAsia" w:ascii="Times New Roman" w:hAnsi="Times New Roman"/>
                <w:sz w:val="21"/>
                <w:szCs w:val="20"/>
                <w:lang w:val="en-US" w:eastAsia="zh-CN"/>
              </w:rPr>
              <w:t>张保单在相应</w:t>
            </w:r>
            <w:r>
              <w:rPr>
                <w:rFonts w:hint="eastAsia" w:ascii="Times New Roman" w:hAnsi="Times New Roman"/>
                <w:sz w:val="21"/>
                <w:szCs w:val="20"/>
              </w:rPr>
              <w:t>保险期限内</w:t>
            </w:r>
            <w:r>
              <w:rPr>
                <w:rFonts w:hint="eastAsia" w:ascii="宋体" w:hAnsi="宋体" w:eastAsia="宋体" w:cs="宋体"/>
                <w:i w:val="0"/>
                <w:iCs w:val="0"/>
                <w:color w:val="000000"/>
                <w:kern w:val="0"/>
                <w:sz w:val="22"/>
                <w:szCs w:val="22"/>
                <w:u w:val="none"/>
                <w:lang w:val="en-US" w:eastAsia="zh-CN" w:bidi="ar"/>
              </w:rPr>
              <w:t>三者间接损失赔偿限额：人民币</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0万</w:t>
            </w:r>
          </w:p>
        </w:tc>
      </w:tr>
      <w:tr w14:paraId="739F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829" w:type="dxa"/>
            <w:vAlign w:val="center"/>
          </w:tcPr>
          <w:p w14:paraId="09822288">
            <w:pPr>
              <w:snapToGrid w:val="0"/>
              <w:spacing w:after="78" w:afterLines="25" w:line="240" w:lineRule="auto"/>
              <w:ind w:firstLine="0" w:firstLineChars="0"/>
              <w:jc w:val="center"/>
              <w:rPr>
                <w:rFonts w:ascii="宋体" w:hAnsi="宋体" w:cs="Arial"/>
                <w:b/>
                <w:bCs/>
                <w:sz w:val="21"/>
                <w:szCs w:val="21"/>
              </w:rPr>
            </w:pPr>
            <w:r>
              <w:rPr>
                <w:rFonts w:hint="eastAsia" w:ascii="宋体" w:hAnsi="宋体" w:cs="Arial"/>
                <w:b/>
                <w:bCs/>
                <w:color w:val="000000"/>
                <w:sz w:val="21"/>
                <w:szCs w:val="21"/>
              </w:rPr>
              <w:t>每次事故</w:t>
            </w:r>
          </w:p>
        </w:tc>
        <w:tc>
          <w:tcPr>
            <w:tcW w:w="7511" w:type="dxa"/>
            <w:gridSpan w:val="2"/>
            <w:vAlign w:val="center"/>
          </w:tcPr>
          <w:p w14:paraId="1C1B808F">
            <w:pPr>
              <w:snapToGrid w:val="0"/>
              <w:spacing w:after="78" w:afterLines="25" w:line="240" w:lineRule="auto"/>
              <w:ind w:firstLine="480" w:firstLineChars="0"/>
              <w:jc w:val="left"/>
              <w:rPr>
                <w:rFonts w:ascii="宋体" w:hAnsi="宋体" w:cs="Arial"/>
                <w:sz w:val="21"/>
                <w:szCs w:val="21"/>
              </w:rPr>
            </w:pPr>
            <w:r>
              <w:rPr>
                <w:rFonts w:hint="eastAsia"/>
                <w:sz w:val="21"/>
                <w:szCs w:val="21"/>
              </w:rPr>
              <w:t>每张保单每个保险期限内</w:t>
            </w:r>
            <w:r>
              <w:rPr>
                <w:rFonts w:hint="eastAsia" w:ascii="宋体" w:hAnsi="宋体" w:cs="Arial"/>
                <w:sz w:val="21"/>
                <w:szCs w:val="21"/>
              </w:rPr>
              <w:t>零免赔</w:t>
            </w:r>
          </w:p>
        </w:tc>
      </w:tr>
      <w:tr w14:paraId="732C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1829" w:type="dxa"/>
            <w:vAlign w:val="center"/>
          </w:tcPr>
          <w:p w14:paraId="70FC8B1D">
            <w:pPr>
              <w:snapToGrid w:val="0"/>
              <w:spacing w:after="78" w:afterLines="25" w:line="240" w:lineRule="auto"/>
              <w:ind w:firstLine="0" w:firstLineChars="0"/>
              <w:jc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特别约定</w:t>
            </w:r>
          </w:p>
        </w:tc>
        <w:tc>
          <w:tcPr>
            <w:tcW w:w="7511" w:type="dxa"/>
            <w:gridSpan w:val="2"/>
            <w:vAlign w:val="center"/>
          </w:tcPr>
          <w:p w14:paraId="16FB288A">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一、保险责任：被保险人在本保险单明细表中列明的地点及政府部门、上级监管单位指派工作任务范围内，因从事生产、经营业务等活动发生意外事故或因管养的水务设施损坏、缺失，造成下列损失或费用，依法应由被保险人承担的民事赔偿责任，由保险人负责赔偿：</w:t>
            </w:r>
          </w:p>
          <w:p w14:paraId="59677CE8">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1、第三者人身伤亡或财产损失；</w:t>
            </w:r>
          </w:p>
          <w:p w14:paraId="1A6203D9">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2、保险标的范围内，涉及被保险人与受损第三者的法律诉讼相关费用(包括但不限于律而费、诉讼费、保全费、担保费等)；</w:t>
            </w:r>
          </w:p>
          <w:p w14:paraId="59B97EB0">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3、发生保险责任事故后，被保险人为缩小或减少对第三者人身伤亡或财产损失的赔偿责任所支付必要、合理的费用。</w:t>
            </w:r>
          </w:p>
          <w:p w14:paraId="27F6A230">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4、发生保险责任事故后，涉及受损第三者停工、停产、停运等间接损失及费用。</w:t>
            </w:r>
          </w:p>
          <w:p w14:paraId="7ABF0933">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二、本保单项下出险导致第三者人伤的，经确认为保险责任后，保险人根据被保险人申请提供“人伤医疗费用垫付”，最高限额为人民币100,000元/人，垫付费用需在24小时内到账；</w:t>
            </w:r>
          </w:p>
          <w:p w14:paraId="31F19A42">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三、出险后，须指定专业的保险公估公司2小时内到达现场查勘定损：确有需要更换公估公司，须征得被保险人同意；</w:t>
            </w:r>
          </w:p>
          <w:p w14:paraId="0CEE6972">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四、第三方造成事故赔偿约定：如第三方原因造成本保险项下保险事故，保险人同意被保险人在告知合理修复方案的前提下，可先行修复，并按照本保单之规定给予赔付，自被保险人获得赔付之日起，被保险人将保险人赔偿范围内向第三方追偿的权利转让给保险人，并积极协助保险人进行追偿；</w:t>
            </w:r>
          </w:p>
          <w:p w14:paraId="2AE8F949">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五、本保单并不除外在自然灾害中，因意外事故造成的人身伤亡应由被被保险人承担的定责比例；</w:t>
            </w:r>
          </w:p>
          <w:p w14:paraId="2FB2D8AA">
            <w:pPr>
              <w:snapToGrid w:val="0"/>
              <w:spacing w:after="78" w:afterLines="25" w:line="240" w:lineRule="auto"/>
              <w:ind w:firstLine="420" w:firstLineChars="200"/>
              <w:rPr>
                <w:rFonts w:hint="eastAsia" w:ascii="宋体" w:hAnsi="宋体" w:cs="Courier New"/>
                <w:sz w:val="21"/>
                <w:szCs w:val="21"/>
                <w:lang w:val="en-US" w:eastAsia="zh-CN"/>
              </w:rPr>
            </w:pPr>
            <w:r>
              <w:rPr>
                <w:rFonts w:hint="eastAsia" w:ascii="宋体" w:hAnsi="宋体" w:cs="Courier New"/>
                <w:sz w:val="21"/>
                <w:szCs w:val="21"/>
                <w:lang w:val="en-US" w:eastAsia="zh-CN"/>
              </w:rPr>
              <w:t>六、保险期间和范围内出险后，在保险责任明确，损失核定完成，理赔资料齐全的情况下，被保险人可向保险人申请委托受损第三方收款，经保险人确认后，赔款直接支付给受损第三者；</w:t>
            </w:r>
          </w:p>
          <w:p w14:paraId="4DB2EA41">
            <w:pPr>
              <w:snapToGrid w:val="0"/>
              <w:spacing w:after="78" w:afterLines="25" w:line="240" w:lineRule="auto"/>
              <w:ind w:firstLine="420" w:firstLineChars="200"/>
              <w:rPr>
                <w:rFonts w:hint="default" w:ascii="宋体" w:hAnsi="宋体" w:cs="Courier New"/>
                <w:sz w:val="21"/>
                <w:szCs w:val="21"/>
                <w:lang w:val="en-US" w:eastAsia="zh-CN"/>
              </w:rPr>
            </w:pPr>
            <w:r>
              <w:rPr>
                <w:rFonts w:hint="eastAsia" w:ascii="宋体" w:hAnsi="宋体" w:cs="Courier New"/>
                <w:sz w:val="21"/>
                <w:szCs w:val="21"/>
                <w:lang w:val="en-US" w:eastAsia="zh-CN"/>
              </w:rPr>
              <w:t>七、保险责任期限开始后，实际付款前，保险人也应该按照本保单规定承担保险责任。</w:t>
            </w:r>
          </w:p>
        </w:tc>
      </w:tr>
      <w:bookmarkEnd w:id="0"/>
      <w:bookmarkEnd w:id="1"/>
      <w:bookmarkEnd w:id="2"/>
    </w:tbl>
    <w:p w14:paraId="6CE0F21D">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1C028095">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224C84E1">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2E935BD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24AA8241">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197057C7">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330EFC23">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1945993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41DE1B6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124B5DDB">
      <w:pPr>
        <w:jc w:val="left"/>
        <w:rPr>
          <w:rFonts w:hint="eastAsia" w:ascii="仿宋" w:hAnsi="仿宋" w:eastAsia="仿宋" w:cs="仿宋"/>
          <w:b/>
          <w:bCs/>
          <w:color w:val="000000" w:themeColor="text1"/>
          <w:sz w:val="28"/>
          <w:szCs w:val="28"/>
          <w14:textFill>
            <w14:solidFill>
              <w14:schemeClr w14:val="tx1"/>
            </w14:solidFill>
          </w14:textFill>
        </w:rPr>
      </w:pPr>
    </w:p>
    <w:p w14:paraId="2C4D5733">
      <w:pPr>
        <w:jc w:val="left"/>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sz w:val="28"/>
          <w:szCs w:val="28"/>
          <w:lang w:val="en-US" w:eastAsia="zh-CN"/>
        </w:rPr>
        <w:t>保险标的明细</w:t>
      </w:r>
    </w:p>
    <w:p w14:paraId="2CD08D53">
      <w:pPr>
        <w:jc w:val="center"/>
        <w:rPr>
          <w:rFonts w:hint="eastAsia"/>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 宝安区</w:t>
      </w:r>
      <w:r>
        <w:rPr>
          <w:rFonts w:hint="eastAsia" w:ascii="仿宋_GB2312" w:hAnsi="华文仿宋" w:eastAsia="仿宋_GB2312"/>
          <w:b/>
          <w:bCs/>
          <w:color w:val="000000" w:themeColor="text1"/>
          <w:sz w:val="28"/>
          <w:szCs w:val="28"/>
          <w14:textFill>
            <w14:solidFill>
              <w14:schemeClr w14:val="tx1"/>
            </w14:solidFill>
          </w14:textFill>
        </w:rPr>
        <w:t>63条主河道基本情况一览表</w:t>
      </w:r>
    </w:p>
    <w:tbl>
      <w:tblPr>
        <w:tblStyle w:val="7"/>
        <w:tblW w:w="104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537"/>
        <w:gridCol w:w="1153"/>
        <w:gridCol w:w="2386"/>
        <w:gridCol w:w="1342"/>
        <w:gridCol w:w="995"/>
        <w:gridCol w:w="1011"/>
        <w:gridCol w:w="1326"/>
      </w:tblGrid>
      <w:tr w14:paraId="4F32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0DD5F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3BE6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河道名称</w:t>
            </w:r>
          </w:p>
        </w:tc>
        <w:tc>
          <w:tcPr>
            <w:tcW w:w="1153"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9CB7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所属街道</w:t>
            </w:r>
          </w:p>
        </w:tc>
        <w:tc>
          <w:tcPr>
            <w:tcW w:w="238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174D9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起点位置</w:t>
            </w:r>
          </w:p>
        </w:tc>
        <w:tc>
          <w:tcPr>
            <w:tcW w:w="1342"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4BF00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终点位置</w:t>
            </w:r>
          </w:p>
        </w:tc>
        <w:tc>
          <w:tcPr>
            <w:tcW w:w="99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04A2A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河道长度（㎞）</w:t>
            </w:r>
          </w:p>
        </w:tc>
        <w:tc>
          <w:tcPr>
            <w:tcW w:w="101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3D99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暗涵长度（㎞）</w:t>
            </w:r>
          </w:p>
        </w:tc>
        <w:tc>
          <w:tcPr>
            <w:tcW w:w="132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AD459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绿化面积（㎡）</w:t>
            </w:r>
          </w:p>
        </w:tc>
      </w:tr>
      <w:tr w14:paraId="3DBF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59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DD01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新圳河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D8BA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9483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留仙洞以西（宝安段隆昌路）</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2067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0D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8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26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952.76</w:t>
            </w:r>
          </w:p>
        </w:tc>
      </w:tr>
      <w:tr w14:paraId="53B3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E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1D19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D45D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DE08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2E38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珠江口前海湾</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6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E4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D2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66029.11</w:t>
            </w:r>
          </w:p>
        </w:tc>
      </w:tr>
      <w:tr w14:paraId="46DC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9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8554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南昌涌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141D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DA43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航城街道四季大楼</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3E82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9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F6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BC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7705.68</w:t>
            </w:r>
          </w:p>
        </w:tc>
      </w:tr>
      <w:tr w14:paraId="34AC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DE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A24B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固戍涌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2E1E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556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固戍小学西南侧</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488B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D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12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7D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502.84</w:t>
            </w:r>
          </w:p>
        </w:tc>
      </w:tr>
      <w:tr w14:paraId="7B9F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D3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C146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共乐涌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E1E7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ABC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康达尔山海上城附近</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E7D2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A9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5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AB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583.48</w:t>
            </w:r>
          </w:p>
        </w:tc>
      </w:tr>
      <w:tr w14:paraId="2C08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2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7D3B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铁岗水库排洪河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DF90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D24F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铁岗水库溢洪道分洪闸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A09E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19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9E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80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43789.2</w:t>
            </w:r>
          </w:p>
        </w:tc>
      </w:tr>
      <w:tr w14:paraId="09A0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D1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BAE6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咸水涌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B9D2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5645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西乡大道与广深高速公路交汇处西侧低山区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FB51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07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89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7B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714.56</w:t>
            </w:r>
          </w:p>
        </w:tc>
      </w:tr>
      <w:tr w14:paraId="5B5E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AC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6DF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西乡大道分流渠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70BE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445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西乡大道与西乡河交汇处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6E76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4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30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FE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70F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1C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BD74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9B58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CD5A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黄麻布村市场附近</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BA2D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九围河生态库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67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A3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63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13899.33</w:t>
            </w:r>
          </w:p>
        </w:tc>
      </w:tr>
      <w:tr w14:paraId="6135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D1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B862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三支渠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9929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FDB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黄田村工业区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892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机场外排水渠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B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4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56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10850</w:t>
            </w:r>
          </w:p>
        </w:tc>
      </w:tr>
      <w:tr w14:paraId="3030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CD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CF8B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7C48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1C04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虎背山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BBD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三围码头汇入珠江口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22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07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06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32503</w:t>
            </w:r>
          </w:p>
        </w:tc>
      </w:tr>
      <w:tr w14:paraId="6F64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42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EEC1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黄麻布河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8100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0087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担水河水库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A9C4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九龙坑河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96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51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6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59270</w:t>
            </w:r>
          </w:p>
        </w:tc>
      </w:tr>
      <w:tr w14:paraId="3FD0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A8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4062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九公坑河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7C2A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6E5D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九龙坑水库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30C8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3F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88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7F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27792</w:t>
            </w:r>
          </w:p>
        </w:tc>
      </w:tr>
      <w:tr w14:paraId="1A99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8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F56B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4434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499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三围工业城</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B2EF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经金湾大道排入珠江口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92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3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EC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17426</w:t>
            </w:r>
          </w:p>
        </w:tc>
      </w:tr>
      <w:tr w14:paraId="3CF0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86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F142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机场内排渠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52CF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9F92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机场航站B楼南侧</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8C1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44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10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96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21149</w:t>
            </w:r>
          </w:p>
        </w:tc>
      </w:tr>
      <w:tr w14:paraId="6A77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EF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ED7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钟屋排洪渠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BCA8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3DC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鹤洲村</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970F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1F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3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84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14:paraId="7A95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28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3524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机场北排渠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200E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8517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旧机场航站楼北</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E35D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8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D0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C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75F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16A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1FA2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875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E2B0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福永河水闸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05FA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宝安机场北汇入珠江口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E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1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0D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65400</w:t>
            </w:r>
          </w:p>
        </w:tc>
      </w:tr>
      <w:tr w14:paraId="538D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03B8FB">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7DB2C">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40C8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468C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大庙山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CEDE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福永河水闸</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35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DA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85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B4D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0B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8E08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玻璃围涌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A80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A067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和平社区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B0B7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98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70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7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5547.03</w:t>
            </w:r>
          </w:p>
        </w:tc>
      </w:tr>
      <w:tr w14:paraId="04FD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02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3597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灶下涌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F912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2908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新和社区灶下涌村</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76E7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西海堤灶下涌挡潮闸汇入珠江口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50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CF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25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14268.91</w:t>
            </w:r>
          </w:p>
        </w:tc>
      </w:tr>
      <w:tr w14:paraId="1132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28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4B57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塘尾涌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7D9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A6FC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和沙路</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5774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9C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1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E7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3224.9</w:t>
            </w:r>
          </w:p>
        </w:tc>
      </w:tr>
      <w:tr w14:paraId="5F71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2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BB21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孖庙涌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BE6B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D2EB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新和社区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558F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河口（汇入福永河处）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56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B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58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14:paraId="0310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2A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EF7A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虾山涌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E16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0904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福海街道新和社区福洲大道以南</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9D67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河口（汇入福永河处）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14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50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D2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A01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25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57EE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06F4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30DE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立新水库坝下</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53B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福园二路西侧排入珠江口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FE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EC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AC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11098.57</w:t>
            </w:r>
          </w:p>
        </w:tc>
      </w:tr>
      <w:tr w14:paraId="7932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9B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EE76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C93B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94E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长流陂水库坝下</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3717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岗头调节池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2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6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F4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39708.3</w:t>
            </w:r>
          </w:p>
        </w:tc>
      </w:tr>
      <w:tr w14:paraId="7A91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7B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1B50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446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B9FC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万丰水库下游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DAE7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上寮河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2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AE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96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823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72B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93B05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91C5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E2BAF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沙福河交叉暗涵</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3A4CB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排涝河汇入口</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DE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66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6C7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1B1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F1AED">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1152D0">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3259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41720">
            <w:pPr>
              <w:jc w:val="center"/>
              <w:textAlignment w:val="center"/>
              <w:rPr>
                <w:rFonts w:hint="eastAsia" w:ascii="仿宋" w:hAnsi="仿宋" w:eastAsia="仿宋" w:cs="仿宋"/>
                <w:sz w:val="18"/>
                <w:szCs w:val="18"/>
                <w:lang w:val="en-US" w:eastAsia="zh-CN" w:bidi="ar"/>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2642B">
            <w:pPr>
              <w:jc w:val="center"/>
              <w:textAlignment w:val="center"/>
              <w:rPr>
                <w:rFonts w:hint="eastAsia" w:ascii="仿宋" w:hAnsi="仿宋" w:eastAsia="仿宋" w:cs="仿宋"/>
                <w:sz w:val="18"/>
                <w:szCs w:val="18"/>
                <w:lang w:val="en-US" w:eastAsia="zh-CN" w:bidi="ar"/>
              </w:rPr>
            </w:pP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C8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24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CB8A9">
            <w:pPr>
              <w:jc w:val="center"/>
              <w:rPr>
                <w:rFonts w:hint="eastAsia" w:ascii="宋体" w:hAnsi="宋体" w:eastAsia="宋体" w:cs="宋体"/>
                <w:i w:val="0"/>
                <w:iCs w:val="0"/>
                <w:color w:val="000000"/>
                <w:sz w:val="22"/>
                <w:szCs w:val="22"/>
                <w:u w:val="none"/>
              </w:rPr>
            </w:pPr>
          </w:p>
        </w:tc>
      </w:tr>
      <w:tr w14:paraId="12EA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D10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BE12E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凼仔涌(沙福河)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939E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70D9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万丰湖湿地公园</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AB40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宝安大道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21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A1289">
            <w:pPr>
              <w:jc w:val="center"/>
              <w:rPr>
                <w:rFonts w:hint="eastAsia" w:ascii="宋体" w:hAnsi="宋体" w:eastAsia="宋体" w:cs="宋体"/>
                <w:i w:val="0"/>
                <w:iCs w:val="0"/>
                <w:color w:val="000000"/>
                <w:sz w:val="22"/>
                <w:szCs w:val="22"/>
                <w:u w:val="none"/>
              </w:rPr>
            </w:pP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ED8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32127.56</w:t>
            </w:r>
          </w:p>
        </w:tc>
      </w:tr>
      <w:tr w14:paraId="65A0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44F14">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8B9B5">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9923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2E21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宝安大道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665C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A2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B7D44">
            <w:pPr>
              <w:jc w:val="center"/>
              <w:rPr>
                <w:rFonts w:hint="eastAsia" w:ascii="宋体" w:hAnsi="宋体" w:eastAsia="宋体" w:cs="宋体"/>
                <w:i w:val="0"/>
                <w:iCs w:val="0"/>
                <w:color w:val="000000"/>
                <w:sz w:val="22"/>
                <w:szCs w:val="22"/>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EAA64F">
            <w:pPr>
              <w:jc w:val="center"/>
              <w:rPr>
                <w:rFonts w:hint="eastAsia" w:ascii="宋体" w:hAnsi="宋体" w:eastAsia="宋体" w:cs="宋体"/>
                <w:i w:val="0"/>
                <w:iCs w:val="0"/>
                <w:color w:val="000000"/>
                <w:sz w:val="22"/>
                <w:szCs w:val="22"/>
                <w:u w:val="none"/>
              </w:rPr>
            </w:pPr>
          </w:p>
        </w:tc>
      </w:tr>
      <w:tr w14:paraId="7DD1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2925ED">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DE1E9">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503B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86E5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福永森林巡防队东北侧100米</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8DBD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新田大道与凤塘大道交汇处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F3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DE6B8">
            <w:pPr>
              <w:jc w:val="center"/>
              <w:rPr>
                <w:rFonts w:hint="eastAsia" w:ascii="宋体" w:hAnsi="宋体" w:eastAsia="宋体" w:cs="宋体"/>
                <w:i w:val="0"/>
                <w:iCs w:val="0"/>
                <w:color w:val="000000"/>
                <w:sz w:val="22"/>
                <w:szCs w:val="22"/>
                <w:u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5D4D5">
            <w:pPr>
              <w:jc w:val="center"/>
              <w:rPr>
                <w:rFonts w:hint="eastAsia" w:ascii="宋体" w:hAnsi="宋体" w:eastAsia="宋体" w:cs="宋体"/>
                <w:i w:val="0"/>
                <w:iCs w:val="0"/>
                <w:color w:val="000000"/>
                <w:sz w:val="22"/>
                <w:szCs w:val="22"/>
                <w:u w:val="none"/>
              </w:rPr>
            </w:pPr>
          </w:p>
        </w:tc>
      </w:tr>
      <w:tr w14:paraId="0858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4AB98">
            <w:pPr>
              <w:jc w:val="center"/>
              <w:rPr>
                <w:rFonts w:hint="eastAsia" w:ascii="宋体" w:hAnsi="宋体" w:eastAsia="宋体" w:cs="宋体"/>
                <w:i w:val="0"/>
                <w:iCs w:val="0"/>
                <w:color w:val="000000"/>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EE715">
            <w:pPr>
              <w:jc w:val="center"/>
              <w:textAlignment w:val="center"/>
              <w:rPr>
                <w:rFonts w:hint="eastAsia" w:ascii="仿宋" w:hAnsi="仿宋" w:eastAsia="仿宋" w:cs="仿宋"/>
                <w:sz w:val="18"/>
                <w:szCs w:val="18"/>
                <w:lang w:val="en-US" w:eastAsia="zh-CN" w:bidi="ar"/>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D503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42AE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新田大道与凤塘大道交汇处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3B78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73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E0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56F61">
            <w:pPr>
              <w:jc w:val="center"/>
              <w:rPr>
                <w:rFonts w:hint="eastAsia" w:ascii="宋体" w:hAnsi="宋体" w:eastAsia="宋体" w:cs="宋体"/>
                <w:i w:val="0"/>
                <w:iCs w:val="0"/>
                <w:color w:val="000000"/>
                <w:sz w:val="22"/>
                <w:szCs w:val="22"/>
                <w:u w:val="none"/>
              </w:rPr>
            </w:pPr>
          </w:p>
        </w:tc>
      </w:tr>
      <w:tr w14:paraId="454F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AD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2164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上寮河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666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5288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屋山水库主坝下</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4BC5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岗头调节池</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99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9A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30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37215.83</w:t>
            </w:r>
          </w:p>
        </w:tc>
      </w:tr>
      <w:tr w14:paraId="1585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43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EEC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共和涌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342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FD66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步涌新村西侧</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60D9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C5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D7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C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4639.4</w:t>
            </w:r>
          </w:p>
        </w:tc>
      </w:tr>
      <w:tr w14:paraId="1E2D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D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E762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27CF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54AD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潭头水闸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D152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F9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6D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C9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16314.66</w:t>
            </w:r>
          </w:p>
        </w:tc>
      </w:tr>
      <w:tr w14:paraId="58CA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A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A486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南环河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7398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714B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南环路与沙井路交叉口</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D188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沙涌</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8F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0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7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3351.95</w:t>
            </w:r>
          </w:p>
        </w:tc>
      </w:tr>
      <w:tr w14:paraId="71F7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11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747B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衙边涌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EF5F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7BE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环镇路岗胜路交叉口处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CF62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00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7B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36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1143.02</w:t>
            </w:r>
          </w:p>
        </w:tc>
      </w:tr>
      <w:tr w14:paraId="4C15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1E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F176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德丰围涌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8F3D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AD5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锦程路西部客运站</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D884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0C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A8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49991.25</w:t>
            </w:r>
          </w:p>
        </w:tc>
      </w:tr>
      <w:tr w14:paraId="1DBA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E7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4CB6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石围涌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922B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0E7E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民主社区工作站南侧民主大道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C89E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截流河截污闸相交处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E3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00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1A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8320.93</w:t>
            </w:r>
          </w:p>
        </w:tc>
      </w:tr>
      <w:tr w14:paraId="73D0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A4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0C88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下涌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F049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1591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南环路与西环路交叉口</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4D7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截流河截污闸相交处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10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C9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B2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35410</w:t>
            </w:r>
          </w:p>
        </w:tc>
      </w:tr>
      <w:tr w14:paraId="2D20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69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56F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DC0B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5E6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松福大道和一社区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BA33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5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B5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95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10086.43</w:t>
            </w:r>
          </w:p>
        </w:tc>
      </w:tr>
      <w:tr w14:paraId="651A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F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EA65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和二涌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8A73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DD99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和一社区家和百货（左）、和二市场（右）</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C1AF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截流河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11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15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89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577.01</w:t>
            </w:r>
          </w:p>
        </w:tc>
      </w:tr>
      <w:tr w14:paraId="77FA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A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BAAF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0C99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0386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潭头水闸</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C446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B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38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48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146002.49</w:t>
            </w:r>
          </w:p>
        </w:tc>
      </w:tr>
      <w:tr w14:paraId="59A3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09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6EF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F222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25A6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根玉路与东方大道交汇处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AECD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河口（汇入沙井河处）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F0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D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E8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37960.45</w:t>
            </w:r>
          </w:p>
        </w:tc>
      </w:tr>
      <w:tr w14:paraId="75E4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41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A862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沙浦西排洪渠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BFED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56E2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107国道与松福大道交汇处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6A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E2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E3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24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2575.1</w:t>
            </w:r>
          </w:p>
        </w:tc>
      </w:tr>
      <w:tr w14:paraId="2170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D0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33C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42F2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9213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田园路与芙蓉路交汇处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FDA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河口（汇入沙井河处）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8C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57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6F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14902.78</w:t>
            </w:r>
          </w:p>
        </w:tc>
      </w:tr>
      <w:tr w14:paraId="3653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FA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9C78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71A4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022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潭头社区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EB72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17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DE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95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05F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55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C1C0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东方七支渠</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9F16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1B36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东方白马泵站</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198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7D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D9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1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FDB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3D6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D89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CBAC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罗田水库源头分水坳南</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0D63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20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7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18434.43</w:t>
            </w:r>
          </w:p>
        </w:tc>
      </w:tr>
      <w:tr w14:paraId="6477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E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602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龟岭东水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1B1E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DC3D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蔡博士农场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C2C9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98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9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5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6541.43</w:t>
            </w:r>
          </w:p>
        </w:tc>
      </w:tr>
      <w:tr w14:paraId="3094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B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254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983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037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鸡蹄石山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E2C8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15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DD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A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21610.58</w:t>
            </w:r>
          </w:p>
        </w:tc>
      </w:tr>
      <w:tr w14:paraId="6A7A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4D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CCF1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9C85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9601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东莞长安深坑山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661D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河口（汇入茅洲河）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1A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59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1403.08</w:t>
            </w:r>
          </w:p>
        </w:tc>
      </w:tr>
      <w:tr w14:paraId="14BD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BB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CEC0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F5A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EA8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石龙大道过路箱涵</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734D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A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3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03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59516.08</w:t>
            </w:r>
          </w:p>
        </w:tc>
      </w:tr>
      <w:tr w14:paraId="3B68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679B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5281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3BDA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机荷高速过路箱涵</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A3A0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E9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9A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D0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27814.22</w:t>
            </w:r>
          </w:p>
        </w:tc>
      </w:tr>
      <w:tr w14:paraId="6BAD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C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0756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王家庄河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E186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6A3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洲石路南侧</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F49E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天圳河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D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97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02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1470.46</w:t>
            </w:r>
          </w:p>
        </w:tc>
      </w:tr>
      <w:tr w14:paraId="3C89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F0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2A57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4549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5317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机荷高速与松柏公路立交桥下</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883E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69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7F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A0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D79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45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5113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沙芋沥</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DB4C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07A1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大浪街道扣车场</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480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希岸酒店旁汇入石岩河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DB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9E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FD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96.87</w:t>
            </w:r>
          </w:p>
        </w:tc>
      </w:tr>
      <w:tr w14:paraId="32DF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D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2B1A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塘坑河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3641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C06C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羊台山北麓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8AC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41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06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CE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3337.53</w:t>
            </w:r>
          </w:p>
        </w:tc>
      </w:tr>
      <w:tr w14:paraId="42E0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3F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90C2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上排水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FF36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D7DC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坑尾社区黄角岭</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D330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乌石岩庙附近汇入石岩河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A5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A5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E7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3914.57</w:t>
            </w:r>
          </w:p>
        </w:tc>
      </w:tr>
      <w:tr w14:paraId="1E0A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90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7BDE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石陂头支流</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B842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792E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石陂头水库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42C9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A1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67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A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3174.41</w:t>
            </w:r>
          </w:p>
        </w:tc>
      </w:tr>
      <w:tr w14:paraId="0BA7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EA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CDD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天圳河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11D0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A5ED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罗租大道与如意路交汇处</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B865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2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0B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0A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3A3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ED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8B21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上屋河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6F4C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E2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上屋社区大坑1.8山</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03D0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石岩荔湖幼儿园旁汇入石岩河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1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62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62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1264.17</w:t>
            </w:r>
          </w:p>
        </w:tc>
      </w:tr>
      <w:tr w14:paraId="4C32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080C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田心水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EE0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DA26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园岭社区黄角岭</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A795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如意桥涵旁汇入石岩河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E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C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3C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051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98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1C6C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龙眼水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848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9F76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羊台山北麓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C11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A3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74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B7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1427.87</w:t>
            </w:r>
          </w:p>
        </w:tc>
      </w:tr>
      <w:tr w14:paraId="0BE6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FD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67B9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石龙仔河</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6613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4427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羊台山北麓</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F81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石龙大道与宝石东路交汇处</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1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7B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B7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5631.7</w:t>
            </w:r>
          </w:p>
        </w:tc>
      </w:tr>
      <w:tr w14:paraId="10DE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8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CF80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水田支流</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B54B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EAE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牛牯斗水库溢洪道出水涵</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194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F4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E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3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4739.71</w:t>
            </w:r>
          </w:p>
        </w:tc>
      </w:tr>
      <w:tr w14:paraId="5F3A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38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74E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阿婆髻水</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1B5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5103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阿婆髻水库副坝</w:t>
            </w:r>
          </w:p>
        </w:tc>
        <w:tc>
          <w:tcPr>
            <w:tcW w:w="1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E7C0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九公坑河</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D7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39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9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14:paraId="3D30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4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63527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AF3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223.82</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CE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58.32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FF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1008825.64</w:t>
            </w:r>
          </w:p>
        </w:tc>
      </w:tr>
    </w:tbl>
    <w:p w14:paraId="5CA5434D">
      <w:pPr>
        <w:rPr>
          <w:rFonts w:hint="eastAsia"/>
        </w:rPr>
      </w:pPr>
    </w:p>
    <w:p w14:paraId="1A15A481">
      <w:pPr>
        <w:rPr>
          <w:rFonts w:hint="eastAsia"/>
        </w:rPr>
      </w:pPr>
    </w:p>
    <w:p w14:paraId="2D6BE569">
      <w:pPr>
        <w:jc w:val="center"/>
        <w:rPr>
          <w:rFonts w:hint="eastAsia"/>
          <w:lang w:val="en-US" w:eastAsia="zh-CN"/>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表2 118条支流及排水渠涵</w:t>
      </w:r>
      <w:r>
        <w:rPr>
          <w:rFonts w:hint="eastAsia" w:ascii="仿宋_GB2312" w:hAnsi="华文仿宋" w:eastAsia="仿宋_GB2312"/>
          <w:b/>
          <w:bCs/>
          <w:color w:val="000000" w:themeColor="text1"/>
          <w:sz w:val="28"/>
          <w:szCs w:val="28"/>
          <w14:textFill>
            <w14:solidFill>
              <w14:schemeClr w14:val="tx1"/>
            </w14:solidFill>
          </w14:textFill>
        </w:rPr>
        <w:t>基本情况一览表</w:t>
      </w:r>
    </w:p>
    <w:tbl>
      <w:tblPr>
        <w:tblStyle w:val="7"/>
        <w:tblW w:w="104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1026"/>
        <w:gridCol w:w="1832"/>
        <w:gridCol w:w="979"/>
        <w:gridCol w:w="2587"/>
        <w:gridCol w:w="1011"/>
        <w:gridCol w:w="994"/>
        <w:gridCol w:w="1295"/>
      </w:tblGrid>
      <w:tr w14:paraId="05AF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62FF6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680C0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1832"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8C75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7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7A9B0C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所属</w:t>
            </w:r>
          </w:p>
          <w:p w14:paraId="4A1BCE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258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2D94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起止点位置</w:t>
            </w:r>
          </w:p>
        </w:tc>
        <w:tc>
          <w:tcPr>
            <w:tcW w:w="101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06B7C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总长度（㎞）</w:t>
            </w:r>
          </w:p>
        </w:tc>
        <w:tc>
          <w:tcPr>
            <w:tcW w:w="99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CA90F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暗渠长度（㎞）</w:t>
            </w:r>
          </w:p>
        </w:tc>
        <w:tc>
          <w:tcPr>
            <w:tcW w:w="129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E94D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绿化面积（㎡）</w:t>
            </w:r>
          </w:p>
        </w:tc>
      </w:tr>
      <w:tr w14:paraId="2C40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9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8C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DB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新圳河支流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4CF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0D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创业二路与留仙三路交汇处-留仙三路与洪浪北二路交汇处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2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1ED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2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5EB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2E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塘坳水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FFC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DE1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警察基地、国防基地-铁岗水库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2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7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E3D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7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232A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7DE6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南昌自然村排水渠</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676F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A38A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豪景苑西北侧-南昌涌</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59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79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52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2531.3</w:t>
            </w:r>
          </w:p>
        </w:tc>
      </w:tr>
      <w:tr w14:paraId="5109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3EA6C">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12E9">
            <w:pPr>
              <w:jc w:val="center"/>
              <w:textAlignment w:val="center"/>
              <w:rPr>
                <w:rFonts w:hint="eastAsia" w:ascii="仿宋" w:hAnsi="仿宋" w:eastAsia="仿宋" w:cs="仿宋"/>
                <w:sz w:val="18"/>
                <w:szCs w:val="18"/>
                <w:lang w:val="en-US" w:eastAsia="zh-CN" w:bidi="ar"/>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29C6">
            <w:pPr>
              <w:jc w:val="center"/>
              <w:textAlignment w:val="center"/>
              <w:rPr>
                <w:rFonts w:hint="eastAsia" w:ascii="仿宋" w:hAnsi="仿宋" w:eastAsia="仿宋" w:cs="仿宋"/>
                <w:sz w:val="18"/>
                <w:szCs w:val="18"/>
                <w:lang w:val="en-US" w:eastAsia="zh-CN" w:bidi="ar"/>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20F4">
            <w:pPr>
              <w:jc w:val="center"/>
              <w:textAlignment w:val="center"/>
              <w:rPr>
                <w:rFonts w:hint="eastAsia" w:ascii="仿宋" w:hAnsi="仿宋" w:eastAsia="仿宋" w:cs="仿宋"/>
                <w:sz w:val="18"/>
                <w:szCs w:val="18"/>
                <w:lang w:val="en-US" w:eastAsia="zh-CN" w:bidi="ar"/>
              </w:rPr>
            </w:pPr>
          </w:p>
        </w:tc>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859C">
            <w:pPr>
              <w:jc w:val="center"/>
              <w:textAlignment w:val="center"/>
              <w:rPr>
                <w:rFonts w:hint="eastAsia" w:ascii="仿宋" w:hAnsi="仿宋" w:eastAsia="仿宋" w:cs="仿宋"/>
                <w:sz w:val="18"/>
                <w:szCs w:val="18"/>
                <w:lang w:val="en-US" w:eastAsia="zh-CN" w:bidi="ar"/>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327FC">
            <w:pPr>
              <w:jc w:val="center"/>
              <w:rPr>
                <w:rFonts w:hint="eastAsia" w:ascii="宋体" w:hAnsi="宋体" w:eastAsia="宋体" w:cs="宋体"/>
                <w:i w:val="0"/>
                <w:iCs w:val="0"/>
                <w:color w:val="000000"/>
                <w:sz w:val="22"/>
                <w:szCs w:val="22"/>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F0C9">
            <w:pPr>
              <w:jc w:val="center"/>
              <w:rPr>
                <w:rFonts w:hint="eastAsia" w:ascii="宋体" w:hAnsi="宋体" w:eastAsia="宋体" w:cs="宋体"/>
                <w:i w:val="0"/>
                <w:iCs w:val="0"/>
                <w:color w:val="000000"/>
                <w:sz w:val="22"/>
                <w:szCs w:val="22"/>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B3902">
            <w:pPr>
              <w:jc w:val="center"/>
              <w:rPr>
                <w:rFonts w:hint="eastAsia" w:ascii="宋体" w:hAnsi="宋体" w:eastAsia="宋体" w:cs="宋体"/>
                <w:i w:val="0"/>
                <w:iCs w:val="0"/>
                <w:color w:val="000000"/>
                <w:sz w:val="22"/>
                <w:szCs w:val="22"/>
                <w:u w:val="none"/>
              </w:rPr>
            </w:pPr>
          </w:p>
        </w:tc>
      </w:tr>
      <w:tr w14:paraId="5A26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C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9C4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5DF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铁岗水库排洪河上游支流一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442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F50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平峦山-铁岗水库排洪河（桃花源科技创新园第三分园段）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0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A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D0F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8C8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643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铁岗水库排洪河上游支流二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F97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BE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平峦山-铁岗水库排洪河（益成工业园段）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4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3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A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BF0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0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78B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3B9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南昌涌支流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FA0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2FB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宝安大道西侧塘西小区-南昌涌干流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0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6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A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945.8</w:t>
            </w:r>
          </w:p>
        </w:tc>
      </w:tr>
      <w:tr w14:paraId="7B79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2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8C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E3C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汇潮工业区明渠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11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83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宝安区西乡新安第二工业区-铁岗水库排洪河107国道下游段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3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9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BEC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A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ECC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49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九围河支流一</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EC8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C16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符龙坑水库-九围河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D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A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7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548.5</w:t>
            </w:r>
          </w:p>
        </w:tc>
      </w:tr>
      <w:tr w14:paraId="5784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2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D6F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EC3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九围河支流二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402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8A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富源学校附近-九围河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1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17B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8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AB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139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钟屋排洪渠支流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388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CBE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机荷立交至钟屋工业区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5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6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4448</w:t>
            </w:r>
          </w:p>
        </w:tc>
      </w:tr>
      <w:tr w14:paraId="444C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B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337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4E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牛其坑排洪渠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D84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B8B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汇入机场北排洪渠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2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6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3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2030.62</w:t>
            </w:r>
          </w:p>
        </w:tc>
      </w:tr>
      <w:tr w14:paraId="228C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1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FA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F3A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龙王庙截洪渠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10A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EFB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龙王古庙-福凤路七沥排洪渠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F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C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3067.71</w:t>
            </w:r>
          </w:p>
        </w:tc>
      </w:tr>
      <w:tr w14:paraId="7FCA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E8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C3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凤凰西区排洪渠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FEB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D12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凤凰塔-新田排洪渠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A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B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5C8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734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BF4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凤凰东区排洪渠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B4E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D98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广深高速西侧往左流和近广深公路107东侧-新田排洪渠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0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5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3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4877.04</w:t>
            </w:r>
          </w:p>
        </w:tc>
      </w:tr>
      <w:tr w14:paraId="38AF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C05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D1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凤凰岩沙下排洪渠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537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580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南起于莲花池，向北汇入屋山水库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4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1093.05</w:t>
            </w:r>
          </w:p>
        </w:tc>
      </w:tr>
      <w:tr w14:paraId="08F5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6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964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01E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凤凰长尾坑排洪渠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D12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C5C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南起于凤凰山片区国有土地管理处，向北汇入南北段，南北段北起七沥水 库，向南汇入七沥排洪渠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A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1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8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w:t>
            </w:r>
          </w:p>
        </w:tc>
      </w:tr>
      <w:tr w14:paraId="124E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8B6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A0E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龙王庙截洪支渠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577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B99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东起于凤凰山，向西汇入龙王庙截洪渠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8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2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1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345.91</w:t>
            </w:r>
          </w:p>
        </w:tc>
      </w:tr>
      <w:tr w14:paraId="7296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E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2EE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AE7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立新引水渠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778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56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发源于立新水库，经恒丰御景水岸以东北走向穿过107国道、凤凰广场、岭下村后沿京港澳高速到达新围村第三工业区东侧后横穿京港澳高速 接入屋山水库坝下</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7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6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914.57</w:t>
            </w:r>
          </w:p>
        </w:tc>
      </w:tr>
      <w:tr w14:paraId="2B0B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5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F3D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D10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机场七道排水渠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323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D16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西起于机场候机楼，东至航站四路和机场七道交汇处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7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E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320.84</w:t>
            </w:r>
          </w:p>
        </w:tc>
      </w:tr>
      <w:tr w14:paraId="6274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B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EF3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27B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凤凰山环绿道截水沟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E1F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02A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起于长尾坑排洪渠源头，东至岩沙下排洪渠源头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8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4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197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7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BB6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21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七沥尾引水渠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88C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827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七沥水库副坝至七沥水库边</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B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A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1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1467.14</w:t>
            </w:r>
          </w:p>
        </w:tc>
      </w:tr>
      <w:tr w14:paraId="53E8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1AF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A98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永福三路排水渠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0B2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979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日富路27号旁-日富路与福永大道交汇处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3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055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8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10C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EB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新六旧村排河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09D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BA9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福永海鲜市场至新和泵站排到福永河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8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9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F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644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4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A82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90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远东大道西排河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EFB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26D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起点于远东幕墙制品公司北侧起往西流向，终点最后排入福永河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0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D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1139.25</w:t>
            </w:r>
          </w:p>
        </w:tc>
      </w:tr>
      <w:tr w14:paraId="5AD9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E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AC0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22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坳颈涌和顺支渠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7B1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71B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起于康和公园，向南沿和顺路汇入坳颈涌</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3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F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4C2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D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48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C11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立新泄洪渠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895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2CB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南起于立新水库，向南汇入新田排洪渠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8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9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14:paraId="5461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F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075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CAF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万丰水库排洪渠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6DB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4BE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西起于新田排洪渠，向东至稔田工业北路再往北接入沙福河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D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3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E83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A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DA8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A4F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新田排洪渠支渠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69A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F52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东起于新田大道，向西汇入新田排洪渠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F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4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C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B33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6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857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B01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黄埔自流渠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A7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A1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东环路西侧-河口（汇入上寮河处）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7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E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860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E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4BA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F29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庄村工业区排水渠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A20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8DE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新宜二路-庄村商业街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7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1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D89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D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E2A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0D9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新桥长巷排水渠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58F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6EB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新桥二路-下西泵站前池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A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8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F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r>
      <w:tr w14:paraId="54DC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F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9C8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0C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德昌至新二排洪渠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ADA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311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东环路504号隆兴厂门前-河口（汇入新桥河处）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A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7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8C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43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347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新二至庄村社区排洪渠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9FB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7D6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怡丰工业区门前-新桥河汇合口</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6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C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1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DB4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9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156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9EE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新桥社区排水渠1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254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2DC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新桥社区-地塘头泵站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E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6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38FA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6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908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35A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新桥社区排水渠2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2A7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5AF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塘面南二巷1号-下西泵站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F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B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DB3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9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89B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2D2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新桥河支流3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238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54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长流陂水库三防物资仓库，长流陂水 厂-新桥河干流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E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3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7833.69</w:t>
            </w:r>
          </w:p>
        </w:tc>
      </w:tr>
      <w:tr w14:paraId="1CF1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30A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48B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上寮河支流SL-ZL-01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314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3BB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新盛达公司-上寮河起点</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4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E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7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r>
      <w:tr w14:paraId="1C2F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A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C1D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241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万丰社区排水渠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9DB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72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万丰湖湿地公园-汇入沙福河处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D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0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C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B8F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9B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CDA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和二涌支流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AB0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08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和二市场-汇入和二涌处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3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3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9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28DA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23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3B8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龙须沟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D78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ACD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辛居路-下冲路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A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B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4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869.66</w:t>
            </w:r>
          </w:p>
        </w:tc>
      </w:tr>
      <w:tr w14:paraId="5B78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D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73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662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三间仔渠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115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98A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三间仔街-河口（汇入下涌处）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9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E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1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6848.89</w:t>
            </w:r>
          </w:p>
        </w:tc>
      </w:tr>
      <w:tr w14:paraId="1EEB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6F3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224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石围排水渠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3C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8B3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德丰围涌交汇处-石围涌交汇处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4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16250.56</w:t>
            </w:r>
          </w:p>
        </w:tc>
      </w:tr>
      <w:tr w14:paraId="4223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0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366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060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118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194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锦程路-民主德丰泵站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3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F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11526.39</w:t>
            </w:r>
          </w:p>
        </w:tc>
      </w:tr>
      <w:tr w14:paraId="110F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F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39C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8E2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步涌排洪渠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0BB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611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新和大道-步涌大洋田泵站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D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9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ADD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8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4E3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94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后亭排水渠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1B4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504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北亭路-后亭码头泵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C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E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F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28F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B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DD2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AA2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璺岗水库排洪渠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A10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EE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欣丰路金丰雅阁-岗背路汇入石岩渠处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4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4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B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E4D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8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B25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52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三间仔渠（延伸段）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975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F89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民主三间仔泵站-石围涌汇合口</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2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6639.88</w:t>
            </w:r>
          </w:p>
        </w:tc>
      </w:tr>
      <w:tr w14:paraId="6B3D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4BF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86D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沙三涌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FBE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98C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帝堂路开始盖板渠至沙三截污闸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0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A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22B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4FC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B04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德丰围左岸支渠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D61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6F8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民主德丰泵站南侧-汇入石围排水渠处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E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5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35D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565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E93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沙四社区排水渠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223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B4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排涝河左岸沙一心愿幼儿园西侧-汇入衙边涌处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4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F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F54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4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188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E0B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朗下旧村至江朗排洪渠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0F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4B0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朗下社区广深高速旁边-沙井河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C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C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0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E34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3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C01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FE8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松岗泵站排洪渠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86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F14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松涛社区松环路旁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C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7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B07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DCF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652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东风村排洪渠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155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C4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楼岗社区沙江路旁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C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0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A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BFC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1BA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0C7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东风旧村排洪渠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5CA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0A6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东风村-东风路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1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C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D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2FD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E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B0D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FB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创业二路至江边排洪渠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EF8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429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江边创业二路北侧至沙井河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0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B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4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5D8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B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F4F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466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沙浦围排洪渠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BD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C36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沙浦围社区宝安大道旁-沙浦西排洪渠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D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2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4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1E5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7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7C0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CB3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沙浦围第二工业区排洪渠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60B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891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朗碧路-松福沙浦围天桥</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5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1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F48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1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450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C3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7B8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7E3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松岗社保站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7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B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7269.5</w:t>
            </w:r>
          </w:p>
        </w:tc>
      </w:tr>
      <w:tr w14:paraId="2E92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561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818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蚌岗排洪渠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0FB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4A3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蚌岗段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B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8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32C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5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946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8B5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潭头工业园排洪渠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817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0CF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潭头工业园</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C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E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BF0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7AC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D3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沙浦西排洪渠支流（禾花渠）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869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02D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7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2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3AE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958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218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莫园涌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9F6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D68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107国道与高速桥交汇处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F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0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3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1369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ABF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46A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立业路至沿河路排洪渠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D07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49C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立业路与东方大道交汇处-松岗河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E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E03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D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B1A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D9C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沙浦及沙浦围工业大道排洪渠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FF8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695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松兴路与沙浦围工业大道交汇处-松岗河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0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6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530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5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DDE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8DD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沙浦一村至沙浦一路排洪渠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DF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331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107国道旁-沙浦及沙浦围工业大道排洪渠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1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E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E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EDD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8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DC8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526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潭头河TH-01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292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E28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田园路与芙蓉路交汇处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5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75C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7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A3C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8E6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山门（三工业区）排洪渠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CE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97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山门社区松罗路旁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F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B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2861.91</w:t>
            </w:r>
          </w:p>
        </w:tc>
      </w:tr>
      <w:tr w14:paraId="6379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0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88B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3B0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燕川北部排洪渠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D0C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2E0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燕川社区朝阳路旁-罗田水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7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D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3689.42</w:t>
            </w:r>
          </w:p>
        </w:tc>
      </w:tr>
      <w:tr w14:paraId="4E8A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2B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415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洪桥头排洪渠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04B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8F3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松福大道辅路旁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B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6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w:t>
            </w:r>
          </w:p>
        </w:tc>
      </w:tr>
      <w:tr w14:paraId="2784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F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52B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382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260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702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锦江路-松岗河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D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A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r>
      <w:tr w14:paraId="3696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E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DF9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5B0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红围公园排洪渠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172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EEF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红围公园南侧-塘下涌</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F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E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A30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843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A69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龟头山排洪渠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466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72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洋涌路众和花园段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3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3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478.76</w:t>
            </w:r>
          </w:p>
        </w:tc>
      </w:tr>
      <w:tr w14:paraId="192F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F32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B87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乔山尾工业区山边渠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218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53F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乔山尾工业园段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A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B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A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603.81</w:t>
            </w:r>
          </w:p>
        </w:tc>
      </w:tr>
      <w:tr w14:paraId="215C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B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11E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708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沙江路排洪渠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C3D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11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沙江路段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B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5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338.59</w:t>
            </w:r>
          </w:p>
        </w:tc>
      </w:tr>
      <w:tr w14:paraId="190F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D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293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FD5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山门第一工业区排洪渠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FD0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6A7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山门第一工业区段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4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6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4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1302.11</w:t>
            </w:r>
          </w:p>
        </w:tc>
      </w:tr>
      <w:tr w14:paraId="7738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7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6E8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5C7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松岗社保站排洪渠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D2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8C0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松岗社保站段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A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4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C1E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8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19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DF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松山墓园排洪渠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81C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6F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罗田水源头段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9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9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0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929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B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FC0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637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牛角路排洪渠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F94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23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牛角路段-龟领东水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D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DE7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49E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B45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燕川北部山边排洪渠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0AD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BED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燕川北部工业园段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D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A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6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501.7</w:t>
            </w:r>
          </w:p>
        </w:tc>
      </w:tr>
      <w:tr w14:paraId="0B83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A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5D6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B97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老虎坑水-未纳入治理范围段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E06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3B4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9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6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E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EB3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A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785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383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老虎坑水-支流LH-01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1A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C01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3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8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19F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98D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24C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老虎坑水-支流LH-02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37D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C3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6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9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7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39C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12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CC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龟岭东水-未纳入治理范围河道1</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93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713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燕山大道尽头段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0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1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0FA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0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CD8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1E3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老虎坑源头段支流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F4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44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5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8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9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109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EA4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52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应人石河老村支流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EA4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810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盛世华联-应人石育才学校西北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F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F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r>
      <w:tr w14:paraId="248A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E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15F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36F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应人石河高排支流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5E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CCB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松白路应人石辅路-一见公寓处</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1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1262.71</w:t>
            </w:r>
          </w:p>
        </w:tc>
      </w:tr>
      <w:tr w14:paraId="5D90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1E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EFC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塘丽路沟渠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122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D9A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深圳市欣科达包装有限公司-塘坑统建楼上游左岸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D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E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438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4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451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ED6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水田新村沟渠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15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41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羊台山隧道-水田新村牌坊</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E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0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960.12</w:t>
            </w:r>
          </w:p>
        </w:tc>
      </w:tr>
      <w:tr w14:paraId="0126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3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CDB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F76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塘头地下河源头沟渠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214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BA1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松白路机荷高速桥下-塘头地下河上游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4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8A2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D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7FF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069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塘头地下河上游右岸沟渠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9D8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6CC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松白路机荷高速桥旁-塘头地下河上游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B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C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2B0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B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7C8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B27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水田支流石龙仔桥沟渠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75B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81B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三民工业区-水田支流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8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1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2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F02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F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B89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24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洲石路边麻布公园门口处沟渠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BAC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D17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洲石路麻布公园门口排放口处-奋达科技园池塘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1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2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C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277.27</w:t>
            </w:r>
          </w:p>
        </w:tc>
      </w:tr>
      <w:tr w14:paraId="71BE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B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85B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CFE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白坑窝支流沟渠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E43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4F4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石岩北环路金三角石材交易市场东南侧-石岩生态库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0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D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721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F8D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D2F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松白路径贝市场沟渠（合志和厂段）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1DC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04B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径贝综合市场-白坑窝末端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3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0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794.75</w:t>
            </w:r>
          </w:p>
        </w:tc>
      </w:tr>
      <w:tr w14:paraId="26C0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290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FF6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龙眼山水沟渠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FD0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01E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羊台山-龙眼山水高尔夫球场下侧</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E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1141.02</w:t>
            </w:r>
          </w:p>
        </w:tc>
      </w:tr>
      <w:tr w14:paraId="5FE5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0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B48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E64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牛牯斗沟渠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E6D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47E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牛牯斗水库溢洪道-水田支流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E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3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1700.54</w:t>
            </w:r>
          </w:p>
        </w:tc>
      </w:tr>
      <w:tr w14:paraId="1347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C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80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E5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沙芋沥中游沟渠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1E6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276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君豪盛金属厂背后-沙芋沥中游</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B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870.35</w:t>
            </w:r>
          </w:p>
        </w:tc>
      </w:tr>
      <w:tr w14:paraId="4B9B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A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87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3F5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沙芋沥下游左岸沈海高速路沟渠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3D4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5F3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石观路沈海高速桥下-水田收费公交站</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2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546.36</w:t>
            </w:r>
          </w:p>
        </w:tc>
      </w:tr>
      <w:tr w14:paraId="0A64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1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762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F3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科技四路市政雨水排放口沟渠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21E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E6B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宏发工业区科技四路市政雨水排放口-水库库区排洪渠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E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4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3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1181.08</w:t>
            </w:r>
          </w:p>
        </w:tc>
      </w:tr>
      <w:tr w14:paraId="4DDC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6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4ED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A0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石岩大道与育才路交汇处沟渠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00C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AEF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石清大道箱涵-石岩大道与育才路交汇市政检查井</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2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6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9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1311.47</w:t>
            </w:r>
          </w:p>
        </w:tc>
      </w:tr>
      <w:tr w14:paraId="5ACB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73D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868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石岩河源益达办公大楼沟渠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01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DFF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新时代工业城西北角-羊台山路旁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0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137.87</w:t>
            </w:r>
          </w:p>
        </w:tc>
      </w:tr>
      <w:tr w14:paraId="3A11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0B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B0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塘头地下河上游箱涵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6B8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144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沈海高速与松白路交叉口旁-松白路与天宝路交叉口</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D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4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108.93</w:t>
            </w:r>
          </w:p>
        </w:tc>
      </w:tr>
      <w:tr w14:paraId="5D33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B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5EC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F9B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塘头地下河上游沟渠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025">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2CA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上川路与松白路交汇处-沈海高速路与松白路交汇处旁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D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0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2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B8F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3F3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32A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石陂头支流上游右岸沟渠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9F7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1A8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石陂头支流源头旁-应人石路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E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46B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532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79F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石陂头支流中游左岸沟渠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2EA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0E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羊台山山脚下-上游小桥旁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4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1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EE8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9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6C9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833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任达山庄排水沟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15F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F1A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任达山庄-洲石路泵站旁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0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F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51B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AD6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A09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山和农庄排水沟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EE7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E19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山和农庄-洲石路泵站旁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E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9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0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02F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2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17F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765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塘头小学排水渠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838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87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塘头小学-长坑水</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C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3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15E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A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F4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5CA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麻布新村工业区跨绿道排水渠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BD0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C36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麻布新村工业区-麻布新村生态池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6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9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948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B98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475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麻布水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4B1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1177">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麻布第二工业区-青草排公园旁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F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5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3D0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330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F9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大垄水库桥支渠</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24CE">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208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大垄水库-外环路桥下沉淀池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3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419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C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8E2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85A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长坑水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CBE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BBD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宏发科技园西北角-南光高速与长坑水交汇处西南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5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2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1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695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7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089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A2A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鸡啼径水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98E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2D0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青塘二路旁-铁岗水库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0F5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BC1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排水渠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4E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料坑水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F46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43B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料坑新村公交总站旁菜地-机荷高速处汇入铁岗水库</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7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0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05F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636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E0B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罗田水日升路支流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ADD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439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广田路-日升路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D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6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DAE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F97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B89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松岗河五指耙水库段支流（水库溢洪道交界，算入支流）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559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8A2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五指耙水库溢洪道-松岗河田洋五路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4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1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42E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227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45F">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老虎坑水库段支流（水库溢洪道交界，算入支流）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B96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5EEA">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水泉路段</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7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3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9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0AB5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C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082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支流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1B9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罗田水罗田水库段支流（水库溢洪道交界，算入支流）</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053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BFE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松山调蓄湖-罗田水库溢洪道交界</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5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9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r>
      <w:tr w14:paraId="4A58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1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0C6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54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93.47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B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28.22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1E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109560.36</w:t>
            </w:r>
          </w:p>
        </w:tc>
      </w:tr>
    </w:tbl>
    <w:p w14:paraId="7B569208">
      <w:pPr>
        <w:rPr>
          <w:rFonts w:hint="default"/>
          <w:lang w:val="en-US" w:eastAsia="zh-CN"/>
        </w:rPr>
      </w:pPr>
    </w:p>
    <w:p w14:paraId="5FBB032F">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6E7C28D7">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685CAD40">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373C21B8">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 xml:space="preserve">表3 </w:t>
      </w:r>
      <w:r>
        <w:rPr>
          <w:rFonts w:hint="eastAsia" w:ascii="仿宋_GB2312" w:hAnsi="华文仿宋" w:eastAsia="仿宋_GB2312"/>
          <w:b/>
          <w:bCs/>
          <w:color w:val="000000" w:themeColor="text1"/>
          <w:sz w:val="28"/>
          <w:szCs w:val="28"/>
          <w14:textFill>
            <w14:solidFill>
              <w14:schemeClr w14:val="tx1"/>
            </w14:solidFill>
          </w14:textFill>
        </w:rPr>
        <w:t>碧道</w:t>
      </w:r>
      <w:r>
        <w:rPr>
          <w:rFonts w:hint="eastAsia" w:ascii="仿宋_GB2312" w:hAnsi="华文仿宋" w:eastAsia="仿宋_GB2312"/>
          <w:b/>
          <w:bCs/>
          <w:color w:val="000000" w:themeColor="text1"/>
          <w:sz w:val="28"/>
          <w:szCs w:val="28"/>
          <w:highlight w:val="none"/>
          <w:lang w:val="en-US" w:eastAsia="zh-CN"/>
          <w14:textFill>
            <w14:solidFill>
              <w14:schemeClr w14:val="tx1"/>
            </w14:solidFill>
          </w14:textFill>
        </w:rPr>
        <w:t>及绿道</w:t>
      </w:r>
      <w:r>
        <w:rPr>
          <w:rFonts w:hint="eastAsia" w:ascii="仿宋_GB2312" w:hAnsi="华文仿宋" w:eastAsia="仿宋_GB2312"/>
          <w:b/>
          <w:bCs/>
          <w:color w:val="000000" w:themeColor="text1"/>
          <w:sz w:val="28"/>
          <w:szCs w:val="28"/>
          <w14:textFill>
            <w14:solidFill>
              <w14:schemeClr w14:val="tx1"/>
            </w14:solidFill>
          </w14:textFill>
        </w:rPr>
        <w:t>基本情况一览表</w:t>
      </w:r>
    </w:p>
    <w:tbl>
      <w:tblPr>
        <w:tblStyle w:val="7"/>
        <w:tblW w:w="10176" w:type="dxa"/>
        <w:tblInd w:w="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2150"/>
        <w:gridCol w:w="1790"/>
        <w:gridCol w:w="3757"/>
        <w:gridCol w:w="1696"/>
      </w:tblGrid>
      <w:tr w14:paraId="5CC8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72691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5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CB83D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79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4053E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所在街道</w:t>
            </w:r>
          </w:p>
        </w:tc>
        <w:tc>
          <w:tcPr>
            <w:tcW w:w="375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7B9F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起止点位置</w:t>
            </w:r>
          </w:p>
        </w:tc>
        <w:tc>
          <w:tcPr>
            <w:tcW w:w="169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D38A5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管养长度（km）</w:t>
            </w:r>
          </w:p>
        </w:tc>
      </w:tr>
      <w:tr w14:paraId="19FE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7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402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新圳河碧道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29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22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107国道-新圳河出海口</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5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r>
      <w:tr w14:paraId="3DCB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A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290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BCE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DB3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西乡大道与金湾大道交叉段-新涌水闸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2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r>
      <w:tr w14:paraId="567C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2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A5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AD3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196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107国道-蚝乡湖公园</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r>
      <w:tr w14:paraId="017F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E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795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上寮河碧道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C26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0A6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107国道-上寮河河口</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E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r>
      <w:tr w14:paraId="216C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32A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996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A0B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后亭桥-码头桥</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14:paraId="31A5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D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7F0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17B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724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岗头水闸-沙井路桥</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3.413</w:t>
            </w:r>
          </w:p>
        </w:tc>
      </w:tr>
      <w:tr w14:paraId="0DD5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AB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66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4A3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松瑞路桥-出河口汇入沙井河</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1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14:paraId="0B55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F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82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9CF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DE4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芙蓉西路-出河口汇入沙井河</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1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27C7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F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8D6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潭头渠碧道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1A5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67C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松安路-潭头渠排涝泵站</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E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B00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8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7BC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BE2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EF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沙福河河口左岸-沙福河河口右岸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r>
      <w:tr w14:paraId="7A40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B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AC8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下涌碧道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1D2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74F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沙福河右岸-上涌水闸右侧第一个河道界桩</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183F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4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2B9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45D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DE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凯成二路至宝安大道暗渠入口</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2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r>
      <w:tr w14:paraId="4AEC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A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4AC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6B40">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852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坳颈涌：坳颈涌上游格林小镇-松福大道</w:t>
            </w:r>
            <w:r>
              <w:rPr>
                <w:rFonts w:hint="eastAsia" w:ascii="仿宋" w:hAnsi="仿宋" w:eastAsia="仿宋" w:cs="仿宋"/>
                <w:sz w:val="18"/>
                <w:szCs w:val="18"/>
                <w:lang w:val="en-US" w:eastAsia="zh-CN" w:bidi="ar"/>
              </w:rPr>
              <w:br w:type="textWrapping"/>
            </w:r>
            <w:r>
              <w:rPr>
                <w:rFonts w:hint="eastAsia" w:ascii="仿宋" w:hAnsi="仿宋" w:eastAsia="仿宋" w:cs="仿宋"/>
                <w:sz w:val="18"/>
                <w:szCs w:val="18"/>
                <w:lang w:val="en-US" w:eastAsia="zh-CN" w:bidi="ar"/>
              </w:rPr>
              <w:t>玻璃围涌：永和路-松福大道</w:t>
            </w:r>
            <w:r>
              <w:rPr>
                <w:rFonts w:hint="eastAsia" w:ascii="仿宋" w:hAnsi="仿宋" w:eastAsia="仿宋" w:cs="仿宋"/>
                <w:sz w:val="18"/>
                <w:szCs w:val="18"/>
                <w:lang w:val="en-US" w:eastAsia="zh-CN" w:bidi="ar"/>
              </w:rPr>
              <w:br w:type="textWrapping"/>
            </w:r>
            <w:r>
              <w:rPr>
                <w:rFonts w:hint="eastAsia" w:ascii="仿宋" w:hAnsi="仿宋" w:eastAsia="仿宋" w:cs="仿宋"/>
                <w:sz w:val="18"/>
                <w:szCs w:val="18"/>
                <w:lang w:val="en-US" w:eastAsia="zh-CN" w:bidi="ar"/>
              </w:rPr>
              <w:t>塘尾涌：和沙路-松福大道</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4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r>
      <w:tr w14:paraId="342F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7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DCE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石岩河碧道</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455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390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塘坑桥-松白桥</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4484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8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4E4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76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35.653</w:t>
            </w:r>
          </w:p>
        </w:tc>
      </w:tr>
    </w:tbl>
    <w:p w14:paraId="1A669791">
      <w:pPr>
        <w:rPr>
          <w:rFonts w:hint="eastAsia" w:ascii="仿宋_GB2312" w:hAnsi="华文仿宋" w:eastAsia="仿宋_GB2312"/>
          <w:b/>
          <w:bCs/>
          <w:color w:val="000000" w:themeColor="text1"/>
          <w:sz w:val="28"/>
          <w:szCs w:val="28"/>
          <w14:textFill>
            <w14:solidFill>
              <w14:schemeClr w14:val="tx1"/>
            </w14:solidFill>
          </w14:textFill>
        </w:rPr>
      </w:pPr>
    </w:p>
    <w:p w14:paraId="56AC2C0A">
      <w:pPr>
        <w:spacing w:before="326" w:line="222" w:lineRule="auto"/>
        <w:jc w:val="center"/>
        <w:rPr>
          <w:rFonts w:ascii="仿宋" w:hAnsi="仿宋" w:eastAsia="仿宋" w:cs="仿宋"/>
          <w:sz w:val="28"/>
          <w:szCs w:val="28"/>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w:t>
      </w:r>
      <w:r>
        <w:rPr>
          <w:rFonts w:hint="eastAsia" w:ascii="仿宋_GB2312" w:hAnsi="华文仿宋" w:eastAsia="仿宋_GB2312"/>
          <w:b/>
          <w:bCs/>
          <w:color w:val="000000" w:themeColor="text1"/>
          <w:sz w:val="28"/>
          <w:szCs w:val="28"/>
          <w14:textFill>
            <w14:solidFill>
              <w14:schemeClr w14:val="tx1"/>
            </w14:solidFill>
          </w14:textFill>
        </w:rPr>
        <w:t>新圳河碧道（河道栏杆内外）管养明细清单</w:t>
      </w:r>
    </w:p>
    <w:tbl>
      <w:tblPr>
        <w:tblStyle w:val="14"/>
        <w:tblW w:w="10158"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677"/>
        <w:gridCol w:w="4703"/>
        <w:gridCol w:w="1347"/>
        <w:gridCol w:w="1656"/>
      </w:tblGrid>
      <w:tr w14:paraId="38DB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blHeader/>
        </w:trPr>
        <w:tc>
          <w:tcPr>
            <w:tcW w:w="775" w:type="dxa"/>
            <w:vAlign w:val="center"/>
          </w:tcPr>
          <w:p w14:paraId="5B4A35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77" w:type="dxa"/>
            <w:vAlign w:val="center"/>
          </w:tcPr>
          <w:p w14:paraId="1F6CC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项目类别</w:t>
            </w:r>
          </w:p>
        </w:tc>
        <w:tc>
          <w:tcPr>
            <w:tcW w:w="4703" w:type="dxa"/>
            <w:vAlign w:val="center"/>
          </w:tcPr>
          <w:p w14:paraId="76CD8A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细项类别</w:t>
            </w:r>
          </w:p>
        </w:tc>
        <w:tc>
          <w:tcPr>
            <w:tcW w:w="1347" w:type="dxa"/>
            <w:vAlign w:val="center"/>
          </w:tcPr>
          <w:p w14:paraId="3902E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656" w:type="dxa"/>
            <w:vAlign w:val="center"/>
          </w:tcPr>
          <w:p w14:paraId="2ADD4A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14:paraId="36791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7B30E4A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F76667B">
            <w:pPr>
              <w:keepNext w:val="0"/>
              <w:keepLines w:val="0"/>
              <w:pageBreakBefore w:val="0"/>
              <w:kinsoku/>
              <w:wordWrap/>
              <w:overflowPunct/>
              <w:topLinePunct w:val="0"/>
              <w:autoSpaceDE/>
              <w:autoSpaceDN/>
              <w:bidi w:val="0"/>
              <w:adjustRightInd/>
              <w:snapToGrid/>
              <w:spacing w:line="240" w:lineRule="auto"/>
              <w:ind w:left="274"/>
              <w:jc w:val="both"/>
              <w:rPr>
                <w:rFonts w:ascii="仿宋" w:hAnsi="仿宋" w:eastAsia="仿宋" w:cs="仿宋"/>
                <w:sz w:val="18"/>
                <w:szCs w:val="18"/>
              </w:rPr>
            </w:pPr>
            <w:r>
              <w:rPr>
                <w:rFonts w:ascii="仿宋" w:hAnsi="仿宋" w:eastAsia="仿宋" w:cs="仿宋"/>
                <w:sz w:val="18"/>
                <w:szCs w:val="18"/>
              </w:rPr>
              <w:t>1</w:t>
            </w:r>
          </w:p>
        </w:tc>
        <w:tc>
          <w:tcPr>
            <w:tcW w:w="1677" w:type="dxa"/>
            <w:vMerge w:val="restart"/>
            <w:tcBorders>
              <w:bottom w:val="nil"/>
            </w:tcBorders>
            <w:vAlign w:val="center"/>
          </w:tcPr>
          <w:p w14:paraId="12EBE6D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5584712">
            <w:pPr>
              <w:keepNext w:val="0"/>
              <w:keepLines w:val="0"/>
              <w:pageBreakBefore w:val="0"/>
              <w:kinsoku/>
              <w:wordWrap/>
              <w:overflowPunct/>
              <w:topLinePunct w:val="0"/>
              <w:autoSpaceDE/>
              <w:autoSpaceDN/>
              <w:bidi w:val="0"/>
              <w:adjustRightInd/>
              <w:snapToGrid/>
              <w:spacing w:line="240" w:lineRule="auto"/>
              <w:ind w:left="303"/>
              <w:jc w:val="both"/>
              <w:rPr>
                <w:rFonts w:ascii="仿宋" w:hAnsi="仿宋" w:eastAsia="仿宋" w:cs="仿宋"/>
                <w:sz w:val="18"/>
                <w:szCs w:val="18"/>
              </w:rPr>
            </w:pPr>
            <w:r>
              <w:rPr>
                <w:rFonts w:ascii="仿宋" w:hAnsi="仿宋" w:eastAsia="仿宋" w:cs="仿宋"/>
                <w:spacing w:val="-4"/>
                <w:sz w:val="18"/>
                <w:szCs w:val="18"/>
              </w:rPr>
              <w:t>绿化管养</w:t>
            </w:r>
          </w:p>
        </w:tc>
        <w:tc>
          <w:tcPr>
            <w:tcW w:w="4703" w:type="dxa"/>
            <w:vAlign w:val="center"/>
          </w:tcPr>
          <w:p w14:paraId="1E472BA1">
            <w:pPr>
              <w:keepNext w:val="0"/>
              <w:keepLines w:val="0"/>
              <w:pageBreakBefore w:val="0"/>
              <w:kinsoku/>
              <w:wordWrap/>
              <w:overflowPunct/>
              <w:topLinePunct w:val="0"/>
              <w:autoSpaceDE/>
              <w:autoSpaceDN/>
              <w:bidi w:val="0"/>
              <w:adjustRightInd/>
              <w:snapToGrid/>
              <w:spacing w:line="240" w:lineRule="auto"/>
              <w:ind w:left="1123"/>
              <w:jc w:val="both"/>
              <w:rPr>
                <w:rFonts w:ascii="仿宋" w:hAnsi="仿宋" w:eastAsia="仿宋" w:cs="仿宋"/>
                <w:sz w:val="18"/>
                <w:szCs w:val="18"/>
              </w:rPr>
            </w:pPr>
            <w:r>
              <w:rPr>
                <w:rFonts w:ascii="仿宋" w:hAnsi="仿宋" w:eastAsia="仿宋" w:cs="仿宋"/>
                <w:spacing w:val="-2"/>
                <w:sz w:val="18"/>
                <w:szCs w:val="18"/>
              </w:rPr>
              <w:t>绿地管护（特级）</w:t>
            </w:r>
          </w:p>
        </w:tc>
        <w:tc>
          <w:tcPr>
            <w:tcW w:w="1347" w:type="dxa"/>
            <w:vAlign w:val="center"/>
          </w:tcPr>
          <w:p w14:paraId="5D513286">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79A2D5EE">
            <w:pPr>
              <w:keepNext w:val="0"/>
              <w:keepLines w:val="0"/>
              <w:pageBreakBefore w:val="0"/>
              <w:kinsoku/>
              <w:wordWrap/>
              <w:overflowPunct/>
              <w:topLinePunct w:val="0"/>
              <w:autoSpaceDE/>
              <w:autoSpaceDN/>
              <w:bidi w:val="0"/>
              <w:adjustRightInd/>
              <w:snapToGrid/>
              <w:spacing w:line="240" w:lineRule="auto"/>
              <w:ind w:left="426"/>
              <w:jc w:val="both"/>
              <w:rPr>
                <w:rFonts w:ascii="仿宋" w:hAnsi="仿宋" w:eastAsia="仿宋" w:cs="仿宋"/>
                <w:sz w:val="18"/>
                <w:szCs w:val="18"/>
              </w:rPr>
            </w:pPr>
            <w:r>
              <w:rPr>
                <w:rFonts w:ascii="仿宋" w:hAnsi="仿宋" w:eastAsia="仿宋" w:cs="仿宋"/>
                <w:spacing w:val="-2"/>
                <w:sz w:val="18"/>
                <w:szCs w:val="18"/>
              </w:rPr>
              <w:t>22618</w:t>
            </w:r>
          </w:p>
        </w:tc>
      </w:tr>
      <w:tr w14:paraId="34D3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6EC361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27332D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01B0448">
            <w:pPr>
              <w:keepNext w:val="0"/>
              <w:keepLines w:val="0"/>
              <w:pageBreakBefore w:val="0"/>
              <w:kinsoku/>
              <w:wordWrap/>
              <w:overflowPunct/>
              <w:topLinePunct w:val="0"/>
              <w:autoSpaceDE/>
              <w:autoSpaceDN/>
              <w:bidi w:val="0"/>
              <w:adjustRightInd/>
              <w:snapToGrid/>
              <w:spacing w:line="240" w:lineRule="auto"/>
              <w:ind w:left="1673"/>
              <w:jc w:val="both"/>
              <w:rPr>
                <w:rFonts w:ascii="仿宋" w:hAnsi="仿宋" w:eastAsia="仿宋" w:cs="仿宋"/>
                <w:sz w:val="18"/>
                <w:szCs w:val="18"/>
              </w:rPr>
            </w:pPr>
            <w:r>
              <w:rPr>
                <w:rFonts w:ascii="仿宋" w:hAnsi="仿宋" w:eastAsia="仿宋" w:cs="仿宋"/>
                <w:spacing w:val="-13"/>
                <w:sz w:val="18"/>
                <w:szCs w:val="18"/>
              </w:rPr>
              <w:t>时花</w:t>
            </w:r>
          </w:p>
        </w:tc>
        <w:tc>
          <w:tcPr>
            <w:tcW w:w="1347" w:type="dxa"/>
            <w:vAlign w:val="center"/>
          </w:tcPr>
          <w:p w14:paraId="50B9E65F">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7F9D598A">
            <w:pPr>
              <w:keepNext w:val="0"/>
              <w:keepLines w:val="0"/>
              <w:pageBreakBefore w:val="0"/>
              <w:kinsoku/>
              <w:wordWrap/>
              <w:overflowPunct/>
              <w:topLinePunct w:val="0"/>
              <w:autoSpaceDE/>
              <w:autoSpaceDN/>
              <w:bidi w:val="0"/>
              <w:adjustRightInd/>
              <w:snapToGrid/>
              <w:spacing w:line="240" w:lineRule="auto"/>
              <w:ind w:left="483"/>
              <w:jc w:val="both"/>
              <w:rPr>
                <w:rFonts w:ascii="仿宋" w:hAnsi="仿宋" w:eastAsia="仿宋" w:cs="仿宋"/>
                <w:sz w:val="18"/>
                <w:szCs w:val="18"/>
              </w:rPr>
            </w:pPr>
            <w:r>
              <w:rPr>
                <w:rFonts w:ascii="仿宋" w:hAnsi="仿宋" w:eastAsia="仿宋" w:cs="仿宋"/>
                <w:spacing w:val="-5"/>
                <w:sz w:val="18"/>
                <w:szCs w:val="18"/>
              </w:rPr>
              <w:t>1500</w:t>
            </w:r>
          </w:p>
        </w:tc>
      </w:tr>
      <w:tr w14:paraId="62B0A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53C9A93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60A6F21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DFA061B">
            <w:pPr>
              <w:keepNext w:val="0"/>
              <w:keepLines w:val="0"/>
              <w:pageBreakBefore w:val="0"/>
              <w:kinsoku/>
              <w:wordWrap/>
              <w:overflowPunct/>
              <w:topLinePunct w:val="0"/>
              <w:autoSpaceDE/>
              <w:autoSpaceDN/>
              <w:bidi w:val="0"/>
              <w:adjustRightInd/>
              <w:snapToGrid/>
              <w:spacing w:line="240" w:lineRule="auto"/>
              <w:ind w:left="1300"/>
              <w:jc w:val="both"/>
              <w:rPr>
                <w:rFonts w:ascii="仿宋" w:hAnsi="仿宋" w:eastAsia="仿宋" w:cs="仿宋"/>
                <w:sz w:val="18"/>
                <w:szCs w:val="18"/>
              </w:rPr>
            </w:pPr>
            <w:r>
              <w:rPr>
                <w:rFonts w:ascii="仿宋" w:hAnsi="仿宋" w:eastAsia="仿宋" w:cs="仿宋"/>
                <w:spacing w:val="-2"/>
                <w:sz w:val="18"/>
                <w:szCs w:val="18"/>
              </w:rPr>
              <w:t>树木（一级）</w:t>
            </w:r>
          </w:p>
        </w:tc>
        <w:tc>
          <w:tcPr>
            <w:tcW w:w="1347" w:type="dxa"/>
            <w:vAlign w:val="center"/>
          </w:tcPr>
          <w:p w14:paraId="5AA59F72">
            <w:pPr>
              <w:keepNext w:val="0"/>
              <w:keepLines w:val="0"/>
              <w:pageBreakBefore w:val="0"/>
              <w:kinsoku/>
              <w:wordWrap/>
              <w:overflowPunct/>
              <w:topLinePunct w:val="0"/>
              <w:autoSpaceDE/>
              <w:autoSpaceDN/>
              <w:bidi w:val="0"/>
              <w:adjustRightInd/>
              <w:snapToGrid/>
              <w:spacing w:line="240" w:lineRule="auto"/>
              <w:ind w:left="443"/>
              <w:jc w:val="both"/>
              <w:rPr>
                <w:rFonts w:ascii="仿宋" w:hAnsi="仿宋" w:eastAsia="仿宋" w:cs="仿宋"/>
                <w:sz w:val="18"/>
                <w:szCs w:val="18"/>
              </w:rPr>
            </w:pPr>
            <w:r>
              <w:rPr>
                <w:rFonts w:ascii="仿宋" w:hAnsi="仿宋" w:eastAsia="仿宋" w:cs="仿宋"/>
                <w:sz w:val="18"/>
                <w:szCs w:val="18"/>
              </w:rPr>
              <w:t>棵</w:t>
            </w:r>
          </w:p>
        </w:tc>
        <w:tc>
          <w:tcPr>
            <w:tcW w:w="1656" w:type="dxa"/>
            <w:vAlign w:val="center"/>
          </w:tcPr>
          <w:p w14:paraId="7F0A6E70">
            <w:pPr>
              <w:keepNext w:val="0"/>
              <w:keepLines w:val="0"/>
              <w:pageBreakBefore w:val="0"/>
              <w:kinsoku/>
              <w:wordWrap/>
              <w:overflowPunct/>
              <w:topLinePunct w:val="0"/>
              <w:autoSpaceDE/>
              <w:autoSpaceDN/>
              <w:bidi w:val="0"/>
              <w:adjustRightInd/>
              <w:snapToGrid/>
              <w:spacing w:line="240" w:lineRule="auto"/>
              <w:ind w:left="483"/>
              <w:jc w:val="both"/>
              <w:rPr>
                <w:rFonts w:ascii="仿宋" w:hAnsi="仿宋" w:eastAsia="仿宋" w:cs="仿宋"/>
                <w:sz w:val="18"/>
                <w:szCs w:val="18"/>
              </w:rPr>
            </w:pPr>
            <w:r>
              <w:rPr>
                <w:rFonts w:ascii="仿宋" w:hAnsi="仿宋" w:eastAsia="仿宋" w:cs="仿宋"/>
                <w:spacing w:val="-5"/>
                <w:sz w:val="18"/>
                <w:szCs w:val="18"/>
              </w:rPr>
              <w:t>1161</w:t>
            </w:r>
          </w:p>
        </w:tc>
      </w:tr>
      <w:tr w14:paraId="6C9A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0C16ABF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EEDACA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490677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8FCE5D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D82ED7C">
            <w:pPr>
              <w:keepNext w:val="0"/>
              <w:keepLines w:val="0"/>
              <w:pageBreakBefore w:val="0"/>
              <w:kinsoku/>
              <w:wordWrap/>
              <w:overflowPunct/>
              <w:topLinePunct w:val="0"/>
              <w:autoSpaceDE/>
              <w:autoSpaceDN/>
              <w:bidi w:val="0"/>
              <w:adjustRightInd/>
              <w:snapToGrid/>
              <w:spacing w:line="240" w:lineRule="auto"/>
              <w:ind w:left="262"/>
              <w:jc w:val="both"/>
              <w:rPr>
                <w:rFonts w:ascii="仿宋" w:hAnsi="仿宋" w:eastAsia="仿宋" w:cs="仿宋"/>
                <w:sz w:val="18"/>
                <w:szCs w:val="18"/>
              </w:rPr>
            </w:pPr>
            <w:r>
              <w:rPr>
                <w:rFonts w:ascii="仿宋" w:hAnsi="仿宋" w:eastAsia="仿宋" w:cs="仿宋"/>
                <w:sz w:val="18"/>
                <w:szCs w:val="18"/>
              </w:rPr>
              <w:t>2</w:t>
            </w:r>
          </w:p>
        </w:tc>
        <w:tc>
          <w:tcPr>
            <w:tcW w:w="1677" w:type="dxa"/>
            <w:vMerge w:val="restart"/>
            <w:tcBorders>
              <w:bottom w:val="nil"/>
            </w:tcBorders>
            <w:vAlign w:val="center"/>
          </w:tcPr>
          <w:p w14:paraId="76264AC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3780B2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8D634E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BD2ADD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C6E5EA8">
            <w:pPr>
              <w:keepNext w:val="0"/>
              <w:keepLines w:val="0"/>
              <w:pageBreakBefore w:val="0"/>
              <w:kinsoku/>
              <w:wordWrap/>
              <w:overflowPunct/>
              <w:topLinePunct w:val="0"/>
              <w:autoSpaceDE/>
              <w:autoSpaceDN/>
              <w:bidi w:val="0"/>
              <w:adjustRightInd/>
              <w:snapToGrid/>
              <w:spacing w:line="240" w:lineRule="auto"/>
              <w:ind w:left="303"/>
              <w:jc w:val="both"/>
              <w:rPr>
                <w:rFonts w:ascii="仿宋" w:hAnsi="仿宋" w:eastAsia="仿宋" w:cs="仿宋"/>
                <w:sz w:val="18"/>
                <w:szCs w:val="18"/>
              </w:rPr>
            </w:pPr>
            <w:r>
              <w:rPr>
                <w:rFonts w:ascii="仿宋" w:hAnsi="仿宋" w:eastAsia="仿宋" w:cs="仿宋"/>
                <w:spacing w:val="-4"/>
                <w:sz w:val="18"/>
                <w:szCs w:val="18"/>
              </w:rPr>
              <w:t>绿道保洁</w:t>
            </w:r>
          </w:p>
        </w:tc>
        <w:tc>
          <w:tcPr>
            <w:tcW w:w="4703" w:type="dxa"/>
            <w:vAlign w:val="center"/>
          </w:tcPr>
          <w:p w14:paraId="51BE20C5">
            <w:pPr>
              <w:keepNext w:val="0"/>
              <w:keepLines w:val="0"/>
              <w:pageBreakBefore w:val="0"/>
              <w:kinsoku/>
              <w:wordWrap/>
              <w:overflowPunct/>
              <w:topLinePunct w:val="0"/>
              <w:autoSpaceDE/>
              <w:autoSpaceDN/>
              <w:bidi w:val="0"/>
              <w:adjustRightInd/>
              <w:snapToGrid/>
              <w:spacing w:line="240" w:lineRule="auto"/>
              <w:ind w:left="1123"/>
              <w:jc w:val="both"/>
              <w:rPr>
                <w:rFonts w:ascii="仿宋" w:hAnsi="仿宋" w:eastAsia="仿宋" w:cs="仿宋"/>
                <w:sz w:val="18"/>
                <w:szCs w:val="18"/>
              </w:rPr>
            </w:pPr>
            <w:r>
              <w:rPr>
                <w:rFonts w:ascii="仿宋" w:hAnsi="仿宋" w:eastAsia="仿宋" w:cs="仿宋"/>
                <w:spacing w:val="-2"/>
                <w:sz w:val="18"/>
                <w:szCs w:val="18"/>
              </w:rPr>
              <w:t>绿地保洁（特级）</w:t>
            </w:r>
          </w:p>
        </w:tc>
        <w:tc>
          <w:tcPr>
            <w:tcW w:w="1347" w:type="dxa"/>
            <w:vAlign w:val="center"/>
          </w:tcPr>
          <w:p w14:paraId="303E78B8">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0726A1E0">
            <w:pPr>
              <w:keepNext w:val="0"/>
              <w:keepLines w:val="0"/>
              <w:pageBreakBefore w:val="0"/>
              <w:kinsoku/>
              <w:wordWrap/>
              <w:overflowPunct/>
              <w:topLinePunct w:val="0"/>
              <w:autoSpaceDE/>
              <w:autoSpaceDN/>
              <w:bidi w:val="0"/>
              <w:adjustRightInd/>
              <w:snapToGrid/>
              <w:spacing w:line="240" w:lineRule="auto"/>
              <w:ind w:left="426"/>
              <w:jc w:val="both"/>
              <w:rPr>
                <w:rFonts w:ascii="仿宋" w:hAnsi="仿宋" w:eastAsia="仿宋" w:cs="仿宋"/>
                <w:sz w:val="18"/>
                <w:szCs w:val="18"/>
              </w:rPr>
            </w:pPr>
            <w:r>
              <w:rPr>
                <w:rFonts w:ascii="仿宋" w:hAnsi="仿宋" w:eastAsia="仿宋" w:cs="仿宋"/>
                <w:spacing w:val="-2"/>
                <w:sz w:val="18"/>
                <w:szCs w:val="18"/>
              </w:rPr>
              <w:t>24118</w:t>
            </w:r>
          </w:p>
        </w:tc>
      </w:tr>
      <w:tr w14:paraId="23C3B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1E1EE1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1CB2EF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D5EDE2E">
            <w:pPr>
              <w:keepNext w:val="0"/>
              <w:keepLines w:val="0"/>
              <w:pageBreakBefore w:val="0"/>
              <w:kinsoku/>
              <w:wordWrap/>
              <w:overflowPunct/>
              <w:topLinePunct w:val="0"/>
              <w:autoSpaceDE/>
              <w:autoSpaceDN/>
              <w:bidi w:val="0"/>
              <w:adjustRightInd/>
              <w:snapToGrid/>
              <w:spacing w:line="240" w:lineRule="auto"/>
              <w:ind w:left="1119"/>
              <w:jc w:val="both"/>
              <w:rPr>
                <w:rFonts w:ascii="仿宋" w:hAnsi="仿宋" w:eastAsia="仿宋" w:cs="仿宋"/>
                <w:sz w:val="18"/>
                <w:szCs w:val="18"/>
              </w:rPr>
            </w:pPr>
            <w:r>
              <w:rPr>
                <w:rFonts w:ascii="仿宋" w:hAnsi="仿宋" w:eastAsia="仿宋" w:cs="仿宋"/>
                <w:spacing w:val="-2"/>
                <w:sz w:val="18"/>
                <w:szCs w:val="18"/>
              </w:rPr>
              <w:t>路面保洁（一级）</w:t>
            </w:r>
          </w:p>
        </w:tc>
        <w:tc>
          <w:tcPr>
            <w:tcW w:w="1347" w:type="dxa"/>
            <w:vAlign w:val="center"/>
          </w:tcPr>
          <w:p w14:paraId="73065FAD">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12A94E1E">
            <w:pPr>
              <w:keepNext w:val="0"/>
              <w:keepLines w:val="0"/>
              <w:pageBreakBefore w:val="0"/>
              <w:kinsoku/>
              <w:wordWrap/>
              <w:overflowPunct/>
              <w:topLinePunct w:val="0"/>
              <w:autoSpaceDE/>
              <w:autoSpaceDN/>
              <w:bidi w:val="0"/>
              <w:adjustRightInd/>
              <w:snapToGrid/>
              <w:spacing w:line="240" w:lineRule="auto"/>
              <w:ind w:left="437"/>
              <w:jc w:val="both"/>
              <w:rPr>
                <w:rFonts w:ascii="仿宋" w:hAnsi="仿宋" w:eastAsia="仿宋" w:cs="仿宋"/>
                <w:sz w:val="18"/>
                <w:szCs w:val="18"/>
              </w:rPr>
            </w:pPr>
            <w:r>
              <w:rPr>
                <w:rFonts w:ascii="仿宋" w:hAnsi="仿宋" w:eastAsia="仿宋" w:cs="仿宋"/>
                <w:spacing w:val="-4"/>
                <w:sz w:val="18"/>
                <w:szCs w:val="18"/>
              </w:rPr>
              <w:t>15987</w:t>
            </w:r>
          </w:p>
        </w:tc>
      </w:tr>
      <w:tr w14:paraId="02A3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8B7AB3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DCBA16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8BD9A42">
            <w:pPr>
              <w:keepNext w:val="0"/>
              <w:keepLines w:val="0"/>
              <w:pageBreakBefore w:val="0"/>
              <w:kinsoku/>
              <w:wordWrap/>
              <w:overflowPunct/>
              <w:topLinePunct w:val="0"/>
              <w:autoSpaceDE/>
              <w:autoSpaceDN/>
              <w:bidi w:val="0"/>
              <w:adjustRightInd/>
              <w:snapToGrid/>
              <w:spacing w:line="240" w:lineRule="auto"/>
              <w:ind w:left="581"/>
              <w:jc w:val="both"/>
              <w:rPr>
                <w:rFonts w:ascii="仿宋" w:hAnsi="仿宋" w:eastAsia="仿宋" w:cs="仿宋"/>
                <w:sz w:val="18"/>
                <w:szCs w:val="18"/>
              </w:rPr>
            </w:pPr>
            <w:r>
              <w:rPr>
                <w:rFonts w:ascii="仿宋" w:hAnsi="仿宋" w:eastAsia="仿宋" w:cs="仿宋"/>
                <w:spacing w:val="-1"/>
                <w:sz w:val="18"/>
                <w:szCs w:val="18"/>
              </w:rPr>
              <w:t>组合智能公厕（街头小型厕所）</w:t>
            </w:r>
          </w:p>
        </w:tc>
        <w:tc>
          <w:tcPr>
            <w:tcW w:w="1347" w:type="dxa"/>
            <w:vAlign w:val="center"/>
          </w:tcPr>
          <w:p w14:paraId="678815A1">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套</w:t>
            </w:r>
          </w:p>
        </w:tc>
        <w:tc>
          <w:tcPr>
            <w:tcW w:w="1656" w:type="dxa"/>
            <w:vAlign w:val="center"/>
          </w:tcPr>
          <w:p w14:paraId="5F100334">
            <w:pPr>
              <w:keepNext w:val="0"/>
              <w:keepLines w:val="0"/>
              <w:pageBreakBefore w:val="0"/>
              <w:kinsoku/>
              <w:wordWrap/>
              <w:overflowPunct/>
              <w:topLinePunct w:val="0"/>
              <w:autoSpaceDE/>
              <w:autoSpaceDN/>
              <w:bidi w:val="0"/>
              <w:adjustRightInd/>
              <w:snapToGrid/>
              <w:spacing w:line="240" w:lineRule="auto"/>
              <w:ind w:left="605"/>
              <w:jc w:val="both"/>
              <w:rPr>
                <w:rFonts w:ascii="仿宋" w:hAnsi="仿宋" w:eastAsia="仿宋" w:cs="仿宋"/>
                <w:sz w:val="18"/>
                <w:szCs w:val="18"/>
              </w:rPr>
            </w:pPr>
            <w:r>
              <w:rPr>
                <w:rFonts w:ascii="仿宋" w:hAnsi="仿宋" w:eastAsia="仿宋" w:cs="仿宋"/>
                <w:sz w:val="18"/>
                <w:szCs w:val="18"/>
              </w:rPr>
              <w:t>9</w:t>
            </w:r>
          </w:p>
        </w:tc>
      </w:tr>
      <w:tr w14:paraId="4177D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E1388E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CBCF6B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72B81E1">
            <w:pPr>
              <w:keepNext w:val="0"/>
              <w:keepLines w:val="0"/>
              <w:pageBreakBefore w:val="0"/>
              <w:kinsoku/>
              <w:wordWrap/>
              <w:overflowPunct/>
              <w:topLinePunct w:val="0"/>
              <w:autoSpaceDE/>
              <w:autoSpaceDN/>
              <w:bidi w:val="0"/>
              <w:adjustRightInd/>
              <w:snapToGrid/>
              <w:spacing w:line="240" w:lineRule="auto"/>
              <w:ind w:left="422"/>
              <w:jc w:val="both"/>
              <w:rPr>
                <w:rFonts w:ascii="仿宋" w:hAnsi="仿宋" w:eastAsia="仿宋" w:cs="仿宋"/>
                <w:sz w:val="18"/>
                <w:szCs w:val="18"/>
              </w:rPr>
            </w:pPr>
            <w:r>
              <w:rPr>
                <w:rFonts w:ascii="仿宋" w:hAnsi="仿宋" w:eastAsia="仿宋" w:cs="仿宋"/>
                <w:spacing w:val="-2"/>
                <w:sz w:val="18"/>
                <w:szCs w:val="18"/>
              </w:rPr>
              <w:t>新乐泵站公厕及观景平台（5</w:t>
            </w:r>
            <w:r>
              <w:rPr>
                <w:rFonts w:ascii="仿宋" w:hAnsi="仿宋" w:eastAsia="仿宋" w:cs="仿宋"/>
                <w:spacing w:val="-26"/>
                <w:sz w:val="18"/>
                <w:szCs w:val="18"/>
              </w:rPr>
              <w:t xml:space="preserve"> </w:t>
            </w:r>
            <w:r>
              <w:rPr>
                <w:rFonts w:ascii="仿宋" w:hAnsi="仿宋" w:eastAsia="仿宋" w:cs="仿宋"/>
                <w:spacing w:val="-2"/>
                <w:sz w:val="18"/>
                <w:szCs w:val="18"/>
              </w:rPr>
              <w:t>厕位）</w:t>
            </w:r>
          </w:p>
        </w:tc>
        <w:tc>
          <w:tcPr>
            <w:tcW w:w="1347" w:type="dxa"/>
            <w:vAlign w:val="center"/>
          </w:tcPr>
          <w:p w14:paraId="17ECE161">
            <w:pPr>
              <w:keepNext w:val="0"/>
              <w:keepLines w:val="0"/>
              <w:pageBreakBefore w:val="0"/>
              <w:kinsoku/>
              <w:wordWrap/>
              <w:overflowPunct/>
              <w:topLinePunct w:val="0"/>
              <w:autoSpaceDE/>
              <w:autoSpaceDN/>
              <w:bidi w:val="0"/>
              <w:adjustRightInd/>
              <w:snapToGrid/>
              <w:spacing w:line="240" w:lineRule="auto"/>
              <w:ind w:left="446"/>
              <w:jc w:val="both"/>
              <w:rPr>
                <w:rFonts w:ascii="仿宋" w:hAnsi="仿宋" w:eastAsia="仿宋" w:cs="仿宋"/>
                <w:sz w:val="18"/>
                <w:szCs w:val="18"/>
              </w:rPr>
            </w:pPr>
            <w:r>
              <w:rPr>
                <w:rFonts w:ascii="仿宋" w:hAnsi="仿宋" w:eastAsia="仿宋" w:cs="仿宋"/>
                <w:sz w:val="18"/>
                <w:szCs w:val="18"/>
              </w:rPr>
              <w:t>座</w:t>
            </w:r>
          </w:p>
        </w:tc>
        <w:tc>
          <w:tcPr>
            <w:tcW w:w="1656" w:type="dxa"/>
            <w:vAlign w:val="center"/>
          </w:tcPr>
          <w:p w14:paraId="5507756D">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6AEAC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375466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B27E5C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6AFBF46">
            <w:pPr>
              <w:keepNext w:val="0"/>
              <w:keepLines w:val="0"/>
              <w:pageBreakBefore w:val="0"/>
              <w:kinsoku/>
              <w:wordWrap/>
              <w:overflowPunct/>
              <w:topLinePunct w:val="0"/>
              <w:autoSpaceDE/>
              <w:autoSpaceDN/>
              <w:bidi w:val="0"/>
              <w:adjustRightInd/>
              <w:snapToGrid/>
              <w:spacing w:line="240" w:lineRule="auto"/>
              <w:ind w:left="697"/>
              <w:jc w:val="both"/>
              <w:rPr>
                <w:rFonts w:ascii="仿宋" w:hAnsi="仿宋" w:eastAsia="仿宋" w:cs="仿宋"/>
                <w:sz w:val="18"/>
                <w:szCs w:val="18"/>
              </w:rPr>
            </w:pPr>
            <w:r>
              <w:rPr>
                <w:rFonts w:ascii="仿宋" w:hAnsi="仿宋" w:eastAsia="仿宋" w:cs="仿宋"/>
                <w:spacing w:val="-3"/>
                <w:sz w:val="18"/>
                <w:szCs w:val="18"/>
              </w:rPr>
              <w:t>咖啡屋及配套厕所（7</w:t>
            </w:r>
            <w:r>
              <w:rPr>
                <w:rFonts w:ascii="仿宋" w:hAnsi="仿宋" w:eastAsia="仿宋" w:cs="仿宋"/>
                <w:spacing w:val="-24"/>
                <w:sz w:val="18"/>
                <w:szCs w:val="18"/>
              </w:rPr>
              <w:t xml:space="preserve"> </w:t>
            </w:r>
            <w:r>
              <w:rPr>
                <w:rFonts w:ascii="仿宋" w:hAnsi="仿宋" w:eastAsia="仿宋" w:cs="仿宋"/>
                <w:spacing w:val="-3"/>
                <w:sz w:val="18"/>
                <w:szCs w:val="18"/>
              </w:rPr>
              <w:t>厕位）</w:t>
            </w:r>
          </w:p>
        </w:tc>
        <w:tc>
          <w:tcPr>
            <w:tcW w:w="1347" w:type="dxa"/>
            <w:vAlign w:val="center"/>
          </w:tcPr>
          <w:p w14:paraId="6570104B">
            <w:pPr>
              <w:keepNext w:val="0"/>
              <w:keepLines w:val="0"/>
              <w:pageBreakBefore w:val="0"/>
              <w:kinsoku/>
              <w:wordWrap/>
              <w:overflowPunct/>
              <w:topLinePunct w:val="0"/>
              <w:autoSpaceDE/>
              <w:autoSpaceDN/>
              <w:bidi w:val="0"/>
              <w:adjustRightInd/>
              <w:snapToGrid/>
              <w:spacing w:line="240" w:lineRule="auto"/>
              <w:ind w:left="446"/>
              <w:jc w:val="both"/>
              <w:rPr>
                <w:rFonts w:ascii="仿宋" w:hAnsi="仿宋" w:eastAsia="仿宋" w:cs="仿宋"/>
                <w:sz w:val="18"/>
                <w:szCs w:val="18"/>
              </w:rPr>
            </w:pPr>
            <w:r>
              <w:rPr>
                <w:rFonts w:ascii="仿宋" w:hAnsi="仿宋" w:eastAsia="仿宋" w:cs="仿宋"/>
                <w:sz w:val="18"/>
                <w:szCs w:val="18"/>
              </w:rPr>
              <w:t>座</w:t>
            </w:r>
          </w:p>
        </w:tc>
        <w:tc>
          <w:tcPr>
            <w:tcW w:w="1656" w:type="dxa"/>
            <w:vAlign w:val="center"/>
          </w:tcPr>
          <w:p w14:paraId="6E81C4F6">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14B75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3CCBF8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71D3F5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7FB2FD6">
            <w:pPr>
              <w:keepNext w:val="0"/>
              <w:keepLines w:val="0"/>
              <w:pageBreakBefore w:val="0"/>
              <w:kinsoku/>
              <w:wordWrap/>
              <w:overflowPunct/>
              <w:topLinePunct w:val="0"/>
              <w:autoSpaceDE/>
              <w:autoSpaceDN/>
              <w:bidi w:val="0"/>
              <w:adjustRightInd/>
              <w:snapToGrid/>
              <w:spacing w:line="240" w:lineRule="auto"/>
              <w:ind w:left="1037"/>
              <w:jc w:val="both"/>
              <w:rPr>
                <w:rFonts w:ascii="仿宋" w:hAnsi="仿宋" w:eastAsia="仿宋" w:cs="仿宋"/>
                <w:sz w:val="18"/>
                <w:szCs w:val="18"/>
              </w:rPr>
            </w:pPr>
            <w:r>
              <w:rPr>
                <w:rFonts w:ascii="仿宋" w:hAnsi="仿宋" w:eastAsia="仿宋" w:cs="仿宋"/>
                <w:spacing w:val="-5"/>
                <w:sz w:val="18"/>
                <w:szCs w:val="18"/>
              </w:rPr>
              <w:t>107</w:t>
            </w:r>
            <w:r>
              <w:rPr>
                <w:rFonts w:ascii="仿宋" w:hAnsi="仿宋" w:eastAsia="仿宋" w:cs="仿宋"/>
                <w:spacing w:val="-21"/>
                <w:sz w:val="18"/>
                <w:szCs w:val="18"/>
              </w:rPr>
              <w:t xml:space="preserve"> </w:t>
            </w:r>
            <w:r>
              <w:rPr>
                <w:rFonts w:ascii="仿宋" w:hAnsi="仿宋" w:eastAsia="仿宋" w:cs="仿宋"/>
                <w:spacing w:val="-5"/>
                <w:sz w:val="18"/>
                <w:szCs w:val="18"/>
              </w:rPr>
              <w:t>公厕（23</w:t>
            </w:r>
            <w:r>
              <w:rPr>
                <w:rFonts w:ascii="仿宋" w:hAnsi="仿宋" w:eastAsia="仿宋" w:cs="仿宋"/>
                <w:spacing w:val="-35"/>
                <w:sz w:val="18"/>
                <w:szCs w:val="18"/>
              </w:rPr>
              <w:t xml:space="preserve"> </w:t>
            </w:r>
            <w:r>
              <w:rPr>
                <w:rFonts w:ascii="仿宋" w:hAnsi="仿宋" w:eastAsia="仿宋" w:cs="仿宋"/>
                <w:spacing w:val="-5"/>
                <w:sz w:val="18"/>
                <w:szCs w:val="18"/>
              </w:rPr>
              <w:t>厕位）</w:t>
            </w:r>
          </w:p>
        </w:tc>
        <w:tc>
          <w:tcPr>
            <w:tcW w:w="1347" w:type="dxa"/>
            <w:vAlign w:val="center"/>
          </w:tcPr>
          <w:p w14:paraId="17653991">
            <w:pPr>
              <w:keepNext w:val="0"/>
              <w:keepLines w:val="0"/>
              <w:pageBreakBefore w:val="0"/>
              <w:kinsoku/>
              <w:wordWrap/>
              <w:overflowPunct/>
              <w:topLinePunct w:val="0"/>
              <w:autoSpaceDE/>
              <w:autoSpaceDN/>
              <w:bidi w:val="0"/>
              <w:adjustRightInd/>
              <w:snapToGrid/>
              <w:spacing w:line="240" w:lineRule="auto"/>
              <w:ind w:left="446"/>
              <w:jc w:val="both"/>
              <w:rPr>
                <w:rFonts w:ascii="仿宋" w:hAnsi="仿宋" w:eastAsia="仿宋" w:cs="仿宋"/>
                <w:sz w:val="18"/>
                <w:szCs w:val="18"/>
              </w:rPr>
            </w:pPr>
            <w:r>
              <w:rPr>
                <w:rFonts w:ascii="仿宋" w:hAnsi="仿宋" w:eastAsia="仿宋" w:cs="仿宋"/>
                <w:sz w:val="18"/>
                <w:szCs w:val="18"/>
              </w:rPr>
              <w:t>座</w:t>
            </w:r>
          </w:p>
        </w:tc>
        <w:tc>
          <w:tcPr>
            <w:tcW w:w="1656" w:type="dxa"/>
            <w:vAlign w:val="center"/>
          </w:tcPr>
          <w:p w14:paraId="0CDE7291">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7290F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2CAF897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62340A6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24AC2A6">
            <w:pPr>
              <w:keepNext w:val="0"/>
              <w:keepLines w:val="0"/>
              <w:pageBreakBefore w:val="0"/>
              <w:kinsoku/>
              <w:wordWrap/>
              <w:overflowPunct/>
              <w:topLinePunct w:val="0"/>
              <w:autoSpaceDE/>
              <w:autoSpaceDN/>
              <w:bidi w:val="0"/>
              <w:adjustRightInd/>
              <w:snapToGrid/>
              <w:spacing w:line="240" w:lineRule="auto"/>
              <w:ind w:left="1571"/>
              <w:jc w:val="both"/>
              <w:rPr>
                <w:rFonts w:ascii="仿宋" w:hAnsi="仿宋" w:eastAsia="仿宋" w:cs="仿宋"/>
                <w:sz w:val="18"/>
                <w:szCs w:val="18"/>
              </w:rPr>
            </w:pPr>
            <w:r>
              <w:rPr>
                <w:rFonts w:ascii="仿宋" w:hAnsi="仿宋" w:eastAsia="仿宋" w:cs="仿宋"/>
                <w:spacing w:val="-5"/>
                <w:sz w:val="18"/>
                <w:szCs w:val="18"/>
              </w:rPr>
              <w:t>垃圾箱</w:t>
            </w:r>
          </w:p>
        </w:tc>
        <w:tc>
          <w:tcPr>
            <w:tcW w:w="1347" w:type="dxa"/>
            <w:vAlign w:val="center"/>
          </w:tcPr>
          <w:p w14:paraId="01FF92A7">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99E4FE5">
            <w:pPr>
              <w:keepNext w:val="0"/>
              <w:keepLines w:val="0"/>
              <w:pageBreakBefore w:val="0"/>
              <w:kinsoku/>
              <w:wordWrap/>
              <w:overflowPunct/>
              <w:topLinePunct w:val="0"/>
              <w:autoSpaceDE/>
              <w:autoSpaceDN/>
              <w:bidi w:val="0"/>
              <w:adjustRightInd/>
              <w:snapToGrid/>
              <w:spacing w:line="240" w:lineRule="auto"/>
              <w:ind w:left="561"/>
              <w:jc w:val="both"/>
              <w:rPr>
                <w:rFonts w:ascii="仿宋" w:hAnsi="仿宋" w:eastAsia="仿宋" w:cs="仿宋"/>
                <w:sz w:val="18"/>
                <w:szCs w:val="18"/>
              </w:rPr>
            </w:pPr>
            <w:r>
              <w:rPr>
                <w:rFonts w:ascii="仿宋" w:hAnsi="仿宋" w:eastAsia="仿宋" w:cs="仿宋"/>
                <w:spacing w:val="-4"/>
                <w:sz w:val="18"/>
                <w:szCs w:val="18"/>
              </w:rPr>
              <w:t>21</w:t>
            </w:r>
          </w:p>
        </w:tc>
      </w:tr>
      <w:tr w14:paraId="59FD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vAlign w:val="center"/>
          </w:tcPr>
          <w:p w14:paraId="60B21D0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16C5DA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CCE2E0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2EF86DE">
            <w:pPr>
              <w:keepNext w:val="0"/>
              <w:keepLines w:val="0"/>
              <w:pageBreakBefore w:val="0"/>
              <w:kinsoku/>
              <w:wordWrap/>
              <w:overflowPunct/>
              <w:topLinePunct w:val="0"/>
              <w:autoSpaceDE/>
              <w:autoSpaceDN/>
              <w:bidi w:val="0"/>
              <w:adjustRightInd/>
              <w:snapToGrid/>
              <w:spacing w:line="240" w:lineRule="auto"/>
              <w:ind w:left="264"/>
              <w:jc w:val="both"/>
              <w:rPr>
                <w:rFonts w:ascii="仿宋" w:hAnsi="仿宋" w:eastAsia="仿宋" w:cs="仿宋"/>
                <w:sz w:val="18"/>
                <w:szCs w:val="18"/>
              </w:rPr>
            </w:pPr>
            <w:r>
              <w:rPr>
                <w:rFonts w:ascii="仿宋" w:hAnsi="仿宋" w:eastAsia="仿宋" w:cs="仿宋"/>
                <w:sz w:val="18"/>
                <w:szCs w:val="18"/>
              </w:rPr>
              <w:t>3</w:t>
            </w:r>
          </w:p>
        </w:tc>
        <w:tc>
          <w:tcPr>
            <w:tcW w:w="1677" w:type="dxa"/>
            <w:vMerge w:val="restart"/>
            <w:vAlign w:val="center"/>
          </w:tcPr>
          <w:p w14:paraId="1D27801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CE993F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363809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7E6764C">
            <w:pPr>
              <w:keepNext w:val="0"/>
              <w:keepLines w:val="0"/>
              <w:pageBreakBefore w:val="0"/>
              <w:kinsoku/>
              <w:wordWrap/>
              <w:overflowPunct/>
              <w:topLinePunct w:val="0"/>
              <w:autoSpaceDE/>
              <w:autoSpaceDN/>
              <w:bidi w:val="0"/>
              <w:adjustRightInd/>
              <w:snapToGrid/>
              <w:spacing w:line="240" w:lineRule="auto"/>
              <w:ind w:left="121"/>
              <w:jc w:val="both"/>
              <w:rPr>
                <w:rFonts w:ascii="仿宋" w:hAnsi="仿宋" w:eastAsia="仿宋" w:cs="仿宋"/>
                <w:sz w:val="18"/>
                <w:szCs w:val="18"/>
              </w:rPr>
            </w:pPr>
            <w:r>
              <w:rPr>
                <w:rFonts w:ascii="仿宋" w:hAnsi="仿宋" w:eastAsia="仿宋" w:cs="仿宋"/>
                <w:spacing w:val="-3"/>
                <w:sz w:val="18"/>
                <w:szCs w:val="18"/>
              </w:rPr>
              <w:t>道路管养维护</w:t>
            </w:r>
          </w:p>
        </w:tc>
        <w:tc>
          <w:tcPr>
            <w:tcW w:w="4703" w:type="dxa"/>
            <w:vAlign w:val="center"/>
          </w:tcPr>
          <w:p w14:paraId="0AABBF4B">
            <w:pPr>
              <w:keepNext w:val="0"/>
              <w:keepLines w:val="0"/>
              <w:pageBreakBefore w:val="0"/>
              <w:kinsoku/>
              <w:wordWrap/>
              <w:overflowPunct/>
              <w:topLinePunct w:val="0"/>
              <w:autoSpaceDE/>
              <w:autoSpaceDN/>
              <w:bidi w:val="0"/>
              <w:adjustRightInd/>
              <w:snapToGrid/>
              <w:spacing w:line="240" w:lineRule="auto"/>
              <w:ind w:left="942"/>
              <w:jc w:val="both"/>
              <w:rPr>
                <w:rFonts w:ascii="仿宋" w:hAnsi="仿宋" w:eastAsia="仿宋" w:cs="仿宋"/>
                <w:sz w:val="18"/>
                <w:szCs w:val="18"/>
              </w:rPr>
            </w:pPr>
            <w:r>
              <w:rPr>
                <w:rFonts w:ascii="仿宋" w:hAnsi="仿宋" w:eastAsia="仿宋" w:cs="仿宋"/>
                <w:spacing w:val="-2"/>
                <w:sz w:val="18"/>
                <w:szCs w:val="18"/>
              </w:rPr>
              <w:t>彩色沥青混凝土漫步道</w:t>
            </w:r>
          </w:p>
        </w:tc>
        <w:tc>
          <w:tcPr>
            <w:tcW w:w="1347" w:type="dxa"/>
            <w:vAlign w:val="center"/>
          </w:tcPr>
          <w:p w14:paraId="5E6AF373">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6E01FC9E">
            <w:pPr>
              <w:keepNext w:val="0"/>
              <w:keepLines w:val="0"/>
              <w:pageBreakBefore w:val="0"/>
              <w:kinsoku/>
              <w:wordWrap/>
              <w:overflowPunct/>
              <w:topLinePunct w:val="0"/>
              <w:autoSpaceDE/>
              <w:autoSpaceDN/>
              <w:bidi w:val="0"/>
              <w:adjustRightInd/>
              <w:snapToGrid/>
              <w:spacing w:line="240" w:lineRule="auto"/>
              <w:ind w:left="471"/>
              <w:jc w:val="both"/>
              <w:rPr>
                <w:rFonts w:ascii="仿宋" w:hAnsi="仿宋" w:eastAsia="仿宋" w:cs="仿宋"/>
                <w:sz w:val="18"/>
                <w:szCs w:val="18"/>
              </w:rPr>
            </w:pPr>
            <w:r>
              <w:rPr>
                <w:rFonts w:ascii="仿宋" w:hAnsi="仿宋" w:eastAsia="仿宋" w:cs="仿宋"/>
                <w:spacing w:val="-2"/>
                <w:sz w:val="18"/>
                <w:szCs w:val="18"/>
              </w:rPr>
              <w:t>6850</w:t>
            </w:r>
          </w:p>
        </w:tc>
      </w:tr>
      <w:tr w14:paraId="5B96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vAlign w:val="center"/>
          </w:tcPr>
          <w:p w14:paraId="0674889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vAlign w:val="center"/>
          </w:tcPr>
          <w:p w14:paraId="4A4104B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122E9AE">
            <w:pPr>
              <w:keepNext w:val="0"/>
              <w:keepLines w:val="0"/>
              <w:pageBreakBefore w:val="0"/>
              <w:kinsoku/>
              <w:wordWrap/>
              <w:overflowPunct/>
              <w:topLinePunct w:val="0"/>
              <w:autoSpaceDE/>
              <w:autoSpaceDN/>
              <w:bidi w:val="0"/>
              <w:adjustRightInd/>
              <w:snapToGrid/>
              <w:spacing w:line="240" w:lineRule="auto"/>
              <w:ind w:left="1302"/>
              <w:jc w:val="both"/>
              <w:rPr>
                <w:rFonts w:ascii="仿宋" w:hAnsi="仿宋" w:eastAsia="仿宋" w:cs="仿宋"/>
                <w:sz w:val="18"/>
                <w:szCs w:val="18"/>
              </w:rPr>
            </w:pPr>
            <w:r>
              <w:rPr>
                <w:rFonts w:ascii="仿宋" w:hAnsi="仿宋" w:eastAsia="仿宋" w:cs="仿宋"/>
                <w:spacing w:val="-3"/>
                <w:sz w:val="18"/>
                <w:szCs w:val="18"/>
              </w:rPr>
              <w:t>竹木地板铺装</w:t>
            </w:r>
          </w:p>
        </w:tc>
        <w:tc>
          <w:tcPr>
            <w:tcW w:w="1347" w:type="dxa"/>
            <w:vAlign w:val="center"/>
          </w:tcPr>
          <w:p w14:paraId="38E3423B">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5856B2BD">
            <w:pPr>
              <w:keepNext w:val="0"/>
              <w:keepLines w:val="0"/>
              <w:pageBreakBefore w:val="0"/>
              <w:kinsoku/>
              <w:wordWrap/>
              <w:overflowPunct/>
              <w:topLinePunct w:val="0"/>
              <w:autoSpaceDE/>
              <w:autoSpaceDN/>
              <w:bidi w:val="0"/>
              <w:adjustRightInd/>
              <w:snapToGrid/>
              <w:spacing w:line="240" w:lineRule="auto"/>
              <w:ind w:left="483"/>
              <w:jc w:val="both"/>
              <w:rPr>
                <w:rFonts w:ascii="仿宋" w:hAnsi="仿宋" w:eastAsia="仿宋" w:cs="仿宋"/>
                <w:sz w:val="18"/>
                <w:szCs w:val="18"/>
              </w:rPr>
            </w:pPr>
            <w:r>
              <w:rPr>
                <w:rFonts w:ascii="仿宋" w:hAnsi="仿宋" w:eastAsia="仿宋" w:cs="仿宋"/>
                <w:spacing w:val="-5"/>
                <w:sz w:val="18"/>
                <w:szCs w:val="18"/>
              </w:rPr>
              <w:t>1058</w:t>
            </w:r>
          </w:p>
        </w:tc>
      </w:tr>
      <w:tr w14:paraId="462EE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vAlign w:val="center"/>
          </w:tcPr>
          <w:p w14:paraId="69F2960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vAlign w:val="center"/>
          </w:tcPr>
          <w:p w14:paraId="1ABF7F8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F7BD4F9">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钢格栅步道</w:t>
            </w:r>
          </w:p>
        </w:tc>
        <w:tc>
          <w:tcPr>
            <w:tcW w:w="1347" w:type="dxa"/>
            <w:vAlign w:val="center"/>
          </w:tcPr>
          <w:p w14:paraId="64BEC4B4">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74FD359E">
            <w:pPr>
              <w:keepNext w:val="0"/>
              <w:keepLines w:val="0"/>
              <w:pageBreakBefore w:val="0"/>
              <w:kinsoku/>
              <w:wordWrap/>
              <w:overflowPunct/>
              <w:topLinePunct w:val="0"/>
              <w:autoSpaceDE/>
              <w:autoSpaceDN/>
              <w:bidi w:val="0"/>
              <w:adjustRightInd/>
              <w:snapToGrid/>
              <w:spacing w:line="240" w:lineRule="auto"/>
              <w:ind w:left="526"/>
              <w:jc w:val="both"/>
              <w:rPr>
                <w:rFonts w:ascii="仿宋" w:hAnsi="仿宋" w:eastAsia="仿宋" w:cs="仿宋"/>
                <w:sz w:val="18"/>
                <w:szCs w:val="18"/>
              </w:rPr>
            </w:pPr>
            <w:r>
              <w:rPr>
                <w:rFonts w:ascii="仿宋" w:hAnsi="仿宋" w:eastAsia="仿宋" w:cs="仿宋"/>
                <w:spacing w:val="-7"/>
                <w:sz w:val="18"/>
                <w:szCs w:val="18"/>
              </w:rPr>
              <w:t>156</w:t>
            </w:r>
          </w:p>
        </w:tc>
      </w:tr>
      <w:tr w14:paraId="20C01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vAlign w:val="center"/>
          </w:tcPr>
          <w:p w14:paraId="5EB10E2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vAlign w:val="center"/>
          </w:tcPr>
          <w:p w14:paraId="58A86DD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7CBA68E">
            <w:pPr>
              <w:keepNext w:val="0"/>
              <w:keepLines w:val="0"/>
              <w:pageBreakBefore w:val="0"/>
              <w:kinsoku/>
              <w:wordWrap/>
              <w:overflowPunct/>
              <w:topLinePunct w:val="0"/>
              <w:autoSpaceDE/>
              <w:autoSpaceDN/>
              <w:bidi w:val="0"/>
              <w:adjustRightInd/>
              <w:snapToGrid/>
              <w:spacing w:line="240" w:lineRule="auto"/>
              <w:ind w:left="1220"/>
              <w:jc w:val="both"/>
              <w:rPr>
                <w:rFonts w:ascii="仿宋" w:hAnsi="仿宋" w:eastAsia="仿宋" w:cs="仿宋"/>
                <w:sz w:val="18"/>
                <w:szCs w:val="18"/>
              </w:rPr>
            </w:pPr>
            <w:r>
              <w:rPr>
                <w:rFonts w:ascii="仿宋" w:hAnsi="仿宋" w:eastAsia="仿宋" w:cs="仿宋"/>
                <w:spacing w:val="-4"/>
                <w:sz w:val="18"/>
                <w:szCs w:val="18"/>
              </w:rPr>
              <w:t>生态石地砖铺装</w:t>
            </w:r>
          </w:p>
        </w:tc>
        <w:tc>
          <w:tcPr>
            <w:tcW w:w="1347" w:type="dxa"/>
            <w:vAlign w:val="center"/>
          </w:tcPr>
          <w:p w14:paraId="6C7040D3">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4355BFC0">
            <w:pPr>
              <w:keepNext w:val="0"/>
              <w:keepLines w:val="0"/>
              <w:pageBreakBefore w:val="0"/>
              <w:kinsoku/>
              <w:wordWrap/>
              <w:overflowPunct/>
              <w:topLinePunct w:val="0"/>
              <w:autoSpaceDE/>
              <w:autoSpaceDN/>
              <w:bidi w:val="0"/>
              <w:adjustRightInd/>
              <w:snapToGrid/>
              <w:spacing w:line="240" w:lineRule="auto"/>
              <w:ind w:left="474"/>
              <w:jc w:val="both"/>
              <w:rPr>
                <w:rFonts w:ascii="仿宋" w:hAnsi="仿宋" w:eastAsia="仿宋" w:cs="仿宋"/>
                <w:sz w:val="18"/>
                <w:szCs w:val="18"/>
              </w:rPr>
            </w:pPr>
            <w:r>
              <w:rPr>
                <w:rFonts w:ascii="仿宋" w:hAnsi="仿宋" w:eastAsia="仿宋" w:cs="仿宋"/>
                <w:spacing w:val="-3"/>
                <w:sz w:val="18"/>
                <w:szCs w:val="18"/>
              </w:rPr>
              <w:t>7139</w:t>
            </w:r>
          </w:p>
        </w:tc>
      </w:tr>
      <w:tr w14:paraId="3437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vAlign w:val="center"/>
          </w:tcPr>
          <w:p w14:paraId="4790187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vAlign w:val="center"/>
          </w:tcPr>
          <w:p w14:paraId="2AA4A88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E7741CF">
            <w:pPr>
              <w:keepNext w:val="0"/>
              <w:keepLines w:val="0"/>
              <w:pageBreakBefore w:val="0"/>
              <w:kinsoku/>
              <w:wordWrap/>
              <w:overflowPunct/>
              <w:topLinePunct w:val="0"/>
              <w:autoSpaceDE/>
              <w:autoSpaceDN/>
              <w:bidi w:val="0"/>
              <w:adjustRightInd/>
              <w:snapToGrid/>
              <w:spacing w:line="240" w:lineRule="auto"/>
              <w:ind w:left="1301"/>
              <w:jc w:val="both"/>
              <w:rPr>
                <w:rFonts w:ascii="仿宋" w:hAnsi="仿宋" w:eastAsia="仿宋" w:cs="仿宋"/>
                <w:sz w:val="18"/>
                <w:szCs w:val="18"/>
              </w:rPr>
            </w:pPr>
            <w:r>
              <w:rPr>
                <w:rFonts w:ascii="仿宋" w:hAnsi="仿宋" w:eastAsia="仿宋" w:cs="仿宋"/>
                <w:spacing w:val="-2"/>
                <w:sz w:val="18"/>
                <w:szCs w:val="18"/>
              </w:rPr>
              <w:t>石材地砖铺装</w:t>
            </w:r>
          </w:p>
        </w:tc>
        <w:tc>
          <w:tcPr>
            <w:tcW w:w="1347" w:type="dxa"/>
            <w:vAlign w:val="center"/>
          </w:tcPr>
          <w:p w14:paraId="27AFFD91">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3C585295">
            <w:pPr>
              <w:keepNext w:val="0"/>
              <w:keepLines w:val="0"/>
              <w:pageBreakBefore w:val="0"/>
              <w:kinsoku/>
              <w:wordWrap/>
              <w:overflowPunct/>
              <w:topLinePunct w:val="0"/>
              <w:autoSpaceDE/>
              <w:autoSpaceDN/>
              <w:bidi w:val="0"/>
              <w:adjustRightInd/>
              <w:snapToGrid/>
              <w:spacing w:line="240" w:lineRule="auto"/>
              <w:ind w:left="514"/>
              <w:jc w:val="both"/>
              <w:rPr>
                <w:rFonts w:ascii="仿宋" w:hAnsi="仿宋" w:eastAsia="仿宋" w:cs="仿宋"/>
                <w:sz w:val="18"/>
                <w:szCs w:val="18"/>
              </w:rPr>
            </w:pPr>
            <w:r>
              <w:rPr>
                <w:rFonts w:ascii="仿宋" w:hAnsi="仿宋" w:eastAsia="仿宋" w:cs="仿宋"/>
                <w:spacing w:val="-3"/>
                <w:sz w:val="18"/>
                <w:szCs w:val="18"/>
              </w:rPr>
              <w:t>648</w:t>
            </w:r>
          </w:p>
        </w:tc>
      </w:tr>
      <w:tr w14:paraId="419F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vAlign w:val="center"/>
          </w:tcPr>
          <w:p w14:paraId="2A75815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vAlign w:val="center"/>
          </w:tcPr>
          <w:p w14:paraId="3F357AC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86AFBC6">
            <w:pPr>
              <w:keepNext w:val="0"/>
              <w:keepLines w:val="0"/>
              <w:pageBreakBefore w:val="0"/>
              <w:kinsoku/>
              <w:wordWrap/>
              <w:overflowPunct/>
              <w:topLinePunct w:val="0"/>
              <w:autoSpaceDE/>
              <w:autoSpaceDN/>
              <w:bidi w:val="0"/>
              <w:adjustRightInd/>
              <w:snapToGrid/>
              <w:spacing w:line="240" w:lineRule="auto"/>
              <w:ind w:left="1478"/>
              <w:jc w:val="both"/>
              <w:rPr>
                <w:rFonts w:ascii="仿宋" w:hAnsi="仿宋" w:eastAsia="仿宋" w:cs="仿宋"/>
                <w:sz w:val="18"/>
                <w:szCs w:val="18"/>
              </w:rPr>
            </w:pPr>
            <w:r>
              <w:rPr>
                <w:rFonts w:ascii="仿宋" w:hAnsi="仿宋" w:eastAsia="仿宋" w:cs="仿宋"/>
                <w:spacing w:val="-3"/>
                <w:sz w:val="18"/>
                <w:szCs w:val="18"/>
              </w:rPr>
              <w:t>桥涵通道</w:t>
            </w:r>
          </w:p>
        </w:tc>
        <w:tc>
          <w:tcPr>
            <w:tcW w:w="1347" w:type="dxa"/>
            <w:vAlign w:val="center"/>
          </w:tcPr>
          <w:p w14:paraId="102E8F05">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37783E4E">
            <w:pPr>
              <w:keepNext w:val="0"/>
              <w:keepLines w:val="0"/>
              <w:pageBreakBefore w:val="0"/>
              <w:kinsoku/>
              <w:wordWrap/>
              <w:overflowPunct/>
              <w:topLinePunct w:val="0"/>
              <w:autoSpaceDE/>
              <w:autoSpaceDN/>
              <w:bidi w:val="0"/>
              <w:adjustRightInd/>
              <w:snapToGrid/>
              <w:spacing w:line="240" w:lineRule="auto"/>
              <w:ind w:left="526"/>
              <w:jc w:val="both"/>
              <w:rPr>
                <w:rFonts w:ascii="仿宋" w:hAnsi="仿宋" w:eastAsia="仿宋" w:cs="仿宋"/>
                <w:sz w:val="18"/>
                <w:szCs w:val="18"/>
              </w:rPr>
            </w:pPr>
            <w:r>
              <w:rPr>
                <w:rFonts w:ascii="仿宋" w:hAnsi="仿宋" w:eastAsia="仿宋" w:cs="仿宋"/>
                <w:spacing w:val="-7"/>
                <w:sz w:val="18"/>
                <w:szCs w:val="18"/>
              </w:rPr>
              <w:t>136</w:t>
            </w:r>
          </w:p>
        </w:tc>
      </w:tr>
      <w:tr w14:paraId="420D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10ADEAE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7A1265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B1271E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E818FB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F9109B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0A2A48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7D3195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DD5416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5E2026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6BF191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2C5525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978595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4A0504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5CA4B8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52EEBE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91BD2D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AA1731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EF5221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5DE16E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E28E85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7DDE85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8BE0E0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F951CC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D835AC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91A4A7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3DD1D4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0F9D13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1468274">
            <w:pPr>
              <w:keepNext w:val="0"/>
              <w:keepLines w:val="0"/>
              <w:pageBreakBefore w:val="0"/>
              <w:kinsoku/>
              <w:wordWrap/>
              <w:overflowPunct/>
              <w:topLinePunct w:val="0"/>
              <w:autoSpaceDE/>
              <w:autoSpaceDN/>
              <w:bidi w:val="0"/>
              <w:adjustRightInd/>
              <w:snapToGrid/>
              <w:spacing w:line="240" w:lineRule="auto"/>
              <w:ind w:left="259"/>
              <w:jc w:val="both"/>
              <w:rPr>
                <w:rFonts w:ascii="仿宋" w:hAnsi="仿宋" w:eastAsia="仿宋" w:cs="仿宋"/>
                <w:sz w:val="18"/>
                <w:szCs w:val="18"/>
              </w:rPr>
            </w:pPr>
            <w:r>
              <w:rPr>
                <w:rFonts w:ascii="仿宋" w:hAnsi="仿宋" w:eastAsia="仿宋" w:cs="仿宋"/>
                <w:sz w:val="18"/>
                <w:szCs w:val="18"/>
              </w:rPr>
              <w:t>4</w:t>
            </w:r>
          </w:p>
        </w:tc>
        <w:tc>
          <w:tcPr>
            <w:tcW w:w="1677" w:type="dxa"/>
            <w:vMerge w:val="restart"/>
            <w:tcBorders>
              <w:bottom w:val="nil"/>
            </w:tcBorders>
            <w:vAlign w:val="center"/>
          </w:tcPr>
          <w:p w14:paraId="6242BD5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C69662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7290CD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1A07FE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0056EE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2B210A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83C21F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74D2F5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F7DE9F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43D339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E2328B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935655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D9C861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4333D4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5DE5D5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3CDE11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3F1341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B2773B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EA223B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EAFA8B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7AA26D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31FBEC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57EA184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47E2BE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737405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EA17AAD">
            <w:pPr>
              <w:keepNext w:val="0"/>
              <w:keepLines w:val="0"/>
              <w:pageBreakBefore w:val="0"/>
              <w:kinsoku/>
              <w:wordWrap/>
              <w:overflowPunct/>
              <w:topLinePunct w:val="0"/>
              <w:autoSpaceDE/>
              <w:autoSpaceDN/>
              <w:bidi w:val="0"/>
              <w:adjustRightInd/>
              <w:snapToGrid/>
              <w:spacing w:line="240" w:lineRule="auto"/>
              <w:ind w:left="120"/>
              <w:jc w:val="both"/>
              <w:rPr>
                <w:rFonts w:ascii="仿宋" w:hAnsi="仿宋" w:eastAsia="仿宋" w:cs="仿宋"/>
                <w:sz w:val="18"/>
                <w:szCs w:val="18"/>
              </w:rPr>
            </w:pPr>
            <w:r>
              <w:rPr>
                <w:rFonts w:ascii="仿宋" w:hAnsi="仿宋" w:eastAsia="仿宋" w:cs="仿宋"/>
                <w:spacing w:val="-2"/>
                <w:sz w:val="18"/>
                <w:szCs w:val="18"/>
              </w:rPr>
              <w:t>设施管养维护</w:t>
            </w:r>
          </w:p>
          <w:p w14:paraId="1FF6C0DC">
            <w:pPr>
              <w:keepNext w:val="0"/>
              <w:keepLines w:val="0"/>
              <w:pageBreakBefore w:val="0"/>
              <w:kinsoku/>
              <w:wordWrap/>
              <w:overflowPunct/>
              <w:topLinePunct w:val="0"/>
              <w:autoSpaceDE/>
              <w:autoSpaceDN/>
              <w:bidi w:val="0"/>
              <w:adjustRightInd/>
              <w:snapToGrid/>
              <w:spacing w:line="240" w:lineRule="auto"/>
              <w:ind w:left="482" w:right="203" w:hanging="268"/>
              <w:jc w:val="both"/>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8"/>
                <w:sz w:val="18"/>
                <w:szCs w:val="18"/>
              </w:rPr>
              <w:t>外）</w:t>
            </w:r>
          </w:p>
        </w:tc>
        <w:tc>
          <w:tcPr>
            <w:tcW w:w="4703" w:type="dxa"/>
            <w:vAlign w:val="center"/>
          </w:tcPr>
          <w:p w14:paraId="3AB5CCD0">
            <w:pPr>
              <w:keepNext w:val="0"/>
              <w:keepLines w:val="0"/>
              <w:pageBreakBefore w:val="0"/>
              <w:kinsoku/>
              <w:wordWrap/>
              <w:overflowPunct/>
              <w:topLinePunct w:val="0"/>
              <w:autoSpaceDE/>
              <w:autoSpaceDN/>
              <w:bidi w:val="0"/>
              <w:adjustRightInd/>
              <w:snapToGrid/>
              <w:spacing w:line="240" w:lineRule="auto"/>
              <w:ind w:left="1571"/>
              <w:jc w:val="both"/>
              <w:rPr>
                <w:rFonts w:ascii="仿宋" w:hAnsi="仿宋" w:eastAsia="仿宋" w:cs="仿宋"/>
                <w:sz w:val="18"/>
                <w:szCs w:val="18"/>
              </w:rPr>
            </w:pPr>
            <w:r>
              <w:rPr>
                <w:rFonts w:ascii="仿宋" w:hAnsi="仿宋" w:eastAsia="仿宋" w:cs="仿宋"/>
                <w:spacing w:val="-5"/>
                <w:sz w:val="18"/>
                <w:szCs w:val="18"/>
              </w:rPr>
              <w:t>庭院灯</w:t>
            </w:r>
          </w:p>
        </w:tc>
        <w:tc>
          <w:tcPr>
            <w:tcW w:w="1347" w:type="dxa"/>
            <w:vAlign w:val="center"/>
          </w:tcPr>
          <w:p w14:paraId="2866EFC6">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盏</w:t>
            </w:r>
          </w:p>
        </w:tc>
        <w:tc>
          <w:tcPr>
            <w:tcW w:w="1656" w:type="dxa"/>
            <w:vAlign w:val="center"/>
          </w:tcPr>
          <w:p w14:paraId="14E69AB0">
            <w:pPr>
              <w:keepNext w:val="0"/>
              <w:keepLines w:val="0"/>
              <w:pageBreakBefore w:val="0"/>
              <w:kinsoku/>
              <w:wordWrap/>
              <w:overflowPunct/>
              <w:topLinePunct w:val="0"/>
              <w:autoSpaceDE/>
              <w:autoSpaceDN/>
              <w:bidi w:val="0"/>
              <w:adjustRightInd/>
              <w:snapToGrid/>
              <w:spacing w:line="240" w:lineRule="auto"/>
              <w:ind w:left="559"/>
              <w:jc w:val="both"/>
              <w:rPr>
                <w:rFonts w:ascii="仿宋" w:hAnsi="仿宋" w:eastAsia="仿宋" w:cs="仿宋"/>
                <w:sz w:val="18"/>
                <w:szCs w:val="18"/>
              </w:rPr>
            </w:pPr>
            <w:r>
              <w:rPr>
                <w:rFonts w:ascii="仿宋" w:hAnsi="仿宋" w:eastAsia="仿宋" w:cs="仿宋"/>
                <w:spacing w:val="-3"/>
                <w:sz w:val="18"/>
                <w:szCs w:val="18"/>
              </w:rPr>
              <w:t>90</w:t>
            </w:r>
          </w:p>
        </w:tc>
      </w:tr>
      <w:tr w14:paraId="3C778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0B96EB6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AE735E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C8D2079">
            <w:pPr>
              <w:keepNext w:val="0"/>
              <w:keepLines w:val="0"/>
              <w:pageBreakBefore w:val="0"/>
              <w:kinsoku/>
              <w:wordWrap/>
              <w:overflowPunct/>
              <w:topLinePunct w:val="0"/>
              <w:autoSpaceDE/>
              <w:autoSpaceDN/>
              <w:bidi w:val="0"/>
              <w:adjustRightInd/>
              <w:snapToGrid/>
              <w:spacing w:line="240" w:lineRule="auto"/>
              <w:ind w:left="1572"/>
              <w:jc w:val="both"/>
              <w:rPr>
                <w:rFonts w:ascii="仿宋" w:hAnsi="仿宋" w:eastAsia="仿宋" w:cs="仿宋"/>
                <w:sz w:val="18"/>
                <w:szCs w:val="18"/>
              </w:rPr>
            </w:pPr>
            <w:r>
              <w:rPr>
                <w:rFonts w:ascii="仿宋" w:hAnsi="仿宋" w:eastAsia="仿宋" w:cs="仿宋"/>
                <w:spacing w:val="-5"/>
                <w:sz w:val="18"/>
                <w:szCs w:val="18"/>
              </w:rPr>
              <w:t>草坪灯</w:t>
            </w:r>
          </w:p>
        </w:tc>
        <w:tc>
          <w:tcPr>
            <w:tcW w:w="1347" w:type="dxa"/>
            <w:vAlign w:val="center"/>
          </w:tcPr>
          <w:p w14:paraId="0E1D35FC">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盏</w:t>
            </w:r>
          </w:p>
        </w:tc>
        <w:tc>
          <w:tcPr>
            <w:tcW w:w="1656" w:type="dxa"/>
            <w:vAlign w:val="center"/>
          </w:tcPr>
          <w:p w14:paraId="18A385A8">
            <w:pPr>
              <w:keepNext w:val="0"/>
              <w:keepLines w:val="0"/>
              <w:pageBreakBefore w:val="0"/>
              <w:kinsoku/>
              <w:wordWrap/>
              <w:overflowPunct/>
              <w:topLinePunct w:val="0"/>
              <w:autoSpaceDE/>
              <w:autoSpaceDN/>
              <w:bidi w:val="0"/>
              <w:adjustRightInd/>
              <w:snapToGrid/>
              <w:spacing w:line="240" w:lineRule="auto"/>
              <w:ind w:left="515"/>
              <w:jc w:val="both"/>
              <w:rPr>
                <w:rFonts w:ascii="仿宋" w:hAnsi="仿宋" w:eastAsia="仿宋" w:cs="仿宋"/>
                <w:sz w:val="18"/>
                <w:szCs w:val="18"/>
              </w:rPr>
            </w:pPr>
            <w:r>
              <w:rPr>
                <w:rFonts w:ascii="仿宋" w:hAnsi="仿宋" w:eastAsia="仿宋" w:cs="仿宋"/>
                <w:spacing w:val="-3"/>
                <w:sz w:val="18"/>
                <w:szCs w:val="18"/>
              </w:rPr>
              <w:t>226</w:t>
            </w:r>
          </w:p>
        </w:tc>
      </w:tr>
      <w:tr w14:paraId="7F79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05789C4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2E0214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479344A">
            <w:pPr>
              <w:keepNext w:val="0"/>
              <w:keepLines w:val="0"/>
              <w:pageBreakBefore w:val="0"/>
              <w:kinsoku/>
              <w:wordWrap/>
              <w:overflowPunct/>
              <w:topLinePunct w:val="0"/>
              <w:autoSpaceDE/>
              <w:autoSpaceDN/>
              <w:bidi w:val="0"/>
              <w:adjustRightInd/>
              <w:snapToGrid/>
              <w:spacing w:line="240" w:lineRule="auto"/>
              <w:ind w:left="1569"/>
              <w:jc w:val="both"/>
              <w:rPr>
                <w:rFonts w:ascii="仿宋" w:hAnsi="仿宋" w:eastAsia="仿宋" w:cs="仿宋"/>
                <w:sz w:val="18"/>
                <w:szCs w:val="18"/>
              </w:rPr>
            </w:pPr>
            <w:r>
              <w:rPr>
                <w:rFonts w:ascii="仿宋" w:hAnsi="仿宋" w:eastAsia="仿宋" w:cs="仿宋"/>
                <w:spacing w:val="-4"/>
                <w:sz w:val="18"/>
                <w:szCs w:val="18"/>
              </w:rPr>
              <w:t>射树灯</w:t>
            </w:r>
          </w:p>
        </w:tc>
        <w:tc>
          <w:tcPr>
            <w:tcW w:w="1347" w:type="dxa"/>
            <w:vAlign w:val="center"/>
          </w:tcPr>
          <w:p w14:paraId="19165B9C">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盏</w:t>
            </w:r>
          </w:p>
        </w:tc>
        <w:tc>
          <w:tcPr>
            <w:tcW w:w="1656" w:type="dxa"/>
            <w:vAlign w:val="center"/>
          </w:tcPr>
          <w:p w14:paraId="3B8E4FE0">
            <w:pPr>
              <w:keepNext w:val="0"/>
              <w:keepLines w:val="0"/>
              <w:pageBreakBefore w:val="0"/>
              <w:kinsoku/>
              <w:wordWrap/>
              <w:overflowPunct/>
              <w:topLinePunct w:val="0"/>
              <w:autoSpaceDE/>
              <w:autoSpaceDN/>
              <w:bidi w:val="0"/>
              <w:adjustRightInd/>
              <w:snapToGrid/>
              <w:spacing w:line="240" w:lineRule="auto"/>
              <w:ind w:left="559"/>
              <w:jc w:val="both"/>
              <w:rPr>
                <w:rFonts w:ascii="仿宋" w:hAnsi="仿宋" w:eastAsia="仿宋" w:cs="仿宋"/>
                <w:sz w:val="18"/>
                <w:szCs w:val="18"/>
              </w:rPr>
            </w:pPr>
            <w:r>
              <w:rPr>
                <w:rFonts w:ascii="仿宋" w:hAnsi="仿宋" w:eastAsia="仿宋" w:cs="仿宋"/>
                <w:spacing w:val="-3"/>
                <w:sz w:val="18"/>
                <w:szCs w:val="18"/>
              </w:rPr>
              <w:t>87</w:t>
            </w:r>
          </w:p>
        </w:tc>
      </w:tr>
      <w:tr w14:paraId="018D8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E396FD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7B2069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52533DB">
            <w:pPr>
              <w:keepNext w:val="0"/>
              <w:keepLines w:val="0"/>
              <w:pageBreakBefore w:val="0"/>
              <w:kinsoku/>
              <w:wordWrap/>
              <w:overflowPunct/>
              <w:topLinePunct w:val="0"/>
              <w:autoSpaceDE/>
              <w:autoSpaceDN/>
              <w:bidi w:val="0"/>
              <w:adjustRightInd/>
              <w:snapToGrid/>
              <w:spacing w:line="240" w:lineRule="auto"/>
              <w:ind w:left="1486"/>
              <w:jc w:val="both"/>
              <w:rPr>
                <w:rFonts w:ascii="仿宋" w:hAnsi="仿宋" w:eastAsia="仿宋" w:cs="仿宋"/>
                <w:sz w:val="18"/>
                <w:szCs w:val="18"/>
              </w:rPr>
            </w:pPr>
            <w:r>
              <w:rPr>
                <w:rFonts w:ascii="仿宋" w:hAnsi="仿宋" w:eastAsia="仿宋" w:cs="仿宋"/>
                <w:spacing w:val="-5"/>
                <w:sz w:val="18"/>
                <w:szCs w:val="18"/>
              </w:rPr>
              <w:t>萤火虫灯</w:t>
            </w:r>
          </w:p>
        </w:tc>
        <w:tc>
          <w:tcPr>
            <w:tcW w:w="1347" w:type="dxa"/>
            <w:vAlign w:val="center"/>
          </w:tcPr>
          <w:p w14:paraId="529D4CED">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束</w:t>
            </w:r>
          </w:p>
        </w:tc>
        <w:tc>
          <w:tcPr>
            <w:tcW w:w="1656" w:type="dxa"/>
            <w:vAlign w:val="center"/>
          </w:tcPr>
          <w:p w14:paraId="73C31F2B">
            <w:pPr>
              <w:keepNext w:val="0"/>
              <w:keepLines w:val="0"/>
              <w:pageBreakBefore w:val="0"/>
              <w:kinsoku/>
              <w:wordWrap/>
              <w:overflowPunct/>
              <w:topLinePunct w:val="0"/>
              <w:autoSpaceDE/>
              <w:autoSpaceDN/>
              <w:bidi w:val="0"/>
              <w:adjustRightInd/>
              <w:snapToGrid/>
              <w:spacing w:line="240" w:lineRule="auto"/>
              <w:ind w:left="515"/>
              <w:jc w:val="both"/>
              <w:rPr>
                <w:rFonts w:ascii="仿宋" w:hAnsi="仿宋" w:eastAsia="仿宋" w:cs="仿宋"/>
                <w:sz w:val="18"/>
                <w:szCs w:val="18"/>
              </w:rPr>
            </w:pPr>
            <w:r>
              <w:rPr>
                <w:rFonts w:ascii="仿宋" w:hAnsi="仿宋" w:eastAsia="仿宋" w:cs="仿宋"/>
                <w:spacing w:val="-3"/>
                <w:sz w:val="18"/>
                <w:szCs w:val="18"/>
              </w:rPr>
              <w:t>208</w:t>
            </w:r>
          </w:p>
        </w:tc>
      </w:tr>
      <w:tr w14:paraId="5726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32F65C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D5B444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FD9ECF7">
            <w:pPr>
              <w:keepNext w:val="0"/>
              <w:keepLines w:val="0"/>
              <w:pageBreakBefore w:val="0"/>
              <w:kinsoku/>
              <w:wordWrap/>
              <w:overflowPunct/>
              <w:topLinePunct w:val="0"/>
              <w:autoSpaceDE/>
              <w:autoSpaceDN/>
              <w:bidi w:val="0"/>
              <w:adjustRightInd/>
              <w:snapToGrid/>
              <w:spacing w:line="240" w:lineRule="auto"/>
              <w:ind w:left="1570"/>
              <w:jc w:val="both"/>
              <w:rPr>
                <w:rFonts w:ascii="仿宋" w:hAnsi="仿宋" w:eastAsia="仿宋" w:cs="仿宋"/>
                <w:sz w:val="18"/>
                <w:szCs w:val="18"/>
              </w:rPr>
            </w:pPr>
            <w:r>
              <w:rPr>
                <w:rFonts w:ascii="仿宋" w:hAnsi="仿宋" w:eastAsia="仿宋" w:cs="仿宋"/>
                <w:spacing w:val="-5"/>
                <w:sz w:val="18"/>
                <w:szCs w:val="18"/>
              </w:rPr>
              <w:t>灭蚊灯</w:t>
            </w:r>
          </w:p>
        </w:tc>
        <w:tc>
          <w:tcPr>
            <w:tcW w:w="1347" w:type="dxa"/>
            <w:vAlign w:val="center"/>
          </w:tcPr>
          <w:p w14:paraId="2192855C">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盏</w:t>
            </w:r>
          </w:p>
        </w:tc>
        <w:tc>
          <w:tcPr>
            <w:tcW w:w="1656" w:type="dxa"/>
            <w:vAlign w:val="center"/>
          </w:tcPr>
          <w:p w14:paraId="3005D03E">
            <w:pPr>
              <w:keepNext w:val="0"/>
              <w:keepLines w:val="0"/>
              <w:pageBreakBefore w:val="0"/>
              <w:kinsoku/>
              <w:wordWrap/>
              <w:overflowPunct/>
              <w:topLinePunct w:val="0"/>
              <w:autoSpaceDE/>
              <w:autoSpaceDN/>
              <w:bidi w:val="0"/>
              <w:adjustRightInd/>
              <w:snapToGrid/>
              <w:spacing w:line="240" w:lineRule="auto"/>
              <w:ind w:left="605"/>
              <w:jc w:val="both"/>
              <w:rPr>
                <w:rFonts w:ascii="仿宋" w:hAnsi="仿宋" w:eastAsia="仿宋" w:cs="仿宋"/>
                <w:sz w:val="18"/>
                <w:szCs w:val="18"/>
              </w:rPr>
            </w:pPr>
            <w:r>
              <w:rPr>
                <w:rFonts w:ascii="仿宋" w:hAnsi="仿宋" w:eastAsia="仿宋" w:cs="仿宋"/>
                <w:sz w:val="18"/>
                <w:szCs w:val="18"/>
              </w:rPr>
              <w:t>8</w:t>
            </w:r>
          </w:p>
        </w:tc>
      </w:tr>
      <w:tr w14:paraId="65AC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A1EF26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B2B67B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68AF18D">
            <w:pPr>
              <w:keepNext w:val="0"/>
              <w:keepLines w:val="0"/>
              <w:pageBreakBefore w:val="0"/>
              <w:kinsoku/>
              <w:wordWrap/>
              <w:overflowPunct/>
              <w:topLinePunct w:val="0"/>
              <w:autoSpaceDE/>
              <w:autoSpaceDN/>
              <w:bidi w:val="0"/>
              <w:adjustRightInd/>
              <w:snapToGrid/>
              <w:spacing w:line="240" w:lineRule="auto"/>
              <w:ind w:left="1491"/>
              <w:jc w:val="both"/>
              <w:rPr>
                <w:rFonts w:ascii="仿宋" w:hAnsi="仿宋" w:eastAsia="仿宋" w:cs="仿宋"/>
                <w:sz w:val="18"/>
                <w:szCs w:val="18"/>
              </w:rPr>
            </w:pPr>
            <w:r>
              <w:rPr>
                <w:rFonts w:ascii="仿宋" w:hAnsi="仿宋" w:eastAsia="仿宋" w:cs="仿宋"/>
                <w:spacing w:val="-6"/>
                <w:sz w:val="18"/>
                <w:szCs w:val="18"/>
              </w:rPr>
              <w:t>多功能杆</w:t>
            </w:r>
          </w:p>
        </w:tc>
        <w:tc>
          <w:tcPr>
            <w:tcW w:w="1347" w:type="dxa"/>
            <w:vAlign w:val="center"/>
          </w:tcPr>
          <w:p w14:paraId="3EDB0955">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杆</w:t>
            </w:r>
          </w:p>
        </w:tc>
        <w:tc>
          <w:tcPr>
            <w:tcW w:w="1656" w:type="dxa"/>
            <w:vAlign w:val="center"/>
          </w:tcPr>
          <w:p w14:paraId="6E0B16A9">
            <w:pPr>
              <w:keepNext w:val="0"/>
              <w:keepLines w:val="0"/>
              <w:pageBreakBefore w:val="0"/>
              <w:kinsoku/>
              <w:wordWrap/>
              <w:overflowPunct/>
              <w:topLinePunct w:val="0"/>
              <w:autoSpaceDE/>
              <w:autoSpaceDN/>
              <w:bidi w:val="0"/>
              <w:adjustRightInd/>
              <w:snapToGrid/>
              <w:spacing w:line="240" w:lineRule="auto"/>
              <w:ind w:left="572"/>
              <w:jc w:val="both"/>
              <w:rPr>
                <w:rFonts w:ascii="仿宋" w:hAnsi="仿宋" w:eastAsia="仿宋" w:cs="仿宋"/>
                <w:sz w:val="18"/>
                <w:szCs w:val="18"/>
              </w:rPr>
            </w:pPr>
            <w:r>
              <w:rPr>
                <w:rFonts w:ascii="仿宋" w:hAnsi="仿宋" w:eastAsia="仿宋" w:cs="仿宋"/>
                <w:spacing w:val="-10"/>
                <w:sz w:val="18"/>
                <w:szCs w:val="18"/>
              </w:rPr>
              <w:t>10</w:t>
            </w:r>
          </w:p>
        </w:tc>
      </w:tr>
      <w:tr w14:paraId="3E2E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357B13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44EE99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76919C1">
            <w:pPr>
              <w:keepNext w:val="0"/>
              <w:keepLines w:val="0"/>
              <w:pageBreakBefore w:val="0"/>
              <w:kinsoku/>
              <w:wordWrap/>
              <w:overflowPunct/>
              <w:topLinePunct w:val="0"/>
              <w:autoSpaceDE/>
              <w:autoSpaceDN/>
              <w:bidi w:val="0"/>
              <w:adjustRightInd/>
              <w:snapToGrid/>
              <w:spacing w:line="240" w:lineRule="auto"/>
              <w:ind w:left="1394"/>
              <w:jc w:val="both"/>
              <w:rPr>
                <w:rFonts w:ascii="仿宋" w:hAnsi="仿宋" w:eastAsia="仿宋" w:cs="仿宋"/>
                <w:sz w:val="18"/>
                <w:szCs w:val="18"/>
              </w:rPr>
            </w:pPr>
            <w:r>
              <w:rPr>
                <w:rFonts w:ascii="仿宋" w:hAnsi="仿宋" w:eastAsia="仿宋" w:cs="仿宋"/>
                <w:spacing w:val="-4"/>
                <w:sz w:val="18"/>
                <w:szCs w:val="18"/>
              </w:rPr>
              <w:t>照明配电箱</w:t>
            </w:r>
          </w:p>
        </w:tc>
        <w:tc>
          <w:tcPr>
            <w:tcW w:w="1347" w:type="dxa"/>
            <w:vAlign w:val="center"/>
          </w:tcPr>
          <w:p w14:paraId="2D9B073D">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52AAD16F">
            <w:pPr>
              <w:keepNext w:val="0"/>
              <w:keepLines w:val="0"/>
              <w:pageBreakBefore w:val="0"/>
              <w:kinsoku/>
              <w:wordWrap/>
              <w:overflowPunct/>
              <w:topLinePunct w:val="0"/>
              <w:autoSpaceDE/>
              <w:autoSpaceDN/>
              <w:bidi w:val="0"/>
              <w:adjustRightInd/>
              <w:snapToGrid/>
              <w:spacing w:line="240" w:lineRule="auto"/>
              <w:ind w:left="561"/>
              <w:jc w:val="both"/>
              <w:rPr>
                <w:rFonts w:ascii="仿宋" w:hAnsi="仿宋" w:eastAsia="仿宋" w:cs="仿宋"/>
                <w:sz w:val="18"/>
                <w:szCs w:val="18"/>
              </w:rPr>
            </w:pPr>
            <w:r>
              <w:rPr>
                <w:rFonts w:ascii="仿宋" w:hAnsi="仿宋" w:eastAsia="仿宋" w:cs="仿宋"/>
                <w:spacing w:val="-4"/>
                <w:sz w:val="18"/>
                <w:szCs w:val="18"/>
              </w:rPr>
              <w:t>23</w:t>
            </w:r>
          </w:p>
        </w:tc>
      </w:tr>
      <w:tr w14:paraId="500B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E99A6E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639F25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ADE3B36">
            <w:pPr>
              <w:keepNext w:val="0"/>
              <w:keepLines w:val="0"/>
              <w:pageBreakBefore w:val="0"/>
              <w:kinsoku/>
              <w:wordWrap/>
              <w:overflowPunct/>
              <w:topLinePunct w:val="0"/>
              <w:autoSpaceDE/>
              <w:autoSpaceDN/>
              <w:bidi w:val="0"/>
              <w:adjustRightInd/>
              <w:snapToGrid/>
              <w:spacing w:line="240" w:lineRule="auto"/>
              <w:ind w:left="1302"/>
              <w:jc w:val="both"/>
              <w:rPr>
                <w:rFonts w:ascii="仿宋" w:hAnsi="仿宋" w:eastAsia="仿宋" w:cs="仿宋"/>
                <w:sz w:val="18"/>
                <w:szCs w:val="18"/>
              </w:rPr>
            </w:pPr>
            <w:r>
              <w:rPr>
                <w:rFonts w:ascii="仿宋" w:hAnsi="仿宋" w:eastAsia="仿宋" w:cs="仿宋"/>
                <w:spacing w:val="-3"/>
                <w:sz w:val="18"/>
                <w:szCs w:val="18"/>
              </w:rPr>
              <w:t>竹木面板石凳</w:t>
            </w:r>
          </w:p>
        </w:tc>
        <w:tc>
          <w:tcPr>
            <w:tcW w:w="1347" w:type="dxa"/>
            <w:vAlign w:val="center"/>
          </w:tcPr>
          <w:p w14:paraId="3818894C">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79F542F6">
            <w:pPr>
              <w:keepNext w:val="0"/>
              <w:keepLines w:val="0"/>
              <w:pageBreakBefore w:val="0"/>
              <w:kinsoku/>
              <w:wordWrap/>
              <w:overflowPunct/>
              <w:topLinePunct w:val="0"/>
              <w:autoSpaceDE/>
              <w:autoSpaceDN/>
              <w:bidi w:val="0"/>
              <w:adjustRightInd/>
              <w:snapToGrid/>
              <w:spacing w:line="240" w:lineRule="auto"/>
              <w:ind w:left="572"/>
              <w:jc w:val="both"/>
              <w:rPr>
                <w:rFonts w:ascii="仿宋" w:hAnsi="仿宋" w:eastAsia="仿宋" w:cs="仿宋"/>
                <w:sz w:val="18"/>
                <w:szCs w:val="18"/>
              </w:rPr>
            </w:pPr>
            <w:r>
              <w:rPr>
                <w:rFonts w:ascii="仿宋" w:hAnsi="仿宋" w:eastAsia="仿宋" w:cs="仿宋"/>
                <w:spacing w:val="-10"/>
                <w:sz w:val="18"/>
                <w:szCs w:val="18"/>
              </w:rPr>
              <w:t>16</w:t>
            </w:r>
          </w:p>
        </w:tc>
      </w:tr>
      <w:tr w14:paraId="1EF8E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B1C462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0C92E4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707DD8D">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树池不锈钢坐凳</w:t>
            </w:r>
          </w:p>
        </w:tc>
        <w:tc>
          <w:tcPr>
            <w:tcW w:w="1347" w:type="dxa"/>
            <w:vAlign w:val="center"/>
          </w:tcPr>
          <w:p w14:paraId="7D07A239">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7BCF8934">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1E79F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8BAAE1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A20721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5E8ABDB">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树池水磨石坐凳</w:t>
            </w:r>
          </w:p>
        </w:tc>
        <w:tc>
          <w:tcPr>
            <w:tcW w:w="1347" w:type="dxa"/>
            <w:vAlign w:val="center"/>
          </w:tcPr>
          <w:p w14:paraId="15809A6E">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09A91FD4">
            <w:pPr>
              <w:keepNext w:val="0"/>
              <w:keepLines w:val="0"/>
              <w:pageBreakBefore w:val="0"/>
              <w:kinsoku/>
              <w:wordWrap/>
              <w:overflowPunct/>
              <w:topLinePunct w:val="0"/>
              <w:autoSpaceDE/>
              <w:autoSpaceDN/>
              <w:bidi w:val="0"/>
              <w:adjustRightInd/>
              <w:snapToGrid/>
              <w:spacing w:line="240" w:lineRule="auto"/>
              <w:ind w:left="606"/>
              <w:jc w:val="both"/>
              <w:rPr>
                <w:rFonts w:ascii="仿宋" w:hAnsi="仿宋" w:eastAsia="仿宋" w:cs="仿宋"/>
                <w:sz w:val="18"/>
                <w:szCs w:val="18"/>
              </w:rPr>
            </w:pPr>
            <w:r>
              <w:rPr>
                <w:rFonts w:ascii="仿宋" w:hAnsi="仿宋" w:eastAsia="仿宋" w:cs="仿宋"/>
                <w:sz w:val="18"/>
                <w:szCs w:val="18"/>
              </w:rPr>
              <w:t>2</w:t>
            </w:r>
          </w:p>
        </w:tc>
      </w:tr>
      <w:tr w14:paraId="4AF0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DB62E2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243052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2440B94">
            <w:pPr>
              <w:keepNext w:val="0"/>
              <w:keepLines w:val="0"/>
              <w:pageBreakBefore w:val="0"/>
              <w:kinsoku/>
              <w:wordWrap/>
              <w:overflowPunct/>
              <w:topLinePunct w:val="0"/>
              <w:autoSpaceDE/>
              <w:autoSpaceDN/>
              <w:bidi w:val="0"/>
              <w:adjustRightInd/>
              <w:snapToGrid/>
              <w:spacing w:line="240" w:lineRule="auto"/>
              <w:ind w:left="1390"/>
              <w:jc w:val="both"/>
              <w:rPr>
                <w:rFonts w:ascii="仿宋" w:hAnsi="仿宋" w:eastAsia="仿宋" w:cs="仿宋"/>
                <w:sz w:val="18"/>
                <w:szCs w:val="18"/>
              </w:rPr>
            </w:pPr>
            <w:r>
              <w:rPr>
                <w:rFonts w:ascii="仿宋" w:hAnsi="仿宋" w:eastAsia="仿宋" w:cs="仿宋"/>
                <w:spacing w:val="-3"/>
                <w:sz w:val="18"/>
                <w:szCs w:val="18"/>
              </w:rPr>
              <w:t>玻璃钢坐凳</w:t>
            </w:r>
          </w:p>
        </w:tc>
        <w:tc>
          <w:tcPr>
            <w:tcW w:w="1347" w:type="dxa"/>
            <w:vAlign w:val="center"/>
          </w:tcPr>
          <w:p w14:paraId="4AF5C2A7">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1780F366">
            <w:pPr>
              <w:keepNext w:val="0"/>
              <w:keepLines w:val="0"/>
              <w:pageBreakBefore w:val="0"/>
              <w:kinsoku/>
              <w:wordWrap/>
              <w:overflowPunct/>
              <w:topLinePunct w:val="0"/>
              <w:autoSpaceDE/>
              <w:autoSpaceDN/>
              <w:bidi w:val="0"/>
              <w:adjustRightInd/>
              <w:snapToGrid/>
              <w:spacing w:line="240" w:lineRule="auto"/>
              <w:ind w:left="605"/>
              <w:jc w:val="both"/>
              <w:rPr>
                <w:rFonts w:ascii="仿宋" w:hAnsi="仿宋" w:eastAsia="仿宋" w:cs="仿宋"/>
                <w:sz w:val="18"/>
                <w:szCs w:val="18"/>
              </w:rPr>
            </w:pPr>
            <w:r>
              <w:rPr>
                <w:rFonts w:ascii="仿宋" w:hAnsi="仿宋" w:eastAsia="仿宋" w:cs="仿宋"/>
                <w:sz w:val="18"/>
                <w:szCs w:val="18"/>
              </w:rPr>
              <w:t>8</w:t>
            </w:r>
          </w:p>
        </w:tc>
      </w:tr>
      <w:tr w14:paraId="5F090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B248F0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6A9CA0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37AEF2F">
            <w:pPr>
              <w:keepNext w:val="0"/>
              <w:keepLines w:val="0"/>
              <w:pageBreakBefore w:val="0"/>
              <w:kinsoku/>
              <w:wordWrap/>
              <w:overflowPunct/>
              <w:topLinePunct w:val="0"/>
              <w:autoSpaceDE/>
              <w:autoSpaceDN/>
              <w:bidi w:val="0"/>
              <w:adjustRightInd/>
              <w:snapToGrid/>
              <w:spacing w:line="240" w:lineRule="auto"/>
              <w:ind w:left="1214"/>
              <w:jc w:val="both"/>
              <w:rPr>
                <w:rFonts w:ascii="仿宋" w:hAnsi="仿宋" w:eastAsia="仿宋" w:cs="仿宋"/>
                <w:sz w:val="18"/>
                <w:szCs w:val="18"/>
              </w:rPr>
            </w:pPr>
            <w:r>
              <w:rPr>
                <w:rFonts w:ascii="仿宋" w:hAnsi="仿宋" w:eastAsia="仿宋" w:cs="仿宋"/>
                <w:spacing w:val="-3"/>
                <w:sz w:val="18"/>
                <w:szCs w:val="18"/>
              </w:rPr>
              <w:t>不锈钢条形坐凳</w:t>
            </w:r>
          </w:p>
        </w:tc>
        <w:tc>
          <w:tcPr>
            <w:tcW w:w="1347" w:type="dxa"/>
            <w:vAlign w:val="center"/>
          </w:tcPr>
          <w:p w14:paraId="019459B9">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4788A04D">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3</w:t>
            </w:r>
          </w:p>
        </w:tc>
      </w:tr>
      <w:tr w14:paraId="17507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51D1C3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5A98EA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8EB45CC">
            <w:pPr>
              <w:keepNext w:val="0"/>
              <w:keepLines w:val="0"/>
              <w:pageBreakBefore w:val="0"/>
              <w:kinsoku/>
              <w:wordWrap/>
              <w:overflowPunct/>
              <w:topLinePunct w:val="0"/>
              <w:autoSpaceDE/>
              <w:autoSpaceDN/>
              <w:bidi w:val="0"/>
              <w:adjustRightInd/>
              <w:snapToGrid/>
              <w:spacing w:line="240" w:lineRule="auto"/>
              <w:ind w:left="1482"/>
              <w:jc w:val="both"/>
              <w:rPr>
                <w:rFonts w:ascii="仿宋" w:hAnsi="仿宋" w:eastAsia="仿宋" w:cs="仿宋"/>
                <w:sz w:val="18"/>
                <w:szCs w:val="18"/>
              </w:rPr>
            </w:pPr>
            <w:r>
              <w:rPr>
                <w:rFonts w:ascii="仿宋" w:hAnsi="仿宋" w:eastAsia="仿宋" w:cs="仿宋"/>
                <w:spacing w:val="-4"/>
                <w:sz w:val="18"/>
                <w:szCs w:val="18"/>
              </w:rPr>
              <w:t>弧形坐凳</w:t>
            </w:r>
          </w:p>
        </w:tc>
        <w:tc>
          <w:tcPr>
            <w:tcW w:w="1347" w:type="dxa"/>
            <w:vAlign w:val="center"/>
          </w:tcPr>
          <w:p w14:paraId="55E19B3A">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2F068A1D">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5D3B0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C7D436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BC7211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EF42EF7">
            <w:pPr>
              <w:keepNext w:val="0"/>
              <w:keepLines w:val="0"/>
              <w:pageBreakBefore w:val="0"/>
              <w:kinsoku/>
              <w:wordWrap/>
              <w:overflowPunct/>
              <w:topLinePunct w:val="0"/>
              <w:autoSpaceDE/>
              <w:autoSpaceDN/>
              <w:bidi w:val="0"/>
              <w:adjustRightInd/>
              <w:snapToGrid/>
              <w:spacing w:line="240" w:lineRule="auto"/>
              <w:ind w:left="1301"/>
              <w:jc w:val="both"/>
              <w:rPr>
                <w:rFonts w:ascii="仿宋" w:hAnsi="仿宋" w:eastAsia="仿宋" w:cs="仿宋"/>
                <w:sz w:val="18"/>
                <w:szCs w:val="18"/>
              </w:rPr>
            </w:pPr>
            <w:r>
              <w:rPr>
                <w:rFonts w:ascii="仿宋" w:hAnsi="仿宋" w:eastAsia="仿宋" w:cs="仿宋"/>
                <w:spacing w:val="-2"/>
                <w:sz w:val="18"/>
                <w:szCs w:val="18"/>
              </w:rPr>
              <w:t>智能充电坐凳</w:t>
            </w:r>
          </w:p>
        </w:tc>
        <w:tc>
          <w:tcPr>
            <w:tcW w:w="1347" w:type="dxa"/>
            <w:vAlign w:val="center"/>
          </w:tcPr>
          <w:p w14:paraId="5E30DFDE">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45962EB4">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7</w:t>
            </w:r>
          </w:p>
        </w:tc>
      </w:tr>
      <w:tr w14:paraId="72B9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021D3B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DFABF7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166534D">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树池铝合金坐凳</w:t>
            </w:r>
          </w:p>
        </w:tc>
        <w:tc>
          <w:tcPr>
            <w:tcW w:w="1347" w:type="dxa"/>
            <w:vAlign w:val="center"/>
          </w:tcPr>
          <w:p w14:paraId="6DC4D33F">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2B984474">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5</w:t>
            </w:r>
          </w:p>
        </w:tc>
      </w:tr>
      <w:tr w14:paraId="04D74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030EA3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4BD865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F0B9028">
            <w:pPr>
              <w:keepNext w:val="0"/>
              <w:keepLines w:val="0"/>
              <w:pageBreakBefore w:val="0"/>
              <w:kinsoku/>
              <w:wordWrap/>
              <w:overflowPunct/>
              <w:topLinePunct w:val="0"/>
              <w:autoSpaceDE/>
              <w:autoSpaceDN/>
              <w:bidi w:val="0"/>
              <w:adjustRightInd/>
              <w:snapToGrid/>
              <w:spacing w:line="240" w:lineRule="auto"/>
              <w:ind w:left="1481"/>
              <w:jc w:val="both"/>
              <w:rPr>
                <w:rFonts w:ascii="仿宋" w:hAnsi="仿宋" w:eastAsia="仿宋" w:cs="仿宋"/>
                <w:sz w:val="18"/>
                <w:szCs w:val="18"/>
              </w:rPr>
            </w:pPr>
            <w:r>
              <w:rPr>
                <w:rFonts w:ascii="仿宋" w:hAnsi="仿宋" w:eastAsia="仿宋" w:cs="仿宋"/>
                <w:spacing w:val="-4"/>
                <w:sz w:val="18"/>
                <w:szCs w:val="18"/>
              </w:rPr>
              <w:t>组合坐凳</w:t>
            </w:r>
          </w:p>
        </w:tc>
        <w:tc>
          <w:tcPr>
            <w:tcW w:w="1347" w:type="dxa"/>
            <w:vAlign w:val="center"/>
          </w:tcPr>
          <w:p w14:paraId="571B9534">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7A0FBA40">
            <w:pPr>
              <w:keepNext w:val="0"/>
              <w:keepLines w:val="0"/>
              <w:pageBreakBefore w:val="0"/>
              <w:kinsoku/>
              <w:wordWrap/>
              <w:overflowPunct/>
              <w:topLinePunct w:val="0"/>
              <w:autoSpaceDE/>
              <w:autoSpaceDN/>
              <w:bidi w:val="0"/>
              <w:adjustRightInd/>
              <w:snapToGrid/>
              <w:spacing w:line="240" w:lineRule="auto"/>
              <w:ind w:left="603"/>
              <w:jc w:val="both"/>
              <w:rPr>
                <w:rFonts w:ascii="仿宋" w:hAnsi="仿宋" w:eastAsia="仿宋" w:cs="仿宋"/>
                <w:sz w:val="18"/>
                <w:szCs w:val="18"/>
              </w:rPr>
            </w:pPr>
            <w:r>
              <w:rPr>
                <w:rFonts w:ascii="仿宋" w:hAnsi="仿宋" w:eastAsia="仿宋" w:cs="仿宋"/>
                <w:sz w:val="18"/>
                <w:szCs w:val="18"/>
              </w:rPr>
              <w:t>4</w:t>
            </w:r>
          </w:p>
        </w:tc>
      </w:tr>
      <w:tr w14:paraId="0236B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0A9865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F0A902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9EF2662">
            <w:pPr>
              <w:keepNext w:val="0"/>
              <w:keepLines w:val="0"/>
              <w:pageBreakBefore w:val="0"/>
              <w:kinsoku/>
              <w:wordWrap/>
              <w:overflowPunct/>
              <w:topLinePunct w:val="0"/>
              <w:autoSpaceDE/>
              <w:autoSpaceDN/>
              <w:bidi w:val="0"/>
              <w:adjustRightInd/>
              <w:snapToGrid/>
              <w:spacing w:line="240" w:lineRule="auto"/>
              <w:ind w:left="1301"/>
              <w:jc w:val="both"/>
              <w:rPr>
                <w:rFonts w:ascii="仿宋" w:hAnsi="仿宋" w:eastAsia="仿宋" w:cs="仿宋"/>
                <w:sz w:val="18"/>
                <w:szCs w:val="18"/>
              </w:rPr>
            </w:pPr>
            <w:r>
              <w:rPr>
                <w:rFonts w:ascii="仿宋" w:hAnsi="仿宋" w:eastAsia="仿宋" w:cs="仿宋"/>
                <w:spacing w:val="-3"/>
                <w:sz w:val="18"/>
                <w:szCs w:val="18"/>
              </w:rPr>
              <w:t>半圆树池坐凳</w:t>
            </w:r>
          </w:p>
        </w:tc>
        <w:tc>
          <w:tcPr>
            <w:tcW w:w="1347" w:type="dxa"/>
            <w:vAlign w:val="center"/>
          </w:tcPr>
          <w:p w14:paraId="1973C13E">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1D316A73">
            <w:pPr>
              <w:keepNext w:val="0"/>
              <w:keepLines w:val="0"/>
              <w:pageBreakBefore w:val="0"/>
              <w:kinsoku/>
              <w:wordWrap/>
              <w:overflowPunct/>
              <w:topLinePunct w:val="0"/>
              <w:autoSpaceDE/>
              <w:autoSpaceDN/>
              <w:bidi w:val="0"/>
              <w:adjustRightInd/>
              <w:snapToGrid/>
              <w:spacing w:line="240" w:lineRule="auto"/>
              <w:ind w:left="606"/>
              <w:jc w:val="both"/>
              <w:rPr>
                <w:rFonts w:ascii="仿宋" w:hAnsi="仿宋" w:eastAsia="仿宋" w:cs="仿宋"/>
                <w:sz w:val="18"/>
                <w:szCs w:val="18"/>
              </w:rPr>
            </w:pPr>
            <w:r>
              <w:rPr>
                <w:rFonts w:ascii="仿宋" w:hAnsi="仿宋" w:eastAsia="仿宋" w:cs="仿宋"/>
                <w:sz w:val="18"/>
                <w:szCs w:val="18"/>
              </w:rPr>
              <w:t>2</w:t>
            </w:r>
          </w:p>
        </w:tc>
      </w:tr>
      <w:tr w14:paraId="5CF97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59D00F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651E07A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3DB50A0">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水磨石坐凳</w:t>
            </w:r>
          </w:p>
        </w:tc>
        <w:tc>
          <w:tcPr>
            <w:tcW w:w="1347" w:type="dxa"/>
            <w:vAlign w:val="center"/>
          </w:tcPr>
          <w:p w14:paraId="1E879B06">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2FAADE8D">
            <w:pPr>
              <w:keepNext w:val="0"/>
              <w:keepLines w:val="0"/>
              <w:pageBreakBefore w:val="0"/>
              <w:kinsoku/>
              <w:wordWrap/>
              <w:overflowPunct/>
              <w:topLinePunct w:val="0"/>
              <w:autoSpaceDE/>
              <w:autoSpaceDN/>
              <w:bidi w:val="0"/>
              <w:adjustRightInd/>
              <w:snapToGrid/>
              <w:spacing w:line="240" w:lineRule="auto"/>
              <w:ind w:left="512"/>
              <w:jc w:val="both"/>
              <w:rPr>
                <w:rFonts w:ascii="仿宋" w:hAnsi="仿宋" w:eastAsia="仿宋" w:cs="仿宋"/>
                <w:sz w:val="18"/>
                <w:szCs w:val="18"/>
              </w:rPr>
            </w:pPr>
            <w:r>
              <w:rPr>
                <w:rFonts w:ascii="仿宋" w:hAnsi="仿宋" w:eastAsia="仿宋" w:cs="仿宋"/>
                <w:spacing w:val="-2"/>
                <w:sz w:val="18"/>
                <w:szCs w:val="18"/>
              </w:rPr>
              <w:t>494</w:t>
            </w:r>
          </w:p>
        </w:tc>
      </w:tr>
      <w:tr w14:paraId="2D122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18F93A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5B0542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66DD1A6">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景观标识牌</w:t>
            </w:r>
          </w:p>
        </w:tc>
        <w:tc>
          <w:tcPr>
            <w:tcW w:w="1347" w:type="dxa"/>
            <w:vAlign w:val="center"/>
          </w:tcPr>
          <w:p w14:paraId="4CAD745F">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18EB6803">
            <w:pPr>
              <w:keepNext w:val="0"/>
              <w:keepLines w:val="0"/>
              <w:pageBreakBefore w:val="0"/>
              <w:kinsoku/>
              <w:wordWrap/>
              <w:overflowPunct/>
              <w:topLinePunct w:val="0"/>
              <w:autoSpaceDE/>
              <w:autoSpaceDN/>
              <w:bidi w:val="0"/>
              <w:adjustRightInd/>
              <w:snapToGrid/>
              <w:spacing w:line="240" w:lineRule="auto"/>
              <w:ind w:left="392"/>
              <w:jc w:val="both"/>
              <w:rPr>
                <w:rFonts w:ascii="仿宋" w:hAnsi="仿宋" w:eastAsia="仿宋" w:cs="仿宋"/>
                <w:sz w:val="18"/>
                <w:szCs w:val="18"/>
              </w:rPr>
            </w:pPr>
            <w:r>
              <w:rPr>
                <w:rFonts w:ascii="仿宋" w:hAnsi="仿宋" w:eastAsia="仿宋" w:cs="仿宋"/>
                <w:spacing w:val="-4"/>
                <w:sz w:val="18"/>
                <w:szCs w:val="18"/>
              </w:rPr>
              <w:t>14.145</w:t>
            </w:r>
          </w:p>
        </w:tc>
      </w:tr>
      <w:tr w14:paraId="3577D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3CF2DBA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D5C298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77A4525">
            <w:pPr>
              <w:keepNext w:val="0"/>
              <w:keepLines w:val="0"/>
              <w:pageBreakBefore w:val="0"/>
              <w:kinsoku/>
              <w:wordWrap/>
              <w:overflowPunct/>
              <w:topLinePunct w:val="0"/>
              <w:autoSpaceDE/>
              <w:autoSpaceDN/>
              <w:bidi w:val="0"/>
              <w:adjustRightInd/>
              <w:snapToGrid/>
              <w:spacing w:line="240" w:lineRule="auto"/>
              <w:ind w:left="1392"/>
              <w:jc w:val="both"/>
              <w:rPr>
                <w:rFonts w:ascii="仿宋" w:hAnsi="仿宋" w:eastAsia="仿宋" w:cs="仿宋"/>
                <w:sz w:val="18"/>
                <w:szCs w:val="18"/>
              </w:rPr>
            </w:pPr>
            <w:r>
              <w:rPr>
                <w:rFonts w:ascii="仿宋" w:hAnsi="仿宋" w:eastAsia="仿宋" w:cs="仿宋"/>
                <w:spacing w:val="-3"/>
                <w:sz w:val="18"/>
                <w:szCs w:val="18"/>
              </w:rPr>
              <w:t>儿童游乐场</w:t>
            </w:r>
          </w:p>
        </w:tc>
        <w:tc>
          <w:tcPr>
            <w:tcW w:w="1347" w:type="dxa"/>
            <w:vAlign w:val="center"/>
          </w:tcPr>
          <w:p w14:paraId="2FF55549">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234A4072">
            <w:pPr>
              <w:keepNext w:val="0"/>
              <w:keepLines w:val="0"/>
              <w:pageBreakBefore w:val="0"/>
              <w:kinsoku/>
              <w:wordWrap/>
              <w:overflowPunct/>
              <w:topLinePunct w:val="0"/>
              <w:autoSpaceDE/>
              <w:autoSpaceDN/>
              <w:bidi w:val="0"/>
              <w:adjustRightInd/>
              <w:snapToGrid/>
              <w:spacing w:line="240" w:lineRule="auto"/>
              <w:ind w:left="512"/>
              <w:jc w:val="both"/>
              <w:rPr>
                <w:rFonts w:ascii="仿宋" w:hAnsi="仿宋" w:eastAsia="仿宋" w:cs="仿宋"/>
                <w:sz w:val="18"/>
                <w:szCs w:val="18"/>
              </w:rPr>
            </w:pPr>
            <w:r>
              <w:rPr>
                <w:rFonts w:ascii="仿宋" w:hAnsi="仿宋" w:eastAsia="仿宋" w:cs="仿宋"/>
                <w:spacing w:val="-2"/>
                <w:sz w:val="18"/>
                <w:szCs w:val="18"/>
              </w:rPr>
              <w:t>481</w:t>
            </w:r>
          </w:p>
        </w:tc>
      </w:tr>
      <w:tr w14:paraId="1EF23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1D689F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86E426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B23066C">
            <w:pPr>
              <w:keepNext w:val="0"/>
              <w:keepLines w:val="0"/>
              <w:pageBreakBefore w:val="0"/>
              <w:kinsoku/>
              <w:wordWrap/>
              <w:overflowPunct/>
              <w:topLinePunct w:val="0"/>
              <w:autoSpaceDE/>
              <w:autoSpaceDN/>
              <w:bidi w:val="0"/>
              <w:adjustRightInd/>
              <w:snapToGrid/>
              <w:spacing w:line="240" w:lineRule="auto"/>
              <w:ind w:left="1303"/>
              <w:jc w:val="both"/>
              <w:rPr>
                <w:rFonts w:ascii="仿宋" w:hAnsi="仿宋" w:eastAsia="仿宋" w:cs="仿宋"/>
                <w:sz w:val="18"/>
                <w:szCs w:val="18"/>
              </w:rPr>
            </w:pPr>
            <w:r>
              <w:rPr>
                <w:rFonts w:ascii="仿宋" w:hAnsi="仿宋" w:eastAsia="仿宋" w:cs="仿宋"/>
                <w:spacing w:val="-3"/>
                <w:sz w:val="18"/>
                <w:szCs w:val="18"/>
              </w:rPr>
              <w:t>儿童游乐设施</w:t>
            </w:r>
          </w:p>
        </w:tc>
        <w:tc>
          <w:tcPr>
            <w:tcW w:w="1347" w:type="dxa"/>
            <w:vAlign w:val="center"/>
          </w:tcPr>
          <w:p w14:paraId="7ADF0BCA">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套</w:t>
            </w:r>
          </w:p>
        </w:tc>
        <w:tc>
          <w:tcPr>
            <w:tcW w:w="1656" w:type="dxa"/>
            <w:vAlign w:val="center"/>
          </w:tcPr>
          <w:p w14:paraId="5C2DFE08">
            <w:pPr>
              <w:keepNext w:val="0"/>
              <w:keepLines w:val="0"/>
              <w:pageBreakBefore w:val="0"/>
              <w:kinsoku/>
              <w:wordWrap/>
              <w:overflowPunct/>
              <w:topLinePunct w:val="0"/>
              <w:autoSpaceDE/>
              <w:autoSpaceDN/>
              <w:bidi w:val="0"/>
              <w:adjustRightInd/>
              <w:snapToGrid/>
              <w:spacing w:line="240" w:lineRule="auto"/>
              <w:ind w:left="606"/>
              <w:jc w:val="both"/>
              <w:rPr>
                <w:rFonts w:ascii="仿宋" w:hAnsi="仿宋" w:eastAsia="仿宋" w:cs="仿宋"/>
                <w:sz w:val="18"/>
                <w:szCs w:val="18"/>
              </w:rPr>
            </w:pPr>
            <w:r>
              <w:rPr>
                <w:rFonts w:ascii="仿宋" w:hAnsi="仿宋" w:eastAsia="仿宋" w:cs="仿宋"/>
                <w:sz w:val="18"/>
                <w:szCs w:val="18"/>
              </w:rPr>
              <w:t>2</w:t>
            </w:r>
          </w:p>
        </w:tc>
      </w:tr>
      <w:tr w14:paraId="2548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A54E2A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866E0F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CEC150D">
            <w:pPr>
              <w:keepNext w:val="0"/>
              <w:keepLines w:val="0"/>
              <w:pageBreakBefore w:val="0"/>
              <w:kinsoku/>
              <w:wordWrap/>
              <w:overflowPunct/>
              <w:topLinePunct w:val="0"/>
              <w:autoSpaceDE/>
              <w:autoSpaceDN/>
              <w:bidi w:val="0"/>
              <w:adjustRightInd/>
              <w:snapToGrid/>
              <w:spacing w:line="240" w:lineRule="auto"/>
              <w:ind w:left="1480"/>
              <w:jc w:val="both"/>
              <w:rPr>
                <w:rFonts w:ascii="仿宋" w:hAnsi="仿宋" w:eastAsia="仿宋" w:cs="仿宋"/>
                <w:sz w:val="18"/>
                <w:szCs w:val="18"/>
              </w:rPr>
            </w:pPr>
            <w:r>
              <w:rPr>
                <w:rFonts w:ascii="仿宋" w:hAnsi="仿宋" w:eastAsia="仿宋" w:cs="仿宋"/>
                <w:spacing w:val="-3"/>
                <w:sz w:val="18"/>
                <w:szCs w:val="18"/>
              </w:rPr>
              <w:t>健身广场</w:t>
            </w:r>
          </w:p>
        </w:tc>
        <w:tc>
          <w:tcPr>
            <w:tcW w:w="1347" w:type="dxa"/>
            <w:vAlign w:val="center"/>
          </w:tcPr>
          <w:p w14:paraId="3E5A1F49">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752A512E">
            <w:pPr>
              <w:keepNext w:val="0"/>
              <w:keepLines w:val="0"/>
              <w:pageBreakBefore w:val="0"/>
              <w:kinsoku/>
              <w:wordWrap/>
              <w:overflowPunct/>
              <w:topLinePunct w:val="0"/>
              <w:autoSpaceDE/>
              <w:autoSpaceDN/>
              <w:bidi w:val="0"/>
              <w:adjustRightInd/>
              <w:snapToGrid/>
              <w:spacing w:line="240" w:lineRule="auto"/>
              <w:ind w:left="516"/>
              <w:jc w:val="both"/>
              <w:rPr>
                <w:rFonts w:ascii="仿宋" w:hAnsi="仿宋" w:eastAsia="仿宋" w:cs="仿宋"/>
                <w:sz w:val="18"/>
                <w:szCs w:val="18"/>
              </w:rPr>
            </w:pPr>
            <w:r>
              <w:rPr>
                <w:rFonts w:ascii="仿宋" w:hAnsi="仿宋" w:eastAsia="仿宋" w:cs="仿宋"/>
                <w:spacing w:val="-3"/>
                <w:sz w:val="18"/>
                <w:szCs w:val="18"/>
              </w:rPr>
              <w:t>361</w:t>
            </w:r>
          </w:p>
        </w:tc>
      </w:tr>
      <w:tr w14:paraId="10E7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0F88098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0D82DD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6952FCB5">
            <w:pPr>
              <w:keepNext w:val="0"/>
              <w:keepLines w:val="0"/>
              <w:pageBreakBefore w:val="0"/>
              <w:kinsoku/>
              <w:wordWrap/>
              <w:overflowPunct/>
              <w:topLinePunct w:val="0"/>
              <w:autoSpaceDE/>
              <w:autoSpaceDN/>
              <w:bidi w:val="0"/>
              <w:adjustRightInd/>
              <w:snapToGrid/>
              <w:spacing w:line="240" w:lineRule="auto"/>
              <w:ind w:left="1480"/>
              <w:jc w:val="both"/>
              <w:rPr>
                <w:rFonts w:ascii="仿宋" w:hAnsi="仿宋" w:eastAsia="仿宋" w:cs="仿宋"/>
                <w:sz w:val="18"/>
                <w:szCs w:val="18"/>
              </w:rPr>
            </w:pPr>
            <w:r>
              <w:rPr>
                <w:rFonts w:ascii="仿宋" w:hAnsi="仿宋" w:eastAsia="仿宋" w:cs="仿宋"/>
                <w:spacing w:val="-3"/>
                <w:sz w:val="18"/>
                <w:szCs w:val="18"/>
              </w:rPr>
              <w:t>健身器材</w:t>
            </w:r>
          </w:p>
        </w:tc>
        <w:tc>
          <w:tcPr>
            <w:tcW w:w="1347" w:type="dxa"/>
            <w:vAlign w:val="center"/>
          </w:tcPr>
          <w:p w14:paraId="64ACA925">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套</w:t>
            </w:r>
          </w:p>
        </w:tc>
        <w:tc>
          <w:tcPr>
            <w:tcW w:w="1656" w:type="dxa"/>
            <w:vAlign w:val="center"/>
          </w:tcPr>
          <w:p w14:paraId="10447233">
            <w:pPr>
              <w:keepNext w:val="0"/>
              <w:keepLines w:val="0"/>
              <w:pageBreakBefore w:val="0"/>
              <w:kinsoku/>
              <w:wordWrap/>
              <w:overflowPunct/>
              <w:topLinePunct w:val="0"/>
              <w:autoSpaceDE/>
              <w:autoSpaceDN/>
              <w:bidi w:val="0"/>
              <w:adjustRightInd/>
              <w:snapToGrid/>
              <w:spacing w:line="240" w:lineRule="auto"/>
              <w:ind w:left="572"/>
              <w:jc w:val="both"/>
              <w:rPr>
                <w:rFonts w:ascii="仿宋" w:hAnsi="仿宋" w:eastAsia="仿宋" w:cs="仿宋"/>
                <w:sz w:val="18"/>
                <w:szCs w:val="18"/>
              </w:rPr>
            </w:pPr>
            <w:r>
              <w:rPr>
                <w:rFonts w:ascii="仿宋" w:hAnsi="仿宋" w:eastAsia="仿宋" w:cs="仿宋"/>
                <w:spacing w:val="-10"/>
                <w:sz w:val="18"/>
                <w:szCs w:val="18"/>
              </w:rPr>
              <w:t>11</w:t>
            </w:r>
          </w:p>
        </w:tc>
      </w:tr>
      <w:tr w14:paraId="51FBB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DF8013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2E0AAFA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13A05EF">
            <w:pPr>
              <w:keepNext w:val="0"/>
              <w:keepLines w:val="0"/>
              <w:pageBreakBefore w:val="0"/>
              <w:kinsoku/>
              <w:wordWrap/>
              <w:overflowPunct/>
              <w:topLinePunct w:val="0"/>
              <w:autoSpaceDE/>
              <w:autoSpaceDN/>
              <w:bidi w:val="0"/>
              <w:adjustRightInd/>
              <w:snapToGrid/>
              <w:spacing w:line="240" w:lineRule="auto"/>
              <w:ind w:left="1152"/>
              <w:jc w:val="both"/>
              <w:rPr>
                <w:rFonts w:ascii="仿宋" w:hAnsi="仿宋" w:eastAsia="仿宋" w:cs="仿宋"/>
                <w:sz w:val="18"/>
                <w:szCs w:val="18"/>
              </w:rPr>
            </w:pPr>
            <w:r>
              <w:rPr>
                <w:rFonts w:ascii="仿宋" w:hAnsi="仿宋" w:eastAsia="仿宋" w:cs="仿宋"/>
                <w:spacing w:val="-8"/>
                <w:sz w:val="18"/>
                <w:szCs w:val="18"/>
              </w:rPr>
              <w:t>φ32PVC</w:t>
            </w:r>
            <w:r>
              <w:rPr>
                <w:rFonts w:ascii="仿宋" w:hAnsi="仿宋" w:eastAsia="仿宋" w:cs="仿宋"/>
                <w:spacing w:val="35"/>
                <w:sz w:val="18"/>
                <w:szCs w:val="18"/>
              </w:rPr>
              <w:t xml:space="preserve"> </w:t>
            </w:r>
            <w:r>
              <w:rPr>
                <w:rFonts w:ascii="仿宋" w:hAnsi="仿宋" w:eastAsia="仿宋" w:cs="仿宋"/>
                <w:spacing w:val="-8"/>
                <w:sz w:val="18"/>
                <w:szCs w:val="18"/>
              </w:rPr>
              <w:t>电缆套管</w:t>
            </w:r>
          </w:p>
        </w:tc>
        <w:tc>
          <w:tcPr>
            <w:tcW w:w="1347" w:type="dxa"/>
            <w:vAlign w:val="center"/>
          </w:tcPr>
          <w:p w14:paraId="42DB64B4">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5BB9DF9F">
            <w:pPr>
              <w:keepNext w:val="0"/>
              <w:keepLines w:val="0"/>
              <w:pageBreakBefore w:val="0"/>
              <w:kinsoku/>
              <w:wordWrap/>
              <w:overflowPunct/>
              <w:topLinePunct w:val="0"/>
              <w:autoSpaceDE/>
              <w:autoSpaceDN/>
              <w:bidi w:val="0"/>
              <w:adjustRightInd/>
              <w:snapToGrid/>
              <w:spacing w:line="240" w:lineRule="auto"/>
              <w:ind w:left="474"/>
              <w:jc w:val="both"/>
              <w:rPr>
                <w:rFonts w:ascii="仿宋" w:hAnsi="仿宋" w:eastAsia="仿宋" w:cs="仿宋"/>
                <w:sz w:val="18"/>
                <w:szCs w:val="18"/>
              </w:rPr>
            </w:pPr>
            <w:r>
              <w:rPr>
                <w:rFonts w:ascii="仿宋" w:hAnsi="仿宋" w:eastAsia="仿宋" w:cs="仿宋"/>
                <w:spacing w:val="-3"/>
                <w:sz w:val="18"/>
                <w:szCs w:val="18"/>
              </w:rPr>
              <w:t>7880</w:t>
            </w:r>
          </w:p>
        </w:tc>
      </w:tr>
      <w:tr w14:paraId="52D6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53D165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059411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89003B3">
            <w:pPr>
              <w:keepNext w:val="0"/>
              <w:keepLines w:val="0"/>
              <w:pageBreakBefore w:val="0"/>
              <w:kinsoku/>
              <w:wordWrap/>
              <w:overflowPunct/>
              <w:topLinePunct w:val="0"/>
              <w:autoSpaceDE/>
              <w:autoSpaceDN/>
              <w:bidi w:val="0"/>
              <w:adjustRightInd/>
              <w:snapToGrid/>
              <w:spacing w:line="240" w:lineRule="auto"/>
              <w:ind w:left="1137"/>
              <w:jc w:val="both"/>
              <w:rPr>
                <w:rFonts w:ascii="仿宋" w:hAnsi="仿宋" w:eastAsia="仿宋" w:cs="仿宋"/>
                <w:sz w:val="18"/>
                <w:szCs w:val="18"/>
              </w:rPr>
            </w:pPr>
            <w:r>
              <w:rPr>
                <w:rFonts w:ascii="仿宋" w:hAnsi="仿宋" w:eastAsia="仿宋" w:cs="仿宋"/>
                <w:spacing w:val="-7"/>
                <w:sz w:val="18"/>
                <w:szCs w:val="18"/>
              </w:rPr>
              <w:t>Φ50PVC</w:t>
            </w:r>
            <w:r>
              <w:rPr>
                <w:rFonts w:ascii="仿宋" w:hAnsi="仿宋" w:eastAsia="仿宋" w:cs="仿宋"/>
                <w:spacing w:val="40"/>
                <w:sz w:val="18"/>
                <w:szCs w:val="18"/>
              </w:rPr>
              <w:t xml:space="preserve"> </w:t>
            </w:r>
            <w:r>
              <w:rPr>
                <w:rFonts w:ascii="仿宋" w:hAnsi="仿宋" w:eastAsia="仿宋" w:cs="仿宋"/>
                <w:spacing w:val="-7"/>
                <w:sz w:val="18"/>
                <w:szCs w:val="18"/>
              </w:rPr>
              <w:t>电缆套管</w:t>
            </w:r>
          </w:p>
        </w:tc>
        <w:tc>
          <w:tcPr>
            <w:tcW w:w="1347" w:type="dxa"/>
            <w:vAlign w:val="center"/>
          </w:tcPr>
          <w:p w14:paraId="358F4409">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5588F946">
            <w:pPr>
              <w:keepNext w:val="0"/>
              <w:keepLines w:val="0"/>
              <w:pageBreakBefore w:val="0"/>
              <w:kinsoku/>
              <w:wordWrap/>
              <w:overflowPunct/>
              <w:topLinePunct w:val="0"/>
              <w:autoSpaceDE/>
              <w:autoSpaceDN/>
              <w:bidi w:val="0"/>
              <w:adjustRightInd/>
              <w:snapToGrid/>
              <w:spacing w:line="240" w:lineRule="auto"/>
              <w:ind w:left="562"/>
              <w:jc w:val="both"/>
              <w:rPr>
                <w:rFonts w:ascii="仿宋" w:hAnsi="仿宋" w:eastAsia="仿宋" w:cs="仿宋"/>
                <w:sz w:val="18"/>
                <w:szCs w:val="18"/>
              </w:rPr>
            </w:pPr>
            <w:r>
              <w:rPr>
                <w:rFonts w:ascii="仿宋" w:hAnsi="仿宋" w:eastAsia="仿宋" w:cs="仿宋"/>
                <w:spacing w:val="-5"/>
                <w:sz w:val="18"/>
                <w:szCs w:val="18"/>
              </w:rPr>
              <w:t>55</w:t>
            </w:r>
          </w:p>
        </w:tc>
      </w:tr>
      <w:tr w14:paraId="08ED3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607DF69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870E26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DD2FA85">
            <w:pPr>
              <w:keepNext w:val="0"/>
              <w:keepLines w:val="0"/>
              <w:pageBreakBefore w:val="0"/>
              <w:kinsoku/>
              <w:wordWrap/>
              <w:overflowPunct/>
              <w:topLinePunct w:val="0"/>
              <w:autoSpaceDE/>
              <w:autoSpaceDN/>
              <w:bidi w:val="0"/>
              <w:adjustRightInd/>
              <w:snapToGrid/>
              <w:spacing w:line="240" w:lineRule="auto"/>
              <w:ind w:left="1137"/>
              <w:jc w:val="both"/>
              <w:rPr>
                <w:rFonts w:ascii="仿宋" w:hAnsi="仿宋" w:eastAsia="仿宋" w:cs="仿宋"/>
                <w:sz w:val="18"/>
                <w:szCs w:val="18"/>
              </w:rPr>
            </w:pPr>
            <w:r>
              <w:rPr>
                <w:rFonts w:ascii="仿宋" w:hAnsi="仿宋" w:eastAsia="仿宋" w:cs="仿宋"/>
                <w:spacing w:val="-7"/>
                <w:sz w:val="18"/>
                <w:szCs w:val="18"/>
              </w:rPr>
              <w:t>Φ75PVC</w:t>
            </w:r>
            <w:r>
              <w:rPr>
                <w:rFonts w:ascii="仿宋" w:hAnsi="仿宋" w:eastAsia="仿宋" w:cs="仿宋"/>
                <w:spacing w:val="40"/>
                <w:sz w:val="18"/>
                <w:szCs w:val="18"/>
              </w:rPr>
              <w:t xml:space="preserve"> </w:t>
            </w:r>
            <w:r>
              <w:rPr>
                <w:rFonts w:ascii="仿宋" w:hAnsi="仿宋" w:eastAsia="仿宋" w:cs="仿宋"/>
                <w:spacing w:val="-7"/>
                <w:sz w:val="18"/>
                <w:szCs w:val="18"/>
              </w:rPr>
              <w:t>电缆套管</w:t>
            </w:r>
          </w:p>
        </w:tc>
        <w:tc>
          <w:tcPr>
            <w:tcW w:w="1347" w:type="dxa"/>
            <w:vAlign w:val="center"/>
          </w:tcPr>
          <w:p w14:paraId="3103A04B">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25E50186">
            <w:pPr>
              <w:keepNext w:val="0"/>
              <w:keepLines w:val="0"/>
              <w:pageBreakBefore w:val="0"/>
              <w:kinsoku/>
              <w:wordWrap/>
              <w:overflowPunct/>
              <w:topLinePunct w:val="0"/>
              <w:autoSpaceDE/>
              <w:autoSpaceDN/>
              <w:bidi w:val="0"/>
              <w:adjustRightInd/>
              <w:snapToGrid/>
              <w:spacing w:line="240" w:lineRule="auto"/>
              <w:ind w:left="346"/>
              <w:jc w:val="both"/>
              <w:rPr>
                <w:rFonts w:ascii="仿宋" w:hAnsi="仿宋" w:eastAsia="仿宋" w:cs="仿宋"/>
                <w:sz w:val="18"/>
                <w:szCs w:val="18"/>
              </w:rPr>
            </w:pPr>
            <w:r>
              <w:rPr>
                <w:rFonts w:ascii="仿宋" w:hAnsi="仿宋" w:eastAsia="仿宋" w:cs="仿宋"/>
                <w:spacing w:val="-3"/>
                <w:sz w:val="18"/>
                <w:szCs w:val="18"/>
              </w:rPr>
              <w:t>10063.5</w:t>
            </w:r>
          </w:p>
        </w:tc>
      </w:tr>
      <w:tr w14:paraId="479F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675B58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E3E39F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B4BEBE0">
            <w:pPr>
              <w:keepNext w:val="0"/>
              <w:keepLines w:val="0"/>
              <w:pageBreakBefore w:val="0"/>
              <w:kinsoku/>
              <w:wordWrap/>
              <w:overflowPunct/>
              <w:topLinePunct w:val="0"/>
              <w:autoSpaceDE/>
              <w:autoSpaceDN/>
              <w:bidi w:val="0"/>
              <w:adjustRightInd/>
              <w:snapToGrid/>
              <w:spacing w:line="240" w:lineRule="auto"/>
              <w:ind w:left="711"/>
              <w:jc w:val="both"/>
              <w:rPr>
                <w:rFonts w:ascii="仿宋" w:hAnsi="仿宋" w:eastAsia="仿宋" w:cs="仿宋"/>
                <w:sz w:val="18"/>
                <w:szCs w:val="18"/>
              </w:rPr>
            </w:pPr>
            <w:r>
              <w:rPr>
                <w:rFonts w:ascii="仿宋" w:hAnsi="仿宋" w:eastAsia="仿宋" w:cs="仿宋"/>
                <w:spacing w:val="-2"/>
                <w:sz w:val="18"/>
                <w:szCs w:val="18"/>
              </w:rPr>
              <w:t>电缆敷设</w:t>
            </w:r>
            <w:r>
              <w:rPr>
                <w:rFonts w:ascii="仿宋" w:hAnsi="仿宋" w:eastAsia="仿宋" w:cs="仿宋"/>
                <w:spacing w:val="-38"/>
                <w:sz w:val="18"/>
                <w:szCs w:val="18"/>
              </w:rPr>
              <w:t xml:space="preserve"> </w:t>
            </w:r>
            <w:r>
              <w:rPr>
                <w:rFonts w:ascii="仿宋" w:hAnsi="仿宋" w:eastAsia="仿宋" w:cs="仿宋"/>
                <w:spacing w:val="-2"/>
                <w:sz w:val="18"/>
                <w:szCs w:val="18"/>
              </w:rPr>
              <w:t>YJV-0.6/1.0kv3×6</w:t>
            </w:r>
          </w:p>
        </w:tc>
        <w:tc>
          <w:tcPr>
            <w:tcW w:w="1347" w:type="dxa"/>
            <w:vAlign w:val="center"/>
          </w:tcPr>
          <w:p w14:paraId="3000BD4E">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612F8D17">
            <w:pPr>
              <w:keepNext w:val="0"/>
              <w:keepLines w:val="0"/>
              <w:pageBreakBefore w:val="0"/>
              <w:kinsoku/>
              <w:wordWrap/>
              <w:overflowPunct/>
              <w:topLinePunct w:val="0"/>
              <w:autoSpaceDE/>
              <w:autoSpaceDN/>
              <w:bidi w:val="0"/>
              <w:adjustRightInd/>
              <w:snapToGrid/>
              <w:spacing w:line="240" w:lineRule="auto"/>
              <w:ind w:left="473"/>
              <w:jc w:val="both"/>
              <w:rPr>
                <w:rFonts w:ascii="仿宋" w:hAnsi="仿宋" w:eastAsia="仿宋" w:cs="仿宋"/>
                <w:sz w:val="18"/>
                <w:szCs w:val="18"/>
              </w:rPr>
            </w:pPr>
            <w:r>
              <w:rPr>
                <w:rFonts w:ascii="仿宋" w:hAnsi="仿宋" w:eastAsia="仿宋" w:cs="仿宋"/>
                <w:spacing w:val="-3"/>
                <w:sz w:val="18"/>
                <w:szCs w:val="18"/>
              </w:rPr>
              <w:t>5980</w:t>
            </w:r>
          </w:p>
        </w:tc>
      </w:tr>
      <w:tr w14:paraId="06BC0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EAA180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CC4176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A789B85">
            <w:pPr>
              <w:keepNext w:val="0"/>
              <w:keepLines w:val="0"/>
              <w:pageBreakBefore w:val="0"/>
              <w:kinsoku/>
              <w:wordWrap/>
              <w:overflowPunct/>
              <w:topLinePunct w:val="0"/>
              <w:autoSpaceDE/>
              <w:autoSpaceDN/>
              <w:bidi w:val="0"/>
              <w:adjustRightInd/>
              <w:snapToGrid/>
              <w:spacing w:line="240" w:lineRule="auto"/>
              <w:ind w:left="711"/>
              <w:jc w:val="both"/>
              <w:rPr>
                <w:rFonts w:ascii="仿宋" w:hAnsi="仿宋" w:eastAsia="仿宋" w:cs="仿宋"/>
                <w:sz w:val="18"/>
                <w:szCs w:val="18"/>
              </w:rPr>
            </w:pPr>
            <w:r>
              <w:rPr>
                <w:rFonts w:ascii="仿宋" w:hAnsi="仿宋" w:eastAsia="仿宋" w:cs="仿宋"/>
                <w:spacing w:val="-2"/>
                <w:sz w:val="18"/>
                <w:szCs w:val="18"/>
              </w:rPr>
              <w:t>电缆敷设</w:t>
            </w:r>
            <w:r>
              <w:rPr>
                <w:rFonts w:ascii="仿宋" w:hAnsi="仿宋" w:eastAsia="仿宋" w:cs="仿宋"/>
                <w:spacing w:val="-38"/>
                <w:sz w:val="18"/>
                <w:szCs w:val="18"/>
              </w:rPr>
              <w:t xml:space="preserve"> </w:t>
            </w:r>
            <w:r>
              <w:rPr>
                <w:rFonts w:ascii="仿宋" w:hAnsi="仿宋" w:eastAsia="仿宋" w:cs="仿宋"/>
                <w:spacing w:val="-2"/>
                <w:sz w:val="18"/>
                <w:szCs w:val="18"/>
              </w:rPr>
              <w:t>YJV-0.6/1.0kv5×6</w:t>
            </w:r>
          </w:p>
        </w:tc>
        <w:tc>
          <w:tcPr>
            <w:tcW w:w="1347" w:type="dxa"/>
            <w:vAlign w:val="center"/>
          </w:tcPr>
          <w:p w14:paraId="62BAE156">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65585ED5">
            <w:pPr>
              <w:keepNext w:val="0"/>
              <w:keepLines w:val="0"/>
              <w:pageBreakBefore w:val="0"/>
              <w:kinsoku/>
              <w:wordWrap/>
              <w:overflowPunct/>
              <w:topLinePunct w:val="0"/>
              <w:autoSpaceDE/>
              <w:autoSpaceDN/>
              <w:bidi w:val="0"/>
              <w:adjustRightInd/>
              <w:snapToGrid/>
              <w:spacing w:line="240" w:lineRule="auto"/>
              <w:ind w:left="303"/>
              <w:jc w:val="both"/>
              <w:rPr>
                <w:rFonts w:ascii="仿宋" w:hAnsi="仿宋" w:eastAsia="仿宋" w:cs="仿宋"/>
                <w:sz w:val="18"/>
                <w:szCs w:val="18"/>
              </w:rPr>
            </w:pPr>
            <w:r>
              <w:rPr>
                <w:rFonts w:ascii="仿宋" w:hAnsi="仿宋" w:eastAsia="仿宋" w:cs="仿宋"/>
                <w:spacing w:val="-3"/>
                <w:sz w:val="18"/>
                <w:szCs w:val="18"/>
              </w:rPr>
              <w:t>12171.83</w:t>
            </w:r>
          </w:p>
        </w:tc>
      </w:tr>
      <w:tr w14:paraId="61ECC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E747CE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5CBEC1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4951E30">
            <w:pPr>
              <w:keepNext w:val="0"/>
              <w:keepLines w:val="0"/>
              <w:pageBreakBefore w:val="0"/>
              <w:kinsoku/>
              <w:wordWrap/>
              <w:overflowPunct/>
              <w:topLinePunct w:val="0"/>
              <w:autoSpaceDE/>
              <w:autoSpaceDN/>
              <w:bidi w:val="0"/>
              <w:adjustRightInd/>
              <w:snapToGrid/>
              <w:spacing w:line="240" w:lineRule="auto"/>
              <w:ind w:left="982"/>
              <w:jc w:val="both"/>
              <w:rPr>
                <w:rFonts w:ascii="仿宋" w:hAnsi="仿宋" w:eastAsia="仿宋" w:cs="仿宋"/>
                <w:sz w:val="18"/>
                <w:szCs w:val="18"/>
              </w:rPr>
            </w:pPr>
            <w:r>
              <w:rPr>
                <w:rFonts w:ascii="仿宋" w:hAnsi="仿宋" w:eastAsia="仿宋" w:cs="仿宋"/>
                <w:spacing w:val="-4"/>
                <w:sz w:val="18"/>
                <w:szCs w:val="18"/>
              </w:rPr>
              <w:t>电缆接线井</w:t>
            </w:r>
            <w:r>
              <w:rPr>
                <w:rFonts w:ascii="仿宋" w:hAnsi="仿宋" w:eastAsia="仿宋" w:cs="仿宋"/>
                <w:spacing w:val="-20"/>
                <w:sz w:val="18"/>
                <w:szCs w:val="18"/>
              </w:rPr>
              <w:t xml:space="preserve"> </w:t>
            </w:r>
            <w:r>
              <w:rPr>
                <w:rFonts w:ascii="仿宋" w:hAnsi="仿宋" w:eastAsia="仿宋" w:cs="仿宋"/>
                <w:spacing w:val="-4"/>
                <w:sz w:val="18"/>
                <w:szCs w:val="18"/>
              </w:rPr>
              <w:t>1.0*1.0mm</w:t>
            </w:r>
          </w:p>
        </w:tc>
        <w:tc>
          <w:tcPr>
            <w:tcW w:w="1347" w:type="dxa"/>
            <w:vAlign w:val="center"/>
          </w:tcPr>
          <w:p w14:paraId="07150EDC">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40290E19">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7</w:t>
            </w:r>
          </w:p>
        </w:tc>
      </w:tr>
      <w:tr w14:paraId="13C58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4AC591D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0BE7EA2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536A27A">
            <w:pPr>
              <w:keepNext w:val="0"/>
              <w:keepLines w:val="0"/>
              <w:pageBreakBefore w:val="0"/>
              <w:kinsoku/>
              <w:wordWrap/>
              <w:overflowPunct/>
              <w:topLinePunct w:val="0"/>
              <w:autoSpaceDE/>
              <w:autoSpaceDN/>
              <w:bidi w:val="0"/>
              <w:adjustRightInd/>
              <w:snapToGrid/>
              <w:spacing w:line="240" w:lineRule="auto"/>
              <w:ind w:left="1487"/>
              <w:jc w:val="both"/>
              <w:rPr>
                <w:rFonts w:ascii="仿宋" w:hAnsi="仿宋" w:eastAsia="仿宋" w:cs="仿宋"/>
                <w:sz w:val="18"/>
                <w:szCs w:val="18"/>
              </w:rPr>
            </w:pPr>
            <w:r>
              <w:rPr>
                <w:rFonts w:ascii="仿宋" w:hAnsi="仿宋" w:eastAsia="仿宋" w:cs="仿宋"/>
                <w:spacing w:val="-5"/>
                <w:sz w:val="18"/>
                <w:szCs w:val="18"/>
              </w:rPr>
              <w:t>音乐盒子</w:t>
            </w:r>
          </w:p>
        </w:tc>
        <w:tc>
          <w:tcPr>
            <w:tcW w:w="1347" w:type="dxa"/>
            <w:vAlign w:val="center"/>
          </w:tcPr>
          <w:p w14:paraId="5A3A927C">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975765B">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3</w:t>
            </w:r>
          </w:p>
        </w:tc>
      </w:tr>
      <w:tr w14:paraId="69B09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0ED0013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D24153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3772712">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智能储物柜</w:t>
            </w:r>
          </w:p>
        </w:tc>
        <w:tc>
          <w:tcPr>
            <w:tcW w:w="1347" w:type="dxa"/>
            <w:vAlign w:val="center"/>
          </w:tcPr>
          <w:p w14:paraId="4D90A4B3">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D89B7FA">
            <w:pPr>
              <w:keepNext w:val="0"/>
              <w:keepLines w:val="0"/>
              <w:pageBreakBefore w:val="0"/>
              <w:kinsoku/>
              <w:wordWrap/>
              <w:overflowPunct/>
              <w:topLinePunct w:val="0"/>
              <w:autoSpaceDE/>
              <w:autoSpaceDN/>
              <w:bidi w:val="0"/>
              <w:adjustRightInd/>
              <w:snapToGrid/>
              <w:spacing w:line="240" w:lineRule="auto"/>
              <w:ind w:left="603"/>
              <w:jc w:val="both"/>
              <w:rPr>
                <w:rFonts w:ascii="仿宋" w:hAnsi="仿宋" w:eastAsia="仿宋" w:cs="仿宋"/>
                <w:sz w:val="18"/>
                <w:szCs w:val="18"/>
              </w:rPr>
            </w:pPr>
            <w:r>
              <w:rPr>
                <w:rFonts w:ascii="仿宋" w:hAnsi="仿宋" w:eastAsia="仿宋" w:cs="仿宋"/>
                <w:sz w:val="18"/>
                <w:szCs w:val="18"/>
              </w:rPr>
              <w:t>4</w:t>
            </w:r>
          </w:p>
        </w:tc>
      </w:tr>
      <w:tr w14:paraId="0799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6B33E0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ADDC8B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7BB001A">
            <w:pPr>
              <w:keepNext w:val="0"/>
              <w:keepLines w:val="0"/>
              <w:pageBreakBefore w:val="0"/>
              <w:kinsoku/>
              <w:wordWrap/>
              <w:overflowPunct/>
              <w:topLinePunct w:val="0"/>
              <w:autoSpaceDE/>
              <w:autoSpaceDN/>
              <w:bidi w:val="0"/>
              <w:adjustRightInd/>
              <w:snapToGrid/>
              <w:spacing w:line="240" w:lineRule="auto"/>
              <w:ind w:left="1481"/>
              <w:jc w:val="both"/>
              <w:rPr>
                <w:rFonts w:ascii="仿宋" w:hAnsi="仿宋" w:eastAsia="仿宋" w:cs="仿宋"/>
                <w:sz w:val="18"/>
                <w:szCs w:val="18"/>
              </w:rPr>
            </w:pPr>
            <w:r>
              <w:rPr>
                <w:rFonts w:ascii="仿宋" w:hAnsi="仿宋" w:eastAsia="仿宋" w:cs="仿宋"/>
                <w:spacing w:val="-3"/>
                <w:sz w:val="18"/>
                <w:szCs w:val="18"/>
              </w:rPr>
              <w:t>景观廊架</w:t>
            </w:r>
          </w:p>
        </w:tc>
        <w:tc>
          <w:tcPr>
            <w:tcW w:w="1347" w:type="dxa"/>
            <w:vAlign w:val="center"/>
          </w:tcPr>
          <w:p w14:paraId="0BE1DE2A">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0644C51">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3</w:t>
            </w:r>
          </w:p>
        </w:tc>
      </w:tr>
      <w:tr w14:paraId="38A4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335691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B8D73A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9CBDAF5">
            <w:pPr>
              <w:keepNext w:val="0"/>
              <w:keepLines w:val="0"/>
              <w:pageBreakBefore w:val="0"/>
              <w:kinsoku/>
              <w:wordWrap/>
              <w:overflowPunct/>
              <w:topLinePunct w:val="0"/>
              <w:autoSpaceDE/>
              <w:autoSpaceDN/>
              <w:bidi w:val="0"/>
              <w:adjustRightInd/>
              <w:snapToGrid/>
              <w:spacing w:line="240" w:lineRule="auto"/>
              <w:ind w:left="1391"/>
              <w:jc w:val="both"/>
              <w:rPr>
                <w:rFonts w:ascii="仿宋" w:hAnsi="仿宋" w:eastAsia="仿宋" w:cs="仿宋"/>
                <w:sz w:val="18"/>
                <w:szCs w:val="18"/>
              </w:rPr>
            </w:pPr>
            <w:r>
              <w:rPr>
                <w:rFonts w:ascii="仿宋" w:hAnsi="仿宋" w:eastAsia="仿宋" w:cs="仿宋"/>
                <w:spacing w:val="-3"/>
                <w:sz w:val="18"/>
                <w:szCs w:val="18"/>
              </w:rPr>
              <w:t>创意景观墙</w:t>
            </w:r>
          </w:p>
        </w:tc>
        <w:tc>
          <w:tcPr>
            <w:tcW w:w="1347" w:type="dxa"/>
            <w:vAlign w:val="center"/>
          </w:tcPr>
          <w:p w14:paraId="1F0F4630">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面</w:t>
            </w:r>
          </w:p>
        </w:tc>
        <w:tc>
          <w:tcPr>
            <w:tcW w:w="1656" w:type="dxa"/>
            <w:vAlign w:val="center"/>
          </w:tcPr>
          <w:p w14:paraId="67ED4DED">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7EE9D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3C1479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5B2A8DB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7E0CB5F">
            <w:pPr>
              <w:keepNext w:val="0"/>
              <w:keepLines w:val="0"/>
              <w:pageBreakBefore w:val="0"/>
              <w:kinsoku/>
              <w:wordWrap/>
              <w:overflowPunct/>
              <w:topLinePunct w:val="0"/>
              <w:autoSpaceDE/>
              <w:autoSpaceDN/>
              <w:bidi w:val="0"/>
              <w:adjustRightInd/>
              <w:snapToGrid/>
              <w:spacing w:line="240" w:lineRule="auto"/>
              <w:ind w:left="1569"/>
              <w:jc w:val="both"/>
              <w:rPr>
                <w:rFonts w:ascii="仿宋" w:hAnsi="仿宋" w:eastAsia="仿宋" w:cs="仿宋"/>
                <w:sz w:val="18"/>
                <w:szCs w:val="18"/>
              </w:rPr>
            </w:pPr>
            <w:r>
              <w:rPr>
                <w:rFonts w:ascii="仿宋" w:hAnsi="仿宋" w:eastAsia="仿宋" w:cs="仿宋"/>
                <w:spacing w:val="-4"/>
                <w:sz w:val="18"/>
                <w:szCs w:val="18"/>
              </w:rPr>
              <w:t>景观墙</w:t>
            </w:r>
          </w:p>
        </w:tc>
        <w:tc>
          <w:tcPr>
            <w:tcW w:w="1347" w:type="dxa"/>
            <w:vAlign w:val="center"/>
          </w:tcPr>
          <w:p w14:paraId="378E52E4">
            <w:pPr>
              <w:keepNext w:val="0"/>
              <w:keepLines w:val="0"/>
              <w:pageBreakBefore w:val="0"/>
              <w:kinsoku/>
              <w:wordWrap/>
              <w:overflowPunct/>
              <w:topLinePunct w:val="0"/>
              <w:autoSpaceDE/>
              <w:autoSpaceDN/>
              <w:bidi w:val="0"/>
              <w:adjustRightInd/>
              <w:snapToGrid/>
              <w:spacing w:line="240" w:lineRule="auto"/>
              <w:ind w:left="448"/>
              <w:jc w:val="both"/>
              <w:rPr>
                <w:rFonts w:ascii="仿宋" w:hAnsi="仿宋" w:eastAsia="仿宋" w:cs="仿宋"/>
                <w:sz w:val="18"/>
                <w:szCs w:val="18"/>
              </w:rPr>
            </w:pPr>
            <w:r>
              <w:rPr>
                <w:rFonts w:ascii="仿宋" w:hAnsi="仿宋" w:eastAsia="仿宋" w:cs="仿宋"/>
                <w:sz w:val="18"/>
                <w:szCs w:val="18"/>
              </w:rPr>
              <w:t>面</w:t>
            </w:r>
          </w:p>
        </w:tc>
        <w:tc>
          <w:tcPr>
            <w:tcW w:w="1656" w:type="dxa"/>
            <w:vAlign w:val="center"/>
          </w:tcPr>
          <w:p w14:paraId="74714C59">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58DD4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C5A9B2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28B35D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4F8B9667">
            <w:pPr>
              <w:keepNext w:val="0"/>
              <w:keepLines w:val="0"/>
              <w:pageBreakBefore w:val="0"/>
              <w:kinsoku/>
              <w:wordWrap/>
              <w:overflowPunct/>
              <w:topLinePunct w:val="0"/>
              <w:autoSpaceDE/>
              <w:autoSpaceDN/>
              <w:bidi w:val="0"/>
              <w:adjustRightInd/>
              <w:snapToGrid/>
              <w:spacing w:line="240" w:lineRule="auto"/>
              <w:ind w:left="1574"/>
              <w:jc w:val="both"/>
              <w:rPr>
                <w:rFonts w:ascii="仿宋" w:hAnsi="仿宋" w:eastAsia="仿宋" w:cs="仿宋"/>
                <w:sz w:val="18"/>
                <w:szCs w:val="18"/>
              </w:rPr>
            </w:pPr>
            <w:r>
              <w:rPr>
                <w:rFonts w:ascii="仿宋" w:hAnsi="仿宋" w:eastAsia="仿宋" w:cs="仿宋"/>
                <w:spacing w:val="-6"/>
                <w:sz w:val="18"/>
                <w:szCs w:val="18"/>
              </w:rPr>
              <w:t>洗手台</w:t>
            </w:r>
          </w:p>
        </w:tc>
        <w:tc>
          <w:tcPr>
            <w:tcW w:w="1347" w:type="dxa"/>
            <w:vAlign w:val="center"/>
          </w:tcPr>
          <w:p w14:paraId="69812A87">
            <w:pPr>
              <w:keepNext w:val="0"/>
              <w:keepLines w:val="0"/>
              <w:pageBreakBefore w:val="0"/>
              <w:kinsoku/>
              <w:wordWrap/>
              <w:overflowPunct/>
              <w:topLinePunct w:val="0"/>
              <w:autoSpaceDE/>
              <w:autoSpaceDN/>
              <w:bidi w:val="0"/>
              <w:adjustRightInd/>
              <w:snapToGrid/>
              <w:spacing w:line="240" w:lineRule="auto"/>
              <w:ind w:left="444"/>
              <w:jc w:val="both"/>
              <w:rPr>
                <w:rFonts w:ascii="仿宋" w:hAnsi="仿宋" w:eastAsia="仿宋" w:cs="仿宋"/>
                <w:sz w:val="18"/>
                <w:szCs w:val="18"/>
              </w:rPr>
            </w:pPr>
            <w:r>
              <w:rPr>
                <w:rFonts w:ascii="仿宋" w:hAnsi="仿宋" w:eastAsia="仿宋" w:cs="仿宋"/>
                <w:sz w:val="18"/>
                <w:szCs w:val="18"/>
              </w:rPr>
              <w:t>套</w:t>
            </w:r>
          </w:p>
        </w:tc>
        <w:tc>
          <w:tcPr>
            <w:tcW w:w="1656" w:type="dxa"/>
            <w:vAlign w:val="center"/>
          </w:tcPr>
          <w:p w14:paraId="490913B4">
            <w:pPr>
              <w:keepNext w:val="0"/>
              <w:keepLines w:val="0"/>
              <w:pageBreakBefore w:val="0"/>
              <w:kinsoku/>
              <w:wordWrap/>
              <w:overflowPunct/>
              <w:topLinePunct w:val="0"/>
              <w:autoSpaceDE/>
              <w:autoSpaceDN/>
              <w:bidi w:val="0"/>
              <w:adjustRightInd/>
              <w:snapToGrid/>
              <w:spacing w:line="240" w:lineRule="auto"/>
              <w:ind w:left="606"/>
              <w:jc w:val="both"/>
              <w:rPr>
                <w:rFonts w:ascii="仿宋" w:hAnsi="仿宋" w:eastAsia="仿宋" w:cs="仿宋"/>
                <w:sz w:val="18"/>
                <w:szCs w:val="18"/>
              </w:rPr>
            </w:pPr>
            <w:r>
              <w:rPr>
                <w:rFonts w:ascii="仿宋" w:hAnsi="仿宋" w:eastAsia="仿宋" w:cs="仿宋"/>
                <w:sz w:val="18"/>
                <w:szCs w:val="18"/>
              </w:rPr>
              <w:t>2</w:t>
            </w:r>
          </w:p>
        </w:tc>
      </w:tr>
      <w:tr w14:paraId="64A2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AD519D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CA56C3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6A3192F">
            <w:pPr>
              <w:keepNext w:val="0"/>
              <w:keepLines w:val="0"/>
              <w:pageBreakBefore w:val="0"/>
              <w:kinsoku/>
              <w:wordWrap/>
              <w:overflowPunct/>
              <w:topLinePunct w:val="0"/>
              <w:autoSpaceDE/>
              <w:autoSpaceDN/>
              <w:bidi w:val="0"/>
              <w:adjustRightInd/>
              <w:snapToGrid/>
              <w:spacing w:line="240" w:lineRule="auto"/>
              <w:ind w:left="1346"/>
              <w:jc w:val="both"/>
              <w:rPr>
                <w:rFonts w:ascii="仿宋" w:hAnsi="仿宋" w:eastAsia="仿宋" w:cs="仿宋"/>
                <w:sz w:val="18"/>
                <w:szCs w:val="18"/>
              </w:rPr>
            </w:pPr>
            <w:r>
              <w:rPr>
                <w:rFonts w:ascii="仿宋" w:hAnsi="仿宋" w:eastAsia="仿宋" w:cs="仿宋"/>
                <w:spacing w:val="-2"/>
                <w:sz w:val="18"/>
                <w:szCs w:val="18"/>
              </w:rPr>
              <w:t>标识牌 LOGO</w:t>
            </w:r>
          </w:p>
        </w:tc>
        <w:tc>
          <w:tcPr>
            <w:tcW w:w="1347" w:type="dxa"/>
            <w:vAlign w:val="center"/>
          </w:tcPr>
          <w:p w14:paraId="7E1A3773">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60526B16">
            <w:pPr>
              <w:keepNext w:val="0"/>
              <w:keepLines w:val="0"/>
              <w:pageBreakBefore w:val="0"/>
              <w:kinsoku/>
              <w:wordWrap/>
              <w:overflowPunct/>
              <w:topLinePunct w:val="0"/>
              <w:autoSpaceDE/>
              <w:autoSpaceDN/>
              <w:bidi w:val="0"/>
              <w:adjustRightInd/>
              <w:snapToGrid/>
              <w:spacing w:line="240" w:lineRule="auto"/>
              <w:ind w:left="605"/>
              <w:jc w:val="both"/>
              <w:rPr>
                <w:rFonts w:ascii="仿宋" w:hAnsi="仿宋" w:eastAsia="仿宋" w:cs="仿宋"/>
                <w:sz w:val="18"/>
                <w:szCs w:val="18"/>
              </w:rPr>
            </w:pPr>
            <w:r>
              <w:rPr>
                <w:rFonts w:ascii="仿宋" w:hAnsi="仿宋" w:eastAsia="仿宋" w:cs="仿宋"/>
                <w:sz w:val="18"/>
                <w:szCs w:val="18"/>
              </w:rPr>
              <w:t>8</w:t>
            </w:r>
          </w:p>
        </w:tc>
      </w:tr>
      <w:tr w14:paraId="16DB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FBD3D1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84B84E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DF89BC5">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3"/>
                <w:sz w:val="18"/>
                <w:szCs w:val="18"/>
              </w:rPr>
              <w:t>景观阅读台</w:t>
            </w:r>
          </w:p>
        </w:tc>
        <w:tc>
          <w:tcPr>
            <w:tcW w:w="1347" w:type="dxa"/>
            <w:vAlign w:val="center"/>
          </w:tcPr>
          <w:p w14:paraId="61FF616C">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7DDD0FD0">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4405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5AA8B9C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3FC6727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2620D93">
            <w:pPr>
              <w:keepNext w:val="0"/>
              <w:keepLines w:val="0"/>
              <w:pageBreakBefore w:val="0"/>
              <w:kinsoku/>
              <w:wordWrap/>
              <w:overflowPunct/>
              <w:topLinePunct w:val="0"/>
              <w:autoSpaceDE/>
              <w:autoSpaceDN/>
              <w:bidi w:val="0"/>
              <w:adjustRightInd/>
              <w:snapToGrid/>
              <w:spacing w:line="240" w:lineRule="auto"/>
              <w:ind w:left="1389"/>
              <w:jc w:val="both"/>
              <w:rPr>
                <w:rFonts w:ascii="仿宋" w:hAnsi="仿宋" w:eastAsia="仿宋" w:cs="仿宋"/>
                <w:sz w:val="18"/>
                <w:szCs w:val="18"/>
              </w:rPr>
            </w:pPr>
            <w:r>
              <w:rPr>
                <w:rFonts w:ascii="仿宋" w:hAnsi="仿宋" w:eastAsia="仿宋" w:cs="仿宋"/>
                <w:spacing w:val="-2"/>
                <w:sz w:val="18"/>
                <w:szCs w:val="18"/>
              </w:rPr>
              <w:t>灯带(0.4w)</w:t>
            </w:r>
          </w:p>
        </w:tc>
        <w:tc>
          <w:tcPr>
            <w:tcW w:w="1347" w:type="dxa"/>
            <w:vAlign w:val="center"/>
          </w:tcPr>
          <w:p w14:paraId="3394A57E">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4BBF706D">
            <w:pPr>
              <w:keepNext w:val="0"/>
              <w:keepLines w:val="0"/>
              <w:pageBreakBefore w:val="0"/>
              <w:kinsoku/>
              <w:wordWrap/>
              <w:overflowPunct/>
              <w:topLinePunct w:val="0"/>
              <w:autoSpaceDE/>
              <w:autoSpaceDN/>
              <w:bidi w:val="0"/>
              <w:adjustRightInd/>
              <w:snapToGrid/>
              <w:spacing w:line="240" w:lineRule="auto"/>
              <w:ind w:left="472"/>
              <w:jc w:val="both"/>
              <w:rPr>
                <w:rFonts w:ascii="仿宋" w:hAnsi="仿宋" w:eastAsia="仿宋" w:cs="仿宋"/>
                <w:sz w:val="18"/>
                <w:szCs w:val="18"/>
              </w:rPr>
            </w:pPr>
            <w:r>
              <w:rPr>
                <w:rFonts w:ascii="仿宋" w:hAnsi="仿宋" w:eastAsia="仿宋" w:cs="仿宋"/>
                <w:spacing w:val="-2"/>
                <w:sz w:val="18"/>
                <w:szCs w:val="18"/>
              </w:rPr>
              <w:t>2379</w:t>
            </w:r>
          </w:p>
        </w:tc>
      </w:tr>
      <w:tr w14:paraId="3B734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063B798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restart"/>
            <w:tcBorders>
              <w:bottom w:val="nil"/>
            </w:tcBorders>
            <w:vAlign w:val="center"/>
          </w:tcPr>
          <w:p w14:paraId="2C80B317">
            <w:pPr>
              <w:keepNext w:val="0"/>
              <w:keepLines w:val="0"/>
              <w:pageBreakBefore w:val="0"/>
              <w:kinsoku/>
              <w:wordWrap/>
              <w:overflowPunct/>
              <w:topLinePunct w:val="0"/>
              <w:autoSpaceDE/>
              <w:autoSpaceDN/>
              <w:bidi w:val="0"/>
              <w:adjustRightInd/>
              <w:snapToGrid/>
              <w:spacing w:line="240" w:lineRule="auto"/>
              <w:ind w:left="120"/>
              <w:jc w:val="both"/>
              <w:rPr>
                <w:rFonts w:ascii="仿宋" w:hAnsi="仿宋" w:eastAsia="仿宋" w:cs="仿宋"/>
                <w:sz w:val="18"/>
                <w:szCs w:val="18"/>
              </w:rPr>
            </w:pPr>
            <w:r>
              <w:rPr>
                <w:rFonts w:ascii="仿宋" w:hAnsi="仿宋" w:eastAsia="仿宋" w:cs="仿宋"/>
                <w:spacing w:val="-2"/>
                <w:sz w:val="18"/>
                <w:szCs w:val="18"/>
              </w:rPr>
              <w:t>设施管养维护</w:t>
            </w:r>
          </w:p>
          <w:p w14:paraId="4BBDF77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r>
              <w:rPr>
                <w:rFonts w:ascii="仿宋" w:hAnsi="仿宋" w:eastAsia="仿宋" w:cs="仿宋"/>
                <w:spacing w:val="-4"/>
                <w:sz w:val="18"/>
                <w:szCs w:val="18"/>
              </w:rPr>
              <w:t>（河道栏杆</w:t>
            </w:r>
            <w:r>
              <w:rPr>
                <w:rFonts w:ascii="仿宋" w:hAnsi="仿宋" w:eastAsia="仿宋" w:cs="仿宋"/>
                <w:spacing w:val="-8"/>
                <w:sz w:val="18"/>
                <w:szCs w:val="18"/>
              </w:rPr>
              <w:t>外）</w:t>
            </w:r>
          </w:p>
        </w:tc>
        <w:tc>
          <w:tcPr>
            <w:tcW w:w="4703" w:type="dxa"/>
            <w:vAlign w:val="center"/>
          </w:tcPr>
          <w:p w14:paraId="134C95B0">
            <w:pPr>
              <w:keepNext w:val="0"/>
              <w:keepLines w:val="0"/>
              <w:pageBreakBefore w:val="0"/>
              <w:kinsoku/>
              <w:wordWrap/>
              <w:overflowPunct/>
              <w:topLinePunct w:val="0"/>
              <w:autoSpaceDE/>
              <w:autoSpaceDN/>
              <w:bidi w:val="0"/>
              <w:adjustRightInd/>
              <w:snapToGrid/>
              <w:spacing w:line="240" w:lineRule="auto"/>
              <w:ind w:left="1571"/>
              <w:jc w:val="both"/>
              <w:rPr>
                <w:rFonts w:ascii="仿宋" w:hAnsi="仿宋" w:eastAsia="仿宋" w:cs="仿宋"/>
                <w:sz w:val="18"/>
                <w:szCs w:val="18"/>
              </w:rPr>
            </w:pPr>
            <w:r>
              <w:rPr>
                <w:rFonts w:ascii="仿宋" w:hAnsi="仿宋" w:eastAsia="仿宋" w:cs="仿宋"/>
                <w:spacing w:val="-5"/>
                <w:sz w:val="18"/>
                <w:szCs w:val="18"/>
              </w:rPr>
              <w:t>导向牌</w:t>
            </w:r>
          </w:p>
        </w:tc>
        <w:tc>
          <w:tcPr>
            <w:tcW w:w="1347" w:type="dxa"/>
            <w:vAlign w:val="center"/>
          </w:tcPr>
          <w:p w14:paraId="4AE2CA7C">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37384347">
            <w:pPr>
              <w:keepNext w:val="0"/>
              <w:keepLines w:val="0"/>
              <w:pageBreakBefore w:val="0"/>
              <w:kinsoku/>
              <w:wordWrap/>
              <w:overflowPunct/>
              <w:topLinePunct w:val="0"/>
              <w:autoSpaceDE/>
              <w:autoSpaceDN/>
              <w:bidi w:val="0"/>
              <w:adjustRightInd/>
              <w:snapToGrid/>
              <w:spacing w:line="240" w:lineRule="auto"/>
              <w:ind w:left="608"/>
              <w:jc w:val="both"/>
              <w:rPr>
                <w:rFonts w:ascii="仿宋" w:hAnsi="仿宋" w:eastAsia="仿宋" w:cs="仿宋"/>
                <w:sz w:val="18"/>
                <w:szCs w:val="18"/>
              </w:rPr>
            </w:pPr>
            <w:r>
              <w:rPr>
                <w:rFonts w:ascii="仿宋" w:hAnsi="仿宋" w:eastAsia="仿宋" w:cs="仿宋"/>
                <w:sz w:val="18"/>
                <w:szCs w:val="18"/>
              </w:rPr>
              <w:t>3</w:t>
            </w:r>
          </w:p>
        </w:tc>
      </w:tr>
      <w:tr w14:paraId="4B05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7CEFD91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4838D4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9FEBC2E">
            <w:pPr>
              <w:keepNext w:val="0"/>
              <w:keepLines w:val="0"/>
              <w:pageBreakBefore w:val="0"/>
              <w:kinsoku/>
              <w:wordWrap/>
              <w:overflowPunct/>
              <w:topLinePunct w:val="0"/>
              <w:autoSpaceDE/>
              <w:autoSpaceDN/>
              <w:bidi w:val="0"/>
              <w:adjustRightInd/>
              <w:snapToGrid/>
              <w:spacing w:line="240" w:lineRule="auto"/>
              <w:ind w:left="1302"/>
              <w:jc w:val="both"/>
              <w:rPr>
                <w:rFonts w:ascii="仿宋" w:hAnsi="仿宋" w:eastAsia="仿宋" w:cs="仿宋"/>
                <w:sz w:val="18"/>
                <w:szCs w:val="18"/>
              </w:rPr>
            </w:pPr>
            <w:r>
              <w:rPr>
                <w:rFonts w:ascii="仿宋" w:hAnsi="仿宋" w:eastAsia="仿宋" w:cs="仿宋"/>
                <w:spacing w:val="-3"/>
                <w:sz w:val="18"/>
                <w:szCs w:val="18"/>
              </w:rPr>
              <w:t>给水管道铺设</w:t>
            </w:r>
          </w:p>
        </w:tc>
        <w:tc>
          <w:tcPr>
            <w:tcW w:w="1347" w:type="dxa"/>
            <w:vAlign w:val="center"/>
          </w:tcPr>
          <w:p w14:paraId="4664B2AA">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4AA65361">
            <w:pPr>
              <w:keepNext w:val="0"/>
              <w:keepLines w:val="0"/>
              <w:pageBreakBefore w:val="0"/>
              <w:kinsoku/>
              <w:wordWrap/>
              <w:overflowPunct/>
              <w:topLinePunct w:val="0"/>
              <w:autoSpaceDE/>
              <w:autoSpaceDN/>
              <w:bidi w:val="0"/>
              <w:adjustRightInd/>
              <w:snapToGrid/>
              <w:spacing w:line="240" w:lineRule="auto"/>
              <w:ind w:left="437"/>
              <w:jc w:val="both"/>
              <w:rPr>
                <w:rFonts w:ascii="仿宋" w:hAnsi="仿宋" w:eastAsia="仿宋" w:cs="仿宋"/>
                <w:sz w:val="18"/>
                <w:szCs w:val="18"/>
              </w:rPr>
            </w:pPr>
            <w:r>
              <w:rPr>
                <w:rFonts w:ascii="仿宋" w:hAnsi="仿宋" w:eastAsia="仿宋" w:cs="仿宋"/>
                <w:spacing w:val="-4"/>
                <w:sz w:val="18"/>
                <w:szCs w:val="18"/>
              </w:rPr>
              <w:t>12220</w:t>
            </w:r>
          </w:p>
        </w:tc>
      </w:tr>
      <w:tr w14:paraId="7A4A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9CB17B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BEE4F5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8244047">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新乐泵站景观台</w:t>
            </w:r>
          </w:p>
        </w:tc>
        <w:tc>
          <w:tcPr>
            <w:tcW w:w="1347" w:type="dxa"/>
            <w:vAlign w:val="center"/>
          </w:tcPr>
          <w:p w14:paraId="0C46806B">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300A0F9A">
            <w:pPr>
              <w:keepNext w:val="0"/>
              <w:keepLines w:val="0"/>
              <w:pageBreakBefore w:val="0"/>
              <w:kinsoku/>
              <w:wordWrap/>
              <w:overflowPunct/>
              <w:topLinePunct w:val="0"/>
              <w:autoSpaceDE/>
              <w:autoSpaceDN/>
              <w:bidi w:val="0"/>
              <w:adjustRightInd/>
              <w:snapToGrid/>
              <w:spacing w:line="240" w:lineRule="auto"/>
              <w:ind w:left="562"/>
              <w:jc w:val="both"/>
              <w:rPr>
                <w:rFonts w:ascii="仿宋" w:hAnsi="仿宋" w:eastAsia="仿宋" w:cs="仿宋"/>
                <w:sz w:val="18"/>
                <w:szCs w:val="18"/>
              </w:rPr>
            </w:pPr>
            <w:r>
              <w:rPr>
                <w:rFonts w:ascii="仿宋" w:hAnsi="仿宋" w:eastAsia="仿宋" w:cs="仿宋"/>
                <w:spacing w:val="-5"/>
                <w:sz w:val="18"/>
                <w:szCs w:val="18"/>
              </w:rPr>
              <w:t>31</w:t>
            </w:r>
          </w:p>
        </w:tc>
      </w:tr>
      <w:tr w14:paraId="1D24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0CD1D45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189CE794">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5BC7128E">
            <w:pPr>
              <w:keepNext w:val="0"/>
              <w:keepLines w:val="0"/>
              <w:pageBreakBefore w:val="0"/>
              <w:kinsoku/>
              <w:wordWrap/>
              <w:overflowPunct/>
              <w:topLinePunct w:val="0"/>
              <w:autoSpaceDE/>
              <w:autoSpaceDN/>
              <w:bidi w:val="0"/>
              <w:adjustRightInd/>
              <w:snapToGrid/>
              <w:spacing w:line="240" w:lineRule="auto"/>
              <w:ind w:left="1576"/>
              <w:jc w:val="both"/>
              <w:rPr>
                <w:rFonts w:ascii="仿宋" w:hAnsi="仿宋" w:eastAsia="仿宋" w:cs="仿宋"/>
                <w:sz w:val="18"/>
                <w:szCs w:val="18"/>
              </w:rPr>
            </w:pPr>
            <w:r>
              <w:rPr>
                <w:rFonts w:ascii="仿宋" w:hAnsi="仿宋" w:eastAsia="仿宋" w:cs="仿宋"/>
                <w:spacing w:val="-7"/>
                <w:sz w:val="18"/>
                <w:szCs w:val="18"/>
              </w:rPr>
              <w:t>咖啡厅</w:t>
            </w:r>
          </w:p>
        </w:tc>
        <w:tc>
          <w:tcPr>
            <w:tcW w:w="1347" w:type="dxa"/>
            <w:vAlign w:val="center"/>
          </w:tcPr>
          <w:p w14:paraId="3DA75865">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454766DE">
            <w:pPr>
              <w:keepNext w:val="0"/>
              <w:keepLines w:val="0"/>
              <w:pageBreakBefore w:val="0"/>
              <w:kinsoku/>
              <w:wordWrap/>
              <w:overflowPunct/>
              <w:topLinePunct w:val="0"/>
              <w:autoSpaceDE/>
              <w:autoSpaceDN/>
              <w:bidi w:val="0"/>
              <w:adjustRightInd/>
              <w:snapToGrid/>
              <w:spacing w:line="240" w:lineRule="auto"/>
              <w:ind w:left="617"/>
              <w:jc w:val="both"/>
              <w:rPr>
                <w:rFonts w:ascii="仿宋" w:hAnsi="仿宋" w:eastAsia="仿宋" w:cs="仿宋"/>
                <w:sz w:val="18"/>
                <w:szCs w:val="18"/>
              </w:rPr>
            </w:pPr>
            <w:r>
              <w:rPr>
                <w:rFonts w:ascii="仿宋" w:hAnsi="仿宋" w:eastAsia="仿宋" w:cs="仿宋"/>
                <w:sz w:val="18"/>
                <w:szCs w:val="18"/>
              </w:rPr>
              <w:t>1</w:t>
            </w:r>
          </w:p>
        </w:tc>
      </w:tr>
      <w:tr w14:paraId="5CA3A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1451F5F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D475B2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17F6FE7D">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7900186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E65EB30">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4C1CAD3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DDA438E">
            <w:pPr>
              <w:keepNext w:val="0"/>
              <w:keepLines w:val="0"/>
              <w:pageBreakBefore w:val="0"/>
              <w:kinsoku/>
              <w:wordWrap/>
              <w:overflowPunct/>
              <w:topLinePunct w:val="0"/>
              <w:autoSpaceDE/>
              <w:autoSpaceDN/>
              <w:bidi w:val="0"/>
              <w:adjustRightInd/>
              <w:snapToGrid/>
              <w:spacing w:line="240" w:lineRule="auto"/>
              <w:ind w:left="264"/>
              <w:jc w:val="both"/>
              <w:rPr>
                <w:rFonts w:ascii="仿宋" w:hAnsi="仿宋" w:eastAsia="仿宋" w:cs="仿宋"/>
                <w:sz w:val="18"/>
                <w:szCs w:val="18"/>
              </w:rPr>
            </w:pPr>
            <w:r>
              <w:rPr>
                <w:rFonts w:ascii="仿宋" w:hAnsi="仿宋" w:eastAsia="仿宋" w:cs="仿宋"/>
                <w:sz w:val="18"/>
                <w:szCs w:val="18"/>
              </w:rPr>
              <w:t>5</w:t>
            </w:r>
          </w:p>
        </w:tc>
        <w:tc>
          <w:tcPr>
            <w:tcW w:w="1677" w:type="dxa"/>
            <w:vMerge w:val="restart"/>
            <w:tcBorders>
              <w:bottom w:val="nil"/>
            </w:tcBorders>
            <w:vAlign w:val="center"/>
          </w:tcPr>
          <w:p w14:paraId="659AC15B">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29E77B8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37F8909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0272DF0C">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p w14:paraId="6AA21DA0">
            <w:pPr>
              <w:keepNext w:val="0"/>
              <w:keepLines w:val="0"/>
              <w:pageBreakBefore w:val="0"/>
              <w:kinsoku/>
              <w:wordWrap/>
              <w:overflowPunct/>
              <w:topLinePunct w:val="0"/>
              <w:autoSpaceDE/>
              <w:autoSpaceDN/>
              <w:bidi w:val="0"/>
              <w:adjustRightInd/>
              <w:snapToGrid/>
              <w:spacing w:line="240" w:lineRule="auto"/>
              <w:ind w:left="120"/>
              <w:jc w:val="both"/>
              <w:rPr>
                <w:rFonts w:ascii="仿宋" w:hAnsi="仿宋" w:eastAsia="仿宋" w:cs="仿宋"/>
                <w:sz w:val="18"/>
                <w:szCs w:val="18"/>
              </w:rPr>
            </w:pPr>
            <w:r>
              <w:rPr>
                <w:rFonts w:ascii="仿宋" w:hAnsi="仿宋" w:eastAsia="仿宋" w:cs="仿宋"/>
                <w:spacing w:val="-2"/>
                <w:sz w:val="18"/>
                <w:szCs w:val="18"/>
              </w:rPr>
              <w:t>设施管养维护</w:t>
            </w:r>
          </w:p>
          <w:p w14:paraId="78B5450B">
            <w:pPr>
              <w:keepNext w:val="0"/>
              <w:keepLines w:val="0"/>
              <w:pageBreakBefore w:val="0"/>
              <w:kinsoku/>
              <w:wordWrap/>
              <w:overflowPunct/>
              <w:topLinePunct w:val="0"/>
              <w:autoSpaceDE/>
              <w:autoSpaceDN/>
              <w:bidi w:val="0"/>
              <w:adjustRightInd/>
              <w:snapToGrid/>
              <w:spacing w:line="240" w:lineRule="auto"/>
              <w:ind w:left="502" w:right="203" w:hanging="288"/>
              <w:jc w:val="both"/>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17"/>
                <w:sz w:val="18"/>
                <w:szCs w:val="18"/>
              </w:rPr>
              <w:t>内）</w:t>
            </w:r>
          </w:p>
        </w:tc>
        <w:tc>
          <w:tcPr>
            <w:tcW w:w="4703" w:type="dxa"/>
            <w:vAlign w:val="center"/>
          </w:tcPr>
          <w:p w14:paraId="69C6E179">
            <w:pPr>
              <w:keepNext w:val="0"/>
              <w:keepLines w:val="0"/>
              <w:pageBreakBefore w:val="0"/>
              <w:kinsoku/>
              <w:wordWrap/>
              <w:overflowPunct/>
              <w:topLinePunct w:val="0"/>
              <w:autoSpaceDE/>
              <w:autoSpaceDN/>
              <w:bidi w:val="0"/>
              <w:adjustRightInd/>
              <w:snapToGrid/>
              <w:spacing w:line="240" w:lineRule="auto"/>
              <w:ind w:left="1187"/>
              <w:jc w:val="both"/>
              <w:rPr>
                <w:rFonts w:ascii="仿宋" w:hAnsi="仿宋" w:eastAsia="仿宋" w:cs="仿宋"/>
                <w:sz w:val="18"/>
                <w:szCs w:val="18"/>
              </w:rPr>
            </w:pPr>
            <w:r>
              <w:rPr>
                <w:rFonts w:ascii="仿宋" w:hAnsi="仿宋" w:eastAsia="仿宋" w:cs="仿宋"/>
                <w:spacing w:val="-2"/>
                <w:sz w:val="18"/>
                <w:szCs w:val="18"/>
              </w:rPr>
              <w:t>栈道栏杆</w:t>
            </w:r>
            <w:r>
              <w:rPr>
                <w:rFonts w:ascii="仿宋" w:hAnsi="仿宋" w:eastAsia="仿宋" w:cs="仿宋"/>
                <w:spacing w:val="-38"/>
                <w:sz w:val="18"/>
                <w:szCs w:val="18"/>
              </w:rPr>
              <w:t xml:space="preserve"> </w:t>
            </w:r>
            <w:r>
              <w:rPr>
                <w:rFonts w:ascii="仿宋" w:hAnsi="仿宋" w:eastAsia="仿宋" w:cs="仿宋"/>
                <w:spacing w:val="-2"/>
                <w:sz w:val="18"/>
                <w:szCs w:val="18"/>
              </w:rPr>
              <w:t>h=0.45</w:t>
            </w:r>
          </w:p>
        </w:tc>
        <w:tc>
          <w:tcPr>
            <w:tcW w:w="1347" w:type="dxa"/>
            <w:vAlign w:val="center"/>
          </w:tcPr>
          <w:p w14:paraId="7C1D89B2">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78DC4AF3">
            <w:pPr>
              <w:keepNext w:val="0"/>
              <w:keepLines w:val="0"/>
              <w:pageBreakBefore w:val="0"/>
              <w:kinsoku/>
              <w:wordWrap/>
              <w:overflowPunct/>
              <w:topLinePunct w:val="0"/>
              <w:autoSpaceDE/>
              <w:autoSpaceDN/>
              <w:bidi w:val="0"/>
              <w:adjustRightInd/>
              <w:snapToGrid/>
              <w:spacing w:line="240" w:lineRule="auto"/>
              <w:ind w:left="483"/>
              <w:jc w:val="both"/>
              <w:rPr>
                <w:rFonts w:ascii="仿宋" w:hAnsi="仿宋" w:eastAsia="仿宋" w:cs="仿宋"/>
                <w:sz w:val="18"/>
                <w:szCs w:val="18"/>
              </w:rPr>
            </w:pPr>
            <w:r>
              <w:rPr>
                <w:rFonts w:ascii="仿宋" w:hAnsi="仿宋" w:eastAsia="仿宋" w:cs="仿宋"/>
                <w:spacing w:val="-5"/>
                <w:sz w:val="18"/>
                <w:szCs w:val="18"/>
              </w:rPr>
              <w:t>1800</w:t>
            </w:r>
          </w:p>
        </w:tc>
      </w:tr>
      <w:tr w14:paraId="6E19A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76441D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74D816F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00C67DF8">
            <w:pPr>
              <w:keepNext w:val="0"/>
              <w:keepLines w:val="0"/>
              <w:pageBreakBefore w:val="0"/>
              <w:kinsoku/>
              <w:wordWrap/>
              <w:overflowPunct/>
              <w:topLinePunct w:val="0"/>
              <w:autoSpaceDE/>
              <w:autoSpaceDN/>
              <w:bidi w:val="0"/>
              <w:adjustRightInd/>
              <w:snapToGrid/>
              <w:spacing w:line="240" w:lineRule="auto"/>
              <w:ind w:left="1187"/>
              <w:jc w:val="both"/>
              <w:rPr>
                <w:rFonts w:ascii="仿宋" w:hAnsi="仿宋" w:eastAsia="仿宋" w:cs="仿宋"/>
                <w:sz w:val="18"/>
                <w:szCs w:val="18"/>
              </w:rPr>
            </w:pPr>
            <w:r>
              <w:rPr>
                <w:rFonts w:ascii="仿宋" w:hAnsi="仿宋" w:eastAsia="仿宋" w:cs="仿宋"/>
                <w:spacing w:val="-2"/>
                <w:sz w:val="18"/>
                <w:szCs w:val="18"/>
              </w:rPr>
              <w:t>栈道栏杆</w:t>
            </w:r>
            <w:r>
              <w:rPr>
                <w:rFonts w:ascii="仿宋" w:hAnsi="仿宋" w:eastAsia="仿宋" w:cs="仿宋"/>
                <w:spacing w:val="-38"/>
                <w:sz w:val="18"/>
                <w:szCs w:val="18"/>
              </w:rPr>
              <w:t xml:space="preserve"> </w:t>
            </w:r>
            <w:r>
              <w:rPr>
                <w:rFonts w:ascii="仿宋" w:hAnsi="仿宋" w:eastAsia="仿宋" w:cs="仿宋"/>
                <w:spacing w:val="-2"/>
                <w:sz w:val="18"/>
                <w:szCs w:val="18"/>
              </w:rPr>
              <w:t>h=1.20</w:t>
            </w:r>
          </w:p>
        </w:tc>
        <w:tc>
          <w:tcPr>
            <w:tcW w:w="1347" w:type="dxa"/>
            <w:vAlign w:val="center"/>
          </w:tcPr>
          <w:p w14:paraId="205EE337">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6522AC0D">
            <w:pPr>
              <w:keepNext w:val="0"/>
              <w:keepLines w:val="0"/>
              <w:pageBreakBefore w:val="0"/>
              <w:kinsoku/>
              <w:wordWrap/>
              <w:overflowPunct/>
              <w:topLinePunct w:val="0"/>
              <w:autoSpaceDE/>
              <w:autoSpaceDN/>
              <w:bidi w:val="0"/>
              <w:adjustRightInd/>
              <w:snapToGrid/>
              <w:spacing w:line="240" w:lineRule="auto"/>
              <w:ind w:left="392"/>
              <w:jc w:val="both"/>
              <w:rPr>
                <w:rFonts w:ascii="仿宋" w:hAnsi="仿宋" w:eastAsia="仿宋" w:cs="仿宋"/>
                <w:sz w:val="18"/>
                <w:szCs w:val="18"/>
              </w:rPr>
            </w:pPr>
            <w:r>
              <w:rPr>
                <w:rFonts w:ascii="仿宋" w:hAnsi="仿宋" w:eastAsia="仿宋" w:cs="仿宋"/>
                <w:spacing w:val="-4"/>
                <w:sz w:val="18"/>
                <w:szCs w:val="18"/>
              </w:rPr>
              <w:t>1272.3</w:t>
            </w:r>
          </w:p>
        </w:tc>
      </w:tr>
      <w:tr w14:paraId="67AE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128B6F1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1078A79">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25DC92D">
            <w:pPr>
              <w:keepNext w:val="0"/>
              <w:keepLines w:val="0"/>
              <w:pageBreakBefore w:val="0"/>
              <w:kinsoku/>
              <w:wordWrap/>
              <w:overflowPunct/>
              <w:topLinePunct w:val="0"/>
              <w:autoSpaceDE/>
              <w:autoSpaceDN/>
              <w:bidi w:val="0"/>
              <w:adjustRightInd/>
              <w:snapToGrid/>
              <w:spacing w:line="240" w:lineRule="auto"/>
              <w:ind w:left="1660"/>
              <w:jc w:val="both"/>
              <w:rPr>
                <w:rFonts w:ascii="仿宋" w:hAnsi="仿宋" w:eastAsia="仿宋" w:cs="仿宋"/>
                <w:sz w:val="18"/>
                <w:szCs w:val="18"/>
              </w:rPr>
            </w:pPr>
            <w:r>
              <w:rPr>
                <w:rFonts w:ascii="仿宋" w:hAnsi="仿宋" w:eastAsia="仿宋" w:cs="仿宋"/>
                <w:spacing w:val="-6"/>
                <w:sz w:val="18"/>
                <w:szCs w:val="18"/>
              </w:rPr>
              <w:t>栈道</w:t>
            </w:r>
          </w:p>
        </w:tc>
        <w:tc>
          <w:tcPr>
            <w:tcW w:w="1347" w:type="dxa"/>
            <w:vAlign w:val="center"/>
          </w:tcPr>
          <w:p w14:paraId="4A2F986E">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67822105">
            <w:pPr>
              <w:keepNext w:val="0"/>
              <w:keepLines w:val="0"/>
              <w:pageBreakBefore w:val="0"/>
              <w:kinsoku/>
              <w:wordWrap/>
              <w:overflowPunct/>
              <w:topLinePunct w:val="0"/>
              <w:autoSpaceDE/>
              <w:autoSpaceDN/>
              <w:bidi w:val="0"/>
              <w:adjustRightInd/>
              <w:snapToGrid/>
              <w:spacing w:line="240" w:lineRule="auto"/>
              <w:ind w:left="472"/>
              <w:jc w:val="both"/>
              <w:rPr>
                <w:rFonts w:ascii="仿宋" w:hAnsi="仿宋" w:eastAsia="仿宋" w:cs="仿宋"/>
                <w:sz w:val="18"/>
                <w:szCs w:val="18"/>
              </w:rPr>
            </w:pPr>
            <w:r>
              <w:rPr>
                <w:rFonts w:ascii="仿宋" w:hAnsi="仿宋" w:eastAsia="仿宋" w:cs="仿宋"/>
                <w:spacing w:val="-2"/>
                <w:sz w:val="18"/>
                <w:szCs w:val="18"/>
              </w:rPr>
              <w:t>2887</w:t>
            </w:r>
          </w:p>
        </w:tc>
      </w:tr>
      <w:tr w14:paraId="14D53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20919E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30BBF891">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DA2A870">
            <w:pPr>
              <w:keepNext w:val="0"/>
              <w:keepLines w:val="0"/>
              <w:pageBreakBefore w:val="0"/>
              <w:kinsoku/>
              <w:wordWrap/>
              <w:overflowPunct/>
              <w:topLinePunct w:val="0"/>
              <w:autoSpaceDE/>
              <w:autoSpaceDN/>
              <w:bidi w:val="0"/>
              <w:adjustRightInd/>
              <w:snapToGrid/>
              <w:spacing w:line="240" w:lineRule="auto"/>
              <w:ind w:left="1209"/>
              <w:jc w:val="both"/>
              <w:rPr>
                <w:rFonts w:ascii="仿宋" w:hAnsi="仿宋" w:eastAsia="仿宋" w:cs="仿宋"/>
                <w:sz w:val="18"/>
                <w:szCs w:val="18"/>
              </w:rPr>
            </w:pPr>
            <w:r>
              <w:rPr>
                <w:rFonts w:ascii="仿宋" w:hAnsi="仿宋" w:eastAsia="仿宋" w:cs="仿宋"/>
                <w:spacing w:val="-2"/>
                <w:sz w:val="18"/>
                <w:szCs w:val="18"/>
              </w:rPr>
              <w:t>栈道(挡墙)花池</w:t>
            </w:r>
          </w:p>
        </w:tc>
        <w:tc>
          <w:tcPr>
            <w:tcW w:w="1347" w:type="dxa"/>
            <w:vAlign w:val="center"/>
          </w:tcPr>
          <w:p w14:paraId="45A9CAD8">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5626921B">
            <w:pPr>
              <w:keepNext w:val="0"/>
              <w:keepLines w:val="0"/>
              <w:pageBreakBefore w:val="0"/>
              <w:kinsoku/>
              <w:wordWrap/>
              <w:overflowPunct/>
              <w:topLinePunct w:val="0"/>
              <w:autoSpaceDE/>
              <w:autoSpaceDN/>
              <w:bidi w:val="0"/>
              <w:adjustRightInd/>
              <w:snapToGrid/>
              <w:spacing w:line="240" w:lineRule="auto"/>
              <w:ind w:left="472"/>
              <w:jc w:val="both"/>
              <w:rPr>
                <w:rFonts w:ascii="仿宋" w:hAnsi="仿宋" w:eastAsia="仿宋" w:cs="仿宋"/>
                <w:sz w:val="18"/>
                <w:szCs w:val="18"/>
              </w:rPr>
            </w:pPr>
            <w:r>
              <w:rPr>
                <w:rFonts w:ascii="仿宋" w:hAnsi="仿宋" w:eastAsia="仿宋" w:cs="仿宋"/>
                <w:spacing w:val="-2"/>
                <w:sz w:val="18"/>
                <w:szCs w:val="18"/>
              </w:rPr>
              <w:t>2888</w:t>
            </w:r>
          </w:p>
        </w:tc>
      </w:tr>
      <w:tr w14:paraId="7898E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92F950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9BC6DE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337C98D">
            <w:pPr>
              <w:keepNext w:val="0"/>
              <w:keepLines w:val="0"/>
              <w:pageBreakBefore w:val="0"/>
              <w:kinsoku/>
              <w:wordWrap/>
              <w:overflowPunct/>
              <w:topLinePunct w:val="0"/>
              <w:autoSpaceDE/>
              <w:autoSpaceDN/>
              <w:bidi w:val="0"/>
              <w:adjustRightInd/>
              <w:snapToGrid/>
              <w:spacing w:line="240" w:lineRule="auto"/>
              <w:ind w:left="1569"/>
              <w:jc w:val="both"/>
              <w:rPr>
                <w:rFonts w:ascii="仿宋" w:hAnsi="仿宋" w:eastAsia="仿宋" w:cs="仿宋"/>
                <w:sz w:val="18"/>
                <w:szCs w:val="18"/>
              </w:rPr>
            </w:pPr>
            <w:r>
              <w:rPr>
                <w:rFonts w:ascii="仿宋" w:hAnsi="仿宋" w:eastAsia="仿宋" w:cs="仿宋"/>
                <w:spacing w:val="-4"/>
                <w:sz w:val="18"/>
                <w:szCs w:val="18"/>
              </w:rPr>
              <w:t>栈道灯</w:t>
            </w:r>
          </w:p>
        </w:tc>
        <w:tc>
          <w:tcPr>
            <w:tcW w:w="1347" w:type="dxa"/>
            <w:vAlign w:val="center"/>
          </w:tcPr>
          <w:p w14:paraId="2EDEC9EC">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个</w:t>
            </w:r>
          </w:p>
        </w:tc>
        <w:tc>
          <w:tcPr>
            <w:tcW w:w="1656" w:type="dxa"/>
            <w:vAlign w:val="center"/>
          </w:tcPr>
          <w:p w14:paraId="020C3CFC">
            <w:pPr>
              <w:keepNext w:val="0"/>
              <w:keepLines w:val="0"/>
              <w:pageBreakBefore w:val="0"/>
              <w:kinsoku/>
              <w:wordWrap/>
              <w:overflowPunct/>
              <w:topLinePunct w:val="0"/>
              <w:autoSpaceDE/>
              <w:autoSpaceDN/>
              <w:bidi w:val="0"/>
              <w:adjustRightInd/>
              <w:snapToGrid/>
              <w:spacing w:line="240" w:lineRule="auto"/>
              <w:ind w:left="512"/>
              <w:jc w:val="both"/>
              <w:rPr>
                <w:rFonts w:ascii="仿宋" w:hAnsi="仿宋" w:eastAsia="仿宋" w:cs="仿宋"/>
                <w:sz w:val="18"/>
                <w:szCs w:val="18"/>
              </w:rPr>
            </w:pPr>
            <w:r>
              <w:rPr>
                <w:rFonts w:ascii="仿宋" w:hAnsi="仿宋" w:eastAsia="仿宋" w:cs="仿宋"/>
                <w:spacing w:val="-2"/>
                <w:sz w:val="18"/>
                <w:szCs w:val="18"/>
              </w:rPr>
              <w:t>456</w:t>
            </w:r>
          </w:p>
        </w:tc>
      </w:tr>
      <w:tr w14:paraId="6D24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5743BAE">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4BF75FD5">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8220539">
            <w:pPr>
              <w:keepNext w:val="0"/>
              <w:keepLines w:val="0"/>
              <w:pageBreakBefore w:val="0"/>
              <w:kinsoku/>
              <w:wordWrap/>
              <w:overflowPunct/>
              <w:topLinePunct w:val="0"/>
              <w:autoSpaceDE/>
              <w:autoSpaceDN/>
              <w:bidi w:val="0"/>
              <w:adjustRightInd/>
              <w:snapToGrid/>
              <w:spacing w:line="240" w:lineRule="auto"/>
              <w:ind w:left="1483"/>
              <w:jc w:val="both"/>
              <w:rPr>
                <w:rFonts w:ascii="仿宋" w:hAnsi="仿宋" w:eastAsia="仿宋" w:cs="仿宋"/>
                <w:sz w:val="18"/>
                <w:szCs w:val="18"/>
              </w:rPr>
            </w:pPr>
            <w:r>
              <w:rPr>
                <w:rFonts w:ascii="仿宋" w:hAnsi="仿宋" w:eastAsia="仿宋" w:cs="仿宋"/>
                <w:spacing w:val="-4"/>
                <w:sz w:val="18"/>
                <w:szCs w:val="18"/>
              </w:rPr>
              <w:t>过河汀步</w:t>
            </w:r>
          </w:p>
        </w:tc>
        <w:tc>
          <w:tcPr>
            <w:tcW w:w="1347" w:type="dxa"/>
            <w:vAlign w:val="center"/>
          </w:tcPr>
          <w:p w14:paraId="688EA0A9">
            <w:pPr>
              <w:keepNext w:val="0"/>
              <w:keepLines w:val="0"/>
              <w:pageBreakBefore w:val="0"/>
              <w:kinsoku/>
              <w:wordWrap/>
              <w:overflowPunct/>
              <w:topLinePunct w:val="0"/>
              <w:autoSpaceDE/>
              <w:autoSpaceDN/>
              <w:bidi w:val="0"/>
              <w:adjustRightInd/>
              <w:snapToGrid/>
              <w:spacing w:line="240" w:lineRule="auto"/>
              <w:ind w:left="445"/>
              <w:jc w:val="both"/>
              <w:rPr>
                <w:rFonts w:ascii="仿宋" w:hAnsi="仿宋" w:eastAsia="仿宋" w:cs="仿宋"/>
                <w:sz w:val="18"/>
                <w:szCs w:val="18"/>
              </w:rPr>
            </w:pPr>
            <w:r>
              <w:rPr>
                <w:rFonts w:ascii="仿宋" w:hAnsi="仿宋" w:eastAsia="仿宋" w:cs="仿宋"/>
                <w:sz w:val="18"/>
                <w:szCs w:val="18"/>
              </w:rPr>
              <w:t>处</w:t>
            </w:r>
          </w:p>
        </w:tc>
        <w:tc>
          <w:tcPr>
            <w:tcW w:w="1656" w:type="dxa"/>
            <w:vAlign w:val="center"/>
          </w:tcPr>
          <w:p w14:paraId="277D30DF">
            <w:pPr>
              <w:keepNext w:val="0"/>
              <w:keepLines w:val="0"/>
              <w:pageBreakBefore w:val="0"/>
              <w:kinsoku/>
              <w:wordWrap/>
              <w:overflowPunct/>
              <w:topLinePunct w:val="0"/>
              <w:autoSpaceDE/>
              <w:autoSpaceDN/>
              <w:bidi w:val="0"/>
              <w:adjustRightInd/>
              <w:snapToGrid/>
              <w:spacing w:line="240" w:lineRule="auto"/>
              <w:ind w:left="603"/>
              <w:jc w:val="both"/>
              <w:rPr>
                <w:rFonts w:ascii="仿宋" w:hAnsi="仿宋" w:eastAsia="仿宋" w:cs="仿宋"/>
                <w:sz w:val="18"/>
                <w:szCs w:val="18"/>
              </w:rPr>
            </w:pPr>
            <w:r>
              <w:rPr>
                <w:rFonts w:ascii="仿宋" w:hAnsi="仿宋" w:eastAsia="仿宋" w:cs="仿宋"/>
                <w:sz w:val="18"/>
                <w:szCs w:val="18"/>
              </w:rPr>
              <w:t>4</w:t>
            </w:r>
          </w:p>
        </w:tc>
      </w:tr>
      <w:tr w14:paraId="464F5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2B3F469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54F4CD8">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17DC9126">
            <w:pPr>
              <w:keepNext w:val="0"/>
              <w:keepLines w:val="0"/>
              <w:pageBreakBefore w:val="0"/>
              <w:kinsoku/>
              <w:wordWrap/>
              <w:overflowPunct/>
              <w:topLinePunct w:val="0"/>
              <w:autoSpaceDE/>
              <w:autoSpaceDN/>
              <w:bidi w:val="0"/>
              <w:adjustRightInd/>
              <w:snapToGrid/>
              <w:spacing w:line="240" w:lineRule="auto"/>
              <w:ind w:left="761"/>
              <w:jc w:val="both"/>
              <w:rPr>
                <w:rFonts w:ascii="仿宋" w:hAnsi="仿宋" w:eastAsia="仿宋" w:cs="仿宋"/>
                <w:sz w:val="18"/>
                <w:szCs w:val="18"/>
              </w:rPr>
            </w:pPr>
            <w:r>
              <w:rPr>
                <w:rFonts w:ascii="仿宋" w:hAnsi="仿宋" w:eastAsia="仿宋" w:cs="仿宋"/>
                <w:spacing w:val="-2"/>
                <w:sz w:val="18"/>
                <w:szCs w:val="18"/>
              </w:rPr>
              <w:t>岸上栏杆（新建铁艺栏杆）</w:t>
            </w:r>
          </w:p>
        </w:tc>
        <w:tc>
          <w:tcPr>
            <w:tcW w:w="1347" w:type="dxa"/>
            <w:vAlign w:val="center"/>
          </w:tcPr>
          <w:p w14:paraId="253577EA">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0663F024">
            <w:pPr>
              <w:keepNext w:val="0"/>
              <w:keepLines w:val="0"/>
              <w:pageBreakBefore w:val="0"/>
              <w:kinsoku/>
              <w:wordWrap/>
              <w:overflowPunct/>
              <w:topLinePunct w:val="0"/>
              <w:autoSpaceDE/>
              <w:autoSpaceDN/>
              <w:bidi w:val="0"/>
              <w:adjustRightInd/>
              <w:snapToGrid/>
              <w:spacing w:line="240" w:lineRule="auto"/>
              <w:ind w:left="512"/>
              <w:jc w:val="both"/>
              <w:rPr>
                <w:rFonts w:ascii="仿宋" w:hAnsi="仿宋" w:eastAsia="仿宋" w:cs="仿宋"/>
                <w:sz w:val="18"/>
                <w:szCs w:val="18"/>
              </w:rPr>
            </w:pPr>
            <w:r>
              <w:rPr>
                <w:rFonts w:ascii="仿宋" w:hAnsi="仿宋" w:eastAsia="仿宋" w:cs="仿宋"/>
                <w:spacing w:val="-2"/>
                <w:sz w:val="18"/>
                <w:szCs w:val="18"/>
              </w:rPr>
              <w:t>450</w:t>
            </w:r>
          </w:p>
        </w:tc>
      </w:tr>
      <w:tr w14:paraId="42141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bottom w:val="nil"/>
            </w:tcBorders>
            <w:vAlign w:val="center"/>
          </w:tcPr>
          <w:p w14:paraId="5CD3F28F">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bottom w:val="nil"/>
            </w:tcBorders>
            <w:vAlign w:val="center"/>
          </w:tcPr>
          <w:p w14:paraId="14DD35A7">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33E572DD">
            <w:pPr>
              <w:keepNext w:val="0"/>
              <w:keepLines w:val="0"/>
              <w:pageBreakBefore w:val="0"/>
              <w:kinsoku/>
              <w:wordWrap/>
              <w:overflowPunct/>
              <w:topLinePunct w:val="0"/>
              <w:autoSpaceDE/>
              <w:autoSpaceDN/>
              <w:bidi w:val="0"/>
              <w:adjustRightInd/>
              <w:snapToGrid/>
              <w:spacing w:line="240" w:lineRule="auto"/>
              <w:ind w:left="760"/>
              <w:jc w:val="both"/>
              <w:rPr>
                <w:rFonts w:ascii="仿宋" w:hAnsi="仿宋" w:eastAsia="仿宋" w:cs="仿宋"/>
                <w:sz w:val="18"/>
                <w:szCs w:val="18"/>
              </w:rPr>
            </w:pPr>
            <w:r>
              <w:rPr>
                <w:rFonts w:ascii="仿宋" w:hAnsi="仿宋" w:eastAsia="仿宋" w:cs="仿宋"/>
                <w:spacing w:val="-1"/>
                <w:sz w:val="18"/>
                <w:szCs w:val="18"/>
              </w:rPr>
              <w:t>栏杆灯带（新建铁艺栏杆）</w:t>
            </w:r>
          </w:p>
        </w:tc>
        <w:tc>
          <w:tcPr>
            <w:tcW w:w="1347" w:type="dxa"/>
            <w:vAlign w:val="center"/>
          </w:tcPr>
          <w:p w14:paraId="45F88EC0">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75DAD251">
            <w:pPr>
              <w:keepNext w:val="0"/>
              <w:keepLines w:val="0"/>
              <w:pageBreakBefore w:val="0"/>
              <w:kinsoku/>
              <w:wordWrap/>
              <w:overflowPunct/>
              <w:topLinePunct w:val="0"/>
              <w:autoSpaceDE/>
              <w:autoSpaceDN/>
              <w:bidi w:val="0"/>
              <w:adjustRightInd/>
              <w:snapToGrid/>
              <w:spacing w:line="240" w:lineRule="auto"/>
              <w:ind w:left="513"/>
              <w:jc w:val="both"/>
              <w:rPr>
                <w:rFonts w:ascii="仿宋" w:hAnsi="仿宋" w:eastAsia="仿宋" w:cs="仿宋"/>
                <w:sz w:val="18"/>
                <w:szCs w:val="18"/>
              </w:rPr>
            </w:pPr>
            <w:r>
              <w:rPr>
                <w:rFonts w:ascii="仿宋" w:hAnsi="仿宋" w:eastAsia="仿宋" w:cs="仿宋"/>
                <w:spacing w:val="-2"/>
                <w:sz w:val="18"/>
                <w:szCs w:val="18"/>
              </w:rPr>
              <w:t>848</w:t>
            </w:r>
          </w:p>
        </w:tc>
      </w:tr>
      <w:tr w14:paraId="2C33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52996F6A">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7B0A42D6">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2E6EF40A">
            <w:pPr>
              <w:keepNext w:val="0"/>
              <w:keepLines w:val="0"/>
              <w:pageBreakBefore w:val="0"/>
              <w:kinsoku/>
              <w:wordWrap/>
              <w:overflowPunct/>
              <w:topLinePunct w:val="0"/>
              <w:autoSpaceDE/>
              <w:autoSpaceDN/>
              <w:bidi w:val="0"/>
              <w:adjustRightInd/>
              <w:snapToGrid/>
              <w:spacing w:line="240" w:lineRule="auto"/>
              <w:ind w:left="761"/>
              <w:jc w:val="both"/>
              <w:rPr>
                <w:rFonts w:ascii="仿宋" w:hAnsi="仿宋" w:eastAsia="仿宋" w:cs="仿宋"/>
                <w:sz w:val="18"/>
                <w:szCs w:val="18"/>
              </w:rPr>
            </w:pPr>
            <w:r>
              <w:rPr>
                <w:rFonts w:ascii="仿宋" w:hAnsi="仿宋" w:eastAsia="仿宋" w:cs="仿宋"/>
                <w:spacing w:val="-2"/>
                <w:sz w:val="18"/>
                <w:szCs w:val="18"/>
              </w:rPr>
              <w:t>岸上栏杆（原有石材栏杆）</w:t>
            </w:r>
          </w:p>
        </w:tc>
        <w:tc>
          <w:tcPr>
            <w:tcW w:w="1347" w:type="dxa"/>
            <w:vAlign w:val="center"/>
          </w:tcPr>
          <w:p w14:paraId="0177F985">
            <w:pPr>
              <w:keepNext w:val="0"/>
              <w:keepLines w:val="0"/>
              <w:pageBreakBefore w:val="0"/>
              <w:kinsoku/>
              <w:wordWrap/>
              <w:overflowPunct/>
              <w:topLinePunct w:val="0"/>
              <w:autoSpaceDE/>
              <w:autoSpaceDN/>
              <w:bidi w:val="0"/>
              <w:adjustRightInd/>
              <w:snapToGrid/>
              <w:spacing w:line="240" w:lineRule="auto"/>
              <w:ind w:left="479"/>
              <w:jc w:val="both"/>
              <w:rPr>
                <w:rFonts w:ascii="仿宋" w:hAnsi="仿宋" w:eastAsia="仿宋" w:cs="仿宋"/>
                <w:sz w:val="18"/>
                <w:szCs w:val="18"/>
              </w:rPr>
            </w:pPr>
            <w:r>
              <w:rPr>
                <w:rFonts w:ascii="仿宋" w:hAnsi="仿宋" w:eastAsia="仿宋" w:cs="仿宋"/>
                <w:position w:val="3"/>
                <w:sz w:val="18"/>
                <w:szCs w:val="18"/>
              </w:rPr>
              <w:t>m</w:t>
            </w:r>
          </w:p>
        </w:tc>
        <w:tc>
          <w:tcPr>
            <w:tcW w:w="1656" w:type="dxa"/>
            <w:vAlign w:val="center"/>
          </w:tcPr>
          <w:p w14:paraId="7A66F299">
            <w:pPr>
              <w:keepNext w:val="0"/>
              <w:keepLines w:val="0"/>
              <w:pageBreakBefore w:val="0"/>
              <w:kinsoku/>
              <w:wordWrap/>
              <w:overflowPunct/>
              <w:topLinePunct w:val="0"/>
              <w:autoSpaceDE/>
              <w:autoSpaceDN/>
              <w:bidi w:val="0"/>
              <w:adjustRightInd/>
              <w:snapToGrid/>
              <w:spacing w:line="240" w:lineRule="auto"/>
              <w:ind w:left="473"/>
              <w:jc w:val="both"/>
              <w:rPr>
                <w:rFonts w:ascii="仿宋" w:hAnsi="仿宋" w:eastAsia="仿宋" w:cs="仿宋"/>
                <w:sz w:val="18"/>
                <w:szCs w:val="18"/>
              </w:rPr>
            </w:pPr>
            <w:r>
              <w:rPr>
                <w:rFonts w:ascii="仿宋" w:hAnsi="仿宋" w:eastAsia="仿宋" w:cs="仿宋"/>
                <w:spacing w:val="-3"/>
                <w:sz w:val="18"/>
                <w:szCs w:val="18"/>
              </w:rPr>
              <w:t>3420</w:t>
            </w:r>
          </w:p>
        </w:tc>
      </w:tr>
      <w:tr w14:paraId="51A3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restart"/>
            <w:tcBorders>
              <w:bottom w:val="nil"/>
            </w:tcBorders>
            <w:vAlign w:val="center"/>
          </w:tcPr>
          <w:p w14:paraId="0FDE599D">
            <w:pPr>
              <w:keepNext w:val="0"/>
              <w:keepLines w:val="0"/>
              <w:pageBreakBefore w:val="0"/>
              <w:kinsoku/>
              <w:wordWrap/>
              <w:overflowPunct/>
              <w:topLinePunct w:val="0"/>
              <w:autoSpaceDE/>
              <w:autoSpaceDN/>
              <w:bidi w:val="0"/>
              <w:adjustRightInd/>
              <w:snapToGrid/>
              <w:spacing w:line="240" w:lineRule="auto"/>
              <w:ind w:left="262"/>
              <w:jc w:val="both"/>
              <w:rPr>
                <w:rFonts w:ascii="仿宋" w:hAnsi="仿宋" w:eastAsia="仿宋" w:cs="仿宋"/>
                <w:sz w:val="18"/>
                <w:szCs w:val="18"/>
              </w:rPr>
            </w:pPr>
            <w:r>
              <w:rPr>
                <w:rFonts w:ascii="仿宋" w:hAnsi="仿宋" w:eastAsia="仿宋" w:cs="仿宋"/>
                <w:sz w:val="18"/>
                <w:szCs w:val="18"/>
              </w:rPr>
              <w:t>6</w:t>
            </w:r>
          </w:p>
        </w:tc>
        <w:tc>
          <w:tcPr>
            <w:tcW w:w="1677" w:type="dxa"/>
            <w:vMerge w:val="restart"/>
            <w:tcBorders>
              <w:bottom w:val="nil"/>
            </w:tcBorders>
            <w:vAlign w:val="center"/>
          </w:tcPr>
          <w:p w14:paraId="4FADF292">
            <w:pPr>
              <w:keepNext w:val="0"/>
              <w:keepLines w:val="0"/>
              <w:pageBreakBefore w:val="0"/>
              <w:kinsoku/>
              <w:wordWrap/>
              <w:overflowPunct/>
              <w:topLinePunct w:val="0"/>
              <w:autoSpaceDE/>
              <w:autoSpaceDN/>
              <w:bidi w:val="0"/>
              <w:adjustRightInd/>
              <w:snapToGrid/>
              <w:spacing w:line="240" w:lineRule="auto"/>
              <w:ind w:left="482"/>
              <w:jc w:val="both"/>
              <w:rPr>
                <w:rFonts w:ascii="仿宋" w:hAnsi="仿宋" w:eastAsia="仿宋" w:cs="仿宋"/>
                <w:sz w:val="18"/>
                <w:szCs w:val="18"/>
              </w:rPr>
            </w:pPr>
            <w:r>
              <w:rPr>
                <w:rFonts w:ascii="仿宋" w:hAnsi="仿宋" w:eastAsia="仿宋" w:cs="仿宋"/>
                <w:spacing w:val="-7"/>
                <w:sz w:val="18"/>
                <w:szCs w:val="18"/>
              </w:rPr>
              <w:t>其他</w:t>
            </w:r>
          </w:p>
        </w:tc>
        <w:tc>
          <w:tcPr>
            <w:tcW w:w="4703" w:type="dxa"/>
            <w:vAlign w:val="center"/>
          </w:tcPr>
          <w:p w14:paraId="6BCEEA33">
            <w:pPr>
              <w:keepNext w:val="0"/>
              <w:keepLines w:val="0"/>
              <w:pageBreakBefore w:val="0"/>
              <w:kinsoku/>
              <w:wordWrap/>
              <w:overflowPunct/>
              <w:topLinePunct w:val="0"/>
              <w:autoSpaceDE/>
              <w:autoSpaceDN/>
              <w:bidi w:val="0"/>
              <w:adjustRightInd/>
              <w:snapToGrid/>
              <w:spacing w:line="240" w:lineRule="auto"/>
              <w:ind w:left="1147"/>
              <w:jc w:val="both"/>
              <w:rPr>
                <w:rFonts w:ascii="仿宋" w:hAnsi="仿宋" w:eastAsia="仿宋" w:cs="仿宋"/>
                <w:sz w:val="18"/>
                <w:szCs w:val="18"/>
              </w:rPr>
            </w:pPr>
            <w:r>
              <w:rPr>
                <w:rFonts w:ascii="仿宋" w:hAnsi="仿宋" w:eastAsia="仿宋" w:cs="仿宋"/>
                <w:spacing w:val="-5"/>
                <w:sz w:val="18"/>
                <w:szCs w:val="18"/>
              </w:rPr>
              <w:t>白蚁及红火蚁防治</w:t>
            </w:r>
          </w:p>
        </w:tc>
        <w:tc>
          <w:tcPr>
            <w:tcW w:w="1347" w:type="dxa"/>
            <w:vAlign w:val="center"/>
          </w:tcPr>
          <w:p w14:paraId="0CE3D6C9">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7F979BA2">
            <w:pPr>
              <w:keepNext w:val="0"/>
              <w:keepLines w:val="0"/>
              <w:pageBreakBefore w:val="0"/>
              <w:kinsoku/>
              <w:wordWrap/>
              <w:overflowPunct/>
              <w:topLinePunct w:val="0"/>
              <w:autoSpaceDE/>
              <w:autoSpaceDN/>
              <w:bidi w:val="0"/>
              <w:adjustRightInd/>
              <w:snapToGrid/>
              <w:spacing w:line="240" w:lineRule="auto"/>
              <w:ind w:left="426"/>
              <w:jc w:val="both"/>
              <w:rPr>
                <w:rFonts w:ascii="仿宋" w:hAnsi="仿宋" w:eastAsia="仿宋" w:cs="仿宋"/>
                <w:sz w:val="18"/>
                <w:szCs w:val="18"/>
              </w:rPr>
            </w:pPr>
            <w:r>
              <w:rPr>
                <w:rFonts w:ascii="仿宋" w:hAnsi="仿宋" w:eastAsia="仿宋" w:cs="仿宋"/>
                <w:spacing w:val="-2"/>
                <w:sz w:val="18"/>
                <w:szCs w:val="18"/>
              </w:rPr>
              <w:t>24118</w:t>
            </w:r>
          </w:p>
        </w:tc>
      </w:tr>
      <w:tr w14:paraId="55B9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Merge w:val="continue"/>
            <w:tcBorders>
              <w:top w:val="nil"/>
            </w:tcBorders>
            <w:vAlign w:val="center"/>
          </w:tcPr>
          <w:p w14:paraId="2744B002">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1677" w:type="dxa"/>
            <w:vMerge w:val="continue"/>
            <w:tcBorders>
              <w:top w:val="nil"/>
            </w:tcBorders>
            <w:vAlign w:val="center"/>
          </w:tcPr>
          <w:p w14:paraId="5672CB63">
            <w:pPr>
              <w:keepNext w:val="0"/>
              <w:keepLines w:val="0"/>
              <w:pageBreakBefore w:val="0"/>
              <w:kinsoku/>
              <w:wordWrap/>
              <w:overflowPunct/>
              <w:topLinePunct w:val="0"/>
              <w:autoSpaceDE/>
              <w:autoSpaceDN/>
              <w:bidi w:val="0"/>
              <w:adjustRightInd/>
              <w:snapToGrid/>
              <w:spacing w:line="240" w:lineRule="auto"/>
              <w:jc w:val="both"/>
              <w:rPr>
                <w:rFonts w:ascii="Arial"/>
                <w:sz w:val="18"/>
                <w:szCs w:val="18"/>
              </w:rPr>
            </w:pPr>
          </w:p>
        </w:tc>
        <w:tc>
          <w:tcPr>
            <w:tcW w:w="4703" w:type="dxa"/>
            <w:vAlign w:val="center"/>
          </w:tcPr>
          <w:p w14:paraId="77465309">
            <w:pPr>
              <w:keepNext w:val="0"/>
              <w:keepLines w:val="0"/>
              <w:pageBreakBefore w:val="0"/>
              <w:kinsoku/>
              <w:wordWrap/>
              <w:overflowPunct/>
              <w:topLinePunct w:val="0"/>
              <w:autoSpaceDE/>
              <w:autoSpaceDN/>
              <w:bidi w:val="0"/>
              <w:adjustRightInd/>
              <w:snapToGrid/>
              <w:spacing w:line="240" w:lineRule="auto"/>
              <w:ind w:left="1502"/>
              <w:jc w:val="both"/>
              <w:rPr>
                <w:rFonts w:ascii="仿宋" w:hAnsi="仿宋" w:eastAsia="仿宋" w:cs="仿宋"/>
                <w:sz w:val="18"/>
                <w:szCs w:val="18"/>
              </w:rPr>
            </w:pPr>
            <w:r>
              <w:rPr>
                <w:rFonts w:ascii="仿宋" w:hAnsi="仿宋" w:eastAsia="仿宋" w:cs="仿宋"/>
                <w:spacing w:val="-9"/>
                <w:sz w:val="18"/>
                <w:szCs w:val="18"/>
              </w:rPr>
              <w:t>四害消杀</w:t>
            </w:r>
          </w:p>
        </w:tc>
        <w:tc>
          <w:tcPr>
            <w:tcW w:w="1347" w:type="dxa"/>
            <w:vAlign w:val="center"/>
          </w:tcPr>
          <w:p w14:paraId="130A66EA">
            <w:pPr>
              <w:keepNext w:val="0"/>
              <w:keepLines w:val="0"/>
              <w:pageBreakBefore w:val="0"/>
              <w:kinsoku/>
              <w:wordWrap/>
              <w:overflowPunct/>
              <w:topLinePunct w:val="0"/>
              <w:autoSpaceDE/>
              <w:autoSpaceDN/>
              <w:bidi w:val="0"/>
              <w:adjustRightInd/>
              <w:snapToGrid/>
              <w:spacing w:line="240" w:lineRule="auto"/>
              <w:ind w:left="440"/>
              <w:jc w:val="both"/>
              <w:rPr>
                <w:rFonts w:ascii="仿宋" w:hAnsi="仿宋" w:eastAsia="仿宋" w:cs="仿宋"/>
                <w:sz w:val="18"/>
                <w:szCs w:val="18"/>
              </w:rPr>
            </w:pPr>
            <w:r>
              <w:rPr>
                <w:rFonts w:ascii="仿宋" w:hAnsi="仿宋" w:eastAsia="仿宋" w:cs="仿宋"/>
                <w:position w:val="1"/>
                <w:sz w:val="18"/>
                <w:szCs w:val="18"/>
              </w:rPr>
              <w:t>㎡</w:t>
            </w:r>
          </w:p>
        </w:tc>
        <w:tc>
          <w:tcPr>
            <w:tcW w:w="1656" w:type="dxa"/>
            <w:vAlign w:val="center"/>
          </w:tcPr>
          <w:p w14:paraId="6F7AA4C3">
            <w:pPr>
              <w:keepNext w:val="0"/>
              <w:keepLines w:val="0"/>
              <w:pageBreakBefore w:val="0"/>
              <w:kinsoku/>
              <w:wordWrap/>
              <w:overflowPunct/>
              <w:topLinePunct w:val="0"/>
              <w:autoSpaceDE/>
              <w:autoSpaceDN/>
              <w:bidi w:val="0"/>
              <w:adjustRightInd/>
              <w:snapToGrid/>
              <w:spacing w:line="240" w:lineRule="auto"/>
              <w:ind w:left="426"/>
              <w:jc w:val="both"/>
              <w:rPr>
                <w:rFonts w:ascii="仿宋" w:hAnsi="仿宋" w:eastAsia="仿宋" w:cs="仿宋"/>
                <w:sz w:val="18"/>
                <w:szCs w:val="18"/>
              </w:rPr>
            </w:pPr>
            <w:r>
              <w:rPr>
                <w:rFonts w:ascii="仿宋" w:hAnsi="仿宋" w:eastAsia="仿宋" w:cs="仿宋"/>
                <w:spacing w:val="-2"/>
                <w:sz w:val="18"/>
                <w:szCs w:val="18"/>
              </w:rPr>
              <w:t>24118</w:t>
            </w:r>
          </w:p>
        </w:tc>
      </w:tr>
    </w:tbl>
    <w:p w14:paraId="21C40151">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表3.2西乡河碧道（河道栏杆内）管养明细清单</w:t>
      </w:r>
    </w:p>
    <w:tbl>
      <w:tblPr>
        <w:tblStyle w:val="14"/>
        <w:tblW w:w="10117"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684"/>
        <w:gridCol w:w="4670"/>
        <w:gridCol w:w="1355"/>
        <w:gridCol w:w="1650"/>
      </w:tblGrid>
      <w:tr w14:paraId="0DFC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58" w:type="dxa"/>
            <w:vAlign w:val="center"/>
          </w:tcPr>
          <w:p w14:paraId="0C3E0FE0">
            <w:pPr>
              <w:keepNext w:val="0"/>
              <w:keepLines w:val="0"/>
              <w:pageBreakBefore w:val="0"/>
              <w:widowControl w:val="0"/>
              <w:kinsoku/>
              <w:wordWrap/>
              <w:overflowPunct/>
              <w:topLinePunct w:val="0"/>
              <w:autoSpaceDE/>
              <w:autoSpaceDN/>
              <w:bidi w:val="0"/>
              <w:adjustRightInd/>
              <w:snapToGrid/>
              <w:spacing w:line="240" w:lineRule="auto"/>
              <w:ind w:left="124"/>
              <w:jc w:val="left"/>
              <w:textAlignment w:val="auto"/>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84" w:type="dxa"/>
            <w:vAlign w:val="center"/>
          </w:tcPr>
          <w:p w14:paraId="1E4F02E6">
            <w:pPr>
              <w:keepNext w:val="0"/>
              <w:keepLines w:val="0"/>
              <w:pageBreakBefore w:val="0"/>
              <w:widowControl w:val="0"/>
              <w:kinsoku/>
              <w:wordWrap/>
              <w:overflowPunct/>
              <w:topLinePunct w:val="0"/>
              <w:autoSpaceDE/>
              <w:autoSpaceDN/>
              <w:bidi w:val="0"/>
              <w:adjustRightInd/>
              <w:snapToGrid/>
              <w:spacing w:line="240" w:lineRule="auto"/>
              <w:ind w:left="305"/>
              <w:jc w:val="left"/>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670" w:type="dxa"/>
            <w:vAlign w:val="center"/>
          </w:tcPr>
          <w:p w14:paraId="013ED869">
            <w:pPr>
              <w:keepNext w:val="0"/>
              <w:keepLines w:val="0"/>
              <w:pageBreakBefore w:val="0"/>
              <w:widowControl w:val="0"/>
              <w:kinsoku/>
              <w:wordWrap/>
              <w:overflowPunct/>
              <w:topLinePunct w:val="0"/>
              <w:autoSpaceDE/>
              <w:autoSpaceDN/>
              <w:bidi w:val="0"/>
              <w:adjustRightInd/>
              <w:snapToGrid/>
              <w:spacing w:line="240" w:lineRule="auto"/>
              <w:ind w:left="1477"/>
              <w:jc w:val="left"/>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55" w:type="dxa"/>
            <w:vAlign w:val="center"/>
          </w:tcPr>
          <w:p w14:paraId="07BCF5D2">
            <w:pPr>
              <w:keepNext w:val="0"/>
              <w:keepLines w:val="0"/>
              <w:pageBreakBefore w:val="0"/>
              <w:widowControl w:val="0"/>
              <w:kinsoku/>
              <w:wordWrap/>
              <w:overflowPunct/>
              <w:topLinePunct w:val="0"/>
              <w:autoSpaceDE/>
              <w:autoSpaceDN/>
              <w:bidi w:val="0"/>
              <w:adjustRightInd/>
              <w:snapToGrid/>
              <w:spacing w:line="240" w:lineRule="auto"/>
              <w:ind w:left="363"/>
              <w:jc w:val="left"/>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650" w:type="dxa"/>
            <w:vAlign w:val="center"/>
          </w:tcPr>
          <w:p w14:paraId="3A4329B3">
            <w:pPr>
              <w:keepNext w:val="0"/>
              <w:keepLines w:val="0"/>
              <w:pageBreakBefore w:val="0"/>
              <w:widowControl w:val="0"/>
              <w:kinsoku/>
              <w:wordWrap/>
              <w:overflowPunct/>
              <w:topLinePunct w:val="0"/>
              <w:autoSpaceDE/>
              <w:autoSpaceDN/>
              <w:bidi w:val="0"/>
              <w:adjustRightInd/>
              <w:snapToGrid/>
              <w:spacing w:line="240" w:lineRule="auto"/>
              <w:ind w:left="472"/>
              <w:jc w:val="left"/>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41D4A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7E28C4B0">
            <w:pPr>
              <w:keepNext w:val="0"/>
              <w:keepLines w:val="0"/>
              <w:pageBreakBefore w:val="0"/>
              <w:widowControl w:val="0"/>
              <w:kinsoku/>
              <w:wordWrap/>
              <w:overflowPunct/>
              <w:topLinePunct w:val="0"/>
              <w:autoSpaceDE/>
              <w:autoSpaceDN/>
              <w:bidi w:val="0"/>
              <w:adjustRightInd/>
              <w:snapToGrid/>
              <w:spacing w:line="240" w:lineRule="auto"/>
              <w:ind w:left="269"/>
              <w:jc w:val="left"/>
              <w:textAlignment w:val="auto"/>
              <w:rPr>
                <w:rFonts w:ascii="仿宋" w:hAnsi="仿宋" w:eastAsia="仿宋" w:cs="仿宋"/>
                <w:sz w:val="18"/>
                <w:szCs w:val="18"/>
              </w:rPr>
            </w:pPr>
            <w:r>
              <w:rPr>
                <w:rFonts w:ascii="仿宋" w:hAnsi="仿宋" w:eastAsia="仿宋" w:cs="仿宋"/>
                <w:sz w:val="18"/>
                <w:szCs w:val="18"/>
              </w:rPr>
              <w:t>1</w:t>
            </w:r>
          </w:p>
        </w:tc>
        <w:tc>
          <w:tcPr>
            <w:tcW w:w="1684" w:type="dxa"/>
            <w:vMerge w:val="restart"/>
            <w:tcBorders>
              <w:bottom w:val="nil"/>
            </w:tcBorders>
            <w:vAlign w:val="center"/>
          </w:tcPr>
          <w:p w14:paraId="3F71CA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02EB8937">
            <w:pPr>
              <w:keepNext w:val="0"/>
              <w:keepLines w:val="0"/>
              <w:pageBreakBefore w:val="0"/>
              <w:widowControl w:val="0"/>
              <w:kinsoku/>
              <w:wordWrap/>
              <w:overflowPunct/>
              <w:topLinePunct w:val="0"/>
              <w:autoSpaceDE/>
              <w:autoSpaceDN/>
              <w:bidi w:val="0"/>
              <w:adjustRightInd/>
              <w:snapToGrid/>
              <w:spacing w:line="240" w:lineRule="auto"/>
              <w:ind w:left="309"/>
              <w:jc w:val="left"/>
              <w:textAlignment w:val="auto"/>
              <w:rPr>
                <w:rFonts w:ascii="仿宋" w:hAnsi="仿宋" w:eastAsia="仿宋" w:cs="仿宋"/>
                <w:sz w:val="18"/>
                <w:szCs w:val="18"/>
              </w:rPr>
            </w:pPr>
            <w:r>
              <w:rPr>
                <w:rFonts w:ascii="仿宋" w:hAnsi="仿宋" w:eastAsia="仿宋" w:cs="仿宋"/>
                <w:spacing w:val="-4"/>
                <w:sz w:val="18"/>
                <w:szCs w:val="18"/>
              </w:rPr>
              <w:t>绿化管养</w:t>
            </w:r>
          </w:p>
        </w:tc>
        <w:tc>
          <w:tcPr>
            <w:tcW w:w="4670" w:type="dxa"/>
            <w:vAlign w:val="center"/>
          </w:tcPr>
          <w:p w14:paraId="172D452A">
            <w:pPr>
              <w:keepNext w:val="0"/>
              <w:keepLines w:val="0"/>
              <w:pageBreakBefore w:val="0"/>
              <w:widowControl w:val="0"/>
              <w:kinsoku/>
              <w:wordWrap/>
              <w:overflowPunct/>
              <w:topLinePunct w:val="0"/>
              <w:autoSpaceDE/>
              <w:autoSpaceDN/>
              <w:bidi w:val="0"/>
              <w:adjustRightInd/>
              <w:snapToGrid/>
              <w:spacing w:line="240" w:lineRule="auto"/>
              <w:ind w:left="1027"/>
              <w:jc w:val="left"/>
              <w:textAlignment w:val="auto"/>
              <w:rPr>
                <w:rFonts w:ascii="仿宋" w:hAnsi="仿宋" w:eastAsia="仿宋" w:cs="仿宋"/>
                <w:sz w:val="18"/>
                <w:szCs w:val="18"/>
              </w:rPr>
            </w:pPr>
            <w:r>
              <w:rPr>
                <w:rFonts w:ascii="仿宋" w:hAnsi="仿宋" w:eastAsia="仿宋" w:cs="仿宋"/>
                <w:spacing w:val="-2"/>
                <w:sz w:val="18"/>
                <w:szCs w:val="18"/>
              </w:rPr>
              <w:t>绿化（草坪及花卉）</w:t>
            </w:r>
          </w:p>
        </w:tc>
        <w:tc>
          <w:tcPr>
            <w:tcW w:w="1355" w:type="dxa"/>
            <w:vAlign w:val="center"/>
          </w:tcPr>
          <w:p w14:paraId="11E73B2F">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034CB9BC">
            <w:pPr>
              <w:keepNext w:val="0"/>
              <w:keepLines w:val="0"/>
              <w:pageBreakBefore w:val="0"/>
              <w:widowControl w:val="0"/>
              <w:kinsoku/>
              <w:wordWrap/>
              <w:overflowPunct/>
              <w:topLinePunct w:val="0"/>
              <w:autoSpaceDE/>
              <w:autoSpaceDN/>
              <w:bidi w:val="0"/>
              <w:adjustRightInd/>
              <w:snapToGrid/>
              <w:spacing w:line="240" w:lineRule="auto"/>
              <w:ind w:left="437"/>
              <w:jc w:val="left"/>
              <w:textAlignment w:val="auto"/>
              <w:rPr>
                <w:rFonts w:ascii="仿宋" w:hAnsi="仿宋" w:eastAsia="仿宋" w:cs="仿宋"/>
                <w:sz w:val="18"/>
                <w:szCs w:val="18"/>
              </w:rPr>
            </w:pPr>
            <w:r>
              <w:rPr>
                <w:rFonts w:ascii="仿宋" w:hAnsi="仿宋" w:eastAsia="仿宋" w:cs="仿宋"/>
                <w:spacing w:val="-4"/>
                <w:sz w:val="18"/>
                <w:szCs w:val="18"/>
              </w:rPr>
              <w:t>11836</w:t>
            </w:r>
          </w:p>
        </w:tc>
      </w:tr>
      <w:tr w14:paraId="783B1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A0410CB">
            <w:pPr>
              <w:keepNext w:val="0"/>
              <w:keepLines w:val="0"/>
              <w:pageBreakBefore w:val="0"/>
              <w:widowControl w:val="0"/>
              <w:kinsoku/>
              <w:wordWrap/>
              <w:overflowPunct/>
              <w:topLinePunct w:val="0"/>
              <w:autoSpaceDE/>
              <w:autoSpaceDN/>
              <w:bidi w:val="0"/>
              <w:adjustRightInd/>
              <w:snapToGrid/>
              <w:spacing w:line="240" w:lineRule="auto"/>
              <w:ind w:left="258"/>
              <w:jc w:val="left"/>
              <w:textAlignment w:val="auto"/>
              <w:rPr>
                <w:rFonts w:ascii="仿宋" w:hAnsi="仿宋" w:eastAsia="仿宋" w:cs="仿宋"/>
                <w:sz w:val="18"/>
                <w:szCs w:val="18"/>
              </w:rPr>
            </w:pPr>
            <w:r>
              <w:rPr>
                <w:rFonts w:ascii="仿宋" w:hAnsi="仿宋" w:eastAsia="仿宋" w:cs="仿宋"/>
                <w:sz w:val="18"/>
                <w:szCs w:val="18"/>
              </w:rPr>
              <w:t>2</w:t>
            </w:r>
          </w:p>
        </w:tc>
        <w:tc>
          <w:tcPr>
            <w:tcW w:w="1684" w:type="dxa"/>
            <w:vMerge w:val="continue"/>
            <w:tcBorders>
              <w:top w:val="nil"/>
            </w:tcBorders>
            <w:vAlign w:val="center"/>
          </w:tcPr>
          <w:p w14:paraId="077CA7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30A2F9E9">
            <w:pPr>
              <w:keepNext w:val="0"/>
              <w:keepLines w:val="0"/>
              <w:pageBreakBefore w:val="0"/>
              <w:widowControl w:val="0"/>
              <w:kinsoku/>
              <w:wordWrap/>
              <w:overflowPunct/>
              <w:topLinePunct w:val="0"/>
              <w:autoSpaceDE/>
              <w:autoSpaceDN/>
              <w:bidi w:val="0"/>
              <w:adjustRightInd/>
              <w:snapToGrid/>
              <w:spacing w:line="240" w:lineRule="auto"/>
              <w:ind w:left="1653"/>
              <w:jc w:val="left"/>
              <w:textAlignment w:val="auto"/>
              <w:rPr>
                <w:rFonts w:ascii="仿宋" w:hAnsi="仿宋" w:eastAsia="仿宋" w:cs="仿宋"/>
                <w:sz w:val="18"/>
                <w:szCs w:val="18"/>
              </w:rPr>
            </w:pPr>
            <w:r>
              <w:rPr>
                <w:rFonts w:ascii="仿宋" w:hAnsi="仿宋" w:eastAsia="仿宋" w:cs="仿宋"/>
                <w:spacing w:val="-6"/>
                <w:sz w:val="18"/>
                <w:szCs w:val="18"/>
              </w:rPr>
              <w:t>树木</w:t>
            </w:r>
          </w:p>
        </w:tc>
        <w:tc>
          <w:tcPr>
            <w:tcW w:w="1355" w:type="dxa"/>
            <w:vAlign w:val="center"/>
          </w:tcPr>
          <w:p w14:paraId="5D41E55E">
            <w:pPr>
              <w:keepNext w:val="0"/>
              <w:keepLines w:val="0"/>
              <w:pageBreakBefore w:val="0"/>
              <w:widowControl w:val="0"/>
              <w:kinsoku/>
              <w:wordWrap/>
              <w:overflowPunct/>
              <w:topLinePunct w:val="0"/>
              <w:autoSpaceDE/>
              <w:autoSpaceDN/>
              <w:bidi w:val="0"/>
              <w:adjustRightInd/>
              <w:snapToGrid/>
              <w:spacing w:line="240" w:lineRule="auto"/>
              <w:ind w:left="449"/>
              <w:jc w:val="left"/>
              <w:textAlignment w:val="auto"/>
              <w:rPr>
                <w:rFonts w:ascii="仿宋" w:hAnsi="仿宋" w:eastAsia="仿宋" w:cs="仿宋"/>
                <w:sz w:val="18"/>
                <w:szCs w:val="18"/>
              </w:rPr>
            </w:pPr>
            <w:r>
              <w:rPr>
                <w:rFonts w:ascii="仿宋" w:hAnsi="仿宋" w:eastAsia="仿宋" w:cs="仿宋"/>
                <w:sz w:val="18"/>
                <w:szCs w:val="18"/>
              </w:rPr>
              <w:t>棵</w:t>
            </w:r>
          </w:p>
        </w:tc>
        <w:tc>
          <w:tcPr>
            <w:tcW w:w="1650" w:type="dxa"/>
            <w:vAlign w:val="center"/>
          </w:tcPr>
          <w:p w14:paraId="1521F7F0">
            <w:pPr>
              <w:keepNext w:val="0"/>
              <w:keepLines w:val="0"/>
              <w:pageBreakBefore w:val="0"/>
              <w:widowControl w:val="0"/>
              <w:kinsoku/>
              <w:wordWrap/>
              <w:overflowPunct/>
              <w:topLinePunct w:val="0"/>
              <w:autoSpaceDE/>
              <w:autoSpaceDN/>
              <w:bidi w:val="0"/>
              <w:adjustRightInd/>
              <w:snapToGrid/>
              <w:spacing w:line="240" w:lineRule="auto"/>
              <w:ind w:left="559"/>
              <w:jc w:val="left"/>
              <w:textAlignment w:val="auto"/>
              <w:rPr>
                <w:rFonts w:ascii="仿宋" w:hAnsi="仿宋" w:eastAsia="仿宋" w:cs="仿宋"/>
                <w:sz w:val="18"/>
                <w:szCs w:val="18"/>
              </w:rPr>
            </w:pPr>
            <w:r>
              <w:rPr>
                <w:rFonts w:ascii="仿宋" w:hAnsi="仿宋" w:eastAsia="仿宋" w:cs="仿宋"/>
                <w:spacing w:val="-3"/>
                <w:sz w:val="18"/>
                <w:szCs w:val="18"/>
              </w:rPr>
              <w:t>94</w:t>
            </w:r>
          </w:p>
        </w:tc>
      </w:tr>
      <w:tr w14:paraId="457A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13FB11D8">
            <w:pPr>
              <w:keepNext w:val="0"/>
              <w:keepLines w:val="0"/>
              <w:pageBreakBefore w:val="0"/>
              <w:widowControl w:val="0"/>
              <w:kinsoku/>
              <w:wordWrap/>
              <w:overflowPunct/>
              <w:topLinePunct w:val="0"/>
              <w:autoSpaceDE/>
              <w:autoSpaceDN/>
              <w:bidi w:val="0"/>
              <w:adjustRightInd/>
              <w:snapToGrid/>
              <w:spacing w:line="240" w:lineRule="auto"/>
              <w:ind w:left="259"/>
              <w:jc w:val="left"/>
              <w:textAlignment w:val="auto"/>
              <w:rPr>
                <w:rFonts w:ascii="仿宋" w:hAnsi="仿宋" w:eastAsia="仿宋" w:cs="仿宋"/>
                <w:sz w:val="18"/>
                <w:szCs w:val="18"/>
              </w:rPr>
            </w:pPr>
            <w:r>
              <w:rPr>
                <w:rFonts w:ascii="仿宋" w:hAnsi="仿宋" w:eastAsia="仿宋" w:cs="仿宋"/>
                <w:sz w:val="18"/>
                <w:szCs w:val="18"/>
              </w:rPr>
              <w:t>3</w:t>
            </w:r>
          </w:p>
        </w:tc>
        <w:tc>
          <w:tcPr>
            <w:tcW w:w="1684" w:type="dxa"/>
            <w:vAlign w:val="center"/>
          </w:tcPr>
          <w:p w14:paraId="3A798F4A">
            <w:pPr>
              <w:keepNext w:val="0"/>
              <w:keepLines w:val="0"/>
              <w:pageBreakBefore w:val="0"/>
              <w:widowControl w:val="0"/>
              <w:kinsoku/>
              <w:wordWrap/>
              <w:overflowPunct/>
              <w:topLinePunct w:val="0"/>
              <w:autoSpaceDE/>
              <w:autoSpaceDN/>
              <w:bidi w:val="0"/>
              <w:adjustRightInd/>
              <w:snapToGrid/>
              <w:spacing w:line="240" w:lineRule="auto"/>
              <w:ind w:left="309"/>
              <w:jc w:val="left"/>
              <w:textAlignment w:val="auto"/>
              <w:rPr>
                <w:rFonts w:ascii="仿宋" w:hAnsi="仿宋" w:eastAsia="仿宋" w:cs="仿宋"/>
                <w:sz w:val="18"/>
                <w:szCs w:val="18"/>
              </w:rPr>
            </w:pPr>
            <w:r>
              <w:rPr>
                <w:rFonts w:ascii="仿宋" w:hAnsi="仿宋" w:eastAsia="仿宋" w:cs="仿宋"/>
                <w:spacing w:val="-4"/>
                <w:sz w:val="18"/>
                <w:szCs w:val="18"/>
              </w:rPr>
              <w:t>绿道保洁</w:t>
            </w:r>
          </w:p>
        </w:tc>
        <w:tc>
          <w:tcPr>
            <w:tcW w:w="4670" w:type="dxa"/>
            <w:vAlign w:val="center"/>
          </w:tcPr>
          <w:p w14:paraId="3A88335F">
            <w:pPr>
              <w:keepNext w:val="0"/>
              <w:keepLines w:val="0"/>
              <w:pageBreakBefore w:val="0"/>
              <w:widowControl w:val="0"/>
              <w:kinsoku/>
              <w:wordWrap/>
              <w:overflowPunct/>
              <w:topLinePunct w:val="0"/>
              <w:autoSpaceDE/>
              <w:autoSpaceDN/>
              <w:bidi w:val="0"/>
              <w:adjustRightInd/>
              <w:snapToGrid/>
              <w:spacing w:line="240" w:lineRule="auto"/>
              <w:ind w:left="1476"/>
              <w:jc w:val="left"/>
              <w:textAlignment w:val="auto"/>
              <w:rPr>
                <w:rFonts w:ascii="仿宋" w:hAnsi="仿宋" w:eastAsia="仿宋" w:cs="仿宋"/>
                <w:sz w:val="18"/>
                <w:szCs w:val="18"/>
              </w:rPr>
            </w:pPr>
            <w:r>
              <w:rPr>
                <w:rFonts w:ascii="仿宋" w:hAnsi="仿宋" w:eastAsia="仿宋" w:cs="仿宋"/>
                <w:spacing w:val="-4"/>
                <w:sz w:val="18"/>
                <w:szCs w:val="18"/>
              </w:rPr>
              <w:t>绿地保洁</w:t>
            </w:r>
          </w:p>
        </w:tc>
        <w:tc>
          <w:tcPr>
            <w:tcW w:w="1355" w:type="dxa"/>
            <w:vAlign w:val="center"/>
          </w:tcPr>
          <w:p w14:paraId="6C65C757">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6E780F94">
            <w:pPr>
              <w:keepNext w:val="0"/>
              <w:keepLines w:val="0"/>
              <w:pageBreakBefore w:val="0"/>
              <w:widowControl w:val="0"/>
              <w:kinsoku/>
              <w:wordWrap/>
              <w:overflowPunct/>
              <w:topLinePunct w:val="0"/>
              <w:autoSpaceDE/>
              <w:autoSpaceDN/>
              <w:bidi w:val="0"/>
              <w:adjustRightInd/>
              <w:snapToGrid/>
              <w:spacing w:line="240" w:lineRule="auto"/>
              <w:ind w:left="437"/>
              <w:jc w:val="left"/>
              <w:textAlignment w:val="auto"/>
              <w:rPr>
                <w:rFonts w:ascii="仿宋" w:hAnsi="仿宋" w:eastAsia="仿宋" w:cs="仿宋"/>
                <w:sz w:val="18"/>
                <w:szCs w:val="18"/>
              </w:rPr>
            </w:pPr>
            <w:r>
              <w:rPr>
                <w:rFonts w:ascii="仿宋" w:hAnsi="仿宋" w:eastAsia="仿宋" w:cs="仿宋"/>
                <w:spacing w:val="-4"/>
                <w:sz w:val="18"/>
                <w:szCs w:val="18"/>
              </w:rPr>
              <w:t>11836</w:t>
            </w:r>
          </w:p>
        </w:tc>
      </w:tr>
      <w:tr w14:paraId="5F46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04843902">
            <w:pPr>
              <w:keepNext w:val="0"/>
              <w:keepLines w:val="0"/>
              <w:pageBreakBefore w:val="0"/>
              <w:widowControl w:val="0"/>
              <w:kinsoku/>
              <w:wordWrap/>
              <w:overflowPunct/>
              <w:topLinePunct w:val="0"/>
              <w:autoSpaceDE/>
              <w:autoSpaceDN/>
              <w:bidi w:val="0"/>
              <w:adjustRightInd/>
              <w:snapToGrid/>
              <w:spacing w:line="240" w:lineRule="auto"/>
              <w:ind w:left="255"/>
              <w:jc w:val="left"/>
              <w:textAlignment w:val="auto"/>
              <w:rPr>
                <w:rFonts w:ascii="仿宋" w:hAnsi="仿宋" w:eastAsia="仿宋" w:cs="仿宋"/>
                <w:sz w:val="18"/>
                <w:szCs w:val="18"/>
              </w:rPr>
            </w:pPr>
            <w:r>
              <w:rPr>
                <w:rFonts w:ascii="仿宋" w:hAnsi="仿宋" w:eastAsia="仿宋" w:cs="仿宋"/>
                <w:sz w:val="18"/>
                <w:szCs w:val="18"/>
              </w:rPr>
              <w:t>4</w:t>
            </w:r>
          </w:p>
        </w:tc>
        <w:tc>
          <w:tcPr>
            <w:tcW w:w="1684" w:type="dxa"/>
            <w:vMerge w:val="restart"/>
            <w:tcBorders>
              <w:bottom w:val="nil"/>
            </w:tcBorders>
            <w:vAlign w:val="center"/>
          </w:tcPr>
          <w:p w14:paraId="5817E1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7747EA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6A5B844A">
            <w:pPr>
              <w:keepNext w:val="0"/>
              <w:keepLines w:val="0"/>
              <w:pageBreakBefore w:val="0"/>
              <w:widowControl w:val="0"/>
              <w:kinsoku/>
              <w:wordWrap/>
              <w:overflowPunct/>
              <w:topLinePunct w:val="0"/>
              <w:autoSpaceDE/>
              <w:autoSpaceDN/>
              <w:bidi w:val="0"/>
              <w:adjustRightInd/>
              <w:snapToGrid/>
              <w:spacing w:line="240" w:lineRule="auto"/>
              <w:ind w:left="127"/>
              <w:jc w:val="left"/>
              <w:textAlignment w:val="auto"/>
              <w:rPr>
                <w:rFonts w:ascii="仿宋" w:hAnsi="仿宋" w:eastAsia="仿宋" w:cs="仿宋"/>
                <w:sz w:val="18"/>
                <w:szCs w:val="18"/>
              </w:rPr>
            </w:pPr>
            <w:r>
              <w:rPr>
                <w:rFonts w:ascii="仿宋" w:hAnsi="仿宋" w:eastAsia="仿宋" w:cs="仿宋"/>
                <w:spacing w:val="-3"/>
                <w:sz w:val="18"/>
                <w:szCs w:val="18"/>
              </w:rPr>
              <w:t>道路管养维护</w:t>
            </w:r>
          </w:p>
        </w:tc>
        <w:tc>
          <w:tcPr>
            <w:tcW w:w="4670" w:type="dxa"/>
            <w:vAlign w:val="center"/>
          </w:tcPr>
          <w:p w14:paraId="145C2D3F">
            <w:pPr>
              <w:keepNext w:val="0"/>
              <w:keepLines w:val="0"/>
              <w:pageBreakBefore w:val="0"/>
              <w:widowControl w:val="0"/>
              <w:kinsoku/>
              <w:wordWrap/>
              <w:overflowPunct/>
              <w:topLinePunct w:val="0"/>
              <w:autoSpaceDE/>
              <w:autoSpaceDN/>
              <w:bidi w:val="0"/>
              <w:adjustRightInd/>
              <w:snapToGrid/>
              <w:spacing w:line="240" w:lineRule="auto"/>
              <w:ind w:left="1113"/>
              <w:jc w:val="left"/>
              <w:textAlignment w:val="auto"/>
              <w:rPr>
                <w:rFonts w:ascii="仿宋" w:hAnsi="仿宋" w:eastAsia="仿宋" w:cs="仿宋"/>
                <w:sz w:val="18"/>
                <w:szCs w:val="18"/>
              </w:rPr>
            </w:pPr>
            <w:r>
              <w:rPr>
                <w:rFonts w:ascii="仿宋" w:hAnsi="仿宋" w:eastAsia="仿宋" w:cs="仿宋"/>
                <w:spacing w:val="-2"/>
                <w:sz w:val="18"/>
                <w:szCs w:val="18"/>
              </w:rPr>
              <w:t>栈道压花混凝土面</w:t>
            </w:r>
          </w:p>
        </w:tc>
        <w:tc>
          <w:tcPr>
            <w:tcW w:w="1355" w:type="dxa"/>
            <w:vAlign w:val="center"/>
          </w:tcPr>
          <w:p w14:paraId="466BDF38">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671A95B3">
            <w:pPr>
              <w:keepNext w:val="0"/>
              <w:keepLines w:val="0"/>
              <w:pageBreakBefore w:val="0"/>
              <w:widowControl w:val="0"/>
              <w:kinsoku/>
              <w:wordWrap/>
              <w:overflowPunct/>
              <w:topLinePunct w:val="0"/>
              <w:autoSpaceDE/>
              <w:autoSpaceDN/>
              <w:bidi w:val="0"/>
              <w:adjustRightInd/>
              <w:snapToGrid/>
              <w:spacing w:line="240" w:lineRule="auto"/>
              <w:ind w:left="379"/>
              <w:jc w:val="left"/>
              <w:textAlignment w:val="auto"/>
              <w:rPr>
                <w:rFonts w:ascii="仿宋" w:hAnsi="仿宋" w:eastAsia="仿宋" w:cs="仿宋"/>
                <w:sz w:val="18"/>
                <w:szCs w:val="18"/>
              </w:rPr>
            </w:pPr>
            <w:r>
              <w:rPr>
                <w:rFonts w:ascii="仿宋" w:hAnsi="仿宋" w:eastAsia="仿宋" w:cs="仿宋"/>
                <w:spacing w:val="-1"/>
                <w:sz w:val="18"/>
                <w:szCs w:val="18"/>
              </w:rPr>
              <w:t>832.93</w:t>
            </w:r>
          </w:p>
        </w:tc>
      </w:tr>
      <w:tr w14:paraId="4EF0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58158BB5">
            <w:pPr>
              <w:keepNext w:val="0"/>
              <w:keepLines w:val="0"/>
              <w:pageBreakBefore w:val="0"/>
              <w:widowControl w:val="0"/>
              <w:kinsoku/>
              <w:wordWrap/>
              <w:overflowPunct/>
              <w:topLinePunct w:val="0"/>
              <w:autoSpaceDE/>
              <w:autoSpaceDN/>
              <w:bidi w:val="0"/>
              <w:adjustRightInd/>
              <w:snapToGrid/>
              <w:spacing w:line="240" w:lineRule="auto"/>
              <w:ind w:left="259"/>
              <w:jc w:val="left"/>
              <w:textAlignment w:val="auto"/>
              <w:rPr>
                <w:rFonts w:ascii="仿宋" w:hAnsi="仿宋" w:eastAsia="仿宋" w:cs="仿宋"/>
                <w:sz w:val="18"/>
                <w:szCs w:val="18"/>
              </w:rPr>
            </w:pPr>
            <w:r>
              <w:rPr>
                <w:rFonts w:ascii="仿宋" w:hAnsi="仿宋" w:eastAsia="仿宋" w:cs="仿宋"/>
                <w:sz w:val="18"/>
                <w:szCs w:val="18"/>
              </w:rPr>
              <w:t>5</w:t>
            </w:r>
          </w:p>
        </w:tc>
        <w:tc>
          <w:tcPr>
            <w:tcW w:w="1684" w:type="dxa"/>
            <w:vMerge w:val="continue"/>
            <w:tcBorders>
              <w:top w:val="nil"/>
              <w:bottom w:val="nil"/>
            </w:tcBorders>
            <w:vAlign w:val="center"/>
          </w:tcPr>
          <w:p w14:paraId="61DC86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9B9F63A">
            <w:pPr>
              <w:keepNext w:val="0"/>
              <w:keepLines w:val="0"/>
              <w:pageBreakBefore w:val="0"/>
              <w:widowControl w:val="0"/>
              <w:kinsoku/>
              <w:wordWrap/>
              <w:overflowPunct/>
              <w:topLinePunct w:val="0"/>
              <w:autoSpaceDE/>
              <w:autoSpaceDN/>
              <w:bidi w:val="0"/>
              <w:adjustRightInd/>
              <w:snapToGrid/>
              <w:spacing w:line="240" w:lineRule="auto"/>
              <w:ind w:left="1113"/>
              <w:jc w:val="left"/>
              <w:textAlignment w:val="auto"/>
              <w:rPr>
                <w:rFonts w:ascii="仿宋" w:hAnsi="仿宋" w:eastAsia="仿宋" w:cs="仿宋"/>
                <w:sz w:val="18"/>
                <w:szCs w:val="18"/>
              </w:rPr>
            </w:pPr>
            <w:r>
              <w:rPr>
                <w:rFonts w:ascii="仿宋" w:hAnsi="仿宋" w:eastAsia="仿宋" w:cs="仿宋"/>
                <w:spacing w:val="-2"/>
                <w:sz w:val="18"/>
                <w:szCs w:val="18"/>
              </w:rPr>
              <w:t>栈道透水混凝土面</w:t>
            </w:r>
          </w:p>
        </w:tc>
        <w:tc>
          <w:tcPr>
            <w:tcW w:w="1355" w:type="dxa"/>
            <w:vAlign w:val="center"/>
          </w:tcPr>
          <w:p w14:paraId="5B7BEEFF">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5F91EE8F">
            <w:pPr>
              <w:keepNext w:val="0"/>
              <w:keepLines w:val="0"/>
              <w:pageBreakBefore w:val="0"/>
              <w:widowControl w:val="0"/>
              <w:kinsoku/>
              <w:wordWrap/>
              <w:overflowPunct/>
              <w:topLinePunct w:val="0"/>
              <w:autoSpaceDE/>
              <w:autoSpaceDN/>
              <w:bidi w:val="0"/>
              <w:adjustRightInd/>
              <w:snapToGrid/>
              <w:spacing w:line="240" w:lineRule="auto"/>
              <w:ind w:left="293"/>
              <w:jc w:val="left"/>
              <w:textAlignment w:val="auto"/>
              <w:rPr>
                <w:rFonts w:ascii="仿宋" w:hAnsi="仿宋" w:eastAsia="仿宋" w:cs="仿宋"/>
                <w:sz w:val="18"/>
                <w:szCs w:val="18"/>
              </w:rPr>
            </w:pPr>
            <w:r>
              <w:rPr>
                <w:rFonts w:ascii="仿宋" w:hAnsi="仿宋" w:eastAsia="仿宋" w:cs="仿宋"/>
                <w:spacing w:val="-2"/>
                <w:sz w:val="18"/>
                <w:szCs w:val="18"/>
              </w:rPr>
              <w:t>3608.081</w:t>
            </w:r>
          </w:p>
        </w:tc>
      </w:tr>
      <w:tr w14:paraId="2DFDB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2DC0E76">
            <w:pPr>
              <w:keepNext w:val="0"/>
              <w:keepLines w:val="0"/>
              <w:pageBreakBefore w:val="0"/>
              <w:widowControl w:val="0"/>
              <w:kinsoku/>
              <w:wordWrap/>
              <w:overflowPunct/>
              <w:topLinePunct w:val="0"/>
              <w:autoSpaceDE/>
              <w:autoSpaceDN/>
              <w:bidi w:val="0"/>
              <w:adjustRightInd/>
              <w:snapToGrid/>
              <w:spacing w:line="240" w:lineRule="auto"/>
              <w:ind w:left="257"/>
              <w:jc w:val="left"/>
              <w:textAlignment w:val="auto"/>
              <w:rPr>
                <w:rFonts w:ascii="仿宋" w:hAnsi="仿宋" w:eastAsia="仿宋" w:cs="仿宋"/>
                <w:sz w:val="18"/>
                <w:szCs w:val="18"/>
              </w:rPr>
            </w:pPr>
            <w:r>
              <w:rPr>
                <w:rFonts w:ascii="仿宋" w:hAnsi="仿宋" w:eastAsia="仿宋" w:cs="仿宋"/>
                <w:sz w:val="18"/>
                <w:szCs w:val="18"/>
              </w:rPr>
              <w:t>6</w:t>
            </w:r>
          </w:p>
        </w:tc>
        <w:tc>
          <w:tcPr>
            <w:tcW w:w="1684" w:type="dxa"/>
            <w:vMerge w:val="continue"/>
            <w:tcBorders>
              <w:top w:val="nil"/>
              <w:bottom w:val="nil"/>
            </w:tcBorders>
            <w:vAlign w:val="center"/>
          </w:tcPr>
          <w:p w14:paraId="630580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2D0E2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3"/>
                <w:sz w:val="18"/>
                <w:szCs w:val="18"/>
              </w:rPr>
              <w:t>栈道石材面</w:t>
            </w:r>
          </w:p>
        </w:tc>
        <w:tc>
          <w:tcPr>
            <w:tcW w:w="1355" w:type="dxa"/>
            <w:vAlign w:val="center"/>
          </w:tcPr>
          <w:p w14:paraId="0AE4B3DF">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5D81F260">
            <w:pPr>
              <w:keepNext w:val="0"/>
              <w:keepLines w:val="0"/>
              <w:pageBreakBefore w:val="0"/>
              <w:widowControl w:val="0"/>
              <w:kinsoku/>
              <w:wordWrap/>
              <w:overflowPunct/>
              <w:topLinePunct w:val="0"/>
              <w:autoSpaceDE/>
              <w:autoSpaceDN/>
              <w:bidi w:val="0"/>
              <w:adjustRightInd/>
              <w:snapToGrid/>
              <w:spacing w:line="240" w:lineRule="auto"/>
              <w:ind w:left="382"/>
              <w:jc w:val="left"/>
              <w:textAlignment w:val="auto"/>
              <w:rPr>
                <w:rFonts w:ascii="仿宋" w:hAnsi="仿宋" w:eastAsia="仿宋" w:cs="仿宋"/>
                <w:sz w:val="18"/>
                <w:szCs w:val="18"/>
              </w:rPr>
            </w:pPr>
            <w:r>
              <w:rPr>
                <w:rFonts w:ascii="仿宋" w:hAnsi="仿宋" w:eastAsia="仿宋" w:cs="仿宋"/>
                <w:spacing w:val="-2"/>
                <w:sz w:val="18"/>
                <w:szCs w:val="18"/>
              </w:rPr>
              <w:t>551.12</w:t>
            </w:r>
          </w:p>
        </w:tc>
      </w:tr>
      <w:tr w14:paraId="423C2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0DBCEAE5">
            <w:pPr>
              <w:keepNext w:val="0"/>
              <w:keepLines w:val="0"/>
              <w:pageBreakBefore w:val="0"/>
              <w:widowControl w:val="0"/>
              <w:kinsoku/>
              <w:wordWrap/>
              <w:overflowPunct/>
              <w:topLinePunct w:val="0"/>
              <w:autoSpaceDE/>
              <w:autoSpaceDN/>
              <w:bidi w:val="0"/>
              <w:adjustRightInd/>
              <w:snapToGrid/>
              <w:spacing w:line="240" w:lineRule="auto"/>
              <w:ind w:left="260"/>
              <w:jc w:val="left"/>
              <w:textAlignment w:val="auto"/>
              <w:rPr>
                <w:rFonts w:ascii="仿宋" w:hAnsi="仿宋" w:eastAsia="仿宋" w:cs="仿宋"/>
                <w:sz w:val="18"/>
                <w:szCs w:val="18"/>
              </w:rPr>
            </w:pPr>
            <w:r>
              <w:rPr>
                <w:rFonts w:ascii="仿宋" w:hAnsi="仿宋" w:eastAsia="仿宋" w:cs="仿宋"/>
                <w:sz w:val="18"/>
                <w:szCs w:val="18"/>
              </w:rPr>
              <w:t>7</w:t>
            </w:r>
          </w:p>
        </w:tc>
        <w:tc>
          <w:tcPr>
            <w:tcW w:w="1684" w:type="dxa"/>
            <w:vMerge w:val="continue"/>
            <w:tcBorders>
              <w:top w:val="nil"/>
            </w:tcBorders>
            <w:vAlign w:val="center"/>
          </w:tcPr>
          <w:p w14:paraId="04E112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7A086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2"/>
                <w:sz w:val="18"/>
                <w:szCs w:val="18"/>
              </w:rPr>
              <w:t>挑出平台驳岸（石材面）</w:t>
            </w:r>
          </w:p>
        </w:tc>
        <w:tc>
          <w:tcPr>
            <w:tcW w:w="1355" w:type="dxa"/>
            <w:vAlign w:val="center"/>
          </w:tcPr>
          <w:p w14:paraId="3EBAECC1">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46A7E4F7">
            <w:pPr>
              <w:keepNext w:val="0"/>
              <w:keepLines w:val="0"/>
              <w:pageBreakBefore w:val="0"/>
              <w:widowControl w:val="0"/>
              <w:kinsoku/>
              <w:wordWrap/>
              <w:overflowPunct/>
              <w:topLinePunct w:val="0"/>
              <w:autoSpaceDE/>
              <w:autoSpaceDN/>
              <w:bidi w:val="0"/>
              <w:adjustRightInd/>
              <w:snapToGrid/>
              <w:spacing w:line="240" w:lineRule="auto"/>
              <w:ind w:left="382"/>
              <w:jc w:val="left"/>
              <w:textAlignment w:val="auto"/>
              <w:rPr>
                <w:rFonts w:ascii="仿宋" w:hAnsi="仿宋" w:eastAsia="仿宋" w:cs="仿宋"/>
                <w:sz w:val="18"/>
                <w:szCs w:val="18"/>
              </w:rPr>
            </w:pPr>
            <w:r>
              <w:rPr>
                <w:rFonts w:ascii="仿宋" w:hAnsi="仿宋" w:eastAsia="仿宋" w:cs="仿宋"/>
                <w:spacing w:val="-2"/>
                <w:sz w:val="18"/>
                <w:szCs w:val="18"/>
              </w:rPr>
              <w:t>554.77</w:t>
            </w:r>
          </w:p>
        </w:tc>
      </w:tr>
      <w:tr w14:paraId="672FF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4A4D3705">
            <w:pPr>
              <w:keepNext w:val="0"/>
              <w:keepLines w:val="0"/>
              <w:pageBreakBefore w:val="0"/>
              <w:widowControl w:val="0"/>
              <w:kinsoku/>
              <w:wordWrap/>
              <w:overflowPunct/>
              <w:topLinePunct w:val="0"/>
              <w:autoSpaceDE/>
              <w:autoSpaceDN/>
              <w:bidi w:val="0"/>
              <w:adjustRightInd/>
              <w:snapToGrid/>
              <w:spacing w:line="240" w:lineRule="auto"/>
              <w:ind w:left="256"/>
              <w:jc w:val="left"/>
              <w:textAlignment w:val="auto"/>
              <w:rPr>
                <w:rFonts w:ascii="仿宋" w:hAnsi="仿宋" w:eastAsia="仿宋" w:cs="仿宋"/>
                <w:sz w:val="18"/>
                <w:szCs w:val="18"/>
              </w:rPr>
            </w:pPr>
            <w:r>
              <w:rPr>
                <w:rFonts w:ascii="仿宋" w:hAnsi="仿宋" w:eastAsia="仿宋" w:cs="仿宋"/>
                <w:sz w:val="18"/>
                <w:szCs w:val="18"/>
              </w:rPr>
              <w:t>8</w:t>
            </w:r>
          </w:p>
        </w:tc>
        <w:tc>
          <w:tcPr>
            <w:tcW w:w="1684" w:type="dxa"/>
            <w:vMerge w:val="restart"/>
            <w:tcBorders>
              <w:bottom w:val="nil"/>
            </w:tcBorders>
            <w:vAlign w:val="center"/>
          </w:tcPr>
          <w:p w14:paraId="2F5D6A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603925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2B704D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2EA9F8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1A3B36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43723C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785D331E">
            <w:pPr>
              <w:keepNext w:val="0"/>
              <w:keepLines w:val="0"/>
              <w:pageBreakBefore w:val="0"/>
              <w:widowControl w:val="0"/>
              <w:kinsoku/>
              <w:wordWrap/>
              <w:overflowPunct/>
              <w:topLinePunct w:val="0"/>
              <w:autoSpaceDE/>
              <w:autoSpaceDN/>
              <w:bidi w:val="0"/>
              <w:adjustRightInd/>
              <w:snapToGrid/>
              <w:spacing w:line="240" w:lineRule="auto"/>
              <w:ind w:left="126"/>
              <w:jc w:val="left"/>
              <w:textAlignment w:val="auto"/>
              <w:rPr>
                <w:rFonts w:ascii="仿宋" w:hAnsi="仿宋" w:eastAsia="仿宋" w:cs="仿宋"/>
                <w:sz w:val="18"/>
                <w:szCs w:val="18"/>
              </w:rPr>
            </w:pPr>
            <w:r>
              <w:rPr>
                <w:rFonts w:ascii="仿宋" w:hAnsi="仿宋" w:eastAsia="仿宋" w:cs="仿宋"/>
                <w:spacing w:val="-2"/>
                <w:sz w:val="18"/>
                <w:szCs w:val="18"/>
              </w:rPr>
              <w:t>设施管养维护</w:t>
            </w:r>
          </w:p>
          <w:p w14:paraId="4113A8E0">
            <w:pPr>
              <w:keepNext w:val="0"/>
              <w:keepLines w:val="0"/>
              <w:pageBreakBefore w:val="0"/>
              <w:widowControl w:val="0"/>
              <w:kinsoku/>
              <w:wordWrap/>
              <w:overflowPunct/>
              <w:topLinePunct w:val="0"/>
              <w:autoSpaceDE/>
              <w:autoSpaceDN/>
              <w:bidi w:val="0"/>
              <w:adjustRightInd/>
              <w:snapToGrid/>
              <w:spacing w:line="240" w:lineRule="auto"/>
              <w:ind w:left="508" w:right="208" w:hanging="288"/>
              <w:jc w:val="left"/>
              <w:textAlignment w:val="auto"/>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17"/>
                <w:sz w:val="18"/>
                <w:szCs w:val="18"/>
              </w:rPr>
              <w:t>内）</w:t>
            </w:r>
          </w:p>
        </w:tc>
        <w:tc>
          <w:tcPr>
            <w:tcW w:w="4670" w:type="dxa"/>
            <w:vAlign w:val="center"/>
          </w:tcPr>
          <w:p w14:paraId="048D1B9E">
            <w:pPr>
              <w:keepNext w:val="0"/>
              <w:keepLines w:val="0"/>
              <w:pageBreakBefore w:val="0"/>
              <w:widowControl w:val="0"/>
              <w:kinsoku/>
              <w:wordWrap/>
              <w:overflowPunct/>
              <w:topLinePunct w:val="0"/>
              <w:autoSpaceDE/>
              <w:autoSpaceDN/>
              <w:bidi w:val="0"/>
              <w:adjustRightInd/>
              <w:snapToGrid/>
              <w:spacing w:line="240" w:lineRule="auto"/>
              <w:ind w:left="172"/>
              <w:jc w:val="center"/>
              <w:textAlignment w:val="auto"/>
              <w:rPr>
                <w:rFonts w:ascii="仿宋" w:hAnsi="仿宋" w:eastAsia="仿宋" w:cs="仿宋"/>
                <w:sz w:val="18"/>
                <w:szCs w:val="18"/>
              </w:rPr>
            </w:pPr>
            <w:r>
              <w:rPr>
                <w:rFonts w:ascii="仿宋" w:hAnsi="仿宋" w:eastAsia="仿宋" w:cs="仿宋"/>
                <w:spacing w:val="-2"/>
                <w:sz w:val="18"/>
                <w:szCs w:val="18"/>
              </w:rPr>
              <w:t>扶手栏杆（304</w:t>
            </w:r>
            <w:r>
              <w:rPr>
                <w:rFonts w:ascii="仿宋" w:hAnsi="仿宋" w:eastAsia="仿宋" w:cs="仿宋"/>
                <w:spacing w:val="-19"/>
                <w:sz w:val="18"/>
                <w:szCs w:val="18"/>
              </w:rPr>
              <w:t xml:space="preserve"> </w:t>
            </w:r>
            <w:r>
              <w:rPr>
                <w:rFonts w:ascii="仿宋" w:hAnsi="仿宋" w:eastAsia="仿宋" w:cs="仿宋"/>
                <w:spacing w:val="-2"/>
                <w:sz w:val="18"/>
                <w:szCs w:val="18"/>
              </w:rPr>
              <w:t>不锈钢护栏格栅</w:t>
            </w:r>
            <w:r>
              <w:rPr>
                <w:rFonts w:ascii="仿宋" w:hAnsi="仿宋" w:eastAsia="仿宋" w:cs="仿宋"/>
                <w:spacing w:val="-40"/>
                <w:sz w:val="18"/>
                <w:szCs w:val="18"/>
              </w:rPr>
              <w:t xml:space="preserve"> </w:t>
            </w:r>
            <w:r>
              <w:rPr>
                <w:rFonts w:ascii="仿宋" w:hAnsi="仿宋" w:eastAsia="仿宋" w:cs="仿宋"/>
                <w:spacing w:val="-2"/>
                <w:sz w:val="18"/>
                <w:szCs w:val="18"/>
              </w:rPr>
              <w:t>h=1.05m）</w:t>
            </w:r>
          </w:p>
        </w:tc>
        <w:tc>
          <w:tcPr>
            <w:tcW w:w="1355" w:type="dxa"/>
            <w:vAlign w:val="center"/>
          </w:tcPr>
          <w:p w14:paraId="72724CEB">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15D5A1CE">
            <w:pPr>
              <w:keepNext w:val="0"/>
              <w:keepLines w:val="0"/>
              <w:pageBreakBefore w:val="0"/>
              <w:widowControl w:val="0"/>
              <w:kinsoku/>
              <w:wordWrap/>
              <w:overflowPunct/>
              <w:topLinePunct w:val="0"/>
              <w:autoSpaceDE/>
              <w:autoSpaceDN/>
              <w:bidi w:val="0"/>
              <w:adjustRightInd/>
              <w:snapToGrid/>
              <w:spacing w:line="240" w:lineRule="auto"/>
              <w:ind w:left="292"/>
              <w:jc w:val="left"/>
              <w:textAlignment w:val="auto"/>
              <w:rPr>
                <w:rFonts w:ascii="仿宋" w:hAnsi="仿宋" w:eastAsia="仿宋" w:cs="仿宋"/>
                <w:sz w:val="18"/>
                <w:szCs w:val="18"/>
              </w:rPr>
            </w:pPr>
            <w:r>
              <w:rPr>
                <w:rFonts w:ascii="仿宋" w:hAnsi="仿宋" w:eastAsia="仿宋" w:cs="仿宋"/>
                <w:spacing w:val="-1"/>
                <w:sz w:val="18"/>
                <w:szCs w:val="18"/>
              </w:rPr>
              <w:t>2520.575</w:t>
            </w:r>
          </w:p>
        </w:tc>
      </w:tr>
      <w:tr w14:paraId="232B2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3525209">
            <w:pPr>
              <w:keepNext w:val="0"/>
              <w:keepLines w:val="0"/>
              <w:pageBreakBefore w:val="0"/>
              <w:widowControl w:val="0"/>
              <w:kinsoku/>
              <w:wordWrap/>
              <w:overflowPunct/>
              <w:topLinePunct w:val="0"/>
              <w:autoSpaceDE/>
              <w:autoSpaceDN/>
              <w:bidi w:val="0"/>
              <w:adjustRightInd/>
              <w:snapToGrid/>
              <w:spacing w:line="240" w:lineRule="auto"/>
              <w:ind w:left="256"/>
              <w:jc w:val="left"/>
              <w:textAlignment w:val="auto"/>
              <w:rPr>
                <w:rFonts w:ascii="仿宋" w:hAnsi="仿宋" w:eastAsia="仿宋" w:cs="仿宋"/>
                <w:sz w:val="18"/>
                <w:szCs w:val="18"/>
              </w:rPr>
            </w:pPr>
            <w:r>
              <w:rPr>
                <w:rFonts w:ascii="仿宋" w:hAnsi="仿宋" w:eastAsia="仿宋" w:cs="仿宋"/>
                <w:sz w:val="18"/>
                <w:szCs w:val="18"/>
              </w:rPr>
              <w:t>9</w:t>
            </w:r>
          </w:p>
        </w:tc>
        <w:tc>
          <w:tcPr>
            <w:tcW w:w="1684" w:type="dxa"/>
            <w:vMerge w:val="continue"/>
            <w:tcBorders>
              <w:top w:val="nil"/>
              <w:bottom w:val="nil"/>
            </w:tcBorders>
            <w:vAlign w:val="center"/>
          </w:tcPr>
          <w:p w14:paraId="6279A3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68F1DB0">
            <w:pPr>
              <w:keepNext w:val="0"/>
              <w:keepLines w:val="0"/>
              <w:pageBreakBefore w:val="0"/>
              <w:widowControl w:val="0"/>
              <w:kinsoku/>
              <w:wordWrap/>
              <w:overflowPunct/>
              <w:topLinePunct w:val="0"/>
              <w:autoSpaceDE/>
              <w:autoSpaceDN/>
              <w:bidi w:val="0"/>
              <w:adjustRightInd/>
              <w:snapToGrid/>
              <w:spacing w:line="240" w:lineRule="auto"/>
              <w:ind w:left="213"/>
              <w:jc w:val="center"/>
              <w:textAlignment w:val="auto"/>
              <w:rPr>
                <w:rFonts w:ascii="仿宋" w:hAnsi="仿宋" w:eastAsia="仿宋" w:cs="仿宋"/>
                <w:sz w:val="18"/>
                <w:szCs w:val="18"/>
              </w:rPr>
            </w:pPr>
            <w:r>
              <w:rPr>
                <w:rFonts w:ascii="仿宋" w:hAnsi="仿宋" w:eastAsia="仿宋" w:cs="仿宋"/>
                <w:sz w:val="18"/>
                <w:szCs w:val="18"/>
              </w:rPr>
              <w:t>矮款栏杆（304</w:t>
            </w:r>
            <w:r>
              <w:rPr>
                <w:rFonts w:ascii="仿宋" w:hAnsi="仿宋" w:eastAsia="仿宋" w:cs="仿宋"/>
                <w:spacing w:val="-12"/>
                <w:sz w:val="18"/>
                <w:szCs w:val="18"/>
              </w:rPr>
              <w:t xml:space="preserve"> </w:t>
            </w:r>
            <w:r>
              <w:rPr>
                <w:rFonts w:ascii="仿宋" w:hAnsi="仿宋" w:eastAsia="仿宋" w:cs="仿宋"/>
                <w:sz w:val="18"/>
                <w:szCs w:val="18"/>
              </w:rPr>
              <w:t>不锈钢护栏格栅h=0.3m）</w:t>
            </w:r>
          </w:p>
        </w:tc>
        <w:tc>
          <w:tcPr>
            <w:tcW w:w="1355" w:type="dxa"/>
            <w:vAlign w:val="center"/>
          </w:tcPr>
          <w:p w14:paraId="19DD8831">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36528494">
            <w:pPr>
              <w:keepNext w:val="0"/>
              <w:keepLines w:val="0"/>
              <w:pageBreakBefore w:val="0"/>
              <w:widowControl w:val="0"/>
              <w:kinsoku/>
              <w:wordWrap/>
              <w:overflowPunct/>
              <w:topLinePunct w:val="0"/>
              <w:autoSpaceDE/>
              <w:autoSpaceDN/>
              <w:bidi w:val="0"/>
              <w:adjustRightInd/>
              <w:snapToGrid/>
              <w:spacing w:line="240" w:lineRule="auto"/>
              <w:ind w:left="428"/>
              <w:jc w:val="left"/>
              <w:textAlignment w:val="auto"/>
              <w:rPr>
                <w:rFonts w:ascii="仿宋" w:hAnsi="仿宋" w:eastAsia="仿宋" w:cs="仿宋"/>
                <w:sz w:val="18"/>
                <w:szCs w:val="18"/>
              </w:rPr>
            </w:pPr>
            <w:r>
              <w:rPr>
                <w:rFonts w:ascii="仿宋" w:hAnsi="仿宋" w:eastAsia="仿宋" w:cs="仿宋"/>
                <w:spacing w:val="-2"/>
                <w:sz w:val="18"/>
                <w:szCs w:val="18"/>
              </w:rPr>
              <w:t>733.7</w:t>
            </w:r>
          </w:p>
        </w:tc>
      </w:tr>
      <w:tr w14:paraId="186B1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169B640">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10</w:t>
            </w:r>
          </w:p>
        </w:tc>
        <w:tc>
          <w:tcPr>
            <w:tcW w:w="1684" w:type="dxa"/>
            <w:vMerge w:val="continue"/>
            <w:tcBorders>
              <w:top w:val="nil"/>
              <w:bottom w:val="nil"/>
            </w:tcBorders>
            <w:vAlign w:val="center"/>
          </w:tcPr>
          <w:p w14:paraId="2536DE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5AD16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1"/>
                <w:sz w:val="18"/>
                <w:szCs w:val="18"/>
              </w:rPr>
              <w:t>排水沟（卵石排水沟）</w:t>
            </w:r>
          </w:p>
        </w:tc>
        <w:tc>
          <w:tcPr>
            <w:tcW w:w="1355" w:type="dxa"/>
            <w:vAlign w:val="center"/>
          </w:tcPr>
          <w:p w14:paraId="34F4B1FC">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0B04167A">
            <w:pPr>
              <w:keepNext w:val="0"/>
              <w:keepLines w:val="0"/>
              <w:pageBreakBefore w:val="0"/>
              <w:widowControl w:val="0"/>
              <w:kinsoku/>
              <w:wordWrap/>
              <w:overflowPunct/>
              <w:topLinePunct w:val="0"/>
              <w:autoSpaceDE/>
              <w:autoSpaceDN/>
              <w:bidi w:val="0"/>
              <w:adjustRightInd/>
              <w:snapToGrid/>
              <w:spacing w:line="240" w:lineRule="auto"/>
              <w:ind w:left="346"/>
              <w:jc w:val="left"/>
              <w:textAlignment w:val="auto"/>
              <w:rPr>
                <w:rFonts w:ascii="仿宋" w:hAnsi="仿宋" w:eastAsia="仿宋" w:cs="仿宋"/>
                <w:sz w:val="18"/>
                <w:szCs w:val="18"/>
              </w:rPr>
            </w:pPr>
            <w:r>
              <w:rPr>
                <w:rFonts w:ascii="仿宋" w:hAnsi="仿宋" w:eastAsia="仿宋" w:cs="仿宋"/>
                <w:spacing w:val="-3"/>
                <w:sz w:val="18"/>
                <w:szCs w:val="18"/>
              </w:rPr>
              <w:t>1691.73</w:t>
            </w:r>
          </w:p>
        </w:tc>
      </w:tr>
      <w:tr w14:paraId="36EC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491E8E75">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11</w:t>
            </w:r>
          </w:p>
        </w:tc>
        <w:tc>
          <w:tcPr>
            <w:tcW w:w="1684" w:type="dxa"/>
            <w:vMerge w:val="continue"/>
            <w:tcBorders>
              <w:top w:val="nil"/>
              <w:bottom w:val="nil"/>
            </w:tcBorders>
            <w:vAlign w:val="center"/>
          </w:tcPr>
          <w:p w14:paraId="06D052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13C1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3"/>
                <w:sz w:val="18"/>
                <w:szCs w:val="18"/>
              </w:rPr>
              <w:t>栈道台阶</w:t>
            </w:r>
          </w:p>
        </w:tc>
        <w:tc>
          <w:tcPr>
            <w:tcW w:w="1355" w:type="dxa"/>
            <w:vAlign w:val="center"/>
          </w:tcPr>
          <w:p w14:paraId="5371AD9B">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11EED340">
            <w:pPr>
              <w:keepNext w:val="0"/>
              <w:keepLines w:val="0"/>
              <w:pageBreakBefore w:val="0"/>
              <w:widowControl w:val="0"/>
              <w:kinsoku/>
              <w:wordWrap/>
              <w:overflowPunct/>
              <w:topLinePunct w:val="0"/>
              <w:autoSpaceDE/>
              <w:autoSpaceDN/>
              <w:bidi w:val="0"/>
              <w:adjustRightInd/>
              <w:snapToGrid/>
              <w:spacing w:line="240" w:lineRule="auto"/>
              <w:ind w:left="392"/>
              <w:jc w:val="left"/>
              <w:textAlignment w:val="auto"/>
              <w:rPr>
                <w:rFonts w:ascii="仿宋" w:hAnsi="仿宋" w:eastAsia="仿宋" w:cs="仿宋"/>
                <w:sz w:val="18"/>
                <w:szCs w:val="18"/>
              </w:rPr>
            </w:pPr>
            <w:r>
              <w:rPr>
                <w:rFonts w:ascii="仿宋" w:hAnsi="仿宋" w:eastAsia="仿宋" w:cs="仿宋"/>
                <w:spacing w:val="-4"/>
                <w:sz w:val="18"/>
                <w:szCs w:val="18"/>
              </w:rPr>
              <w:t>153.12</w:t>
            </w:r>
          </w:p>
        </w:tc>
      </w:tr>
      <w:tr w14:paraId="74A6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34DC5BE1">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12</w:t>
            </w:r>
          </w:p>
        </w:tc>
        <w:tc>
          <w:tcPr>
            <w:tcW w:w="1684" w:type="dxa"/>
            <w:vMerge w:val="continue"/>
            <w:tcBorders>
              <w:top w:val="nil"/>
              <w:bottom w:val="nil"/>
            </w:tcBorders>
            <w:vAlign w:val="center"/>
          </w:tcPr>
          <w:p w14:paraId="4C7538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4F4EF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15"/>
                <w:sz w:val="18"/>
                <w:szCs w:val="18"/>
              </w:rPr>
              <w:t>台阶</w:t>
            </w:r>
          </w:p>
        </w:tc>
        <w:tc>
          <w:tcPr>
            <w:tcW w:w="1355" w:type="dxa"/>
            <w:vAlign w:val="center"/>
          </w:tcPr>
          <w:p w14:paraId="6E07852B">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4139E0A9">
            <w:pPr>
              <w:keepNext w:val="0"/>
              <w:keepLines w:val="0"/>
              <w:pageBreakBefore w:val="0"/>
              <w:widowControl w:val="0"/>
              <w:kinsoku/>
              <w:wordWrap/>
              <w:overflowPunct/>
              <w:topLinePunct w:val="0"/>
              <w:autoSpaceDE/>
              <w:autoSpaceDN/>
              <w:bidi w:val="0"/>
              <w:adjustRightInd/>
              <w:snapToGrid/>
              <w:spacing w:line="240" w:lineRule="auto"/>
              <w:ind w:left="392"/>
              <w:jc w:val="left"/>
              <w:textAlignment w:val="auto"/>
              <w:rPr>
                <w:rFonts w:ascii="仿宋" w:hAnsi="仿宋" w:eastAsia="仿宋" w:cs="仿宋"/>
                <w:sz w:val="18"/>
                <w:szCs w:val="18"/>
              </w:rPr>
            </w:pPr>
            <w:r>
              <w:rPr>
                <w:rFonts w:ascii="仿宋" w:hAnsi="仿宋" w:eastAsia="仿宋" w:cs="仿宋"/>
                <w:spacing w:val="-4"/>
                <w:sz w:val="18"/>
                <w:szCs w:val="18"/>
              </w:rPr>
              <w:t>171.91</w:t>
            </w:r>
          </w:p>
        </w:tc>
      </w:tr>
      <w:tr w14:paraId="0D00F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352A5097">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13</w:t>
            </w:r>
          </w:p>
        </w:tc>
        <w:tc>
          <w:tcPr>
            <w:tcW w:w="1684" w:type="dxa"/>
            <w:vMerge w:val="continue"/>
            <w:tcBorders>
              <w:top w:val="nil"/>
              <w:bottom w:val="nil"/>
            </w:tcBorders>
            <w:vAlign w:val="center"/>
          </w:tcPr>
          <w:p w14:paraId="589399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5F8DA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4"/>
                <w:sz w:val="18"/>
                <w:szCs w:val="18"/>
              </w:rPr>
              <w:t>汀步阶梯</w:t>
            </w:r>
          </w:p>
        </w:tc>
        <w:tc>
          <w:tcPr>
            <w:tcW w:w="1355" w:type="dxa"/>
            <w:vAlign w:val="center"/>
          </w:tcPr>
          <w:p w14:paraId="122181FC">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7080908B">
            <w:pPr>
              <w:keepNext w:val="0"/>
              <w:keepLines w:val="0"/>
              <w:pageBreakBefore w:val="0"/>
              <w:widowControl w:val="0"/>
              <w:kinsoku/>
              <w:wordWrap/>
              <w:overflowPunct/>
              <w:topLinePunct w:val="0"/>
              <w:autoSpaceDE/>
              <w:autoSpaceDN/>
              <w:bidi w:val="0"/>
              <w:adjustRightInd/>
              <w:snapToGrid/>
              <w:spacing w:line="240" w:lineRule="auto"/>
              <w:ind w:left="473"/>
              <w:jc w:val="left"/>
              <w:textAlignment w:val="auto"/>
              <w:rPr>
                <w:rFonts w:ascii="仿宋" w:hAnsi="仿宋" w:eastAsia="仿宋" w:cs="仿宋"/>
                <w:sz w:val="18"/>
                <w:szCs w:val="18"/>
              </w:rPr>
            </w:pPr>
            <w:r>
              <w:rPr>
                <w:rFonts w:ascii="仿宋" w:hAnsi="仿宋" w:eastAsia="仿宋" w:cs="仿宋"/>
                <w:spacing w:val="-3"/>
                <w:sz w:val="18"/>
                <w:szCs w:val="18"/>
              </w:rPr>
              <w:t>59.5</w:t>
            </w:r>
          </w:p>
        </w:tc>
      </w:tr>
      <w:tr w14:paraId="72CA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48AECCE5">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14</w:t>
            </w:r>
          </w:p>
        </w:tc>
        <w:tc>
          <w:tcPr>
            <w:tcW w:w="1684" w:type="dxa"/>
            <w:vMerge w:val="continue"/>
            <w:tcBorders>
              <w:top w:val="nil"/>
              <w:bottom w:val="nil"/>
            </w:tcBorders>
            <w:vAlign w:val="center"/>
          </w:tcPr>
          <w:p w14:paraId="2D3F8B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54FBD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4"/>
                <w:sz w:val="18"/>
                <w:szCs w:val="18"/>
              </w:rPr>
              <w:t>绿坡台阶</w:t>
            </w:r>
          </w:p>
        </w:tc>
        <w:tc>
          <w:tcPr>
            <w:tcW w:w="1355" w:type="dxa"/>
            <w:vAlign w:val="center"/>
          </w:tcPr>
          <w:p w14:paraId="6F885D07">
            <w:pPr>
              <w:keepNext w:val="0"/>
              <w:keepLines w:val="0"/>
              <w:pageBreakBefore w:val="0"/>
              <w:widowControl w:val="0"/>
              <w:kinsoku/>
              <w:wordWrap/>
              <w:overflowPunct/>
              <w:topLinePunct w:val="0"/>
              <w:autoSpaceDE/>
              <w:autoSpaceDN/>
              <w:bidi w:val="0"/>
              <w:adjustRightInd/>
              <w:snapToGrid/>
              <w:spacing w:line="240" w:lineRule="auto"/>
              <w:ind w:left="446"/>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650" w:type="dxa"/>
            <w:vAlign w:val="center"/>
          </w:tcPr>
          <w:p w14:paraId="5BC3CB65">
            <w:pPr>
              <w:keepNext w:val="0"/>
              <w:keepLines w:val="0"/>
              <w:pageBreakBefore w:val="0"/>
              <w:widowControl w:val="0"/>
              <w:kinsoku/>
              <w:wordWrap/>
              <w:overflowPunct/>
              <w:topLinePunct w:val="0"/>
              <w:autoSpaceDE/>
              <w:autoSpaceDN/>
              <w:bidi w:val="0"/>
              <w:adjustRightInd/>
              <w:snapToGrid/>
              <w:spacing w:line="240" w:lineRule="auto"/>
              <w:ind w:left="392"/>
              <w:jc w:val="left"/>
              <w:textAlignment w:val="auto"/>
              <w:rPr>
                <w:rFonts w:ascii="仿宋" w:hAnsi="仿宋" w:eastAsia="仿宋" w:cs="仿宋"/>
                <w:sz w:val="18"/>
                <w:szCs w:val="18"/>
              </w:rPr>
            </w:pPr>
            <w:r>
              <w:rPr>
                <w:rFonts w:ascii="仿宋" w:hAnsi="仿宋" w:eastAsia="仿宋" w:cs="仿宋"/>
                <w:spacing w:val="-4"/>
                <w:sz w:val="18"/>
                <w:szCs w:val="18"/>
              </w:rPr>
              <w:t>196.44</w:t>
            </w:r>
          </w:p>
        </w:tc>
      </w:tr>
      <w:tr w14:paraId="40339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723037FA">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15</w:t>
            </w:r>
          </w:p>
        </w:tc>
        <w:tc>
          <w:tcPr>
            <w:tcW w:w="1684" w:type="dxa"/>
            <w:vMerge w:val="continue"/>
            <w:tcBorders>
              <w:top w:val="nil"/>
            </w:tcBorders>
            <w:vAlign w:val="center"/>
          </w:tcPr>
          <w:p w14:paraId="05C080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3A715F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2"/>
                <w:sz w:val="18"/>
                <w:szCs w:val="18"/>
              </w:rPr>
              <w:t>过河汀步(500m2)</w:t>
            </w:r>
          </w:p>
        </w:tc>
        <w:tc>
          <w:tcPr>
            <w:tcW w:w="1355" w:type="dxa"/>
            <w:vAlign w:val="center"/>
          </w:tcPr>
          <w:p w14:paraId="6CC94001">
            <w:pPr>
              <w:keepNext w:val="0"/>
              <w:keepLines w:val="0"/>
              <w:pageBreakBefore w:val="0"/>
              <w:widowControl w:val="0"/>
              <w:kinsoku/>
              <w:wordWrap/>
              <w:overflowPunct/>
              <w:topLinePunct w:val="0"/>
              <w:autoSpaceDE/>
              <w:autoSpaceDN/>
              <w:bidi w:val="0"/>
              <w:adjustRightInd/>
              <w:snapToGrid/>
              <w:spacing w:line="240" w:lineRule="auto"/>
              <w:ind w:left="452"/>
              <w:jc w:val="left"/>
              <w:textAlignment w:val="auto"/>
              <w:rPr>
                <w:rFonts w:ascii="仿宋" w:hAnsi="仿宋" w:eastAsia="仿宋" w:cs="仿宋"/>
                <w:sz w:val="18"/>
                <w:szCs w:val="18"/>
              </w:rPr>
            </w:pPr>
            <w:r>
              <w:rPr>
                <w:rFonts w:ascii="仿宋" w:hAnsi="仿宋" w:eastAsia="仿宋" w:cs="仿宋"/>
                <w:sz w:val="18"/>
                <w:szCs w:val="18"/>
              </w:rPr>
              <w:t>段</w:t>
            </w:r>
          </w:p>
        </w:tc>
        <w:tc>
          <w:tcPr>
            <w:tcW w:w="1650" w:type="dxa"/>
            <w:vAlign w:val="center"/>
          </w:tcPr>
          <w:p w14:paraId="7D284DEC">
            <w:pPr>
              <w:keepNext w:val="0"/>
              <w:keepLines w:val="0"/>
              <w:pageBreakBefore w:val="0"/>
              <w:widowControl w:val="0"/>
              <w:kinsoku/>
              <w:wordWrap/>
              <w:overflowPunct/>
              <w:topLinePunct w:val="0"/>
              <w:autoSpaceDE/>
              <w:autoSpaceDN/>
              <w:bidi w:val="0"/>
              <w:adjustRightInd/>
              <w:snapToGrid/>
              <w:spacing w:line="240" w:lineRule="auto"/>
              <w:ind w:left="608"/>
              <w:jc w:val="left"/>
              <w:textAlignment w:val="auto"/>
              <w:rPr>
                <w:rFonts w:ascii="仿宋" w:hAnsi="仿宋" w:eastAsia="仿宋" w:cs="仿宋"/>
                <w:sz w:val="18"/>
                <w:szCs w:val="18"/>
              </w:rPr>
            </w:pPr>
            <w:r>
              <w:rPr>
                <w:rFonts w:ascii="仿宋" w:hAnsi="仿宋" w:eastAsia="仿宋" w:cs="仿宋"/>
                <w:sz w:val="18"/>
                <w:szCs w:val="18"/>
              </w:rPr>
              <w:t>3</w:t>
            </w:r>
          </w:p>
        </w:tc>
      </w:tr>
      <w:tr w14:paraId="358C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40309188">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16</w:t>
            </w:r>
          </w:p>
        </w:tc>
        <w:tc>
          <w:tcPr>
            <w:tcW w:w="1684" w:type="dxa"/>
            <w:vMerge w:val="restart"/>
            <w:tcBorders>
              <w:bottom w:val="nil"/>
            </w:tcBorders>
            <w:vAlign w:val="center"/>
          </w:tcPr>
          <w:p w14:paraId="7F2B34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D9B2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1"/>
                <w:sz w:val="18"/>
                <w:szCs w:val="18"/>
              </w:rPr>
              <w:t>砾石床水景(3440m2)</w:t>
            </w:r>
          </w:p>
        </w:tc>
        <w:tc>
          <w:tcPr>
            <w:tcW w:w="1355" w:type="dxa"/>
            <w:vAlign w:val="center"/>
          </w:tcPr>
          <w:p w14:paraId="4EA7CDFC">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18BAA11E">
            <w:pPr>
              <w:keepNext w:val="0"/>
              <w:keepLines w:val="0"/>
              <w:pageBreakBefore w:val="0"/>
              <w:widowControl w:val="0"/>
              <w:kinsoku/>
              <w:wordWrap/>
              <w:overflowPunct/>
              <w:topLinePunct w:val="0"/>
              <w:autoSpaceDE/>
              <w:autoSpaceDN/>
              <w:bidi w:val="0"/>
              <w:adjustRightInd/>
              <w:snapToGrid/>
              <w:spacing w:line="240" w:lineRule="auto"/>
              <w:ind w:left="617"/>
              <w:jc w:val="left"/>
              <w:textAlignment w:val="auto"/>
              <w:rPr>
                <w:rFonts w:ascii="仿宋" w:hAnsi="仿宋" w:eastAsia="仿宋" w:cs="仿宋"/>
                <w:sz w:val="18"/>
                <w:szCs w:val="18"/>
              </w:rPr>
            </w:pPr>
            <w:r>
              <w:rPr>
                <w:rFonts w:ascii="仿宋" w:hAnsi="仿宋" w:eastAsia="仿宋" w:cs="仿宋"/>
                <w:sz w:val="18"/>
                <w:szCs w:val="18"/>
              </w:rPr>
              <w:t>1</w:t>
            </w:r>
          </w:p>
        </w:tc>
      </w:tr>
      <w:tr w14:paraId="59C5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58" w:type="dxa"/>
            <w:vAlign w:val="center"/>
          </w:tcPr>
          <w:p w14:paraId="6F64E5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4521B2F5">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17</w:t>
            </w:r>
          </w:p>
        </w:tc>
        <w:tc>
          <w:tcPr>
            <w:tcW w:w="1684" w:type="dxa"/>
            <w:vMerge w:val="continue"/>
            <w:tcBorders>
              <w:top w:val="nil"/>
              <w:bottom w:val="nil"/>
            </w:tcBorders>
            <w:vAlign w:val="center"/>
          </w:tcPr>
          <w:p w14:paraId="255B6D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27ABC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2"/>
                <w:sz w:val="18"/>
                <w:szCs w:val="18"/>
              </w:rPr>
              <w:t>花镜叠水（75m2）</w:t>
            </w:r>
          </w:p>
        </w:tc>
        <w:tc>
          <w:tcPr>
            <w:tcW w:w="1355" w:type="dxa"/>
            <w:vAlign w:val="center"/>
          </w:tcPr>
          <w:p w14:paraId="31E65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00185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z w:val="18"/>
                <w:szCs w:val="18"/>
              </w:rPr>
              <w:t>1</w:t>
            </w:r>
          </w:p>
        </w:tc>
      </w:tr>
      <w:tr w14:paraId="3B94C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C374C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p w14:paraId="5645EA6B">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18</w:t>
            </w:r>
          </w:p>
        </w:tc>
        <w:tc>
          <w:tcPr>
            <w:tcW w:w="1684" w:type="dxa"/>
            <w:vMerge w:val="continue"/>
            <w:tcBorders>
              <w:top w:val="nil"/>
              <w:bottom w:val="nil"/>
            </w:tcBorders>
            <w:vAlign w:val="center"/>
          </w:tcPr>
          <w:p w14:paraId="38E88E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FEB8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pacing w:val="-2"/>
                <w:sz w:val="18"/>
                <w:szCs w:val="18"/>
              </w:rPr>
              <w:t>科技平台（125m2）</w:t>
            </w:r>
          </w:p>
        </w:tc>
        <w:tc>
          <w:tcPr>
            <w:tcW w:w="1355" w:type="dxa"/>
            <w:vAlign w:val="center"/>
          </w:tcPr>
          <w:p w14:paraId="3999F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242C0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sz w:val="18"/>
                <w:szCs w:val="18"/>
              </w:rPr>
            </w:pPr>
            <w:r>
              <w:rPr>
                <w:rFonts w:ascii="仿宋" w:hAnsi="仿宋" w:eastAsia="仿宋" w:cs="仿宋"/>
                <w:sz w:val="18"/>
                <w:szCs w:val="18"/>
              </w:rPr>
              <w:t>1</w:t>
            </w:r>
          </w:p>
        </w:tc>
      </w:tr>
      <w:tr w14:paraId="2B09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A3F5173">
            <w:pPr>
              <w:keepNext w:val="0"/>
              <w:keepLines w:val="0"/>
              <w:pageBreakBefore w:val="0"/>
              <w:widowControl w:val="0"/>
              <w:kinsoku/>
              <w:wordWrap/>
              <w:overflowPunct/>
              <w:topLinePunct w:val="0"/>
              <w:autoSpaceDE/>
              <w:autoSpaceDN/>
              <w:bidi w:val="0"/>
              <w:adjustRightInd/>
              <w:snapToGrid/>
              <w:spacing w:line="240" w:lineRule="auto"/>
              <w:ind w:left="223"/>
              <w:jc w:val="left"/>
              <w:textAlignment w:val="auto"/>
              <w:rPr>
                <w:rFonts w:ascii="仿宋" w:hAnsi="仿宋" w:eastAsia="仿宋" w:cs="仿宋"/>
                <w:sz w:val="18"/>
                <w:szCs w:val="18"/>
              </w:rPr>
            </w:pPr>
            <w:r>
              <w:rPr>
                <w:rFonts w:ascii="仿宋" w:hAnsi="仿宋" w:eastAsia="仿宋" w:cs="仿宋"/>
                <w:spacing w:val="-10"/>
                <w:sz w:val="18"/>
                <w:szCs w:val="18"/>
              </w:rPr>
              <w:t>19</w:t>
            </w:r>
          </w:p>
        </w:tc>
        <w:tc>
          <w:tcPr>
            <w:tcW w:w="1684" w:type="dxa"/>
            <w:vMerge w:val="continue"/>
            <w:tcBorders>
              <w:top w:val="nil"/>
              <w:bottom w:val="nil"/>
            </w:tcBorders>
            <w:vAlign w:val="center"/>
          </w:tcPr>
          <w:p w14:paraId="33BB37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65C7D7B">
            <w:pPr>
              <w:keepNext w:val="0"/>
              <w:keepLines w:val="0"/>
              <w:pageBreakBefore w:val="0"/>
              <w:widowControl w:val="0"/>
              <w:kinsoku/>
              <w:wordWrap/>
              <w:overflowPunct/>
              <w:topLinePunct w:val="0"/>
              <w:autoSpaceDE/>
              <w:autoSpaceDN/>
              <w:bidi w:val="0"/>
              <w:adjustRightInd/>
              <w:snapToGrid/>
              <w:spacing w:line="240" w:lineRule="auto"/>
              <w:ind w:left="1206"/>
              <w:jc w:val="left"/>
              <w:textAlignment w:val="auto"/>
              <w:rPr>
                <w:rFonts w:ascii="仿宋" w:hAnsi="仿宋" w:eastAsia="仿宋" w:cs="仿宋"/>
                <w:sz w:val="18"/>
                <w:szCs w:val="18"/>
              </w:rPr>
            </w:pPr>
            <w:r>
              <w:rPr>
                <w:rFonts w:ascii="仿宋" w:hAnsi="仿宋" w:eastAsia="仿宋" w:cs="仿宋"/>
                <w:spacing w:val="-2"/>
                <w:sz w:val="18"/>
                <w:szCs w:val="18"/>
              </w:rPr>
              <w:t>预制混凝土坐凳</w:t>
            </w:r>
          </w:p>
        </w:tc>
        <w:tc>
          <w:tcPr>
            <w:tcW w:w="1355" w:type="dxa"/>
            <w:vAlign w:val="center"/>
          </w:tcPr>
          <w:p w14:paraId="3D5AFA64">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680E40D9">
            <w:pPr>
              <w:keepNext w:val="0"/>
              <w:keepLines w:val="0"/>
              <w:pageBreakBefore w:val="0"/>
              <w:widowControl w:val="0"/>
              <w:kinsoku/>
              <w:wordWrap/>
              <w:overflowPunct/>
              <w:topLinePunct w:val="0"/>
              <w:autoSpaceDE/>
              <w:autoSpaceDN/>
              <w:bidi w:val="0"/>
              <w:adjustRightInd/>
              <w:snapToGrid/>
              <w:spacing w:line="240" w:lineRule="auto"/>
              <w:ind w:left="561"/>
              <w:jc w:val="left"/>
              <w:textAlignment w:val="auto"/>
              <w:rPr>
                <w:rFonts w:ascii="仿宋" w:hAnsi="仿宋" w:eastAsia="仿宋" w:cs="仿宋"/>
                <w:sz w:val="18"/>
                <w:szCs w:val="18"/>
              </w:rPr>
            </w:pPr>
            <w:r>
              <w:rPr>
                <w:rFonts w:ascii="仿宋" w:hAnsi="仿宋" w:eastAsia="仿宋" w:cs="仿宋"/>
                <w:spacing w:val="-4"/>
                <w:sz w:val="18"/>
                <w:szCs w:val="18"/>
              </w:rPr>
              <w:t>24</w:t>
            </w:r>
          </w:p>
        </w:tc>
      </w:tr>
      <w:tr w14:paraId="5D525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5D2B1F1E">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20</w:t>
            </w:r>
          </w:p>
        </w:tc>
        <w:tc>
          <w:tcPr>
            <w:tcW w:w="1684" w:type="dxa"/>
            <w:vMerge w:val="continue"/>
            <w:tcBorders>
              <w:top w:val="nil"/>
              <w:bottom w:val="nil"/>
            </w:tcBorders>
            <w:vAlign w:val="center"/>
          </w:tcPr>
          <w:p w14:paraId="2DB207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6990DBF8">
            <w:pPr>
              <w:keepNext w:val="0"/>
              <w:keepLines w:val="0"/>
              <w:pageBreakBefore w:val="0"/>
              <w:widowControl w:val="0"/>
              <w:kinsoku/>
              <w:wordWrap/>
              <w:overflowPunct/>
              <w:topLinePunct w:val="0"/>
              <w:autoSpaceDE/>
              <w:autoSpaceDN/>
              <w:bidi w:val="0"/>
              <w:adjustRightInd/>
              <w:snapToGrid/>
              <w:spacing w:line="240" w:lineRule="auto"/>
              <w:ind w:left="1566"/>
              <w:jc w:val="left"/>
              <w:textAlignment w:val="auto"/>
              <w:rPr>
                <w:rFonts w:ascii="仿宋" w:hAnsi="仿宋" w:eastAsia="仿宋" w:cs="仿宋"/>
                <w:sz w:val="18"/>
                <w:szCs w:val="18"/>
              </w:rPr>
            </w:pPr>
            <w:r>
              <w:rPr>
                <w:rFonts w:ascii="仿宋" w:hAnsi="仿宋" w:eastAsia="仿宋" w:cs="仿宋"/>
                <w:spacing w:val="-5"/>
                <w:sz w:val="18"/>
                <w:szCs w:val="18"/>
              </w:rPr>
              <w:t>垃圾桶</w:t>
            </w:r>
          </w:p>
        </w:tc>
        <w:tc>
          <w:tcPr>
            <w:tcW w:w="1355" w:type="dxa"/>
            <w:vAlign w:val="center"/>
          </w:tcPr>
          <w:p w14:paraId="4B8B35D9">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33816C89">
            <w:pPr>
              <w:keepNext w:val="0"/>
              <w:keepLines w:val="0"/>
              <w:pageBreakBefore w:val="0"/>
              <w:widowControl w:val="0"/>
              <w:kinsoku/>
              <w:wordWrap/>
              <w:overflowPunct/>
              <w:topLinePunct w:val="0"/>
              <w:autoSpaceDE/>
              <w:autoSpaceDN/>
              <w:bidi w:val="0"/>
              <w:adjustRightInd/>
              <w:snapToGrid/>
              <w:spacing w:line="240" w:lineRule="auto"/>
              <w:ind w:left="606"/>
              <w:jc w:val="left"/>
              <w:textAlignment w:val="auto"/>
              <w:rPr>
                <w:rFonts w:ascii="仿宋" w:hAnsi="仿宋" w:eastAsia="仿宋" w:cs="仿宋"/>
                <w:sz w:val="18"/>
                <w:szCs w:val="18"/>
              </w:rPr>
            </w:pPr>
            <w:r>
              <w:rPr>
                <w:rFonts w:ascii="仿宋" w:hAnsi="仿宋" w:eastAsia="仿宋" w:cs="仿宋"/>
                <w:sz w:val="18"/>
                <w:szCs w:val="18"/>
              </w:rPr>
              <w:t>2</w:t>
            </w:r>
          </w:p>
        </w:tc>
      </w:tr>
      <w:tr w14:paraId="1A21F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7F635DCB">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21</w:t>
            </w:r>
          </w:p>
        </w:tc>
        <w:tc>
          <w:tcPr>
            <w:tcW w:w="1684" w:type="dxa"/>
            <w:vMerge w:val="continue"/>
            <w:tcBorders>
              <w:top w:val="nil"/>
              <w:bottom w:val="nil"/>
            </w:tcBorders>
            <w:vAlign w:val="center"/>
          </w:tcPr>
          <w:p w14:paraId="09DD9B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79DC5EFC">
            <w:pPr>
              <w:keepNext w:val="0"/>
              <w:keepLines w:val="0"/>
              <w:pageBreakBefore w:val="0"/>
              <w:widowControl w:val="0"/>
              <w:kinsoku/>
              <w:wordWrap/>
              <w:overflowPunct/>
              <w:topLinePunct w:val="0"/>
              <w:autoSpaceDE/>
              <w:autoSpaceDN/>
              <w:bidi w:val="0"/>
              <w:adjustRightInd/>
              <w:snapToGrid/>
              <w:spacing w:line="240" w:lineRule="auto"/>
              <w:ind w:left="1655"/>
              <w:jc w:val="left"/>
              <w:textAlignment w:val="auto"/>
              <w:rPr>
                <w:rFonts w:ascii="仿宋" w:hAnsi="仿宋" w:eastAsia="仿宋" w:cs="仿宋"/>
                <w:sz w:val="18"/>
                <w:szCs w:val="18"/>
              </w:rPr>
            </w:pPr>
            <w:r>
              <w:rPr>
                <w:rFonts w:ascii="仿宋" w:hAnsi="仿宋" w:eastAsia="仿宋" w:cs="仿宋"/>
                <w:spacing w:val="-7"/>
                <w:sz w:val="18"/>
                <w:szCs w:val="18"/>
              </w:rPr>
              <w:t>花箱</w:t>
            </w:r>
          </w:p>
        </w:tc>
        <w:tc>
          <w:tcPr>
            <w:tcW w:w="1355" w:type="dxa"/>
            <w:vAlign w:val="center"/>
          </w:tcPr>
          <w:p w14:paraId="3C014A5B">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3CC32570">
            <w:pPr>
              <w:keepNext w:val="0"/>
              <w:keepLines w:val="0"/>
              <w:pageBreakBefore w:val="0"/>
              <w:widowControl w:val="0"/>
              <w:kinsoku/>
              <w:wordWrap/>
              <w:overflowPunct/>
              <w:topLinePunct w:val="0"/>
              <w:autoSpaceDE/>
              <w:autoSpaceDN/>
              <w:bidi w:val="0"/>
              <w:adjustRightInd/>
              <w:snapToGrid/>
              <w:spacing w:line="240" w:lineRule="auto"/>
              <w:ind w:left="382"/>
              <w:jc w:val="left"/>
              <w:textAlignment w:val="auto"/>
              <w:rPr>
                <w:rFonts w:ascii="仿宋" w:hAnsi="仿宋" w:eastAsia="仿宋" w:cs="仿宋"/>
                <w:sz w:val="18"/>
                <w:szCs w:val="18"/>
              </w:rPr>
            </w:pPr>
            <w:r>
              <w:rPr>
                <w:rFonts w:ascii="仿宋" w:hAnsi="仿宋" w:eastAsia="仿宋" w:cs="仿宋"/>
                <w:spacing w:val="-2"/>
                <w:sz w:val="18"/>
                <w:szCs w:val="18"/>
              </w:rPr>
              <w:t>397.00</w:t>
            </w:r>
          </w:p>
        </w:tc>
      </w:tr>
      <w:tr w14:paraId="474B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168F3D2F">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22</w:t>
            </w:r>
          </w:p>
        </w:tc>
        <w:tc>
          <w:tcPr>
            <w:tcW w:w="1684" w:type="dxa"/>
            <w:vMerge w:val="continue"/>
            <w:tcBorders>
              <w:top w:val="nil"/>
              <w:bottom w:val="nil"/>
            </w:tcBorders>
            <w:vAlign w:val="center"/>
          </w:tcPr>
          <w:p w14:paraId="695027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1CC20762">
            <w:pPr>
              <w:keepNext w:val="0"/>
              <w:keepLines w:val="0"/>
              <w:pageBreakBefore w:val="0"/>
              <w:widowControl w:val="0"/>
              <w:kinsoku/>
              <w:wordWrap/>
              <w:overflowPunct/>
              <w:topLinePunct w:val="0"/>
              <w:autoSpaceDE/>
              <w:autoSpaceDN/>
              <w:bidi w:val="0"/>
              <w:adjustRightInd/>
              <w:snapToGrid/>
              <w:spacing w:line="240" w:lineRule="auto"/>
              <w:ind w:left="1473"/>
              <w:jc w:val="left"/>
              <w:textAlignment w:val="auto"/>
              <w:rPr>
                <w:rFonts w:ascii="仿宋" w:hAnsi="仿宋" w:eastAsia="仿宋" w:cs="仿宋"/>
                <w:sz w:val="18"/>
                <w:szCs w:val="18"/>
              </w:rPr>
            </w:pPr>
            <w:r>
              <w:rPr>
                <w:rFonts w:ascii="仿宋" w:hAnsi="仿宋" w:eastAsia="仿宋" w:cs="仿宋"/>
                <w:spacing w:val="-3"/>
                <w:sz w:val="18"/>
                <w:szCs w:val="18"/>
              </w:rPr>
              <w:t>金属字体</w:t>
            </w:r>
          </w:p>
        </w:tc>
        <w:tc>
          <w:tcPr>
            <w:tcW w:w="1355" w:type="dxa"/>
            <w:vAlign w:val="center"/>
          </w:tcPr>
          <w:p w14:paraId="18F7AE3F">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4E7D6C3F">
            <w:pPr>
              <w:keepNext w:val="0"/>
              <w:keepLines w:val="0"/>
              <w:pageBreakBefore w:val="0"/>
              <w:widowControl w:val="0"/>
              <w:kinsoku/>
              <w:wordWrap/>
              <w:overflowPunct/>
              <w:topLinePunct w:val="0"/>
              <w:autoSpaceDE/>
              <w:autoSpaceDN/>
              <w:bidi w:val="0"/>
              <w:adjustRightInd/>
              <w:snapToGrid/>
              <w:spacing w:line="240" w:lineRule="auto"/>
              <w:ind w:left="572"/>
              <w:jc w:val="left"/>
              <w:textAlignment w:val="auto"/>
              <w:rPr>
                <w:rFonts w:ascii="仿宋" w:hAnsi="仿宋" w:eastAsia="仿宋" w:cs="仿宋"/>
                <w:sz w:val="18"/>
                <w:szCs w:val="18"/>
              </w:rPr>
            </w:pPr>
            <w:r>
              <w:rPr>
                <w:rFonts w:ascii="仿宋" w:hAnsi="仿宋" w:eastAsia="仿宋" w:cs="仿宋"/>
                <w:spacing w:val="-10"/>
                <w:sz w:val="18"/>
                <w:szCs w:val="18"/>
              </w:rPr>
              <w:t>12</w:t>
            </w:r>
          </w:p>
        </w:tc>
      </w:tr>
      <w:tr w14:paraId="5262F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62D09C0">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23</w:t>
            </w:r>
          </w:p>
        </w:tc>
        <w:tc>
          <w:tcPr>
            <w:tcW w:w="1684" w:type="dxa"/>
            <w:vMerge w:val="continue"/>
            <w:tcBorders>
              <w:top w:val="nil"/>
              <w:bottom w:val="nil"/>
            </w:tcBorders>
            <w:vAlign w:val="center"/>
          </w:tcPr>
          <w:p w14:paraId="08CC33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3E954DB9">
            <w:pPr>
              <w:keepNext w:val="0"/>
              <w:keepLines w:val="0"/>
              <w:pageBreakBefore w:val="0"/>
              <w:widowControl w:val="0"/>
              <w:kinsoku/>
              <w:wordWrap/>
              <w:overflowPunct/>
              <w:topLinePunct w:val="0"/>
              <w:autoSpaceDE/>
              <w:autoSpaceDN/>
              <w:bidi w:val="0"/>
              <w:adjustRightInd/>
              <w:snapToGrid/>
              <w:spacing w:line="240" w:lineRule="auto"/>
              <w:ind w:left="1564"/>
              <w:jc w:val="left"/>
              <w:textAlignment w:val="auto"/>
              <w:rPr>
                <w:rFonts w:ascii="仿宋" w:hAnsi="仿宋" w:eastAsia="仿宋" w:cs="仿宋"/>
                <w:sz w:val="18"/>
                <w:szCs w:val="18"/>
              </w:rPr>
            </w:pPr>
            <w:r>
              <w:rPr>
                <w:rFonts w:ascii="仿宋" w:hAnsi="仿宋" w:eastAsia="仿宋" w:cs="仿宋"/>
                <w:spacing w:val="-4"/>
                <w:sz w:val="18"/>
                <w:szCs w:val="18"/>
              </w:rPr>
              <w:t>松木桩</w:t>
            </w:r>
          </w:p>
        </w:tc>
        <w:tc>
          <w:tcPr>
            <w:tcW w:w="1355" w:type="dxa"/>
            <w:vAlign w:val="center"/>
          </w:tcPr>
          <w:p w14:paraId="380453BC">
            <w:pPr>
              <w:keepNext w:val="0"/>
              <w:keepLines w:val="0"/>
              <w:pageBreakBefore w:val="0"/>
              <w:widowControl w:val="0"/>
              <w:kinsoku/>
              <w:wordWrap/>
              <w:overflowPunct/>
              <w:topLinePunct w:val="0"/>
              <w:autoSpaceDE/>
              <w:autoSpaceDN/>
              <w:bidi w:val="0"/>
              <w:adjustRightInd/>
              <w:snapToGrid/>
              <w:spacing w:line="240" w:lineRule="auto"/>
              <w:ind w:left="453"/>
              <w:jc w:val="left"/>
              <w:textAlignment w:val="auto"/>
              <w:rPr>
                <w:rFonts w:ascii="仿宋" w:hAnsi="仿宋" w:eastAsia="仿宋" w:cs="仿宋"/>
                <w:sz w:val="18"/>
                <w:szCs w:val="18"/>
              </w:rPr>
            </w:pPr>
            <w:r>
              <w:rPr>
                <w:rFonts w:ascii="仿宋" w:hAnsi="仿宋" w:eastAsia="仿宋" w:cs="仿宋"/>
                <w:sz w:val="18"/>
                <w:szCs w:val="18"/>
              </w:rPr>
              <w:t>条</w:t>
            </w:r>
          </w:p>
        </w:tc>
        <w:tc>
          <w:tcPr>
            <w:tcW w:w="1650" w:type="dxa"/>
            <w:vAlign w:val="center"/>
          </w:tcPr>
          <w:p w14:paraId="4C296882">
            <w:pPr>
              <w:keepNext w:val="0"/>
              <w:keepLines w:val="0"/>
              <w:pageBreakBefore w:val="0"/>
              <w:widowControl w:val="0"/>
              <w:kinsoku/>
              <w:wordWrap/>
              <w:overflowPunct/>
              <w:topLinePunct w:val="0"/>
              <w:autoSpaceDE/>
              <w:autoSpaceDN/>
              <w:bidi w:val="0"/>
              <w:adjustRightInd/>
              <w:snapToGrid/>
              <w:spacing w:line="240" w:lineRule="auto"/>
              <w:ind w:left="333"/>
              <w:jc w:val="left"/>
              <w:textAlignment w:val="auto"/>
              <w:rPr>
                <w:rFonts w:ascii="仿宋" w:hAnsi="仿宋" w:eastAsia="仿宋" w:cs="仿宋"/>
                <w:sz w:val="18"/>
                <w:szCs w:val="18"/>
              </w:rPr>
            </w:pPr>
            <w:r>
              <w:rPr>
                <w:rFonts w:ascii="仿宋" w:hAnsi="仿宋" w:eastAsia="仿宋" w:cs="仿宋"/>
                <w:spacing w:val="-1"/>
                <w:sz w:val="18"/>
                <w:szCs w:val="18"/>
              </w:rPr>
              <w:t>8964.00</w:t>
            </w:r>
          </w:p>
        </w:tc>
      </w:tr>
      <w:tr w14:paraId="7B140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3861D96">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24</w:t>
            </w:r>
          </w:p>
        </w:tc>
        <w:tc>
          <w:tcPr>
            <w:tcW w:w="1684" w:type="dxa"/>
            <w:vMerge w:val="continue"/>
            <w:tcBorders>
              <w:top w:val="nil"/>
              <w:bottom w:val="nil"/>
            </w:tcBorders>
            <w:vAlign w:val="center"/>
          </w:tcPr>
          <w:p w14:paraId="152D56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3E1BEF97">
            <w:pPr>
              <w:keepNext w:val="0"/>
              <w:keepLines w:val="0"/>
              <w:pageBreakBefore w:val="0"/>
              <w:widowControl w:val="0"/>
              <w:kinsoku/>
              <w:wordWrap/>
              <w:overflowPunct/>
              <w:topLinePunct w:val="0"/>
              <w:autoSpaceDE/>
              <w:autoSpaceDN/>
              <w:bidi w:val="0"/>
              <w:adjustRightInd/>
              <w:snapToGrid/>
              <w:spacing w:line="240" w:lineRule="auto"/>
              <w:ind w:left="1085"/>
              <w:jc w:val="left"/>
              <w:textAlignment w:val="auto"/>
              <w:rPr>
                <w:rFonts w:ascii="仿宋" w:hAnsi="仿宋" w:eastAsia="仿宋" w:cs="仿宋"/>
                <w:sz w:val="18"/>
                <w:szCs w:val="18"/>
              </w:rPr>
            </w:pPr>
            <w:r>
              <w:rPr>
                <w:rFonts w:ascii="仿宋" w:hAnsi="仿宋" w:eastAsia="仿宋" w:cs="仿宋"/>
                <w:spacing w:val="-5"/>
                <w:sz w:val="18"/>
                <w:szCs w:val="18"/>
              </w:rPr>
              <w:t>LED</w:t>
            </w:r>
            <w:r>
              <w:rPr>
                <w:rFonts w:ascii="仿宋" w:hAnsi="仿宋" w:eastAsia="仿宋" w:cs="仿宋"/>
                <w:spacing w:val="-32"/>
                <w:sz w:val="18"/>
                <w:szCs w:val="18"/>
              </w:rPr>
              <w:t xml:space="preserve"> </w:t>
            </w:r>
            <w:r>
              <w:rPr>
                <w:rFonts w:ascii="仿宋" w:hAnsi="仿宋" w:eastAsia="仿宋" w:cs="仿宋"/>
                <w:spacing w:val="-5"/>
                <w:sz w:val="18"/>
                <w:szCs w:val="18"/>
              </w:rPr>
              <w:t>灯带（</w:t>
            </w:r>
            <w:r>
              <w:rPr>
                <w:rFonts w:ascii="仿宋" w:hAnsi="仿宋" w:eastAsia="仿宋" w:cs="仿宋"/>
                <w:spacing w:val="37"/>
                <w:sz w:val="18"/>
                <w:szCs w:val="18"/>
              </w:rPr>
              <w:t xml:space="preserve"> </w:t>
            </w:r>
            <w:r>
              <w:rPr>
                <w:rFonts w:ascii="仿宋" w:hAnsi="仿宋" w:eastAsia="仿宋" w:cs="仿宋"/>
                <w:spacing w:val="-5"/>
                <w:sz w:val="18"/>
                <w:szCs w:val="18"/>
              </w:rPr>
              <w:t>5W/m）</w:t>
            </w:r>
          </w:p>
        </w:tc>
        <w:tc>
          <w:tcPr>
            <w:tcW w:w="1355" w:type="dxa"/>
            <w:vAlign w:val="center"/>
          </w:tcPr>
          <w:p w14:paraId="60930226">
            <w:pPr>
              <w:keepNext w:val="0"/>
              <w:keepLines w:val="0"/>
              <w:pageBreakBefore w:val="0"/>
              <w:widowControl w:val="0"/>
              <w:kinsoku/>
              <w:wordWrap/>
              <w:overflowPunct/>
              <w:topLinePunct w:val="0"/>
              <w:autoSpaceDE/>
              <w:autoSpaceDN/>
              <w:bidi w:val="0"/>
              <w:adjustRightInd/>
              <w:snapToGrid/>
              <w:spacing w:line="240" w:lineRule="auto"/>
              <w:ind w:left="486"/>
              <w:jc w:val="left"/>
              <w:textAlignment w:val="auto"/>
              <w:rPr>
                <w:rFonts w:ascii="仿宋" w:hAnsi="仿宋" w:eastAsia="仿宋" w:cs="仿宋"/>
                <w:sz w:val="18"/>
                <w:szCs w:val="18"/>
              </w:rPr>
            </w:pPr>
            <w:r>
              <w:rPr>
                <w:rFonts w:ascii="仿宋" w:hAnsi="仿宋" w:eastAsia="仿宋" w:cs="仿宋"/>
                <w:position w:val="3"/>
                <w:sz w:val="18"/>
                <w:szCs w:val="18"/>
              </w:rPr>
              <w:t>m</w:t>
            </w:r>
          </w:p>
        </w:tc>
        <w:tc>
          <w:tcPr>
            <w:tcW w:w="1650" w:type="dxa"/>
            <w:vAlign w:val="center"/>
          </w:tcPr>
          <w:p w14:paraId="794139F5">
            <w:pPr>
              <w:keepNext w:val="0"/>
              <w:keepLines w:val="0"/>
              <w:pageBreakBefore w:val="0"/>
              <w:widowControl w:val="0"/>
              <w:kinsoku/>
              <w:wordWrap/>
              <w:overflowPunct/>
              <w:topLinePunct w:val="0"/>
              <w:autoSpaceDE/>
              <w:autoSpaceDN/>
              <w:bidi w:val="0"/>
              <w:adjustRightInd/>
              <w:snapToGrid/>
              <w:spacing w:line="240" w:lineRule="auto"/>
              <w:ind w:left="335"/>
              <w:jc w:val="left"/>
              <w:textAlignment w:val="auto"/>
              <w:rPr>
                <w:rFonts w:ascii="仿宋" w:hAnsi="仿宋" w:eastAsia="仿宋" w:cs="仿宋"/>
                <w:sz w:val="18"/>
                <w:szCs w:val="18"/>
              </w:rPr>
            </w:pPr>
            <w:r>
              <w:rPr>
                <w:rFonts w:ascii="仿宋" w:hAnsi="仿宋" w:eastAsia="仿宋" w:cs="仿宋"/>
                <w:spacing w:val="-2"/>
                <w:sz w:val="18"/>
                <w:szCs w:val="18"/>
              </w:rPr>
              <w:t>2520.58</w:t>
            </w:r>
          </w:p>
        </w:tc>
      </w:tr>
      <w:tr w14:paraId="36EAF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78CA3346">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25</w:t>
            </w:r>
          </w:p>
        </w:tc>
        <w:tc>
          <w:tcPr>
            <w:tcW w:w="1684" w:type="dxa"/>
            <w:vMerge w:val="continue"/>
            <w:tcBorders>
              <w:top w:val="nil"/>
              <w:bottom w:val="nil"/>
            </w:tcBorders>
            <w:vAlign w:val="center"/>
          </w:tcPr>
          <w:p w14:paraId="6275E7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5E03C2FE">
            <w:pPr>
              <w:keepNext w:val="0"/>
              <w:keepLines w:val="0"/>
              <w:pageBreakBefore w:val="0"/>
              <w:widowControl w:val="0"/>
              <w:kinsoku/>
              <w:wordWrap/>
              <w:overflowPunct/>
              <w:topLinePunct w:val="0"/>
              <w:autoSpaceDE/>
              <w:autoSpaceDN/>
              <w:bidi w:val="0"/>
              <w:adjustRightInd/>
              <w:snapToGrid/>
              <w:spacing w:line="240" w:lineRule="auto"/>
              <w:ind w:left="1565"/>
              <w:jc w:val="left"/>
              <w:textAlignment w:val="auto"/>
              <w:rPr>
                <w:rFonts w:ascii="仿宋" w:hAnsi="仿宋" w:eastAsia="仿宋" w:cs="仿宋"/>
                <w:sz w:val="18"/>
                <w:szCs w:val="18"/>
              </w:rPr>
            </w:pPr>
            <w:r>
              <w:rPr>
                <w:rFonts w:ascii="仿宋" w:hAnsi="仿宋" w:eastAsia="仿宋" w:cs="仿宋"/>
                <w:spacing w:val="-4"/>
                <w:sz w:val="18"/>
                <w:szCs w:val="18"/>
              </w:rPr>
              <w:t>矮柱灯</w:t>
            </w:r>
          </w:p>
        </w:tc>
        <w:tc>
          <w:tcPr>
            <w:tcW w:w="1355" w:type="dxa"/>
            <w:vAlign w:val="center"/>
          </w:tcPr>
          <w:p w14:paraId="4B95E0F7">
            <w:pPr>
              <w:keepNext w:val="0"/>
              <w:keepLines w:val="0"/>
              <w:pageBreakBefore w:val="0"/>
              <w:widowControl w:val="0"/>
              <w:kinsoku/>
              <w:wordWrap/>
              <w:overflowPunct/>
              <w:topLinePunct w:val="0"/>
              <w:autoSpaceDE/>
              <w:autoSpaceDN/>
              <w:bidi w:val="0"/>
              <w:adjustRightInd/>
              <w:snapToGrid/>
              <w:spacing w:line="240" w:lineRule="auto"/>
              <w:ind w:left="454"/>
              <w:jc w:val="left"/>
              <w:textAlignment w:val="auto"/>
              <w:rPr>
                <w:rFonts w:ascii="仿宋" w:hAnsi="仿宋" w:eastAsia="仿宋" w:cs="仿宋"/>
                <w:sz w:val="18"/>
                <w:szCs w:val="18"/>
              </w:rPr>
            </w:pPr>
            <w:r>
              <w:rPr>
                <w:rFonts w:ascii="仿宋" w:hAnsi="仿宋" w:eastAsia="仿宋" w:cs="仿宋"/>
                <w:sz w:val="18"/>
                <w:szCs w:val="18"/>
              </w:rPr>
              <w:t>盏</w:t>
            </w:r>
          </w:p>
        </w:tc>
        <w:tc>
          <w:tcPr>
            <w:tcW w:w="1650" w:type="dxa"/>
            <w:vAlign w:val="center"/>
          </w:tcPr>
          <w:p w14:paraId="22CB9191">
            <w:pPr>
              <w:keepNext w:val="0"/>
              <w:keepLines w:val="0"/>
              <w:pageBreakBefore w:val="0"/>
              <w:widowControl w:val="0"/>
              <w:kinsoku/>
              <w:wordWrap/>
              <w:overflowPunct/>
              <w:topLinePunct w:val="0"/>
              <w:autoSpaceDE/>
              <w:autoSpaceDN/>
              <w:bidi w:val="0"/>
              <w:adjustRightInd/>
              <w:snapToGrid/>
              <w:spacing w:line="240" w:lineRule="auto"/>
              <w:ind w:left="428"/>
              <w:jc w:val="left"/>
              <w:textAlignment w:val="auto"/>
              <w:rPr>
                <w:rFonts w:ascii="仿宋" w:hAnsi="仿宋" w:eastAsia="仿宋" w:cs="仿宋"/>
                <w:sz w:val="18"/>
                <w:szCs w:val="18"/>
              </w:rPr>
            </w:pPr>
            <w:r>
              <w:rPr>
                <w:rFonts w:ascii="仿宋" w:hAnsi="仿宋" w:eastAsia="仿宋" w:cs="仿宋"/>
                <w:spacing w:val="-2"/>
                <w:sz w:val="18"/>
                <w:szCs w:val="18"/>
              </w:rPr>
              <w:t>36.00</w:t>
            </w:r>
          </w:p>
        </w:tc>
      </w:tr>
      <w:tr w14:paraId="10721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11F504FF">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26</w:t>
            </w:r>
          </w:p>
        </w:tc>
        <w:tc>
          <w:tcPr>
            <w:tcW w:w="1684" w:type="dxa"/>
            <w:vMerge w:val="continue"/>
            <w:tcBorders>
              <w:top w:val="nil"/>
              <w:bottom w:val="nil"/>
            </w:tcBorders>
            <w:vAlign w:val="center"/>
          </w:tcPr>
          <w:p w14:paraId="02013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7500781E">
            <w:pPr>
              <w:keepNext w:val="0"/>
              <w:keepLines w:val="0"/>
              <w:pageBreakBefore w:val="0"/>
              <w:widowControl w:val="0"/>
              <w:kinsoku/>
              <w:wordWrap/>
              <w:overflowPunct/>
              <w:topLinePunct w:val="0"/>
              <w:autoSpaceDE/>
              <w:autoSpaceDN/>
              <w:bidi w:val="0"/>
              <w:adjustRightInd/>
              <w:snapToGrid/>
              <w:spacing w:line="240" w:lineRule="auto"/>
              <w:ind w:left="1570"/>
              <w:jc w:val="left"/>
              <w:textAlignment w:val="auto"/>
              <w:rPr>
                <w:rFonts w:ascii="仿宋" w:hAnsi="仿宋" w:eastAsia="仿宋" w:cs="仿宋"/>
                <w:sz w:val="18"/>
                <w:szCs w:val="18"/>
              </w:rPr>
            </w:pPr>
            <w:r>
              <w:rPr>
                <w:rFonts w:ascii="仿宋" w:hAnsi="仿宋" w:eastAsia="仿宋" w:cs="仿宋"/>
                <w:spacing w:val="-6"/>
                <w:sz w:val="18"/>
                <w:szCs w:val="18"/>
              </w:rPr>
              <w:t>高杆灯</w:t>
            </w:r>
          </w:p>
        </w:tc>
        <w:tc>
          <w:tcPr>
            <w:tcW w:w="1355" w:type="dxa"/>
            <w:vAlign w:val="center"/>
          </w:tcPr>
          <w:p w14:paraId="2BB715B9">
            <w:pPr>
              <w:keepNext w:val="0"/>
              <w:keepLines w:val="0"/>
              <w:pageBreakBefore w:val="0"/>
              <w:widowControl w:val="0"/>
              <w:kinsoku/>
              <w:wordWrap/>
              <w:overflowPunct/>
              <w:topLinePunct w:val="0"/>
              <w:autoSpaceDE/>
              <w:autoSpaceDN/>
              <w:bidi w:val="0"/>
              <w:adjustRightInd/>
              <w:snapToGrid/>
              <w:spacing w:line="240" w:lineRule="auto"/>
              <w:ind w:left="454"/>
              <w:jc w:val="left"/>
              <w:textAlignment w:val="auto"/>
              <w:rPr>
                <w:rFonts w:ascii="仿宋" w:hAnsi="仿宋" w:eastAsia="仿宋" w:cs="仿宋"/>
                <w:sz w:val="18"/>
                <w:szCs w:val="18"/>
              </w:rPr>
            </w:pPr>
            <w:r>
              <w:rPr>
                <w:rFonts w:ascii="仿宋" w:hAnsi="仿宋" w:eastAsia="仿宋" w:cs="仿宋"/>
                <w:sz w:val="18"/>
                <w:szCs w:val="18"/>
              </w:rPr>
              <w:t>盏</w:t>
            </w:r>
          </w:p>
        </w:tc>
        <w:tc>
          <w:tcPr>
            <w:tcW w:w="1650" w:type="dxa"/>
            <w:vAlign w:val="center"/>
          </w:tcPr>
          <w:p w14:paraId="0368B295">
            <w:pPr>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仿宋" w:hAnsi="仿宋" w:eastAsia="仿宋" w:cs="仿宋"/>
                <w:sz w:val="18"/>
                <w:szCs w:val="18"/>
              </w:rPr>
            </w:pPr>
            <w:r>
              <w:rPr>
                <w:rFonts w:ascii="仿宋" w:hAnsi="仿宋" w:eastAsia="仿宋" w:cs="仿宋"/>
                <w:spacing w:val="-1"/>
                <w:sz w:val="18"/>
                <w:szCs w:val="18"/>
              </w:rPr>
              <w:t>41.00</w:t>
            </w:r>
          </w:p>
        </w:tc>
      </w:tr>
      <w:tr w14:paraId="474D0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27DEF527">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27</w:t>
            </w:r>
          </w:p>
        </w:tc>
        <w:tc>
          <w:tcPr>
            <w:tcW w:w="1684" w:type="dxa"/>
            <w:vMerge w:val="continue"/>
            <w:tcBorders>
              <w:top w:val="nil"/>
              <w:bottom w:val="nil"/>
            </w:tcBorders>
            <w:vAlign w:val="center"/>
          </w:tcPr>
          <w:p w14:paraId="35DD73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0B12893C">
            <w:pPr>
              <w:keepNext w:val="0"/>
              <w:keepLines w:val="0"/>
              <w:pageBreakBefore w:val="0"/>
              <w:widowControl w:val="0"/>
              <w:kinsoku/>
              <w:wordWrap/>
              <w:overflowPunct/>
              <w:topLinePunct w:val="0"/>
              <w:autoSpaceDE/>
              <w:autoSpaceDN/>
              <w:bidi w:val="0"/>
              <w:adjustRightInd/>
              <w:snapToGrid/>
              <w:spacing w:line="240" w:lineRule="auto"/>
              <w:ind w:left="1471"/>
              <w:jc w:val="left"/>
              <w:textAlignment w:val="auto"/>
              <w:rPr>
                <w:rFonts w:ascii="仿宋" w:hAnsi="仿宋" w:eastAsia="仿宋" w:cs="仿宋"/>
                <w:sz w:val="18"/>
                <w:szCs w:val="18"/>
              </w:rPr>
            </w:pPr>
            <w:r>
              <w:rPr>
                <w:rFonts w:ascii="仿宋" w:hAnsi="仿宋" w:eastAsia="仿宋" w:cs="仿宋"/>
                <w:spacing w:val="-3"/>
                <w:sz w:val="18"/>
                <w:szCs w:val="18"/>
              </w:rPr>
              <w:t>桥底壁灯</w:t>
            </w:r>
          </w:p>
        </w:tc>
        <w:tc>
          <w:tcPr>
            <w:tcW w:w="1355" w:type="dxa"/>
            <w:vAlign w:val="center"/>
          </w:tcPr>
          <w:p w14:paraId="5674ECCA">
            <w:pPr>
              <w:keepNext w:val="0"/>
              <w:keepLines w:val="0"/>
              <w:pageBreakBefore w:val="0"/>
              <w:widowControl w:val="0"/>
              <w:kinsoku/>
              <w:wordWrap/>
              <w:overflowPunct/>
              <w:topLinePunct w:val="0"/>
              <w:autoSpaceDE/>
              <w:autoSpaceDN/>
              <w:bidi w:val="0"/>
              <w:adjustRightInd/>
              <w:snapToGrid/>
              <w:spacing w:line="240" w:lineRule="auto"/>
              <w:ind w:left="454"/>
              <w:jc w:val="left"/>
              <w:textAlignment w:val="auto"/>
              <w:rPr>
                <w:rFonts w:ascii="仿宋" w:hAnsi="仿宋" w:eastAsia="仿宋" w:cs="仿宋"/>
                <w:sz w:val="18"/>
                <w:szCs w:val="18"/>
              </w:rPr>
            </w:pPr>
            <w:r>
              <w:rPr>
                <w:rFonts w:ascii="仿宋" w:hAnsi="仿宋" w:eastAsia="仿宋" w:cs="仿宋"/>
                <w:sz w:val="18"/>
                <w:szCs w:val="18"/>
              </w:rPr>
              <w:t>盏</w:t>
            </w:r>
          </w:p>
        </w:tc>
        <w:tc>
          <w:tcPr>
            <w:tcW w:w="1650" w:type="dxa"/>
            <w:vAlign w:val="center"/>
          </w:tcPr>
          <w:p w14:paraId="4AE3F2A1">
            <w:pPr>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仿宋" w:hAnsi="仿宋" w:eastAsia="仿宋" w:cs="仿宋"/>
                <w:sz w:val="18"/>
                <w:szCs w:val="18"/>
              </w:rPr>
            </w:pPr>
            <w:r>
              <w:rPr>
                <w:rFonts w:ascii="仿宋" w:hAnsi="仿宋" w:eastAsia="仿宋" w:cs="仿宋"/>
                <w:spacing w:val="-1"/>
                <w:sz w:val="18"/>
                <w:szCs w:val="18"/>
              </w:rPr>
              <w:t>40.00</w:t>
            </w:r>
          </w:p>
        </w:tc>
      </w:tr>
      <w:tr w14:paraId="3668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38FFA1AF">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28</w:t>
            </w:r>
          </w:p>
        </w:tc>
        <w:tc>
          <w:tcPr>
            <w:tcW w:w="1684" w:type="dxa"/>
            <w:vMerge w:val="continue"/>
            <w:tcBorders>
              <w:top w:val="nil"/>
              <w:bottom w:val="nil"/>
            </w:tcBorders>
            <w:vAlign w:val="center"/>
          </w:tcPr>
          <w:p w14:paraId="1AABA4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7C622E47">
            <w:pPr>
              <w:keepNext w:val="0"/>
              <w:keepLines w:val="0"/>
              <w:pageBreakBefore w:val="0"/>
              <w:widowControl w:val="0"/>
              <w:kinsoku/>
              <w:wordWrap/>
              <w:overflowPunct/>
              <w:topLinePunct w:val="0"/>
              <w:autoSpaceDE/>
              <w:autoSpaceDN/>
              <w:bidi w:val="0"/>
              <w:adjustRightInd/>
              <w:snapToGrid/>
              <w:spacing w:line="240" w:lineRule="auto"/>
              <w:ind w:left="1390"/>
              <w:jc w:val="left"/>
              <w:textAlignment w:val="auto"/>
              <w:rPr>
                <w:rFonts w:ascii="仿宋" w:hAnsi="仿宋" w:eastAsia="仿宋" w:cs="仿宋"/>
                <w:sz w:val="18"/>
                <w:szCs w:val="18"/>
              </w:rPr>
            </w:pPr>
            <w:r>
              <w:rPr>
                <w:rFonts w:ascii="仿宋" w:hAnsi="仿宋" w:eastAsia="仿宋" w:cs="仿宋"/>
                <w:spacing w:val="-4"/>
                <w:sz w:val="18"/>
                <w:szCs w:val="18"/>
              </w:rPr>
              <w:t>艺术投影灯</w:t>
            </w:r>
          </w:p>
        </w:tc>
        <w:tc>
          <w:tcPr>
            <w:tcW w:w="1355" w:type="dxa"/>
            <w:vAlign w:val="center"/>
          </w:tcPr>
          <w:p w14:paraId="50642300">
            <w:pPr>
              <w:keepNext w:val="0"/>
              <w:keepLines w:val="0"/>
              <w:pageBreakBefore w:val="0"/>
              <w:widowControl w:val="0"/>
              <w:kinsoku/>
              <w:wordWrap/>
              <w:overflowPunct/>
              <w:topLinePunct w:val="0"/>
              <w:autoSpaceDE/>
              <w:autoSpaceDN/>
              <w:bidi w:val="0"/>
              <w:adjustRightInd/>
              <w:snapToGrid/>
              <w:spacing w:line="240" w:lineRule="auto"/>
              <w:ind w:left="450"/>
              <w:jc w:val="left"/>
              <w:textAlignment w:val="auto"/>
              <w:rPr>
                <w:rFonts w:ascii="仿宋" w:hAnsi="仿宋" w:eastAsia="仿宋" w:cs="仿宋"/>
                <w:sz w:val="18"/>
                <w:szCs w:val="18"/>
              </w:rPr>
            </w:pPr>
            <w:r>
              <w:rPr>
                <w:rFonts w:ascii="仿宋" w:hAnsi="仿宋" w:eastAsia="仿宋" w:cs="仿宋"/>
                <w:sz w:val="18"/>
                <w:szCs w:val="18"/>
              </w:rPr>
              <w:t>套</w:t>
            </w:r>
          </w:p>
        </w:tc>
        <w:tc>
          <w:tcPr>
            <w:tcW w:w="1650" w:type="dxa"/>
            <w:vAlign w:val="center"/>
          </w:tcPr>
          <w:p w14:paraId="4D2643FE">
            <w:pPr>
              <w:keepNext w:val="0"/>
              <w:keepLines w:val="0"/>
              <w:pageBreakBefore w:val="0"/>
              <w:widowControl w:val="0"/>
              <w:kinsoku/>
              <w:wordWrap/>
              <w:overflowPunct/>
              <w:topLinePunct w:val="0"/>
              <w:autoSpaceDE/>
              <w:autoSpaceDN/>
              <w:bidi w:val="0"/>
              <w:adjustRightInd/>
              <w:snapToGrid/>
              <w:spacing w:line="240" w:lineRule="auto"/>
              <w:ind w:left="483"/>
              <w:jc w:val="left"/>
              <w:textAlignment w:val="auto"/>
              <w:rPr>
                <w:rFonts w:ascii="仿宋" w:hAnsi="仿宋" w:eastAsia="仿宋" w:cs="仿宋"/>
                <w:sz w:val="18"/>
                <w:szCs w:val="18"/>
              </w:rPr>
            </w:pPr>
            <w:r>
              <w:rPr>
                <w:rFonts w:ascii="仿宋" w:hAnsi="仿宋" w:eastAsia="仿宋" w:cs="仿宋"/>
                <w:spacing w:val="-5"/>
                <w:sz w:val="18"/>
                <w:szCs w:val="18"/>
              </w:rPr>
              <w:t>1.00</w:t>
            </w:r>
          </w:p>
        </w:tc>
      </w:tr>
      <w:tr w14:paraId="24779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660C077D">
            <w:pPr>
              <w:keepNext w:val="0"/>
              <w:keepLines w:val="0"/>
              <w:pageBreakBefore w:val="0"/>
              <w:widowControl w:val="0"/>
              <w:kinsoku/>
              <w:wordWrap/>
              <w:overflowPunct/>
              <w:topLinePunct w:val="0"/>
              <w:autoSpaceDE/>
              <w:autoSpaceDN/>
              <w:bidi w:val="0"/>
              <w:adjustRightInd/>
              <w:snapToGrid/>
              <w:spacing w:line="240" w:lineRule="auto"/>
              <w:ind w:left="212"/>
              <w:jc w:val="left"/>
              <w:textAlignment w:val="auto"/>
              <w:rPr>
                <w:rFonts w:ascii="仿宋" w:hAnsi="仿宋" w:eastAsia="仿宋" w:cs="仿宋"/>
                <w:sz w:val="18"/>
                <w:szCs w:val="18"/>
              </w:rPr>
            </w:pPr>
            <w:r>
              <w:rPr>
                <w:rFonts w:ascii="仿宋" w:hAnsi="仿宋" w:eastAsia="仿宋" w:cs="仿宋"/>
                <w:spacing w:val="-4"/>
                <w:sz w:val="18"/>
                <w:szCs w:val="18"/>
              </w:rPr>
              <w:t>29</w:t>
            </w:r>
          </w:p>
        </w:tc>
        <w:tc>
          <w:tcPr>
            <w:tcW w:w="1684" w:type="dxa"/>
            <w:vMerge w:val="continue"/>
            <w:tcBorders>
              <w:top w:val="nil"/>
              <w:bottom w:val="nil"/>
            </w:tcBorders>
            <w:vAlign w:val="center"/>
          </w:tcPr>
          <w:p w14:paraId="6BAA3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3308899F">
            <w:pPr>
              <w:keepNext w:val="0"/>
              <w:keepLines w:val="0"/>
              <w:pageBreakBefore w:val="0"/>
              <w:widowControl w:val="0"/>
              <w:kinsoku/>
              <w:wordWrap/>
              <w:overflowPunct/>
              <w:topLinePunct w:val="0"/>
              <w:autoSpaceDE/>
              <w:autoSpaceDN/>
              <w:bidi w:val="0"/>
              <w:adjustRightInd/>
              <w:snapToGrid/>
              <w:spacing w:line="240" w:lineRule="auto"/>
              <w:ind w:left="1210"/>
              <w:jc w:val="left"/>
              <w:textAlignment w:val="auto"/>
              <w:rPr>
                <w:rFonts w:ascii="仿宋" w:hAnsi="仿宋" w:eastAsia="仿宋" w:cs="仿宋"/>
                <w:sz w:val="18"/>
                <w:szCs w:val="18"/>
              </w:rPr>
            </w:pPr>
            <w:r>
              <w:rPr>
                <w:rFonts w:ascii="仿宋" w:hAnsi="仿宋" w:eastAsia="仿宋" w:cs="仿宋"/>
                <w:spacing w:val="-3"/>
                <w:sz w:val="18"/>
                <w:szCs w:val="18"/>
              </w:rPr>
              <w:t>艺术互动投影灯</w:t>
            </w:r>
          </w:p>
        </w:tc>
        <w:tc>
          <w:tcPr>
            <w:tcW w:w="1355" w:type="dxa"/>
            <w:vAlign w:val="center"/>
          </w:tcPr>
          <w:p w14:paraId="06B2E548">
            <w:pPr>
              <w:keepNext w:val="0"/>
              <w:keepLines w:val="0"/>
              <w:pageBreakBefore w:val="0"/>
              <w:widowControl w:val="0"/>
              <w:kinsoku/>
              <w:wordWrap/>
              <w:overflowPunct/>
              <w:topLinePunct w:val="0"/>
              <w:autoSpaceDE/>
              <w:autoSpaceDN/>
              <w:bidi w:val="0"/>
              <w:adjustRightInd/>
              <w:snapToGrid/>
              <w:spacing w:line="240" w:lineRule="auto"/>
              <w:ind w:left="450"/>
              <w:jc w:val="left"/>
              <w:textAlignment w:val="auto"/>
              <w:rPr>
                <w:rFonts w:ascii="仿宋" w:hAnsi="仿宋" w:eastAsia="仿宋" w:cs="仿宋"/>
                <w:sz w:val="18"/>
                <w:szCs w:val="18"/>
              </w:rPr>
            </w:pPr>
            <w:r>
              <w:rPr>
                <w:rFonts w:ascii="仿宋" w:hAnsi="仿宋" w:eastAsia="仿宋" w:cs="仿宋"/>
                <w:sz w:val="18"/>
                <w:szCs w:val="18"/>
              </w:rPr>
              <w:t>套</w:t>
            </w:r>
          </w:p>
        </w:tc>
        <w:tc>
          <w:tcPr>
            <w:tcW w:w="1650" w:type="dxa"/>
            <w:vAlign w:val="center"/>
          </w:tcPr>
          <w:p w14:paraId="7080C125">
            <w:pPr>
              <w:keepNext w:val="0"/>
              <w:keepLines w:val="0"/>
              <w:pageBreakBefore w:val="0"/>
              <w:widowControl w:val="0"/>
              <w:kinsoku/>
              <w:wordWrap/>
              <w:overflowPunct/>
              <w:topLinePunct w:val="0"/>
              <w:autoSpaceDE/>
              <w:autoSpaceDN/>
              <w:bidi w:val="0"/>
              <w:adjustRightInd/>
              <w:snapToGrid/>
              <w:spacing w:line="240" w:lineRule="auto"/>
              <w:ind w:left="483"/>
              <w:jc w:val="left"/>
              <w:textAlignment w:val="auto"/>
              <w:rPr>
                <w:rFonts w:ascii="仿宋" w:hAnsi="仿宋" w:eastAsia="仿宋" w:cs="仿宋"/>
                <w:sz w:val="18"/>
                <w:szCs w:val="18"/>
              </w:rPr>
            </w:pPr>
            <w:r>
              <w:rPr>
                <w:rFonts w:ascii="仿宋" w:hAnsi="仿宋" w:eastAsia="仿宋" w:cs="仿宋"/>
                <w:spacing w:val="-5"/>
                <w:sz w:val="18"/>
                <w:szCs w:val="18"/>
              </w:rPr>
              <w:t>1.00</w:t>
            </w:r>
          </w:p>
        </w:tc>
      </w:tr>
      <w:tr w14:paraId="7659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8" w:type="dxa"/>
            <w:vAlign w:val="center"/>
          </w:tcPr>
          <w:p w14:paraId="0F342F65">
            <w:pPr>
              <w:keepNext w:val="0"/>
              <w:keepLines w:val="0"/>
              <w:pageBreakBefore w:val="0"/>
              <w:widowControl w:val="0"/>
              <w:kinsoku/>
              <w:wordWrap/>
              <w:overflowPunct/>
              <w:topLinePunct w:val="0"/>
              <w:autoSpaceDE/>
              <w:autoSpaceDN/>
              <w:bidi w:val="0"/>
              <w:adjustRightInd/>
              <w:snapToGrid/>
              <w:spacing w:line="240" w:lineRule="auto"/>
              <w:ind w:left="213"/>
              <w:jc w:val="left"/>
              <w:textAlignment w:val="auto"/>
              <w:rPr>
                <w:rFonts w:ascii="仿宋" w:hAnsi="仿宋" w:eastAsia="仿宋" w:cs="仿宋"/>
                <w:sz w:val="18"/>
                <w:szCs w:val="18"/>
              </w:rPr>
            </w:pPr>
            <w:r>
              <w:rPr>
                <w:rFonts w:ascii="仿宋" w:hAnsi="仿宋" w:eastAsia="仿宋" w:cs="仿宋"/>
                <w:spacing w:val="-5"/>
                <w:sz w:val="18"/>
                <w:szCs w:val="18"/>
              </w:rPr>
              <w:t>30</w:t>
            </w:r>
          </w:p>
        </w:tc>
        <w:tc>
          <w:tcPr>
            <w:tcW w:w="1684" w:type="dxa"/>
            <w:vMerge w:val="continue"/>
            <w:tcBorders>
              <w:top w:val="nil"/>
            </w:tcBorders>
            <w:vAlign w:val="center"/>
          </w:tcPr>
          <w:p w14:paraId="53B549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Arial"/>
                <w:sz w:val="21"/>
              </w:rPr>
            </w:pPr>
          </w:p>
        </w:tc>
        <w:tc>
          <w:tcPr>
            <w:tcW w:w="4670" w:type="dxa"/>
            <w:vAlign w:val="center"/>
          </w:tcPr>
          <w:p w14:paraId="4F64021A">
            <w:pPr>
              <w:keepNext w:val="0"/>
              <w:keepLines w:val="0"/>
              <w:pageBreakBefore w:val="0"/>
              <w:widowControl w:val="0"/>
              <w:kinsoku/>
              <w:wordWrap/>
              <w:overflowPunct/>
              <w:topLinePunct w:val="0"/>
              <w:autoSpaceDE/>
              <w:autoSpaceDN/>
              <w:bidi w:val="0"/>
              <w:adjustRightInd/>
              <w:snapToGrid/>
              <w:spacing w:line="240" w:lineRule="auto"/>
              <w:ind w:left="1567"/>
              <w:jc w:val="left"/>
              <w:textAlignment w:val="auto"/>
              <w:rPr>
                <w:rFonts w:ascii="仿宋" w:hAnsi="仿宋" w:eastAsia="仿宋" w:cs="仿宋"/>
                <w:sz w:val="18"/>
                <w:szCs w:val="18"/>
              </w:rPr>
            </w:pPr>
            <w:r>
              <w:rPr>
                <w:rFonts w:ascii="仿宋" w:hAnsi="仿宋" w:eastAsia="仿宋" w:cs="仿宋"/>
                <w:spacing w:val="-5"/>
                <w:sz w:val="18"/>
                <w:szCs w:val="18"/>
              </w:rPr>
              <w:t>配电箱</w:t>
            </w:r>
          </w:p>
        </w:tc>
        <w:tc>
          <w:tcPr>
            <w:tcW w:w="1355" w:type="dxa"/>
            <w:vAlign w:val="center"/>
          </w:tcPr>
          <w:p w14:paraId="486344A5">
            <w:pPr>
              <w:keepNext w:val="0"/>
              <w:keepLines w:val="0"/>
              <w:pageBreakBefore w:val="0"/>
              <w:widowControl w:val="0"/>
              <w:kinsoku/>
              <w:wordWrap/>
              <w:overflowPunct/>
              <w:topLinePunct w:val="0"/>
              <w:autoSpaceDE/>
              <w:autoSpaceDN/>
              <w:bidi w:val="0"/>
              <w:adjustRightInd/>
              <w:snapToGrid/>
              <w:spacing w:line="240" w:lineRule="auto"/>
              <w:ind w:left="451"/>
              <w:jc w:val="left"/>
              <w:textAlignment w:val="auto"/>
              <w:rPr>
                <w:rFonts w:ascii="仿宋" w:hAnsi="仿宋" w:eastAsia="仿宋" w:cs="仿宋"/>
                <w:sz w:val="18"/>
                <w:szCs w:val="18"/>
              </w:rPr>
            </w:pPr>
            <w:r>
              <w:rPr>
                <w:rFonts w:ascii="仿宋" w:hAnsi="仿宋" w:eastAsia="仿宋" w:cs="仿宋"/>
                <w:sz w:val="18"/>
                <w:szCs w:val="18"/>
              </w:rPr>
              <w:t>个</w:t>
            </w:r>
          </w:p>
        </w:tc>
        <w:tc>
          <w:tcPr>
            <w:tcW w:w="1650" w:type="dxa"/>
            <w:vAlign w:val="center"/>
          </w:tcPr>
          <w:p w14:paraId="574B40DD">
            <w:pPr>
              <w:keepNext w:val="0"/>
              <w:keepLines w:val="0"/>
              <w:pageBreakBefore w:val="0"/>
              <w:widowControl w:val="0"/>
              <w:kinsoku/>
              <w:wordWrap/>
              <w:overflowPunct/>
              <w:topLinePunct w:val="0"/>
              <w:autoSpaceDE/>
              <w:autoSpaceDN/>
              <w:bidi w:val="0"/>
              <w:adjustRightInd/>
              <w:snapToGrid/>
              <w:spacing w:line="240" w:lineRule="auto"/>
              <w:ind w:left="472"/>
              <w:jc w:val="left"/>
              <w:textAlignment w:val="auto"/>
              <w:rPr>
                <w:rFonts w:ascii="仿宋" w:hAnsi="仿宋" w:eastAsia="仿宋" w:cs="仿宋"/>
                <w:sz w:val="18"/>
                <w:szCs w:val="18"/>
              </w:rPr>
            </w:pPr>
            <w:r>
              <w:rPr>
                <w:rFonts w:ascii="仿宋" w:hAnsi="仿宋" w:eastAsia="仿宋" w:cs="仿宋"/>
                <w:spacing w:val="-2"/>
                <w:sz w:val="18"/>
                <w:szCs w:val="18"/>
              </w:rPr>
              <w:t>2.00</w:t>
            </w:r>
          </w:p>
        </w:tc>
      </w:tr>
    </w:tbl>
    <w:p w14:paraId="4DFB924B">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表3.3.1沙福河碧道（河道栏杆内）管养明细清单</w:t>
      </w:r>
    </w:p>
    <w:tbl>
      <w:tblPr>
        <w:tblStyle w:val="14"/>
        <w:tblW w:w="10198" w:type="dxa"/>
        <w:tblInd w:w="2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712"/>
        <w:gridCol w:w="4735"/>
        <w:gridCol w:w="1324"/>
        <w:gridCol w:w="1677"/>
      </w:tblGrid>
      <w:tr w14:paraId="22BFD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50" w:type="dxa"/>
            <w:vAlign w:val="top"/>
          </w:tcPr>
          <w:p w14:paraId="17DBCC31">
            <w:pPr>
              <w:spacing w:before="116" w:line="222" w:lineRule="auto"/>
              <w:ind w:left="119"/>
              <w:rPr>
                <w:rFonts w:ascii="仿宋" w:hAnsi="仿宋" w:eastAsia="仿宋" w:cs="仿宋"/>
                <w:sz w:val="18"/>
                <w:szCs w:val="18"/>
              </w:rPr>
            </w:pPr>
            <w:r>
              <w:rPr>
                <w:rFonts w:ascii="仿宋" w:hAnsi="仿宋" w:eastAsia="仿宋" w:cs="仿宋"/>
                <w:b/>
                <w:bCs/>
                <w:spacing w:val="-8"/>
                <w:sz w:val="18"/>
                <w:szCs w:val="18"/>
              </w:rPr>
              <w:t>序号</w:t>
            </w:r>
          </w:p>
        </w:tc>
        <w:tc>
          <w:tcPr>
            <w:tcW w:w="1712" w:type="dxa"/>
            <w:vAlign w:val="top"/>
          </w:tcPr>
          <w:p w14:paraId="71C1CD08">
            <w:pPr>
              <w:spacing w:before="116" w:line="223" w:lineRule="auto"/>
              <w:ind w:left="311"/>
              <w:rPr>
                <w:rFonts w:ascii="仿宋" w:hAnsi="仿宋" w:eastAsia="仿宋" w:cs="仿宋"/>
                <w:sz w:val="18"/>
                <w:szCs w:val="18"/>
              </w:rPr>
            </w:pPr>
            <w:r>
              <w:rPr>
                <w:rFonts w:ascii="仿宋" w:hAnsi="仿宋" w:eastAsia="仿宋" w:cs="仿宋"/>
                <w:b/>
                <w:bCs/>
                <w:spacing w:val="-5"/>
                <w:sz w:val="18"/>
                <w:szCs w:val="18"/>
              </w:rPr>
              <w:t>项目类别</w:t>
            </w:r>
          </w:p>
        </w:tc>
        <w:tc>
          <w:tcPr>
            <w:tcW w:w="4735" w:type="dxa"/>
            <w:vAlign w:val="top"/>
          </w:tcPr>
          <w:p w14:paraId="4FBA4B1E">
            <w:pPr>
              <w:spacing w:before="116" w:line="223" w:lineRule="auto"/>
              <w:ind w:left="1487"/>
              <w:rPr>
                <w:rFonts w:ascii="仿宋" w:hAnsi="仿宋" w:eastAsia="仿宋" w:cs="仿宋"/>
                <w:sz w:val="18"/>
                <w:szCs w:val="18"/>
              </w:rPr>
            </w:pPr>
            <w:r>
              <w:rPr>
                <w:rFonts w:ascii="仿宋" w:hAnsi="仿宋" w:eastAsia="仿宋" w:cs="仿宋"/>
                <w:b/>
                <w:bCs/>
                <w:spacing w:val="-6"/>
                <w:sz w:val="18"/>
                <w:szCs w:val="18"/>
              </w:rPr>
              <w:t>细项类别</w:t>
            </w:r>
          </w:p>
        </w:tc>
        <w:tc>
          <w:tcPr>
            <w:tcW w:w="1324" w:type="dxa"/>
            <w:vAlign w:val="top"/>
          </w:tcPr>
          <w:p w14:paraId="291FE11D">
            <w:pPr>
              <w:spacing w:before="116" w:line="221" w:lineRule="auto"/>
              <w:ind w:left="346"/>
              <w:rPr>
                <w:rFonts w:ascii="仿宋" w:hAnsi="仿宋" w:eastAsia="仿宋" w:cs="仿宋"/>
                <w:sz w:val="18"/>
                <w:szCs w:val="18"/>
              </w:rPr>
            </w:pPr>
            <w:r>
              <w:rPr>
                <w:rFonts w:ascii="仿宋" w:hAnsi="仿宋" w:eastAsia="仿宋" w:cs="仿宋"/>
                <w:b/>
                <w:bCs/>
                <w:spacing w:val="-10"/>
                <w:sz w:val="18"/>
                <w:szCs w:val="18"/>
              </w:rPr>
              <w:t>单位</w:t>
            </w:r>
          </w:p>
        </w:tc>
        <w:tc>
          <w:tcPr>
            <w:tcW w:w="1677" w:type="dxa"/>
            <w:vAlign w:val="top"/>
          </w:tcPr>
          <w:p w14:paraId="37F9833B">
            <w:pPr>
              <w:spacing w:before="116" w:line="223" w:lineRule="auto"/>
              <w:ind w:left="478"/>
              <w:rPr>
                <w:rFonts w:ascii="仿宋" w:hAnsi="仿宋" w:eastAsia="仿宋" w:cs="仿宋"/>
                <w:sz w:val="18"/>
                <w:szCs w:val="18"/>
              </w:rPr>
            </w:pPr>
            <w:r>
              <w:rPr>
                <w:rFonts w:ascii="仿宋" w:hAnsi="仿宋" w:eastAsia="仿宋" w:cs="仿宋"/>
                <w:b/>
                <w:bCs/>
                <w:spacing w:val="-8"/>
                <w:sz w:val="18"/>
                <w:szCs w:val="18"/>
              </w:rPr>
              <w:t>数量</w:t>
            </w:r>
          </w:p>
        </w:tc>
      </w:tr>
      <w:tr w14:paraId="51F0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583B15A9">
            <w:pPr>
              <w:spacing w:before="142" w:line="181" w:lineRule="auto"/>
              <w:ind w:left="264"/>
              <w:rPr>
                <w:rFonts w:ascii="仿宋" w:hAnsi="仿宋" w:eastAsia="仿宋" w:cs="仿宋"/>
                <w:sz w:val="18"/>
                <w:szCs w:val="18"/>
              </w:rPr>
            </w:pPr>
            <w:r>
              <w:rPr>
                <w:rFonts w:ascii="仿宋" w:hAnsi="仿宋" w:eastAsia="仿宋" w:cs="仿宋"/>
                <w:sz w:val="18"/>
                <w:szCs w:val="18"/>
              </w:rPr>
              <w:t>1</w:t>
            </w:r>
          </w:p>
        </w:tc>
        <w:tc>
          <w:tcPr>
            <w:tcW w:w="1712" w:type="dxa"/>
            <w:vAlign w:val="top"/>
          </w:tcPr>
          <w:p w14:paraId="773C6BBE">
            <w:pPr>
              <w:spacing w:before="112" w:line="221" w:lineRule="auto"/>
              <w:ind w:left="313"/>
              <w:rPr>
                <w:rFonts w:ascii="仿宋" w:hAnsi="仿宋" w:eastAsia="仿宋" w:cs="仿宋"/>
                <w:sz w:val="18"/>
                <w:szCs w:val="18"/>
              </w:rPr>
            </w:pPr>
            <w:r>
              <w:rPr>
                <w:rFonts w:ascii="仿宋" w:hAnsi="仿宋" w:eastAsia="仿宋" w:cs="仿宋"/>
                <w:spacing w:val="-4"/>
                <w:sz w:val="18"/>
                <w:szCs w:val="18"/>
              </w:rPr>
              <w:t>绿化管养</w:t>
            </w:r>
          </w:p>
        </w:tc>
        <w:tc>
          <w:tcPr>
            <w:tcW w:w="4735" w:type="dxa"/>
            <w:vAlign w:val="top"/>
          </w:tcPr>
          <w:p w14:paraId="6F91B37A">
            <w:pPr>
              <w:spacing w:before="112" w:line="220" w:lineRule="auto"/>
              <w:ind w:left="1037"/>
              <w:rPr>
                <w:rFonts w:ascii="仿宋" w:hAnsi="仿宋" w:eastAsia="仿宋" w:cs="仿宋"/>
                <w:sz w:val="18"/>
                <w:szCs w:val="18"/>
              </w:rPr>
            </w:pPr>
            <w:r>
              <w:rPr>
                <w:rFonts w:ascii="仿宋" w:hAnsi="仿宋" w:eastAsia="仿宋" w:cs="仿宋"/>
                <w:spacing w:val="-2"/>
                <w:sz w:val="18"/>
                <w:szCs w:val="18"/>
              </w:rPr>
              <w:t>绿化（草坪及花卉）</w:t>
            </w:r>
          </w:p>
        </w:tc>
        <w:tc>
          <w:tcPr>
            <w:tcW w:w="1324" w:type="dxa"/>
            <w:vAlign w:val="top"/>
          </w:tcPr>
          <w:p w14:paraId="19167FEE">
            <w:pPr>
              <w:spacing w:before="112" w:line="236"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4758BD4F">
            <w:pPr>
              <w:spacing w:before="142" w:line="181" w:lineRule="auto"/>
              <w:ind w:left="578"/>
              <w:rPr>
                <w:rFonts w:ascii="仿宋" w:hAnsi="仿宋" w:eastAsia="仿宋" w:cs="仿宋"/>
                <w:sz w:val="18"/>
                <w:szCs w:val="18"/>
              </w:rPr>
            </w:pPr>
            <w:r>
              <w:rPr>
                <w:rFonts w:ascii="仿宋" w:hAnsi="仿宋" w:eastAsia="仿宋" w:cs="仿宋"/>
                <w:spacing w:val="-10"/>
                <w:sz w:val="18"/>
                <w:szCs w:val="18"/>
              </w:rPr>
              <w:t>15</w:t>
            </w:r>
          </w:p>
        </w:tc>
      </w:tr>
      <w:tr w14:paraId="79E5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2A985ECA">
            <w:pPr>
              <w:spacing w:before="143" w:line="180" w:lineRule="auto"/>
              <w:ind w:left="253"/>
              <w:rPr>
                <w:rFonts w:ascii="仿宋" w:hAnsi="仿宋" w:eastAsia="仿宋" w:cs="仿宋"/>
                <w:sz w:val="18"/>
                <w:szCs w:val="18"/>
              </w:rPr>
            </w:pPr>
            <w:r>
              <w:rPr>
                <w:rFonts w:ascii="仿宋" w:hAnsi="仿宋" w:eastAsia="仿宋" w:cs="仿宋"/>
                <w:sz w:val="18"/>
                <w:szCs w:val="18"/>
              </w:rPr>
              <w:t>2</w:t>
            </w:r>
          </w:p>
        </w:tc>
        <w:tc>
          <w:tcPr>
            <w:tcW w:w="1712" w:type="dxa"/>
            <w:vAlign w:val="top"/>
          </w:tcPr>
          <w:p w14:paraId="5426175E">
            <w:pPr>
              <w:spacing w:before="112" w:line="221" w:lineRule="auto"/>
              <w:ind w:left="313"/>
              <w:rPr>
                <w:rFonts w:ascii="仿宋" w:hAnsi="仿宋" w:eastAsia="仿宋" w:cs="仿宋"/>
                <w:sz w:val="18"/>
                <w:szCs w:val="18"/>
              </w:rPr>
            </w:pPr>
            <w:r>
              <w:rPr>
                <w:rFonts w:ascii="仿宋" w:hAnsi="仿宋" w:eastAsia="仿宋" w:cs="仿宋"/>
                <w:spacing w:val="-4"/>
                <w:sz w:val="18"/>
                <w:szCs w:val="18"/>
              </w:rPr>
              <w:t>绿道保洁</w:t>
            </w:r>
          </w:p>
        </w:tc>
        <w:tc>
          <w:tcPr>
            <w:tcW w:w="4735" w:type="dxa"/>
            <w:vAlign w:val="top"/>
          </w:tcPr>
          <w:p w14:paraId="0315DD49">
            <w:pPr>
              <w:spacing w:before="112" w:line="221" w:lineRule="auto"/>
              <w:ind w:left="1488"/>
              <w:rPr>
                <w:rFonts w:ascii="仿宋" w:hAnsi="仿宋" w:eastAsia="仿宋" w:cs="仿宋"/>
                <w:sz w:val="18"/>
                <w:szCs w:val="18"/>
              </w:rPr>
            </w:pPr>
            <w:r>
              <w:rPr>
                <w:rFonts w:ascii="仿宋" w:hAnsi="仿宋" w:eastAsia="仿宋" w:cs="仿宋"/>
                <w:spacing w:val="-4"/>
                <w:sz w:val="18"/>
                <w:szCs w:val="18"/>
              </w:rPr>
              <w:t>绿地保洁</w:t>
            </w:r>
          </w:p>
        </w:tc>
        <w:tc>
          <w:tcPr>
            <w:tcW w:w="1324" w:type="dxa"/>
            <w:vAlign w:val="top"/>
          </w:tcPr>
          <w:p w14:paraId="075E5D1E">
            <w:pPr>
              <w:spacing w:before="112" w:line="236"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05E326D4">
            <w:pPr>
              <w:spacing w:before="142" w:line="181" w:lineRule="auto"/>
              <w:ind w:left="578"/>
              <w:rPr>
                <w:rFonts w:ascii="仿宋" w:hAnsi="仿宋" w:eastAsia="仿宋" w:cs="仿宋"/>
                <w:sz w:val="18"/>
                <w:szCs w:val="18"/>
              </w:rPr>
            </w:pPr>
            <w:r>
              <w:rPr>
                <w:rFonts w:ascii="仿宋" w:hAnsi="仿宋" w:eastAsia="仿宋" w:cs="仿宋"/>
                <w:spacing w:val="-10"/>
                <w:sz w:val="18"/>
                <w:szCs w:val="18"/>
              </w:rPr>
              <w:t>15</w:t>
            </w:r>
          </w:p>
        </w:tc>
      </w:tr>
      <w:tr w14:paraId="28BED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1D4EEE33">
            <w:pPr>
              <w:spacing w:before="144" w:line="180" w:lineRule="auto"/>
              <w:ind w:left="254"/>
              <w:rPr>
                <w:rFonts w:ascii="仿宋" w:hAnsi="仿宋" w:eastAsia="仿宋" w:cs="仿宋"/>
                <w:sz w:val="18"/>
                <w:szCs w:val="18"/>
              </w:rPr>
            </w:pPr>
            <w:r>
              <w:rPr>
                <w:rFonts w:ascii="仿宋" w:hAnsi="仿宋" w:eastAsia="仿宋" w:cs="仿宋"/>
                <w:sz w:val="18"/>
                <w:szCs w:val="18"/>
              </w:rPr>
              <w:t>3</w:t>
            </w:r>
          </w:p>
        </w:tc>
        <w:tc>
          <w:tcPr>
            <w:tcW w:w="1712" w:type="dxa"/>
            <w:vMerge w:val="restart"/>
            <w:tcBorders>
              <w:bottom w:val="nil"/>
            </w:tcBorders>
            <w:vAlign w:val="top"/>
          </w:tcPr>
          <w:p w14:paraId="731B79BB">
            <w:pPr>
              <w:spacing w:line="334" w:lineRule="auto"/>
              <w:rPr>
                <w:rFonts w:ascii="Arial"/>
                <w:sz w:val="21"/>
              </w:rPr>
            </w:pPr>
          </w:p>
          <w:p w14:paraId="48166CBF">
            <w:pPr>
              <w:spacing w:line="335" w:lineRule="auto"/>
              <w:rPr>
                <w:rFonts w:ascii="Arial"/>
                <w:sz w:val="21"/>
              </w:rPr>
            </w:pPr>
          </w:p>
          <w:p w14:paraId="06C5EA4A">
            <w:pPr>
              <w:spacing w:before="58" w:line="221" w:lineRule="auto"/>
              <w:ind w:left="131"/>
              <w:rPr>
                <w:rFonts w:ascii="仿宋" w:hAnsi="仿宋" w:eastAsia="仿宋" w:cs="仿宋"/>
                <w:sz w:val="18"/>
                <w:szCs w:val="18"/>
              </w:rPr>
            </w:pPr>
            <w:r>
              <w:rPr>
                <w:rFonts w:ascii="仿宋" w:hAnsi="仿宋" w:eastAsia="仿宋" w:cs="仿宋"/>
                <w:spacing w:val="-3"/>
                <w:sz w:val="18"/>
                <w:szCs w:val="18"/>
              </w:rPr>
              <w:t>道路管养维护</w:t>
            </w:r>
          </w:p>
        </w:tc>
        <w:tc>
          <w:tcPr>
            <w:tcW w:w="4735" w:type="dxa"/>
            <w:vAlign w:val="top"/>
          </w:tcPr>
          <w:p w14:paraId="4E7FBA0C">
            <w:pPr>
              <w:spacing w:before="112" w:line="221" w:lineRule="auto"/>
              <w:ind w:left="1666"/>
              <w:rPr>
                <w:rFonts w:ascii="仿宋" w:hAnsi="仿宋" w:eastAsia="仿宋" w:cs="仿宋"/>
                <w:sz w:val="18"/>
                <w:szCs w:val="18"/>
              </w:rPr>
            </w:pPr>
            <w:r>
              <w:rPr>
                <w:rFonts w:ascii="仿宋" w:hAnsi="仿宋" w:eastAsia="仿宋" w:cs="仿宋"/>
                <w:spacing w:val="-7"/>
                <w:sz w:val="18"/>
                <w:szCs w:val="18"/>
              </w:rPr>
              <w:t>挑台</w:t>
            </w:r>
          </w:p>
        </w:tc>
        <w:tc>
          <w:tcPr>
            <w:tcW w:w="1324" w:type="dxa"/>
            <w:vAlign w:val="top"/>
          </w:tcPr>
          <w:p w14:paraId="460608E2">
            <w:pPr>
              <w:spacing w:before="112" w:line="237"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50A2C45E">
            <w:pPr>
              <w:spacing w:before="144" w:line="180" w:lineRule="auto"/>
              <w:ind w:left="429"/>
              <w:rPr>
                <w:rFonts w:ascii="仿宋" w:hAnsi="仿宋" w:eastAsia="仿宋" w:cs="仿宋"/>
                <w:sz w:val="18"/>
                <w:szCs w:val="18"/>
              </w:rPr>
            </w:pPr>
            <w:r>
              <w:rPr>
                <w:rFonts w:ascii="仿宋" w:hAnsi="仿宋" w:eastAsia="仿宋" w:cs="仿宋"/>
                <w:spacing w:val="-2"/>
                <w:sz w:val="18"/>
                <w:szCs w:val="18"/>
              </w:rPr>
              <w:t>83.00</w:t>
            </w:r>
          </w:p>
        </w:tc>
      </w:tr>
      <w:tr w14:paraId="6DC36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73453EC3">
            <w:pPr>
              <w:spacing w:before="145" w:line="180" w:lineRule="auto"/>
              <w:ind w:left="250"/>
              <w:rPr>
                <w:rFonts w:ascii="仿宋" w:hAnsi="仿宋" w:eastAsia="仿宋" w:cs="仿宋"/>
                <w:sz w:val="18"/>
                <w:szCs w:val="18"/>
              </w:rPr>
            </w:pPr>
            <w:r>
              <w:rPr>
                <w:rFonts w:ascii="仿宋" w:hAnsi="仿宋" w:eastAsia="仿宋" w:cs="仿宋"/>
                <w:sz w:val="18"/>
                <w:szCs w:val="18"/>
              </w:rPr>
              <w:t>4</w:t>
            </w:r>
          </w:p>
        </w:tc>
        <w:tc>
          <w:tcPr>
            <w:tcW w:w="1712" w:type="dxa"/>
            <w:vMerge w:val="continue"/>
            <w:tcBorders>
              <w:top w:val="nil"/>
              <w:bottom w:val="nil"/>
            </w:tcBorders>
            <w:vAlign w:val="top"/>
          </w:tcPr>
          <w:p w14:paraId="29D191C9">
            <w:pPr>
              <w:rPr>
                <w:rFonts w:ascii="Arial"/>
                <w:sz w:val="21"/>
              </w:rPr>
            </w:pPr>
          </w:p>
        </w:tc>
        <w:tc>
          <w:tcPr>
            <w:tcW w:w="4735" w:type="dxa"/>
            <w:vAlign w:val="top"/>
          </w:tcPr>
          <w:p w14:paraId="453D342A">
            <w:pPr>
              <w:spacing w:before="114" w:line="219" w:lineRule="auto"/>
              <w:ind w:left="117"/>
              <w:rPr>
                <w:rFonts w:ascii="仿宋" w:hAnsi="仿宋" w:eastAsia="仿宋" w:cs="仿宋"/>
                <w:sz w:val="18"/>
                <w:szCs w:val="18"/>
              </w:rPr>
            </w:pPr>
            <w:r>
              <w:rPr>
                <w:rFonts w:ascii="仿宋" w:hAnsi="仿宋" w:eastAsia="仿宋" w:cs="仿宋"/>
                <w:spacing w:val="-1"/>
                <w:sz w:val="18"/>
                <w:szCs w:val="18"/>
              </w:rPr>
              <w:t>大台阶/开敞台阶（荔枝面山东白麻仿石砖）</w:t>
            </w:r>
          </w:p>
        </w:tc>
        <w:tc>
          <w:tcPr>
            <w:tcW w:w="1324" w:type="dxa"/>
            <w:vAlign w:val="top"/>
          </w:tcPr>
          <w:p w14:paraId="6C0E743E">
            <w:pPr>
              <w:spacing w:before="113" w:line="237"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16003335">
            <w:pPr>
              <w:spacing w:before="144" w:line="181" w:lineRule="auto"/>
              <w:ind w:left="388"/>
              <w:rPr>
                <w:rFonts w:ascii="仿宋" w:hAnsi="仿宋" w:eastAsia="仿宋" w:cs="仿宋"/>
                <w:sz w:val="18"/>
                <w:szCs w:val="18"/>
              </w:rPr>
            </w:pPr>
            <w:r>
              <w:rPr>
                <w:rFonts w:ascii="仿宋" w:hAnsi="仿宋" w:eastAsia="仿宋" w:cs="仿宋"/>
                <w:spacing w:val="-2"/>
                <w:sz w:val="18"/>
                <w:szCs w:val="18"/>
              </w:rPr>
              <w:t>361.00</w:t>
            </w:r>
          </w:p>
        </w:tc>
      </w:tr>
      <w:tr w14:paraId="003F7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4EAF9BF7">
            <w:pPr>
              <w:spacing w:before="145" w:line="179" w:lineRule="auto"/>
              <w:ind w:left="254"/>
              <w:rPr>
                <w:rFonts w:ascii="仿宋" w:hAnsi="仿宋" w:eastAsia="仿宋" w:cs="仿宋"/>
                <w:sz w:val="18"/>
                <w:szCs w:val="18"/>
              </w:rPr>
            </w:pPr>
            <w:r>
              <w:rPr>
                <w:rFonts w:ascii="仿宋" w:hAnsi="仿宋" w:eastAsia="仿宋" w:cs="仿宋"/>
                <w:sz w:val="18"/>
                <w:szCs w:val="18"/>
              </w:rPr>
              <w:t>5</w:t>
            </w:r>
          </w:p>
        </w:tc>
        <w:tc>
          <w:tcPr>
            <w:tcW w:w="1712" w:type="dxa"/>
            <w:vMerge w:val="continue"/>
            <w:tcBorders>
              <w:top w:val="nil"/>
              <w:bottom w:val="nil"/>
            </w:tcBorders>
            <w:vAlign w:val="top"/>
          </w:tcPr>
          <w:p w14:paraId="3A99F171">
            <w:pPr>
              <w:rPr>
                <w:rFonts w:ascii="Arial"/>
                <w:sz w:val="21"/>
              </w:rPr>
            </w:pPr>
          </w:p>
        </w:tc>
        <w:tc>
          <w:tcPr>
            <w:tcW w:w="4735" w:type="dxa"/>
            <w:vAlign w:val="top"/>
          </w:tcPr>
          <w:p w14:paraId="2B86EA88">
            <w:pPr>
              <w:spacing w:before="113" w:line="223" w:lineRule="auto"/>
              <w:ind w:left="1488"/>
              <w:rPr>
                <w:rFonts w:ascii="仿宋" w:hAnsi="仿宋" w:eastAsia="仿宋" w:cs="仿宋"/>
                <w:sz w:val="18"/>
                <w:szCs w:val="18"/>
              </w:rPr>
            </w:pPr>
            <w:r>
              <w:rPr>
                <w:rFonts w:ascii="仿宋" w:hAnsi="仿宋" w:eastAsia="仿宋" w:cs="仿宋"/>
                <w:spacing w:val="-4"/>
                <w:sz w:val="18"/>
                <w:szCs w:val="18"/>
              </w:rPr>
              <w:t>过河汀步</w:t>
            </w:r>
          </w:p>
        </w:tc>
        <w:tc>
          <w:tcPr>
            <w:tcW w:w="1324" w:type="dxa"/>
            <w:vAlign w:val="top"/>
          </w:tcPr>
          <w:p w14:paraId="415669BB">
            <w:pPr>
              <w:spacing w:before="113" w:line="237"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6FA46357">
            <w:pPr>
              <w:spacing w:before="144" w:line="180" w:lineRule="auto"/>
              <w:ind w:left="474"/>
              <w:rPr>
                <w:rFonts w:ascii="仿宋" w:hAnsi="仿宋" w:eastAsia="仿宋" w:cs="仿宋"/>
                <w:sz w:val="18"/>
                <w:szCs w:val="18"/>
              </w:rPr>
            </w:pPr>
            <w:r>
              <w:rPr>
                <w:rFonts w:ascii="仿宋" w:hAnsi="仿宋" w:eastAsia="仿宋" w:cs="仿宋"/>
                <w:spacing w:val="-2"/>
                <w:sz w:val="18"/>
                <w:szCs w:val="18"/>
              </w:rPr>
              <w:t>9.90</w:t>
            </w:r>
          </w:p>
        </w:tc>
      </w:tr>
      <w:tr w14:paraId="1191A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45A08981">
            <w:pPr>
              <w:spacing w:before="145" w:line="180" w:lineRule="auto"/>
              <w:ind w:left="252"/>
              <w:rPr>
                <w:rFonts w:ascii="仿宋" w:hAnsi="仿宋" w:eastAsia="仿宋" w:cs="仿宋"/>
                <w:sz w:val="18"/>
                <w:szCs w:val="18"/>
              </w:rPr>
            </w:pPr>
            <w:r>
              <w:rPr>
                <w:rFonts w:ascii="仿宋" w:hAnsi="仿宋" w:eastAsia="仿宋" w:cs="仿宋"/>
                <w:sz w:val="18"/>
                <w:szCs w:val="18"/>
              </w:rPr>
              <w:t>6</w:t>
            </w:r>
          </w:p>
        </w:tc>
        <w:tc>
          <w:tcPr>
            <w:tcW w:w="1712" w:type="dxa"/>
            <w:vMerge w:val="continue"/>
            <w:tcBorders>
              <w:top w:val="nil"/>
            </w:tcBorders>
            <w:vAlign w:val="top"/>
          </w:tcPr>
          <w:p w14:paraId="08754EF6">
            <w:pPr>
              <w:rPr>
                <w:rFonts w:ascii="Arial"/>
                <w:sz w:val="21"/>
              </w:rPr>
            </w:pPr>
          </w:p>
        </w:tc>
        <w:tc>
          <w:tcPr>
            <w:tcW w:w="4735" w:type="dxa"/>
            <w:vAlign w:val="top"/>
          </w:tcPr>
          <w:p w14:paraId="1CD0F2C5">
            <w:pPr>
              <w:spacing w:before="114" w:line="222" w:lineRule="auto"/>
              <w:ind w:left="1665"/>
              <w:rPr>
                <w:rFonts w:ascii="仿宋" w:hAnsi="仿宋" w:eastAsia="仿宋" w:cs="仿宋"/>
                <w:sz w:val="18"/>
                <w:szCs w:val="18"/>
              </w:rPr>
            </w:pPr>
            <w:r>
              <w:rPr>
                <w:rFonts w:ascii="仿宋" w:hAnsi="仿宋" w:eastAsia="仿宋" w:cs="仿宋"/>
                <w:spacing w:val="-6"/>
                <w:sz w:val="18"/>
                <w:szCs w:val="18"/>
              </w:rPr>
              <w:t>楼梯</w:t>
            </w:r>
          </w:p>
        </w:tc>
        <w:tc>
          <w:tcPr>
            <w:tcW w:w="1324" w:type="dxa"/>
            <w:vAlign w:val="top"/>
          </w:tcPr>
          <w:p w14:paraId="0AED47F3">
            <w:pPr>
              <w:spacing w:before="114" w:line="236" w:lineRule="exact"/>
              <w:ind w:left="429"/>
              <w:rPr>
                <w:rFonts w:ascii="仿宋" w:hAnsi="仿宋" w:eastAsia="仿宋" w:cs="仿宋"/>
                <w:sz w:val="18"/>
                <w:szCs w:val="18"/>
              </w:rPr>
            </w:pPr>
            <w:r>
              <w:rPr>
                <w:rFonts w:ascii="仿宋" w:hAnsi="仿宋" w:eastAsia="仿宋" w:cs="仿宋"/>
                <w:position w:val="1"/>
                <w:sz w:val="18"/>
                <w:szCs w:val="18"/>
              </w:rPr>
              <w:t>㎡</w:t>
            </w:r>
          </w:p>
        </w:tc>
        <w:tc>
          <w:tcPr>
            <w:tcW w:w="1677" w:type="dxa"/>
            <w:vAlign w:val="top"/>
          </w:tcPr>
          <w:p w14:paraId="6041E33B">
            <w:pPr>
              <w:spacing w:before="144" w:line="181" w:lineRule="auto"/>
              <w:ind w:left="398"/>
              <w:rPr>
                <w:rFonts w:ascii="仿宋" w:hAnsi="仿宋" w:eastAsia="仿宋" w:cs="仿宋"/>
                <w:sz w:val="18"/>
                <w:szCs w:val="18"/>
              </w:rPr>
            </w:pPr>
            <w:r>
              <w:rPr>
                <w:rFonts w:ascii="仿宋" w:hAnsi="仿宋" w:eastAsia="仿宋" w:cs="仿宋"/>
                <w:spacing w:val="-4"/>
                <w:sz w:val="18"/>
                <w:szCs w:val="18"/>
              </w:rPr>
              <w:t>101.40</w:t>
            </w:r>
          </w:p>
        </w:tc>
      </w:tr>
      <w:tr w14:paraId="2BDA6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2DAAA1EB">
            <w:pPr>
              <w:spacing w:before="146" w:line="179" w:lineRule="auto"/>
              <w:ind w:left="255"/>
              <w:rPr>
                <w:rFonts w:ascii="仿宋" w:hAnsi="仿宋" w:eastAsia="仿宋" w:cs="仿宋"/>
                <w:sz w:val="18"/>
                <w:szCs w:val="18"/>
              </w:rPr>
            </w:pPr>
            <w:r>
              <w:rPr>
                <w:rFonts w:ascii="仿宋" w:hAnsi="仿宋" w:eastAsia="仿宋" w:cs="仿宋"/>
                <w:sz w:val="18"/>
                <w:szCs w:val="18"/>
              </w:rPr>
              <w:t>7</w:t>
            </w:r>
          </w:p>
        </w:tc>
        <w:tc>
          <w:tcPr>
            <w:tcW w:w="1712" w:type="dxa"/>
            <w:vMerge w:val="restart"/>
            <w:tcBorders>
              <w:bottom w:val="nil"/>
            </w:tcBorders>
            <w:vAlign w:val="top"/>
          </w:tcPr>
          <w:p w14:paraId="5F72EF51">
            <w:pPr>
              <w:spacing w:line="262" w:lineRule="auto"/>
              <w:rPr>
                <w:rFonts w:ascii="Arial"/>
                <w:sz w:val="21"/>
              </w:rPr>
            </w:pPr>
          </w:p>
          <w:p w14:paraId="7A23D966">
            <w:pPr>
              <w:spacing w:before="59" w:line="221" w:lineRule="auto"/>
              <w:ind w:left="130"/>
              <w:rPr>
                <w:rFonts w:ascii="仿宋" w:hAnsi="仿宋" w:eastAsia="仿宋" w:cs="仿宋"/>
                <w:sz w:val="18"/>
                <w:szCs w:val="18"/>
              </w:rPr>
            </w:pPr>
            <w:r>
              <w:rPr>
                <w:rFonts w:ascii="仿宋" w:hAnsi="仿宋" w:eastAsia="仿宋" w:cs="仿宋"/>
                <w:spacing w:val="-2"/>
                <w:sz w:val="18"/>
                <w:szCs w:val="18"/>
              </w:rPr>
              <w:t>设施管养维护</w:t>
            </w:r>
          </w:p>
        </w:tc>
        <w:tc>
          <w:tcPr>
            <w:tcW w:w="4735" w:type="dxa"/>
            <w:vAlign w:val="top"/>
          </w:tcPr>
          <w:p w14:paraId="350F27DC">
            <w:pPr>
              <w:spacing w:before="113" w:line="224" w:lineRule="auto"/>
              <w:ind w:left="1488"/>
              <w:rPr>
                <w:rFonts w:ascii="仿宋" w:hAnsi="仿宋" w:eastAsia="仿宋" w:cs="仿宋"/>
                <w:sz w:val="18"/>
                <w:szCs w:val="18"/>
              </w:rPr>
            </w:pPr>
            <w:r>
              <w:rPr>
                <w:rFonts w:ascii="仿宋" w:hAnsi="仿宋" w:eastAsia="仿宋" w:cs="仿宋"/>
                <w:spacing w:val="-4"/>
                <w:sz w:val="18"/>
                <w:szCs w:val="18"/>
              </w:rPr>
              <w:t>装饰井盖</w:t>
            </w:r>
          </w:p>
        </w:tc>
        <w:tc>
          <w:tcPr>
            <w:tcW w:w="1324" w:type="dxa"/>
            <w:vAlign w:val="top"/>
          </w:tcPr>
          <w:p w14:paraId="47EB60DF">
            <w:pPr>
              <w:spacing w:before="114" w:line="223" w:lineRule="auto"/>
              <w:ind w:left="434"/>
              <w:rPr>
                <w:rFonts w:ascii="仿宋" w:hAnsi="仿宋" w:eastAsia="仿宋" w:cs="仿宋"/>
                <w:sz w:val="18"/>
                <w:szCs w:val="18"/>
              </w:rPr>
            </w:pPr>
            <w:r>
              <w:rPr>
                <w:rFonts w:ascii="仿宋" w:hAnsi="仿宋" w:eastAsia="仿宋" w:cs="仿宋"/>
                <w:sz w:val="18"/>
                <w:szCs w:val="18"/>
              </w:rPr>
              <w:t>个</w:t>
            </w:r>
          </w:p>
        </w:tc>
        <w:tc>
          <w:tcPr>
            <w:tcW w:w="1677" w:type="dxa"/>
            <w:vAlign w:val="top"/>
          </w:tcPr>
          <w:p w14:paraId="6EBBA76A">
            <w:pPr>
              <w:spacing w:before="145" w:line="180" w:lineRule="auto"/>
              <w:ind w:left="567"/>
              <w:rPr>
                <w:rFonts w:ascii="仿宋" w:hAnsi="仿宋" w:eastAsia="仿宋" w:cs="仿宋"/>
                <w:sz w:val="18"/>
                <w:szCs w:val="18"/>
              </w:rPr>
            </w:pPr>
            <w:r>
              <w:rPr>
                <w:rFonts w:ascii="仿宋" w:hAnsi="仿宋" w:eastAsia="仿宋" w:cs="仿宋"/>
                <w:spacing w:val="-4"/>
                <w:sz w:val="18"/>
                <w:szCs w:val="18"/>
              </w:rPr>
              <w:t>24</w:t>
            </w:r>
          </w:p>
        </w:tc>
      </w:tr>
      <w:tr w14:paraId="5D7C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50" w:type="dxa"/>
            <w:vAlign w:val="top"/>
          </w:tcPr>
          <w:p w14:paraId="6138EB5A">
            <w:pPr>
              <w:spacing w:before="148" w:line="180" w:lineRule="auto"/>
              <w:ind w:left="251"/>
              <w:rPr>
                <w:rFonts w:ascii="仿宋" w:hAnsi="仿宋" w:eastAsia="仿宋" w:cs="仿宋"/>
                <w:sz w:val="18"/>
                <w:szCs w:val="18"/>
              </w:rPr>
            </w:pPr>
            <w:r>
              <w:rPr>
                <w:rFonts w:ascii="仿宋" w:hAnsi="仿宋" w:eastAsia="仿宋" w:cs="仿宋"/>
                <w:sz w:val="18"/>
                <w:szCs w:val="18"/>
              </w:rPr>
              <w:t>8</w:t>
            </w:r>
          </w:p>
        </w:tc>
        <w:tc>
          <w:tcPr>
            <w:tcW w:w="1712" w:type="dxa"/>
            <w:vMerge w:val="continue"/>
            <w:tcBorders>
              <w:top w:val="nil"/>
            </w:tcBorders>
            <w:vAlign w:val="top"/>
          </w:tcPr>
          <w:p w14:paraId="34561E97">
            <w:pPr>
              <w:rPr>
                <w:rFonts w:ascii="Arial"/>
                <w:sz w:val="21"/>
              </w:rPr>
            </w:pPr>
          </w:p>
        </w:tc>
        <w:tc>
          <w:tcPr>
            <w:tcW w:w="4735" w:type="dxa"/>
            <w:vAlign w:val="top"/>
          </w:tcPr>
          <w:p w14:paraId="1AA7D285">
            <w:pPr>
              <w:spacing w:before="117" w:line="224" w:lineRule="auto"/>
              <w:ind w:left="1670"/>
              <w:rPr>
                <w:rFonts w:ascii="仿宋" w:hAnsi="仿宋" w:eastAsia="仿宋" w:cs="仿宋"/>
                <w:sz w:val="18"/>
                <w:szCs w:val="18"/>
              </w:rPr>
            </w:pPr>
            <w:r>
              <w:rPr>
                <w:rFonts w:ascii="仿宋" w:hAnsi="仿宋" w:eastAsia="仿宋" w:cs="仿宋"/>
                <w:spacing w:val="-9"/>
                <w:sz w:val="18"/>
                <w:szCs w:val="18"/>
              </w:rPr>
              <w:t>坐凳</w:t>
            </w:r>
          </w:p>
        </w:tc>
        <w:tc>
          <w:tcPr>
            <w:tcW w:w="1324" w:type="dxa"/>
            <w:vAlign w:val="top"/>
          </w:tcPr>
          <w:p w14:paraId="01CE36A5">
            <w:pPr>
              <w:spacing w:before="117" w:line="223" w:lineRule="auto"/>
              <w:ind w:left="434"/>
              <w:rPr>
                <w:rFonts w:ascii="仿宋" w:hAnsi="仿宋" w:eastAsia="仿宋" w:cs="仿宋"/>
                <w:sz w:val="18"/>
                <w:szCs w:val="18"/>
              </w:rPr>
            </w:pPr>
            <w:r>
              <w:rPr>
                <w:rFonts w:ascii="仿宋" w:hAnsi="仿宋" w:eastAsia="仿宋" w:cs="仿宋"/>
                <w:sz w:val="18"/>
                <w:szCs w:val="18"/>
              </w:rPr>
              <w:t>个</w:t>
            </w:r>
          </w:p>
        </w:tc>
        <w:tc>
          <w:tcPr>
            <w:tcW w:w="1677" w:type="dxa"/>
            <w:vAlign w:val="top"/>
          </w:tcPr>
          <w:p w14:paraId="1FF8A65C">
            <w:pPr>
              <w:spacing w:before="148" w:line="180" w:lineRule="auto"/>
              <w:ind w:left="610"/>
              <w:rPr>
                <w:rFonts w:ascii="仿宋" w:hAnsi="仿宋" w:eastAsia="仿宋" w:cs="仿宋"/>
                <w:sz w:val="18"/>
                <w:szCs w:val="18"/>
              </w:rPr>
            </w:pPr>
            <w:r>
              <w:rPr>
                <w:rFonts w:ascii="仿宋" w:hAnsi="仿宋" w:eastAsia="仿宋" w:cs="仿宋"/>
                <w:sz w:val="18"/>
                <w:szCs w:val="18"/>
              </w:rPr>
              <w:t>2</w:t>
            </w:r>
          </w:p>
        </w:tc>
      </w:tr>
    </w:tbl>
    <w:p w14:paraId="0F35C0A0">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表3.3.2沙福河碧道（河道栏杆外）管养明细清单</w:t>
      </w:r>
    </w:p>
    <w:tbl>
      <w:tblPr>
        <w:tblStyle w:val="14"/>
        <w:tblW w:w="10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809"/>
        <w:gridCol w:w="4712"/>
        <w:gridCol w:w="1320"/>
        <w:gridCol w:w="1692"/>
      </w:tblGrid>
      <w:tr w14:paraId="0B86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824" w:type="dxa"/>
            <w:vAlign w:val="center"/>
          </w:tcPr>
          <w:p w14:paraId="7470728E">
            <w:pPr>
              <w:keepNext w:val="0"/>
              <w:keepLines w:val="0"/>
              <w:pageBreakBefore w:val="0"/>
              <w:widowControl w:val="0"/>
              <w:kinsoku/>
              <w:wordWrap/>
              <w:overflowPunct/>
              <w:topLinePunct w:val="0"/>
              <w:autoSpaceDE/>
              <w:autoSpaceDN/>
              <w:bidi w:val="0"/>
              <w:adjustRightInd/>
              <w:snapToGrid/>
              <w:spacing w:line="240" w:lineRule="auto"/>
              <w:ind w:left="162"/>
              <w:jc w:val="both"/>
              <w:textAlignment w:val="auto"/>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809" w:type="dxa"/>
            <w:vAlign w:val="center"/>
          </w:tcPr>
          <w:p w14:paraId="16B920D8">
            <w:pPr>
              <w:keepNext w:val="0"/>
              <w:keepLines w:val="0"/>
              <w:pageBreakBefore w:val="0"/>
              <w:widowControl w:val="0"/>
              <w:kinsoku/>
              <w:wordWrap/>
              <w:overflowPunct/>
              <w:topLinePunct w:val="0"/>
              <w:autoSpaceDE/>
              <w:autoSpaceDN/>
              <w:bidi w:val="0"/>
              <w:adjustRightInd/>
              <w:snapToGrid/>
              <w:spacing w:line="240" w:lineRule="auto"/>
              <w:ind w:left="376"/>
              <w:jc w:val="both"/>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12" w:type="dxa"/>
            <w:vAlign w:val="center"/>
          </w:tcPr>
          <w:p w14:paraId="2C531193">
            <w:pPr>
              <w:keepNext w:val="0"/>
              <w:keepLines w:val="0"/>
              <w:pageBreakBefore w:val="0"/>
              <w:widowControl w:val="0"/>
              <w:kinsoku/>
              <w:wordWrap/>
              <w:overflowPunct/>
              <w:topLinePunct w:val="0"/>
              <w:autoSpaceDE/>
              <w:autoSpaceDN/>
              <w:bidi w:val="0"/>
              <w:adjustRightInd/>
              <w:snapToGrid/>
              <w:spacing w:line="240" w:lineRule="auto"/>
              <w:ind w:left="1550"/>
              <w:jc w:val="both"/>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20" w:type="dxa"/>
            <w:vAlign w:val="center"/>
          </w:tcPr>
          <w:p w14:paraId="77A06918">
            <w:pPr>
              <w:keepNext w:val="0"/>
              <w:keepLines w:val="0"/>
              <w:pageBreakBefore w:val="0"/>
              <w:widowControl w:val="0"/>
              <w:kinsoku/>
              <w:wordWrap/>
              <w:overflowPunct/>
              <w:topLinePunct w:val="0"/>
              <w:autoSpaceDE/>
              <w:autoSpaceDN/>
              <w:bidi w:val="0"/>
              <w:adjustRightInd/>
              <w:snapToGrid/>
              <w:spacing w:line="240" w:lineRule="auto"/>
              <w:ind w:left="366"/>
              <w:jc w:val="both"/>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692" w:type="dxa"/>
            <w:vAlign w:val="center"/>
          </w:tcPr>
          <w:p w14:paraId="7C7BFF14">
            <w:pPr>
              <w:keepNext w:val="0"/>
              <w:keepLines w:val="0"/>
              <w:pageBreakBefore w:val="0"/>
              <w:widowControl w:val="0"/>
              <w:kinsoku/>
              <w:wordWrap/>
              <w:overflowPunct/>
              <w:topLinePunct w:val="0"/>
              <w:autoSpaceDE/>
              <w:autoSpaceDN/>
              <w:bidi w:val="0"/>
              <w:adjustRightInd/>
              <w:snapToGrid/>
              <w:spacing w:line="240" w:lineRule="auto"/>
              <w:ind w:left="511"/>
              <w:jc w:val="both"/>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57D1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51C6DE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3490463">
            <w:pPr>
              <w:keepNext w:val="0"/>
              <w:keepLines w:val="0"/>
              <w:pageBreakBefore w:val="0"/>
              <w:widowControl w:val="0"/>
              <w:kinsoku/>
              <w:wordWrap/>
              <w:overflowPunct/>
              <w:topLinePunct w:val="0"/>
              <w:autoSpaceDE/>
              <w:autoSpaceDN/>
              <w:bidi w:val="0"/>
              <w:adjustRightInd/>
              <w:snapToGrid/>
              <w:spacing w:line="240" w:lineRule="auto"/>
              <w:ind w:left="304"/>
              <w:jc w:val="both"/>
              <w:textAlignment w:val="auto"/>
              <w:rPr>
                <w:rFonts w:ascii="仿宋" w:hAnsi="仿宋" w:eastAsia="仿宋" w:cs="仿宋"/>
                <w:sz w:val="18"/>
                <w:szCs w:val="18"/>
              </w:rPr>
            </w:pPr>
            <w:r>
              <w:rPr>
                <w:rFonts w:ascii="仿宋" w:hAnsi="仿宋" w:eastAsia="仿宋" w:cs="仿宋"/>
                <w:sz w:val="18"/>
                <w:szCs w:val="18"/>
              </w:rPr>
              <w:t>1</w:t>
            </w:r>
          </w:p>
        </w:tc>
        <w:tc>
          <w:tcPr>
            <w:tcW w:w="1809" w:type="dxa"/>
            <w:vMerge w:val="restart"/>
            <w:tcBorders>
              <w:bottom w:val="nil"/>
            </w:tcBorders>
            <w:vAlign w:val="center"/>
          </w:tcPr>
          <w:p w14:paraId="2129DB90">
            <w:pPr>
              <w:keepNext w:val="0"/>
              <w:keepLines w:val="0"/>
              <w:pageBreakBefore w:val="0"/>
              <w:widowControl w:val="0"/>
              <w:kinsoku/>
              <w:wordWrap/>
              <w:overflowPunct/>
              <w:topLinePunct w:val="0"/>
              <w:autoSpaceDE/>
              <w:autoSpaceDN/>
              <w:bidi w:val="0"/>
              <w:adjustRightInd/>
              <w:snapToGrid/>
              <w:spacing w:line="240" w:lineRule="auto"/>
              <w:ind w:left="557" w:right="187" w:hanging="351"/>
              <w:jc w:val="both"/>
              <w:textAlignment w:val="auto"/>
              <w:rPr>
                <w:rFonts w:ascii="仿宋" w:hAnsi="仿宋" w:eastAsia="仿宋" w:cs="仿宋"/>
                <w:sz w:val="18"/>
                <w:szCs w:val="18"/>
              </w:rPr>
            </w:pPr>
            <w:r>
              <w:rPr>
                <w:rFonts w:ascii="仿宋" w:hAnsi="仿宋" w:eastAsia="仿宋" w:cs="仿宋"/>
                <w:spacing w:val="-4"/>
                <w:sz w:val="18"/>
                <w:szCs w:val="18"/>
              </w:rPr>
              <w:t>落地式配电箱</w:t>
            </w:r>
            <w:r>
              <w:rPr>
                <w:rFonts w:ascii="仿宋" w:hAnsi="仿宋" w:eastAsia="仿宋" w:cs="仿宋"/>
                <w:spacing w:val="2"/>
                <w:sz w:val="18"/>
                <w:szCs w:val="18"/>
              </w:rPr>
              <w:t xml:space="preserve"> </w:t>
            </w:r>
            <w:r>
              <w:rPr>
                <w:rFonts w:ascii="仿宋" w:hAnsi="仿宋" w:eastAsia="仿宋" w:cs="仿宋"/>
                <w:spacing w:val="-6"/>
                <w:sz w:val="18"/>
                <w:szCs w:val="18"/>
              </w:rPr>
              <w:t>养护</w:t>
            </w:r>
          </w:p>
        </w:tc>
        <w:tc>
          <w:tcPr>
            <w:tcW w:w="4712" w:type="dxa"/>
            <w:vAlign w:val="center"/>
          </w:tcPr>
          <w:p w14:paraId="084DDF1F">
            <w:pPr>
              <w:keepNext w:val="0"/>
              <w:keepLines w:val="0"/>
              <w:pageBreakBefore w:val="0"/>
              <w:widowControl w:val="0"/>
              <w:kinsoku/>
              <w:wordWrap/>
              <w:overflowPunct/>
              <w:topLinePunct w:val="0"/>
              <w:autoSpaceDE/>
              <w:autoSpaceDN/>
              <w:bidi w:val="0"/>
              <w:adjustRightInd/>
              <w:snapToGrid/>
              <w:spacing w:line="240" w:lineRule="auto"/>
              <w:ind w:left="1256"/>
              <w:jc w:val="both"/>
              <w:textAlignment w:val="auto"/>
              <w:rPr>
                <w:rFonts w:ascii="仿宋" w:hAnsi="仿宋" w:eastAsia="仿宋" w:cs="仿宋"/>
                <w:sz w:val="18"/>
                <w:szCs w:val="18"/>
              </w:rPr>
            </w:pPr>
            <w:r>
              <w:rPr>
                <w:rFonts w:ascii="仿宋" w:hAnsi="仿宋" w:eastAsia="仿宋" w:cs="仿宋"/>
                <w:spacing w:val="-2"/>
                <w:sz w:val="18"/>
                <w:szCs w:val="18"/>
              </w:rPr>
              <w:t>户外照明箱</w:t>
            </w:r>
            <w:r>
              <w:rPr>
                <w:rFonts w:ascii="仿宋" w:hAnsi="仿宋" w:eastAsia="仿宋" w:cs="仿宋"/>
                <w:spacing w:val="-41"/>
                <w:sz w:val="18"/>
                <w:szCs w:val="18"/>
              </w:rPr>
              <w:t xml:space="preserve"> </w:t>
            </w:r>
            <w:r>
              <w:rPr>
                <w:rFonts w:ascii="仿宋" w:hAnsi="仿宋" w:eastAsia="仿宋" w:cs="仿宋"/>
                <w:spacing w:val="-2"/>
                <w:sz w:val="18"/>
                <w:szCs w:val="18"/>
              </w:rPr>
              <w:t>AP01</w:t>
            </w:r>
          </w:p>
        </w:tc>
        <w:tc>
          <w:tcPr>
            <w:tcW w:w="1320" w:type="dxa"/>
            <w:vMerge w:val="restart"/>
            <w:tcBorders>
              <w:bottom w:val="nil"/>
            </w:tcBorders>
            <w:vAlign w:val="center"/>
          </w:tcPr>
          <w:p w14:paraId="14CDF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7720E67">
            <w:pPr>
              <w:keepNext w:val="0"/>
              <w:keepLines w:val="0"/>
              <w:pageBreakBefore w:val="0"/>
              <w:widowControl w:val="0"/>
              <w:kinsoku/>
              <w:wordWrap/>
              <w:overflowPunct/>
              <w:topLinePunct w:val="0"/>
              <w:autoSpaceDE/>
              <w:autoSpaceDN/>
              <w:bidi w:val="0"/>
              <w:adjustRightInd/>
              <w:snapToGrid/>
              <w:spacing w:line="240" w:lineRule="auto"/>
              <w:ind w:left="470"/>
              <w:jc w:val="both"/>
              <w:textAlignment w:val="auto"/>
              <w:rPr>
                <w:rFonts w:ascii="仿宋" w:hAnsi="仿宋" w:eastAsia="仿宋" w:cs="仿宋"/>
                <w:sz w:val="18"/>
                <w:szCs w:val="18"/>
              </w:rPr>
            </w:pPr>
            <w:r>
              <w:rPr>
                <w:rFonts w:ascii="仿宋" w:hAnsi="仿宋" w:eastAsia="仿宋" w:cs="仿宋"/>
                <w:sz w:val="18"/>
                <w:szCs w:val="18"/>
              </w:rPr>
              <w:t>台</w:t>
            </w:r>
          </w:p>
        </w:tc>
        <w:tc>
          <w:tcPr>
            <w:tcW w:w="1692" w:type="dxa"/>
            <w:vAlign w:val="center"/>
          </w:tcPr>
          <w:p w14:paraId="5147659C">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5F8C9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60A02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33C2A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ED25A91">
            <w:pPr>
              <w:keepNext w:val="0"/>
              <w:keepLines w:val="0"/>
              <w:pageBreakBefore w:val="0"/>
              <w:widowControl w:val="0"/>
              <w:kinsoku/>
              <w:wordWrap/>
              <w:overflowPunct/>
              <w:topLinePunct w:val="0"/>
              <w:autoSpaceDE/>
              <w:autoSpaceDN/>
              <w:bidi w:val="0"/>
              <w:adjustRightInd/>
              <w:snapToGrid/>
              <w:spacing w:line="240" w:lineRule="auto"/>
              <w:ind w:left="991"/>
              <w:jc w:val="both"/>
              <w:textAlignment w:val="auto"/>
              <w:rPr>
                <w:rFonts w:ascii="仿宋" w:hAnsi="仿宋" w:eastAsia="仿宋" w:cs="仿宋"/>
                <w:sz w:val="18"/>
                <w:szCs w:val="18"/>
              </w:rPr>
            </w:pPr>
            <w:r>
              <w:rPr>
                <w:rFonts w:ascii="仿宋" w:hAnsi="仿宋" w:eastAsia="仿宋" w:cs="仿宋"/>
                <w:spacing w:val="-4"/>
                <w:sz w:val="18"/>
                <w:szCs w:val="18"/>
              </w:rPr>
              <w:t>萤火虫装饰灯电源箱</w:t>
            </w:r>
            <w:r>
              <w:rPr>
                <w:rFonts w:ascii="仿宋" w:hAnsi="仿宋" w:eastAsia="仿宋" w:cs="仿宋"/>
                <w:spacing w:val="-18"/>
                <w:sz w:val="18"/>
                <w:szCs w:val="18"/>
              </w:rPr>
              <w:t xml:space="preserve"> </w:t>
            </w:r>
            <w:r>
              <w:rPr>
                <w:rFonts w:ascii="仿宋" w:hAnsi="仿宋" w:eastAsia="仿宋" w:cs="仿宋"/>
                <w:spacing w:val="-4"/>
                <w:sz w:val="18"/>
                <w:szCs w:val="18"/>
              </w:rPr>
              <w:t>1#</w:t>
            </w:r>
          </w:p>
        </w:tc>
        <w:tc>
          <w:tcPr>
            <w:tcW w:w="1320" w:type="dxa"/>
            <w:vMerge w:val="continue"/>
            <w:tcBorders>
              <w:top w:val="nil"/>
              <w:bottom w:val="nil"/>
            </w:tcBorders>
            <w:vAlign w:val="center"/>
          </w:tcPr>
          <w:p w14:paraId="584E3D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4F6ED0A7">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61B3E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2CD068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5B1BE3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C914850">
            <w:pPr>
              <w:keepNext w:val="0"/>
              <w:keepLines w:val="0"/>
              <w:pageBreakBefore w:val="0"/>
              <w:widowControl w:val="0"/>
              <w:kinsoku/>
              <w:wordWrap/>
              <w:overflowPunct/>
              <w:topLinePunct w:val="0"/>
              <w:autoSpaceDE/>
              <w:autoSpaceDN/>
              <w:bidi w:val="0"/>
              <w:adjustRightInd/>
              <w:snapToGrid/>
              <w:spacing w:line="240" w:lineRule="auto"/>
              <w:ind w:left="764"/>
              <w:jc w:val="both"/>
              <w:textAlignment w:val="auto"/>
              <w:rPr>
                <w:rFonts w:ascii="仿宋" w:hAnsi="仿宋" w:eastAsia="仿宋" w:cs="仿宋"/>
                <w:sz w:val="18"/>
                <w:szCs w:val="18"/>
              </w:rPr>
            </w:pPr>
            <w:r>
              <w:rPr>
                <w:rFonts w:ascii="仿宋" w:hAnsi="仿宋" w:eastAsia="仿宋" w:cs="仿宋"/>
                <w:spacing w:val="-3"/>
                <w:sz w:val="18"/>
                <w:szCs w:val="18"/>
              </w:rPr>
              <w:t>主景树装饰灯/灯带电源箱</w:t>
            </w:r>
            <w:r>
              <w:rPr>
                <w:rFonts w:ascii="仿宋" w:hAnsi="仿宋" w:eastAsia="仿宋" w:cs="仿宋"/>
                <w:spacing w:val="-18"/>
                <w:sz w:val="18"/>
                <w:szCs w:val="18"/>
              </w:rPr>
              <w:t xml:space="preserve"> </w:t>
            </w:r>
            <w:r>
              <w:rPr>
                <w:rFonts w:ascii="仿宋" w:hAnsi="仿宋" w:eastAsia="仿宋" w:cs="仿宋"/>
                <w:spacing w:val="-3"/>
                <w:sz w:val="18"/>
                <w:szCs w:val="18"/>
              </w:rPr>
              <w:t>1#</w:t>
            </w:r>
          </w:p>
        </w:tc>
        <w:tc>
          <w:tcPr>
            <w:tcW w:w="1320" w:type="dxa"/>
            <w:vMerge w:val="continue"/>
            <w:tcBorders>
              <w:top w:val="nil"/>
            </w:tcBorders>
            <w:vAlign w:val="center"/>
          </w:tcPr>
          <w:p w14:paraId="36056C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tcBorders>
              <w:bottom w:val="nil"/>
            </w:tcBorders>
            <w:vAlign w:val="center"/>
          </w:tcPr>
          <w:p w14:paraId="30F97B2E">
            <w:pPr>
              <w:keepNext w:val="0"/>
              <w:keepLines w:val="0"/>
              <w:pageBreakBefore w:val="0"/>
              <w:widowControl w:val="0"/>
              <w:kinsoku/>
              <w:wordWrap/>
              <w:overflowPunct/>
              <w:topLinePunct w:val="0"/>
              <w:autoSpaceDE/>
              <w:autoSpaceDN/>
              <w:bidi w:val="0"/>
              <w:adjustRightInd/>
              <w:snapToGrid/>
              <w:spacing w:line="240" w:lineRule="auto"/>
              <w:ind w:left="654"/>
              <w:jc w:val="both"/>
              <w:textAlignment w:val="auto"/>
              <w:rPr>
                <w:rFonts w:ascii="仿宋" w:hAnsi="仿宋" w:eastAsia="仿宋" w:cs="仿宋"/>
                <w:sz w:val="18"/>
                <w:szCs w:val="18"/>
              </w:rPr>
            </w:pPr>
            <w:r>
              <w:rPr>
                <w:rFonts w:ascii="仿宋" w:hAnsi="仿宋" w:eastAsia="仿宋" w:cs="仿宋"/>
                <w:sz w:val="18"/>
                <w:szCs w:val="18"/>
              </w:rPr>
              <w:t>1</w:t>
            </w:r>
          </w:p>
        </w:tc>
      </w:tr>
      <w:tr w14:paraId="029F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5FD04E51">
            <w:pPr>
              <w:keepNext w:val="0"/>
              <w:keepLines w:val="0"/>
              <w:pageBreakBefore w:val="0"/>
              <w:widowControl w:val="0"/>
              <w:kinsoku/>
              <w:wordWrap/>
              <w:overflowPunct/>
              <w:topLinePunct w:val="0"/>
              <w:autoSpaceDE/>
              <w:autoSpaceDN/>
              <w:bidi w:val="0"/>
              <w:adjustRightInd/>
              <w:snapToGrid/>
              <w:spacing w:line="240" w:lineRule="auto"/>
              <w:ind w:left="293"/>
              <w:jc w:val="both"/>
              <w:textAlignment w:val="auto"/>
              <w:rPr>
                <w:rFonts w:ascii="仿宋" w:hAnsi="仿宋" w:eastAsia="仿宋" w:cs="仿宋"/>
                <w:sz w:val="18"/>
                <w:szCs w:val="18"/>
              </w:rPr>
            </w:pPr>
            <w:r>
              <w:rPr>
                <w:rFonts w:ascii="仿宋" w:hAnsi="仿宋" w:eastAsia="仿宋" w:cs="仿宋"/>
                <w:sz w:val="18"/>
                <w:szCs w:val="18"/>
              </w:rPr>
              <w:t>2</w:t>
            </w:r>
          </w:p>
        </w:tc>
        <w:tc>
          <w:tcPr>
            <w:tcW w:w="1809" w:type="dxa"/>
            <w:vMerge w:val="restart"/>
            <w:tcBorders>
              <w:bottom w:val="nil"/>
            </w:tcBorders>
            <w:vAlign w:val="center"/>
          </w:tcPr>
          <w:p w14:paraId="3ECFBA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7B22A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82C8C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741F7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61831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0A0CD47">
            <w:pPr>
              <w:keepNext w:val="0"/>
              <w:keepLines w:val="0"/>
              <w:pageBreakBefore w:val="0"/>
              <w:widowControl w:val="0"/>
              <w:kinsoku/>
              <w:wordWrap/>
              <w:overflowPunct/>
              <w:topLinePunct w:val="0"/>
              <w:autoSpaceDE/>
              <w:autoSpaceDN/>
              <w:bidi w:val="0"/>
              <w:adjustRightInd/>
              <w:snapToGrid/>
              <w:spacing w:line="240" w:lineRule="auto"/>
              <w:ind w:left="197"/>
              <w:jc w:val="both"/>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712" w:type="dxa"/>
            <w:vAlign w:val="center"/>
          </w:tcPr>
          <w:p w14:paraId="6BEDD8C8">
            <w:pPr>
              <w:keepNext w:val="0"/>
              <w:keepLines w:val="0"/>
              <w:pageBreakBefore w:val="0"/>
              <w:widowControl w:val="0"/>
              <w:kinsoku/>
              <w:wordWrap/>
              <w:overflowPunct/>
              <w:topLinePunct w:val="0"/>
              <w:autoSpaceDE/>
              <w:autoSpaceDN/>
              <w:bidi w:val="0"/>
              <w:adjustRightInd/>
              <w:snapToGrid/>
              <w:spacing w:line="240" w:lineRule="auto"/>
              <w:ind w:left="1468"/>
              <w:jc w:val="both"/>
              <w:textAlignment w:val="auto"/>
              <w:rPr>
                <w:rFonts w:ascii="仿宋" w:hAnsi="仿宋" w:eastAsia="仿宋" w:cs="仿宋"/>
                <w:sz w:val="18"/>
                <w:szCs w:val="18"/>
              </w:rPr>
            </w:pPr>
            <w:r>
              <w:rPr>
                <w:rFonts w:ascii="仿宋" w:hAnsi="仿宋" w:eastAsia="仿宋" w:cs="仿宋"/>
                <w:spacing w:val="-5"/>
                <w:sz w:val="18"/>
                <w:szCs w:val="18"/>
              </w:rPr>
              <w:t>多功能路灯</w:t>
            </w:r>
          </w:p>
        </w:tc>
        <w:tc>
          <w:tcPr>
            <w:tcW w:w="1320" w:type="dxa"/>
            <w:vAlign w:val="center"/>
          </w:tcPr>
          <w:p w14:paraId="79C0A435">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568225E5">
            <w:pPr>
              <w:keepNext w:val="0"/>
              <w:keepLines w:val="0"/>
              <w:pageBreakBefore w:val="0"/>
              <w:widowControl w:val="0"/>
              <w:kinsoku/>
              <w:wordWrap/>
              <w:overflowPunct/>
              <w:topLinePunct w:val="0"/>
              <w:autoSpaceDE/>
              <w:autoSpaceDN/>
              <w:bidi w:val="0"/>
              <w:adjustRightInd/>
              <w:snapToGrid/>
              <w:spacing w:line="240" w:lineRule="auto"/>
              <w:ind w:left="554"/>
              <w:jc w:val="both"/>
              <w:textAlignment w:val="auto"/>
              <w:rPr>
                <w:rFonts w:ascii="仿宋" w:hAnsi="仿宋" w:eastAsia="仿宋" w:cs="仿宋"/>
                <w:sz w:val="18"/>
                <w:szCs w:val="18"/>
              </w:rPr>
            </w:pPr>
            <w:r>
              <w:rPr>
                <w:rFonts w:ascii="仿宋" w:hAnsi="仿宋" w:eastAsia="仿宋" w:cs="仿宋"/>
                <w:spacing w:val="-3"/>
                <w:sz w:val="18"/>
                <w:szCs w:val="18"/>
              </w:rPr>
              <w:t>252</w:t>
            </w:r>
          </w:p>
        </w:tc>
      </w:tr>
      <w:tr w14:paraId="4EC6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30DAB4BF">
            <w:pPr>
              <w:keepNext w:val="0"/>
              <w:keepLines w:val="0"/>
              <w:pageBreakBefore w:val="0"/>
              <w:widowControl w:val="0"/>
              <w:kinsoku/>
              <w:wordWrap/>
              <w:overflowPunct/>
              <w:topLinePunct w:val="0"/>
              <w:autoSpaceDE/>
              <w:autoSpaceDN/>
              <w:bidi w:val="0"/>
              <w:adjustRightInd/>
              <w:snapToGrid/>
              <w:spacing w:line="240" w:lineRule="auto"/>
              <w:ind w:left="294"/>
              <w:jc w:val="both"/>
              <w:textAlignment w:val="auto"/>
              <w:rPr>
                <w:rFonts w:ascii="仿宋" w:hAnsi="仿宋" w:eastAsia="仿宋" w:cs="仿宋"/>
                <w:sz w:val="18"/>
                <w:szCs w:val="18"/>
              </w:rPr>
            </w:pPr>
            <w:r>
              <w:rPr>
                <w:rFonts w:ascii="仿宋" w:hAnsi="仿宋" w:eastAsia="仿宋" w:cs="仿宋"/>
                <w:sz w:val="18"/>
                <w:szCs w:val="18"/>
              </w:rPr>
              <w:t>3</w:t>
            </w:r>
          </w:p>
        </w:tc>
        <w:tc>
          <w:tcPr>
            <w:tcW w:w="1809" w:type="dxa"/>
            <w:vMerge w:val="continue"/>
            <w:tcBorders>
              <w:top w:val="nil"/>
              <w:bottom w:val="nil"/>
            </w:tcBorders>
            <w:vAlign w:val="center"/>
          </w:tcPr>
          <w:p w14:paraId="0EBCAC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D5928E4">
            <w:pPr>
              <w:keepNext w:val="0"/>
              <w:keepLines w:val="0"/>
              <w:pageBreakBefore w:val="0"/>
              <w:widowControl w:val="0"/>
              <w:kinsoku/>
              <w:wordWrap/>
              <w:overflowPunct/>
              <w:topLinePunct w:val="0"/>
              <w:autoSpaceDE/>
              <w:autoSpaceDN/>
              <w:bidi w:val="0"/>
              <w:adjustRightInd/>
              <w:snapToGrid/>
              <w:spacing w:line="240" w:lineRule="auto"/>
              <w:ind w:left="1729"/>
              <w:jc w:val="both"/>
              <w:textAlignment w:val="auto"/>
              <w:rPr>
                <w:rFonts w:ascii="仿宋" w:hAnsi="仿宋" w:eastAsia="仿宋" w:cs="仿宋"/>
                <w:sz w:val="18"/>
                <w:szCs w:val="18"/>
              </w:rPr>
            </w:pPr>
            <w:r>
              <w:rPr>
                <w:rFonts w:ascii="仿宋" w:hAnsi="仿宋" w:eastAsia="仿宋" w:cs="仿宋"/>
                <w:spacing w:val="-6"/>
                <w:sz w:val="18"/>
                <w:szCs w:val="18"/>
              </w:rPr>
              <w:t>壁灯</w:t>
            </w:r>
          </w:p>
        </w:tc>
        <w:tc>
          <w:tcPr>
            <w:tcW w:w="1320" w:type="dxa"/>
            <w:vAlign w:val="center"/>
          </w:tcPr>
          <w:p w14:paraId="29B553DE">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0DB56609">
            <w:pPr>
              <w:keepNext w:val="0"/>
              <w:keepLines w:val="0"/>
              <w:pageBreakBefore w:val="0"/>
              <w:widowControl w:val="0"/>
              <w:kinsoku/>
              <w:wordWrap/>
              <w:overflowPunct/>
              <w:topLinePunct w:val="0"/>
              <w:autoSpaceDE/>
              <w:autoSpaceDN/>
              <w:bidi w:val="0"/>
              <w:adjustRightInd/>
              <w:snapToGrid/>
              <w:spacing w:line="240" w:lineRule="auto"/>
              <w:ind w:left="555"/>
              <w:jc w:val="both"/>
              <w:textAlignment w:val="auto"/>
              <w:rPr>
                <w:rFonts w:ascii="仿宋" w:hAnsi="仿宋" w:eastAsia="仿宋" w:cs="仿宋"/>
                <w:sz w:val="18"/>
                <w:szCs w:val="18"/>
              </w:rPr>
            </w:pPr>
            <w:r>
              <w:rPr>
                <w:rFonts w:ascii="仿宋" w:hAnsi="仿宋" w:eastAsia="仿宋" w:cs="仿宋"/>
                <w:spacing w:val="-3"/>
                <w:sz w:val="18"/>
                <w:szCs w:val="18"/>
              </w:rPr>
              <w:t>562</w:t>
            </w:r>
          </w:p>
        </w:tc>
      </w:tr>
      <w:tr w14:paraId="26D6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603192B1">
            <w:pPr>
              <w:keepNext w:val="0"/>
              <w:keepLines w:val="0"/>
              <w:pageBreakBefore w:val="0"/>
              <w:widowControl w:val="0"/>
              <w:kinsoku/>
              <w:wordWrap/>
              <w:overflowPunct/>
              <w:topLinePunct w:val="0"/>
              <w:autoSpaceDE/>
              <w:autoSpaceDN/>
              <w:bidi w:val="0"/>
              <w:adjustRightInd/>
              <w:snapToGrid/>
              <w:spacing w:line="240" w:lineRule="auto"/>
              <w:ind w:left="290"/>
              <w:jc w:val="both"/>
              <w:textAlignment w:val="auto"/>
              <w:rPr>
                <w:rFonts w:ascii="仿宋" w:hAnsi="仿宋" w:eastAsia="仿宋" w:cs="仿宋"/>
                <w:sz w:val="18"/>
                <w:szCs w:val="18"/>
              </w:rPr>
            </w:pPr>
            <w:r>
              <w:rPr>
                <w:rFonts w:ascii="仿宋" w:hAnsi="仿宋" w:eastAsia="仿宋" w:cs="仿宋"/>
                <w:sz w:val="18"/>
                <w:szCs w:val="18"/>
              </w:rPr>
              <w:t>4</w:t>
            </w:r>
          </w:p>
        </w:tc>
        <w:tc>
          <w:tcPr>
            <w:tcW w:w="1809" w:type="dxa"/>
            <w:vMerge w:val="continue"/>
            <w:tcBorders>
              <w:top w:val="nil"/>
              <w:bottom w:val="nil"/>
            </w:tcBorders>
            <w:vAlign w:val="center"/>
          </w:tcPr>
          <w:p w14:paraId="49B77F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CB7563C">
            <w:pPr>
              <w:keepNext w:val="0"/>
              <w:keepLines w:val="0"/>
              <w:pageBreakBefore w:val="0"/>
              <w:widowControl w:val="0"/>
              <w:kinsoku/>
              <w:wordWrap/>
              <w:overflowPunct/>
              <w:topLinePunct w:val="0"/>
              <w:autoSpaceDE/>
              <w:autoSpaceDN/>
              <w:bidi w:val="0"/>
              <w:adjustRightInd/>
              <w:snapToGrid/>
              <w:spacing w:line="240" w:lineRule="auto"/>
              <w:ind w:left="1550"/>
              <w:jc w:val="both"/>
              <w:textAlignment w:val="auto"/>
              <w:rPr>
                <w:rFonts w:ascii="仿宋" w:hAnsi="仿宋" w:eastAsia="仿宋" w:cs="仿宋"/>
                <w:sz w:val="18"/>
                <w:szCs w:val="18"/>
              </w:rPr>
            </w:pPr>
            <w:r>
              <w:rPr>
                <w:rFonts w:ascii="仿宋" w:hAnsi="仿宋" w:eastAsia="仿宋" w:cs="仿宋"/>
                <w:spacing w:val="-4"/>
                <w:sz w:val="18"/>
                <w:szCs w:val="18"/>
              </w:rPr>
              <w:t>地埋筒灯</w:t>
            </w:r>
          </w:p>
        </w:tc>
        <w:tc>
          <w:tcPr>
            <w:tcW w:w="1320" w:type="dxa"/>
            <w:vAlign w:val="center"/>
          </w:tcPr>
          <w:p w14:paraId="3E9E40B5">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45C72C96">
            <w:pPr>
              <w:keepNext w:val="0"/>
              <w:keepLines w:val="0"/>
              <w:pageBreakBefore w:val="0"/>
              <w:widowControl w:val="0"/>
              <w:kinsoku/>
              <w:wordWrap/>
              <w:overflowPunct/>
              <w:topLinePunct w:val="0"/>
              <w:autoSpaceDE/>
              <w:autoSpaceDN/>
              <w:bidi w:val="0"/>
              <w:adjustRightInd/>
              <w:snapToGrid/>
              <w:spacing w:line="240" w:lineRule="auto"/>
              <w:ind w:left="642"/>
              <w:jc w:val="both"/>
              <w:textAlignment w:val="auto"/>
              <w:rPr>
                <w:rFonts w:ascii="仿宋" w:hAnsi="仿宋" w:eastAsia="仿宋" w:cs="仿宋"/>
                <w:sz w:val="18"/>
                <w:szCs w:val="18"/>
              </w:rPr>
            </w:pPr>
            <w:r>
              <w:rPr>
                <w:rFonts w:ascii="仿宋" w:hAnsi="仿宋" w:eastAsia="仿宋" w:cs="仿宋"/>
                <w:sz w:val="18"/>
                <w:szCs w:val="18"/>
              </w:rPr>
              <w:t>6</w:t>
            </w:r>
          </w:p>
        </w:tc>
      </w:tr>
      <w:tr w14:paraId="16AA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7AD82794">
            <w:pPr>
              <w:keepNext w:val="0"/>
              <w:keepLines w:val="0"/>
              <w:pageBreakBefore w:val="0"/>
              <w:widowControl w:val="0"/>
              <w:kinsoku/>
              <w:wordWrap/>
              <w:overflowPunct/>
              <w:topLinePunct w:val="0"/>
              <w:autoSpaceDE/>
              <w:autoSpaceDN/>
              <w:bidi w:val="0"/>
              <w:adjustRightInd/>
              <w:snapToGrid/>
              <w:spacing w:line="240" w:lineRule="auto"/>
              <w:ind w:left="294"/>
              <w:jc w:val="both"/>
              <w:textAlignment w:val="auto"/>
              <w:rPr>
                <w:rFonts w:ascii="仿宋" w:hAnsi="仿宋" w:eastAsia="仿宋" w:cs="仿宋"/>
                <w:sz w:val="18"/>
                <w:szCs w:val="18"/>
              </w:rPr>
            </w:pPr>
            <w:r>
              <w:rPr>
                <w:rFonts w:ascii="仿宋" w:hAnsi="仿宋" w:eastAsia="仿宋" w:cs="仿宋"/>
                <w:sz w:val="18"/>
                <w:szCs w:val="18"/>
              </w:rPr>
              <w:t>5</w:t>
            </w:r>
          </w:p>
        </w:tc>
        <w:tc>
          <w:tcPr>
            <w:tcW w:w="1809" w:type="dxa"/>
            <w:vMerge w:val="continue"/>
            <w:tcBorders>
              <w:top w:val="nil"/>
              <w:bottom w:val="nil"/>
            </w:tcBorders>
            <w:vAlign w:val="center"/>
          </w:tcPr>
          <w:p w14:paraId="482E11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3E73C2E">
            <w:pPr>
              <w:keepNext w:val="0"/>
              <w:keepLines w:val="0"/>
              <w:pageBreakBefore w:val="0"/>
              <w:widowControl w:val="0"/>
              <w:kinsoku/>
              <w:wordWrap/>
              <w:overflowPunct/>
              <w:topLinePunct w:val="0"/>
              <w:autoSpaceDE/>
              <w:autoSpaceDN/>
              <w:bidi w:val="0"/>
              <w:adjustRightInd/>
              <w:snapToGrid/>
              <w:spacing w:line="240" w:lineRule="auto"/>
              <w:ind w:left="1641"/>
              <w:jc w:val="both"/>
              <w:textAlignment w:val="auto"/>
              <w:rPr>
                <w:rFonts w:ascii="仿宋" w:hAnsi="仿宋" w:eastAsia="仿宋" w:cs="仿宋"/>
                <w:sz w:val="18"/>
                <w:szCs w:val="18"/>
              </w:rPr>
            </w:pPr>
            <w:r>
              <w:rPr>
                <w:rFonts w:ascii="仿宋" w:hAnsi="仿宋" w:eastAsia="仿宋" w:cs="仿宋"/>
                <w:spacing w:val="-5"/>
                <w:sz w:val="18"/>
                <w:szCs w:val="18"/>
              </w:rPr>
              <w:t>草坪灯</w:t>
            </w:r>
          </w:p>
        </w:tc>
        <w:tc>
          <w:tcPr>
            <w:tcW w:w="1320" w:type="dxa"/>
            <w:vAlign w:val="center"/>
          </w:tcPr>
          <w:p w14:paraId="6BE2D7C6">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0937137C">
            <w:pPr>
              <w:keepNext w:val="0"/>
              <w:keepLines w:val="0"/>
              <w:pageBreakBefore w:val="0"/>
              <w:widowControl w:val="0"/>
              <w:kinsoku/>
              <w:wordWrap/>
              <w:overflowPunct/>
              <w:topLinePunct w:val="0"/>
              <w:autoSpaceDE/>
              <w:autoSpaceDN/>
              <w:bidi w:val="0"/>
              <w:adjustRightInd/>
              <w:snapToGrid/>
              <w:spacing w:line="240" w:lineRule="auto"/>
              <w:ind w:left="598"/>
              <w:jc w:val="both"/>
              <w:textAlignment w:val="auto"/>
              <w:rPr>
                <w:rFonts w:ascii="仿宋" w:hAnsi="仿宋" w:eastAsia="仿宋" w:cs="仿宋"/>
                <w:sz w:val="18"/>
                <w:szCs w:val="18"/>
              </w:rPr>
            </w:pPr>
            <w:r>
              <w:rPr>
                <w:rFonts w:ascii="仿宋" w:hAnsi="仿宋" w:eastAsia="仿宋" w:cs="仿宋"/>
                <w:spacing w:val="-5"/>
                <w:sz w:val="18"/>
                <w:szCs w:val="18"/>
              </w:rPr>
              <w:t>35</w:t>
            </w:r>
          </w:p>
        </w:tc>
      </w:tr>
      <w:tr w14:paraId="30D9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1FD547DA">
            <w:pPr>
              <w:keepNext w:val="0"/>
              <w:keepLines w:val="0"/>
              <w:pageBreakBefore w:val="0"/>
              <w:widowControl w:val="0"/>
              <w:kinsoku/>
              <w:wordWrap/>
              <w:overflowPunct/>
              <w:topLinePunct w:val="0"/>
              <w:autoSpaceDE/>
              <w:autoSpaceDN/>
              <w:bidi w:val="0"/>
              <w:adjustRightInd/>
              <w:snapToGrid/>
              <w:spacing w:line="240" w:lineRule="auto"/>
              <w:ind w:left="292"/>
              <w:jc w:val="both"/>
              <w:textAlignment w:val="auto"/>
              <w:rPr>
                <w:rFonts w:ascii="仿宋" w:hAnsi="仿宋" w:eastAsia="仿宋" w:cs="仿宋"/>
                <w:sz w:val="18"/>
                <w:szCs w:val="18"/>
              </w:rPr>
            </w:pPr>
            <w:r>
              <w:rPr>
                <w:rFonts w:ascii="仿宋" w:hAnsi="仿宋" w:eastAsia="仿宋" w:cs="仿宋"/>
                <w:sz w:val="18"/>
                <w:szCs w:val="18"/>
              </w:rPr>
              <w:t>6</w:t>
            </w:r>
          </w:p>
        </w:tc>
        <w:tc>
          <w:tcPr>
            <w:tcW w:w="1809" w:type="dxa"/>
            <w:vMerge w:val="continue"/>
            <w:tcBorders>
              <w:top w:val="nil"/>
              <w:bottom w:val="nil"/>
            </w:tcBorders>
            <w:vAlign w:val="center"/>
          </w:tcPr>
          <w:p w14:paraId="7835F8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01B24C9">
            <w:pPr>
              <w:keepNext w:val="0"/>
              <w:keepLines w:val="0"/>
              <w:pageBreakBefore w:val="0"/>
              <w:widowControl w:val="0"/>
              <w:kinsoku/>
              <w:wordWrap/>
              <w:overflowPunct/>
              <w:topLinePunct w:val="0"/>
              <w:autoSpaceDE/>
              <w:autoSpaceDN/>
              <w:bidi w:val="0"/>
              <w:adjustRightInd/>
              <w:snapToGrid/>
              <w:spacing w:line="240" w:lineRule="auto"/>
              <w:ind w:left="1585" w:right="1446" w:hanging="104"/>
              <w:jc w:val="both"/>
              <w:textAlignment w:val="auto"/>
              <w:rPr>
                <w:rFonts w:ascii="仿宋" w:hAnsi="仿宋" w:eastAsia="仿宋" w:cs="仿宋"/>
                <w:sz w:val="18"/>
                <w:szCs w:val="18"/>
              </w:rPr>
            </w:pPr>
            <w:r>
              <w:rPr>
                <w:rFonts w:ascii="仿宋" w:hAnsi="仿宋" w:eastAsia="仿宋" w:cs="仿宋"/>
                <w:spacing w:val="-8"/>
                <w:sz w:val="18"/>
                <w:szCs w:val="18"/>
              </w:rPr>
              <w:t>向上射树灯</w:t>
            </w:r>
            <w:r>
              <w:rPr>
                <w:rFonts w:ascii="仿宋" w:hAnsi="仿宋" w:eastAsia="仿宋" w:cs="仿宋"/>
                <w:spacing w:val="3"/>
                <w:sz w:val="18"/>
                <w:szCs w:val="18"/>
              </w:rPr>
              <w:t xml:space="preserve"> </w:t>
            </w:r>
            <w:r>
              <w:rPr>
                <w:rFonts w:ascii="仿宋" w:hAnsi="仿宋" w:eastAsia="仿宋" w:cs="仿宋"/>
                <w:spacing w:val="-3"/>
                <w:sz w:val="18"/>
                <w:szCs w:val="18"/>
              </w:rPr>
              <w:t>LED</w:t>
            </w:r>
            <w:r>
              <w:rPr>
                <w:rFonts w:ascii="仿宋" w:hAnsi="仿宋" w:eastAsia="仿宋" w:cs="仿宋"/>
                <w:spacing w:val="13"/>
                <w:sz w:val="18"/>
                <w:szCs w:val="18"/>
              </w:rPr>
              <w:t xml:space="preserve"> </w:t>
            </w:r>
            <w:r>
              <w:rPr>
                <w:rFonts w:ascii="仿宋" w:hAnsi="仿宋" w:eastAsia="仿宋" w:cs="仿宋"/>
                <w:spacing w:val="-3"/>
                <w:sz w:val="18"/>
                <w:szCs w:val="18"/>
              </w:rPr>
              <w:t>20W</w:t>
            </w:r>
          </w:p>
        </w:tc>
        <w:tc>
          <w:tcPr>
            <w:tcW w:w="1320" w:type="dxa"/>
            <w:vAlign w:val="center"/>
          </w:tcPr>
          <w:p w14:paraId="705E3DBA">
            <w:pPr>
              <w:keepNext w:val="0"/>
              <w:keepLines w:val="0"/>
              <w:pageBreakBefore w:val="0"/>
              <w:widowControl w:val="0"/>
              <w:kinsoku/>
              <w:wordWrap/>
              <w:overflowPunct/>
              <w:topLinePunct w:val="0"/>
              <w:autoSpaceDE/>
              <w:autoSpaceDN/>
              <w:bidi w:val="0"/>
              <w:adjustRightInd/>
              <w:snapToGrid/>
              <w:spacing w:line="240" w:lineRule="auto"/>
              <w:ind w:left="457"/>
              <w:jc w:val="both"/>
              <w:textAlignment w:val="auto"/>
              <w:rPr>
                <w:rFonts w:ascii="仿宋" w:hAnsi="仿宋" w:eastAsia="仿宋" w:cs="仿宋"/>
                <w:sz w:val="18"/>
                <w:szCs w:val="18"/>
              </w:rPr>
            </w:pPr>
            <w:r>
              <w:rPr>
                <w:rFonts w:ascii="仿宋" w:hAnsi="仿宋" w:eastAsia="仿宋" w:cs="仿宋"/>
                <w:sz w:val="18"/>
                <w:szCs w:val="18"/>
              </w:rPr>
              <w:t>盏</w:t>
            </w:r>
          </w:p>
        </w:tc>
        <w:tc>
          <w:tcPr>
            <w:tcW w:w="1692" w:type="dxa"/>
            <w:vAlign w:val="center"/>
          </w:tcPr>
          <w:p w14:paraId="5CD1C926">
            <w:pPr>
              <w:keepNext w:val="0"/>
              <w:keepLines w:val="0"/>
              <w:pageBreakBefore w:val="0"/>
              <w:widowControl w:val="0"/>
              <w:kinsoku/>
              <w:wordWrap/>
              <w:overflowPunct/>
              <w:topLinePunct w:val="0"/>
              <w:autoSpaceDE/>
              <w:autoSpaceDN/>
              <w:bidi w:val="0"/>
              <w:adjustRightInd/>
              <w:snapToGrid/>
              <w:spacing w:line="240" w:lineRule="auto"/>
              <w:ind w:left="596"/>
              <w:jc w:val="both"/>
              <w:textAlignment w:val="auto"/>
              <w:rPr>
                <w:rFonts w:ascii="仿宋" w:hAnsi="仿宋" w:eastAsia="仿宋" w:cs="仿宋"/>
                <w:sz w:val="18"/>
                <w:szCs w:val="18"/>
              </w:rPr>
            </w:pPr>
            <w:r>
              <w:rPr>
                <w:rFonts w:ascii="仿宋" w:hAnsi="仿宋" w:eastAsia="仿宋" w:cs="仿宋"/>
                <w:spacing w:val="-4"/>
                <w:sz w:val="18"/>
                <w:szCs w:val="18"/>
              </w:rPr>
              <w:t>60</w:t>
            </w:r>
          </w:p>
        </w:tc>
      </w:tr>
      <w:tr w14:paraId="6F5A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1CFC9402">
            <w:pPr>
              <w:keepNext w:val="0"/>
              <w:keepLines w:val="0"/>
              <w:pageBreakBefore w:val="0"/>
              <w:widowControl w:val="0"/>
              <w:kinsoku/>
              <w:wordWrap/>
              <w:overflowPunct/>
              <w:topLinePunct w:val="0"/>
              <w:autoSpaceDE/>
              <w:autoSpaceDN/>
              <w:bidi w:val="0"/>
              <w:adjustRightInd/>
              <w:snapToGrid/>
              <w:spacing w:line="240" w:lineRule="auto"/>
              <w:ind w:left="295"/>
              <w:jc w:val="both"/>
              <w:textAlignment w:val="auto"/>
              <w:rPr>
                <w:rFonts w:ascii="仿宋" w:hAnsi="仿宋" w:eastAsia="仿宋" w:cs="仿宋"/>
                <w:sz w:val="18"/>
                <w:szCs w:val="18"/>
              </w:rPr>
            </w:pPr>
            <w:r>
              <w:rPr>
                <w:rFonts w:ascii="仿宋" w:hAnsi="仿宋" w:eastAsia="仿宋" w:cs="仿宋"/>
                <w:sz w:val="18"/>
                <w:szCs w:val="18"/>
              </w:rPr>
              <w:t>7</w:t>
            </w:r>
          </w:p>
        </w:tc>
        <w:tc>
          <w:tcPr>
            <w:tcW w:w="1809" w:type="dxa"/>
            <w:vMerge w:val="continue"/>
            <w:tcBorders>
              <w:top w:val="nil"/>
              <w:bottom w:val="nil"/>
            </w:tcBorders>
            <w:vAlign w:val="center"/>
          </w:tcPr>
          <w:p w14:paraId="50412C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D7177F5">
            <w:pPr>
              <w:keepNext w:val="0"/>
              <w:keepLines w:val="0"/>
              <w:pageBreakBefore w:val="0"/>
              <w:widowControl w:val="0"/>
              <w:kinsoku/>
              <w:wordWrap/>
              <w:overflowPunct/>
              <w:topLinePunct w:val="0"/>
              <w:autoSpaceDE/>
              <w:autoSpaceDN/>
              <w:bidi w:val="0"/>
              <w:adjustRightInd/>
              <w:snapToGrid/>
              <w:spacing w:line="240" w:lineRule="auto"/>
              <w:ind w:left="122"/>
              <w:jc w:val="both"/>
              <w:textAlignment w:val="auto"/>
              <w:rPr>
                <w:rFonts w:ascii="仿宋" w:hAnsi="仿宋" w:eastAsia="仿宋" w:cs="仿宋"/>
                <w:sz w:val="18"/>
                <w:szCs w:val="18"/>
              </w:rPr>
            </w:pPr>
            <w:r>
              <w:rPr>
                <w:rFonts w:ascii="仿宋" w:hAnsi="仿宋" w:eastAsia="仿宋" w:cs="仿宋"/>
                <w:spacing w:val="-2"/>
                <w:sz w:val="18"/>
                <w:szCs w:val="18"/>
              </w:rPr>
              <w:t>萤火虫装饰灯</w:t>
            </w:r>
            <w:r>
              <w:rPr>
                <w:rFonts w:ascii="仿宋" w:hAnsi="仿宋" w:eastAsia="仿宋" w:cs="仿宋"/>
                <w:spacing w:val="-31"/>
                <w:sz w:val="18"/>
                <w:szCs w:val="18"/>
              </w:rPr>
              <w:t xml:space="preserve"> </w:t>
            </w:r>
            <w:r>
              <w:rPr>
                <w:rFonts w:ascii="仿宋" w:hAnsi="仿宋" w:eastAsia="仿宋" w:cs="仿宋"/>
                <w:spacing w:val="-2"/>
                <w:sz w:val="18"/>
                <w:szCs w:val="18"/>
              </w:rPr>
              <w:t>H=0.5～1.8</w:t>
            </w:r>
            <w:r>
              <w:rPr>
                <w:rFonts w:ascii="仿宋" w:hAnsi="仿宋" w:eastAsia="仿宋" w:cs="仿宋"/>
                <w:spacing w:val="-32"/>
                <w:sz w:val="18"/>
                <w:szCs w:val="18"/>
              </w:rPr>
              <w:t xml:space="preserve"> </w:t>
            </w:r>
            <w:r>
              <w:rPr>
                <w:rFonts w:ascii="仿宋" w:hAnsi="仿宋" w:eastAsia="仿宋" w:cs="仿宋"/>
                <w:spacing w:val="-2"/>
                <w:sz w:val="18"/>
                <w:szCs w:val="18"/>
              </w:rPr>
              <w:t>米 DC24V LED 0.8W</w:t>
            </w:r>
          </w:p>
        </w:tc>
        <w:tc>
          <w:tcPr>
            <w:tcW w:w="1320" w:type="dxa"/>
            <w:vAlign w:val="center"/>
          </w:tcPr>
          <w:p w14:paraId="5ABA87FE">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束</w:t>
            </w:r>
          </w:p>
        </w:tc>
        <w:tc>
          <w:tcPr>
            <w:tcW w:w="1692" w:type="dxa"/>
            <w:vAlign w:val="center"/>
          </w:tcPr>
          <w:p w14:paraId="6426D979">
            <w:pPr>
              <w:keepNext w:val="0"/>
              <w:keepLines w:val="0"/>
              <w:pageBreakBefore w:val="0"/>
              <w:widowControl w:val="0"/>
              <w:kinsoku/>
              <w:wordWrap/>
              <w:overflowPunct/>
              <w:topLinePunct w:val="0"/>
              <w:autoSpaceDE/>
              <w:autoSpaceDN/>
              <w:bidi w:val="0"/>
              <w:adjustRightInd/>
              <w:snapToGrid/>
              <w:spacing w:line="240" w:lineRule="auto"/>
              <w:ind w:left="474"/>
              <w:jc w:val="both"/>
              <w:textAlignment w:val="auto"/>
              <w:rPr>
                <w:rFonts w:ascii="仿宋" w:hAnsi="仿宋" w:eastAsia="仿宋" w:cs="仿宋"/>
                <w:sz w:val="18"/>
                <w:szCs w:val="18"/>
              </w:rPr>
            </w:pPr>
            <w:r>
              <w:rPr>
                <w:rFonts w:ascii="仿宋" w:hAnsi="仿宋" w:eastAsia="仿宋" w:cs="仿宋"/>
                <w:spacing w:val="-4"/>
                <w:sz w:val="18"/>
                <w:szCs w:val="18"/>
              </w:rPr>
              <w:t>11956</w:t>
            </w:r>
          </w:p>
        </w:tc>
      </w:tr>
      <w:tr w14:paraId="2B6A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3D0A711B">
            <w:pPr>
              <w:keepNext w:val="0"/>
              <w:keepLines w:val="0"/>
              <w:pageBreakBefore w:val="0"/>
              <w:widowControl w:val="0"/>
              <w:kinsoku/>
              <w:wordWrap/>
              <w:overflowPunct/>
              <w:topLinePunct w:val="0"/>
              <w:autoSpaceDE/>
              <w:autoSpaceDN/>
              <w:bidi w:val="0"/>
              <w:adjustRightInd/>
              <w:snapToGrid/>
              <w:spacing w:line="240" w:lineRule="auto"/>
              <w:ind w:left="291"/>
              <w:jc w:val="both"/>
              <w:textAlignment w:val="auto"/>
              <w:rPr>
                <w:rFonts w:ascii="仿宋" w:hAnsi="仿宋" w:eastAsia="仿宋" w:cs="仿宋"/>
                <w:sz w:val="18"/>
                <w:szCs w:val="18"/>
              </w:rPr>
            </w:pPr>
            <w:r>
              <w:rPr>
                <w:rFonts w:ascii="仿宋" w:hAnsi="仿宋" w:eastAsia="仿宋" w:cs="仿宋"/>
                <w:sz w:val="18"/>
                <w:szCs w:val="18"/>
              </w:rPr>
              <w:t>8</w:t>
            </w:r>
          </w:p>
        </w:tc>
        <w:tc>
          <w:tcPr>
            <w:tcW w:w="1809" w:type="dxa"/>
            <w:vMerge w:val="continue"/>
            <w:tcBorders>
              <w:top w:val="nil"/>
              <w:bottom w:val="nil"/>
            </w:tcBorders>
            <w:vAlign w:val="center"/>
          </w:tcPr>
          <w:p w14:paraId="686F26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982F618">
            <w:pPr>
              <w:keepNext w:val="0"/>
              <w:keepLines w:val="0"/>
              <w:pageBreakBefore w:val="0"/>
              <w:widowControl w:val="0"/>
              <w:kinsoku/>
              <w:wordWrap/>
              <w:overflowPunct/>
              <w:topLinePunct w:val="0"/>
              <w:autoSpaceDE/>
              <w:autoSpaceDN/>
              <w:bidi w:val="0"/>
              <w:adjustRightInd/>
              <w:snapToGrid/>
              <w:spacing w:line="240" w:lineRule="auto"/>
              <w:ind w:left="121"/>
              <w:jc w:val="both"/>
              <w:textAlignment w:val="auto"/>
              <w:rPr>
                <w:rFonts w:ascii="仿宋" w:hAnsi="仿宋" w:eastAsia="仿宋" w:cs="仿宋"/>
                <w:sz w:val="18"/>
                <w:szCs w:val="18"/>
              </w:rPr>
            </w:pPr>
            <w:r>
              <w:rPr>
                <w:rFonts w:ascii="仿宋" w:hAnsi="仿宋" w:eastAsia="仿宋" w:cs="仿宋"/>
                <w:spacing w:val="-2"/>
                <w:sz w:val="18"/>
                <w:szCs w:val="18"/>
              </w:rPr>
              <w:t>主景树装饰灯</w:t>
            </w:r>
            <w:r>
              <w:rPr>
                <w:rFonts w:ascii="仿宋" w:hAnsi="仿宋" w:eastAsia="仿宋" w:cs="仿宋"/>
                <w:spacing w:val="-31"/>
                <w:sz w:val="18"/>
                <w:szCs w:val="18"/>
              </w:rPr>
              <w:t xml:space="preserve"> </w:t>
            </w:r>
            <w:r>
              <w:rPr>
                <w:rFonts w:ascii="仿宋" w:hAnsi="仿宋" w:eastAsia="仿宋" w:cs="仿宋"/>
                <w:spacing w:val="-2"/>
                <w:sz w:val="18"/>
                <w:szCs w:val="18"/>
              </w:rPr>
              <w:t>L=0.3～0.5</w:t>
            </w:r>
            <w:r>
              <w:rPr>
                <w:rFonts w:ascii="仿宋" w:hAnsi="仿宋" w:eastAsia="仿宋" w:cs="仿宋"/>
                <w:spacing w:val="-31"/>
                <w:sz w:val="18"/>
                <w:szCs w:val="18"/>
              </w:rPr>
              <w:t xml:space="preserve"> </w:t>
            </w:r>
            <w:r>
              <w:rPr>
                <w:rFonts w:ascii="仿宋" w:hAnsi="仿宋" w:eastAsia="仿宋" w:cs="仿宋"/>
                <w:spacing w:val="-2"/>
                <w:sz w:val="18"/>
                <w:szCs w:val="18"/>
              </w:rPr>
              <w:t>米 DC24V LED 0.8W</w:t>
            </w:r>
          </w:p>
        </w:tc>
        <w:tc>
          <w:tcPr>
            <w:tcW w:w="1320" w:type="dxa"/>
            <w:vAlign w:val="center"/>
          </w:tcPr>
          <w:p w14:paraId="0AE5A06C">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套</w:t>
            </w:r>
          </w:p>
        </w:tc>
        <w:tc>
          <w:tcPr>
            <w:tcW w:w="1692" w:type="dxa"/>
            <w:vAlign w:val="center"/>
          </w:tcPr>
          <w:p w14:paraId="68D6E8E4">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1200</w:t>
            </w:r>
          </w:p>
        </w:tc>
      </w:tr>
      <w:tr w14:paraId="5BD80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56F4DA58">
            <w:pPr>
              <w:keepNext w:val="0"/>
              <w:keepLines w:val="0"/>
              <w:pageBreakBefore w:val="0"/>
              <w:widowControl w:val="0"/>
              <w:kinsoku/>
              <w:wordWrap/>
              <w:overflowPunct/>
              <w:topLinePunct w:val="0"/>
              <w:autoSpaceDE/>
              <w:autoSpaceDN/>
              <w:bidi w:val="0"/>
              <w:adjustRightInd/>
              <w:snapToGrid/>
              <w:spacing w:line="240" w:lineRule="auto"/>
              <w:ind w:left="291"/>
              <w:jc w:val="both"/>
              <w:textAlignment w:val="auto"/>
              <w:rPr>
                <w:rFonts w:ascii="仿宋" w:hAnsi="仿宋" w:eastAsia="仿宋" w:cs="仿宋"/>
                <w:sz w:val="18"/>
                <w:szCs w:val="18"/>
              </w:rPr>
            </w:pPr>
            <w:r>
              <w:rPr>
                <w:rFonts w:ascii="仿宋" w:hAnsi="仿宋" w:eastAsia="仿宋" w:cs="仿宋"/>
                <w:sz w:val="18"/>
                <w:szCs w:val="18"/>
              </w:rPr>
              <w:t>9</w:t>
            </w:r>
          </w:p>
        </w:tc>
        <w:tc>
          <w:tcPr>
            <w:tcW w:w="1809" w:type="dxa"/>
            <w:vMerge w:val="continue"/>
            <w:tcBorders>
              <w:top w:val="nil"/>
            </w:tcBorders>
            <w:vAlign w:val="center"/>
          </w:tcPr>
          <w:p w14:paraId="4ED8F9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3C1486D">
            <w:pPr>
              <w:keepNext w:val="0"/>
              <w:keepLines w:val="0"/>
              <w:pageBreakBefore w:val="0"/>
              <w:widowControl w:val="0"/>
              <w:kinsoku/>
              <w:wordWrap/>
              <w:overflowPunct/>
              <w:topLinePunct w:val="0"/>
              <w:autoSpaceDE/>
              <w:autoSpaceDN/>
              <w:bidi w:val="0"/>
              <w:adjustRightInd/>
              <w:snapToGrid/>
              <w:spacing w:line="240" w:lineRule="auto"/>
              <w:ind w:left="716"/>
              <w:jc w:val="both"/>
              <w:textAlignment w:val="auto"/>
              <w:rPr>
                <w:rFonts w:ascii="仿宋" w:hAnsi="仿宋" w:eastAsia="仿宋" w:cs="仿宋"/>
                <w:sz w:val="18"/>
                <w:szCs w:val="18"/>
              </w:rPr>
            </w:pPr>
            <w:r>
              <w:rPr>
                <w:rFonts w:ascii="仿宋" w:hAnsi="仿宋" w:eastAsia="仿宋" w:cs="仿宋"/>
                <w:spacing w:val="-1"/>
                <w:sz w:val="18"/>
                <w:szCs w:val="18"/>
              </w:rPr>
              <w:t>水位+雨量+视频监测站</w:t>
            </w:r>
            <w:r>
              <w:rPr>
                <w:rFonts w:ascii="仿宋" w:hAnsi="仿宋" w:eastAsia="仿宋" w:cs="仿宋"/>
                <w:spacing w:val="-42"/>
                <w:sz w:val="18"/>
                <w:szCs w:val="18"/>
              </w:rPr>
              <w:t xml:space="preserve"> </w:t>
            </w:r>
            <w:r>
              <w:rPr>
                <w:rFonts w:ascii="仿宋" w:hAnsi="仿宋" w:eastAsia="仿宋" w:cs="仿宋"/>
                <w:spacing w:val="-1"/>
                <w:sz w:val="18"/>
                <w:szCs w:val="18"/>
              </w:rPr>
              <w:t>H=3.5m</w:t>
            </w:r>
          </w:p>
        </w:tc>
        <w:tc>
          <w:tcPr>
            <w:tcW w:w="1320" w:type="dxa"/>
            <w:vAlign w:val="center"/>
          </w:tcPr>
          <w:p w14:paraId="5843F171">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套</w:t>
            </w:r>
          </w:p>
        </w:tc>
        <w:tc>
          <w:tcPr>
            <w:tcW w:w="1692" w:type="dxa"/>
            <w:vAlign w:val="center"/>
          </w:tcPr>
          <w:p w14:paraId="04F9C9E2">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12EDB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3700B0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2FBCE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49D9060">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10</w:t>
            </w:r>
          </w:p>
        </w:tc>
        <w:tc>
          <w:tcPr>
            <w:tcW w:w="1809" w:type="dxa"/>
            <w:vMerge w:val="restart"/>
            <w:tcBorders>
              <w:bottom w:val="nil"/>
            </w:tcBorders>
            <w:vAlign w:val="center"/>
          </w:tcPr>
          <w:p w14:paraId="5EE1D0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5BC21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62785CF">
            <w:pPr>
              <w:keepNext w:val="0"/>
              <w:keepLines w:val="0"/>
              <w:pageBreakBefore w:val="0"/>
              <w:widowControl w:val="0"/>
              <w:kinsoku/>
              <w:wordWrap/>
              <w:overflowPunct/>
              <w:topLinePunct w:val="0"/>
              <w:autoSpaceDE/>
              <w:autoSpaceDN/>
              <w:bidi w:val="0"/>
              <w:adjustRightInd/>
              <w:snapToGrid/>
              <w:spacing w:line="240" w:lineRule="auto"/>
              <w:ind w:left="217"/>
              <w:jc w:val="both"/>
              <w:textAlignment w:val="auto"/>
              <w:rPr>
                <w:rFonts w:ascii="仿宋" w:hAnsi="仿宋" w:eastAsia="仿宋" w:cs="仿宋"/>
                <w:sz w:val="18"/>
                <w:szCs w:val="18"/>
              </w:rPr>
            </w:pPr>
            <w:r>
              <w:rPr>
                <w:rFonts w:ascii="仿宋" w:hAnsi="仿宋" w:eastAsia="仿宋" w:cs="仿宋"/>
                <w:spacing w:val="-6"/>
                <w:sz w:val="18"/>
                <w:szCs w:val="18"/>
              </w:rPr>
              <w:t>电力电缆维护</w:t>
            </w:r>
          </w:p>
        </w:tc>
        <w:tc>
          <w:tcPr>
            <w:tcW w:w="4712" w:type="dxa"/>
            <w:vAlign w:val="center"/>
          </w:tcPr>
          <w:p w14:paraId="2A6B98B8">
            <w:pPr>
              <w:keepNext w:val="0"/>
              <w:keepLines w:val="0"/>
              <w:pageBreakBefore w:val="0"/>
              <w:widowControl w:val="0"/>
              <w:kinsoku/>
              <w:wordWrap/>
              <w:overflowPunct/>
              <w:topLinePunct w:val="0"/>
              <w:autoSpaceDE/>
              <w:autoSpaceDN/>
              <w:bidi w:val="0"/>
              <w:adjustRightInd/>
              <w:snapToGrid/>
              <w:spacing w:line="240" w:lineRule="auto"/>
              <w:ind w:left="1044"/>
              <w:jc w:val="both"/>
              <w:textAlignment w:val="auto"/>
              <w:rPr>
                <w:rFonts w:ascii="仿宋" w:hAnsi="仿宋" w:eastAsia="仿宋" w:cs="仿宋"/>
                <w:sz w:val="18"/>
                <w:szCs w:val="18"/>
              </w:rPr>
            </w:pPr>
            <w:r>
              <w:rPr>
                <w:rFonts w:ascii="仿宋" w:hAnsi="仿宋" w:eastAsia="仿宋" w:cs="仿宋"/>
                <w:spacing w:val="-1"/>
                <w:sz w:val="18"/>
                <w:szCs w:val="18"/>
              </w:rPr>
              <w:t>YJV-0.6/1kV-5*35mm2</w:t>
            </w:r>
          </w:p>
        </w:tc>
        <w:tc>
          <w:tcPr>
            <w:tcW w:w="1320" w:type="dxa"/>
            <w:vMerge w:val="restart"/>
            <w:tcBorders>
              <w:bottom w:val="nil"/>
            </w:tcBorders>
            <w:vAlign w:val="center"/>
          </w:tcPr>
          <w:p w14:paraId="71BCDD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EA0FF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60F1D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7450FA6">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2AB1480D">
            <w:pPr>
              <w:keepNext w:val="0"/>
              <w:keepLines w:val="0"/>
              <w:pageBreakBefore w:val="0"/>
              <w:widowControl w:val="0"/>
              <w:kinsoku/>
              <w:wordWrap/>
              <w:overflowPunct/>
              <w:topLinePunct w:val="0"/>
              <w:autoSpaceDE/>
              <w:autoSpaceDN/>
              <w:bidi w:val="0"/>
              <w:adjustRightInd/>
              <w:snapToGrid/>
              <w:spacing w:line="240" w:lineRule="auto"/>
              <w:ind w:left="508"/>
              <w:jc w:val="both"/>
              <w:textAlignment w:val="auto"/>
              <w:rPr>
                <w:rFonts w:ascii="仿宋" w:hAnsi="仿宋" w:eastAsia="仿宋" w:cs="仿宋"/>
                <w:sz w:val="18"/>
                <w:szCs w:val="18"/>
              </w:rPr>
            </w:pPr>
            <w:r>
              <w:rPr>
                <w:rFonts w:ascii="仿宋" w:hAnsi="仿宋" w:eastAsia="仿宋" w:cs="仿宋"/>
                <w:spacing w:val="-2"/>
                <w:sz w:val="18"/>
                <w:szCs w:val="18"/>
              </w:rPr>
              <w:t>2400</w:t>
            </w:r>
          </w:p>
        </w:tc>
      </w:tr>
      <w:tr w14:paraId="69F2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EAEB6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142B1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FD2D1FA">
            <w:pPr>
              <w:keepNext w:val="0"/>
              <w:keepLines w:val="0"/>
              <w:pageBreakBefore w:val="0"/>
              <w:widowControl w:val="0"/>
              <w:kinsoku/>
              <w:wordWrap/>
              <w:overflowPunct/>
              <w:topLinePunct w:val="0"/>
              <w:autoSpaceDE/>
              <w:autoSpaceDN/>
              <w:bidi w:val="0"/>
              <w:adjustRightInd/>
              <w:snapToGrid/>
              <w:spacing w:line="240" w:lineRule="auto"/>
              <w:ind w:left="1044"/>
              <w:jc w:val="both"/>
              <w:textAlignment w:val="auto"/>
              <w:rPr>
                <w:rFonts w:ascii="仿宋" w:hAnsi="仿宋" w:eastAsia="仿宋" w:cs="仿宋"/>
                <w:sz w:val="18"/>
                <w:szCs w:val="18"/>
              </w:rPr>
            </w:pPr>
            <w:r>
              <w:rPr>
                <w:rFonts w:ascii="仿宋" w:hAnsi="仿宋" w:eastAsia="仿宋" w:cs="仿宋"/>
                <w:spacing w:val="-1"/>
                <w:sz w:val="18"/>
                <w:szCs w:val="18"/>
              </w:rPr>
              <w:t>YJV-0.6/1kV-5*16mm2</w:t>
            </w:r>
          </w:p>
        </w:tc>
        <w:tc>
          <w:tcPr>
            <w:tcW w:w="1320" w:type="dxa"/>
            <w:vMerge w:val="continue"/>
            <w:tcBorders>
              <w:top w:val="nil"/>
              <w:bottom w:val="nil"/>
            </w:tcBorders>
            <w:vAlign w:val="center"/>
          </w:tcPr>
          <w:p w14:paraId="6F8885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0A3F6B64">
            <w:pPr>
              <w:keepNext w:val="0"/>
              <w:keepLines w:val="0"/>
              <w:pageBreakBefore w:val="0"/>
              <w:widowControl w:val="0"/>
              <w:kinsoku/>
              <w:wordWrap/>
              <w:overflowPunct/>
              <w:topLinePunct w:val="0"/>
              <w:autoSpaceDE/>
              <w:autoSpaceDN/>
              <w:bidi w:val="0"/>
              <w:adjustRightInd/>
              <w:snapToGrid/>
              <w:spacing w:line="240" w:lineRule="auto"/>
              <w:ind w:left="474"/>
              <w:jc w:val="both"/>
              <w:textAlignment w:val="auto"/>
              <w:rPr>
                <w:rFonts w:ascii="仿宋" w:hAnsi="仿宋" w:eastAsia="仿宋" w:cs="仿宋"/>
                <w:sz w:val="18"/>
                <w:szCs w:val="18"/>
              </w:rPr>
            </w:pPr>
            <w:r>
              <w:rPr>
                <w:rFonts w:ascii="仿宋" w:hAnsi="仿宋" w:eastAsia="仿宋" w:cs="仿宋"/>
                <w:spacing w:val="-4"/>
                <w:sz w:val="18"/>
                <w:szCs w:val="18"/>
              </w:rPr>
              <w:t>10795</w:t>
            </w:r>
          </w:p>
        </w:tc>
      </w:tr>
      <w:tr w14:paraId="5302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14B89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547F9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09E8627">
            <w:pPr>
              <w:keepNext w:val="0"/>
              <w:keepLines w:val="0"/>
              <w:pageBreakBefore w:val="0"/>
              <w:widowControl w:val="0"/>
              <w:kinsoku/>
              <w:wordWrap/>
              <w:overflowPunct/>
              <w:topLinePunct w:val="0"/>
              <w:autoSpaceDE/>
              <w:autoSpaceDN/>
              <w:bidi w:val="0"/>
              <w:adjustRightInd/>
              <w:snapToGrid/>
              <w:spacing w:line="240" w:lineRule="auto"/>
              <w:ind w:left="1001"/>
              <w:jc w:val="both"/>
              <w:textAlignment w:val="auto"/>
              <w:rPr>
                <w:rFonts w:ascii="仿宋" w:hAnsi="仿宋" w:eastAsia="仿宋" w:cs="仿宋"/>
                <w:sz w:val="18"/>
                <w:szCs w:val="18"/>
              </w:rPr>
            </w:pPr>
            <w:r>
              <w:rPr>
                <w:rFonts w:ascii="仿宋" w:hAnsi="仿宋" w:eastAsia="仿宋" w:cs="仿宋"/>
                <w:spacing w:val="-1"/>
                <w:sz w:val="18"/>
                <w:szCs w:val="18"/>
              </w:rPr>
              <w:t>YJV-0.6/1.0kV 3*6mm2</w:t>
            </w:r>
          </w:p>
        </w:tc>
        <w:tc>
          <w:tcPr>
            <w:tcW w:w="1320" w:type="dxa"/>
            <w:vMerge w:val="continue"/>
            <w:tcBorders>
              <w:top w:val="nil"/>
              <w:bottom w:val="nil"/>
            </w:tcBorders>
            <w:vAlign w:val="center"/>
          </w:tcPr>
          <w:p w14:paraId="171319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1E5F085A">
            <w:pPr>
              <w:keepNext w:val="0"/>
              <w:keepLines w:val="0"/>
              <w:pageBreakBefore w:val="0"/>
              <w:widowControl w:val="0"/>
              <w:kinsoku/>
              <w:wordWrap/>
              <w:overflowPunct/>
              <w:topLinePunct w:val="0"/>
              <w:autoSpaceDE/>
              <w:autoSpaceDN/>
              <w:bidi w:val="0"/>
              <w:adjustRightInd/>
              <w:snapToGrid/>
              <w:spacing w:line="240" w:lineRule="auto"/>
              <w:ind w:left="507"/>
              <w:jc w:val="both"/>
              <w:textAlignment w:val="auto"/>
              <w:rPr>
                <w:rFonts w:ascii="仿宋" w:hAnsi="仿宋" w:eastAsia="仿宋" w:cs="仿宋"/>
                <w:sz w:val="18"/>
                <w:szCs w:val="18"/>
              </w:rPr>
            </w:pPr>
            <w:r>
              <w:rPr>
                <w:rFonts w:ascii="仿宋" w:hAnsi="仿宋" w:eastAsia="仿宋" w:cs="仿宋"/>
                <w:spacing w:val="-2"/>
                <w:sz w:val="18"/>
                <w:szCs w:val="18"/>
              </w:rPr>
              <w:t>8377</w:t>
            </w:r>
          </w:p>
        </w:tc>
      </w:tr>
      <w:tr w14:paraId="3653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276905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7E2156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283086A">
            <w:pPr>
              <w:keepNext w:val="0"/>
              <w:keepLines w:val="0"/>
              <w:pageBreakBefore w:val="0"/>
              <w:widowControl w:val="0"/>
              <w:kinsoku/>
              <w:wordWrap/>
              <w:overflowPunct/>
              <w:topLinePunct w:val="0"/>
              <w:autoSpaceDE/>
              <w:autoSpaceDN/>
              <w:bidi w:val="0"/>
              <w:adjustRightInd/>
              <w:snapToGrid/>
              <w:spacing w:line="240" w:lineRule="auto"/>
              <w:ind w:left="1353"/>
              <w:jc w:val="both"/>
              <w:textAlignment w:val="auto"/>
              <w:rPr>
                <w:rFonts w:ascii="仿宋" w:hAnsi="仿宋" w:eastAsia="仿宋" w:cs="仿宋"/>
                <w:sz w:val="18"/>
                <w:szCs w:val="18"/>
              </w:rPr>
            </w:pPr>
            <w:r>
              <w:rPr>
                <w:rFonts w:ascii="仿宋" w:hAnsi="仿宋" w:eastAsia="仿宋" w:cs="仿宋"/>
                <w:spacing w:val="-5"/>
                <w:sz w:val="18"/>
                <w:szCs w:val="18"/>
              </w:rPr>
              <w:t>16</w:t>
            </w:r>
            <w:r>
              <w:rPr>
                <w:rFonts w:ascii="仿宋" w:hAnsi="仿宋" w:eastAsia="仿宋" w:cs="仿宋"/>
                <w:spacing w:val="-30"/>
                <w:sz w:val="18"/>
                <w:szCs w:val="18"/>
              </w:rPr>
              <w:t xml:space="preserve"> </w:t>
            </w:r>
            <w:r>
              <w:rPr>
                <w:rFonts w:ascii="仿宋" w:hAnsi="仿宋" w:eastAsia="仿宋" w:cs="仿宋"/>
                <w:spacing w:val="-5"/>
                <w:sz w:val="18"/>
                <w:szCs w:val="18"/>
              </w:rPr>
              <w:t>芯通信光缆</w:t>
            </w:r>
          </w:p>
        </w:tc>
        <w:tc>
          <w:tcPr>
            <w:tcW w:w="1320" w:type="dxa"/>
            <w:vMerge w:val="continue"/>
            <w:tcBorders>
              <w:top w:val="nil"/>
              <w:bottom w:val="nil"/>
            </w:tcBorders>
            <w:vAlign w:val="center"/>
          </w:tcPr>
          <w:p w14:paraId="27524D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23B9DA5D">
            <w:pPr>
              <w:keepNext w:val="0"/>
              <w:keepLines w:val="0"/>
              <w:pageBreakBefore w:val="0"/>
              <w:widowControl w:val="0"/>
              <w:kinsoku/>
              <w:wordWrap/>
              <w:overflowPunct/>
              <w:topLinePunct w:val="0"/>
              <w:autoSpaceDE/>
              <w:autoSpaceDN/>
              <w:bidi w:val="0"/>
              <w:adjustRightInd/>
              <w:snapToGrid/>
              <w:spacing w:line="240" w:lineRule="auto"/>
              <w:ind w:left="505"/>
              <w:jc w:val="both"/>
              <w:textAlignment w:val="auto"/>
              <w:rPr>
                <w:rFonts w:ascii="仿宋" w:hAnsi="仿宋" w:eastAsia="仿宋" w:cs="仿宋"/>
                <w:sz w:val="18"/>
                <w:szCs w:val="18"/>
              </w:rPr>
            </w:pPr>
            <w:r>
              <w:rPr>
                <w:rFonts w:ascii="仿宋" w:hAnsi="仿宋" w:eastAsia="仿宋" w:cs="仿宋"/>
                <w:spacing w:val="-2"/>
                <w:sz w:val="18"/>
                <w:szCs w:val="18"/>
              </w:rPr>
              <w:t>4453</w:t>
            </w:r>
          </w:p>
        </w:tc>
      </w:tr>
      <w:tr w14:paraId="5ABA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3A3FA053">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11</w:t>
            </w:r>
          </w:p>
        </w:tc>
        <w:tc>
          <w:tcPr>
            <w:tcW w:w="1809" w:type="dxa"/>
            <w:vAlign w:val="center"/>
          </w:tcPr>
          <w:p w14:paraId="6432E201">
            <w:pPr>
              <w:keepNext w:val="0"/>
              <w:keepLines w:val="0"/>
              <w:pageBreakBefore w:val="0"/>
              <w:widowControl w:val="0"/>
              <w:kinsoku/>
              <w:wordWrap/>
              <w:overflowPunct/>
              <w:topLinePunct w:val="0"/>
              <w:autoSpaceDE/>
              <w:autoSpaceDN/>
              <w:bidi w:val="0"/>
              <w:adjustRightInd/>
              <w:snapToGrid/>
              <w:spacing w:line="240" w:lineRule="auto"/>
              <w:ind w:left="561" w:right="279" w:hanging="255"/>
              <w:jc w:val="both"/>
              <w:textAlignment w:val="auto"/>
              <w:rPr>
                <w:rFonts w:ascii="仿宋" w:hAnsi="仿宋" w:eastAsia="仿宋" w:cs="仿宋"/>
                <w:sz w:val="18"/>
                <w:szCs w:val="18"/>
              </w:rPr>
            </w:pPr>
            <w:r>
              <w:rPr>
                <w:rFonts w:ascii="仿宋" w:hAnsi="仿宋" w:eastAsia="仿宋" w:cs="仿宋"/>
                <w:spacing w:val="-7"/>
                <w:sz w:val="18"/>
                <w:szCs w:val="18"/>
              </w:rPr>
              <w:t>电力接线井</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712" w:type="dxa"/>
            <w:vAlign w:val="center"/>
          </w:tcPr>
          <w:p w14:paraId="1C7C7C5B">
            <w:pPr>
              <w:keepNext w:val="0"/>
              <w:keepLines w:val="0"/>
              <w:pageBreakBefore w:val="0"/>
              <w:widowControl w:val="0"/>
              <w:kinsoku/>
              <w:wordWrap/>
              <w:overflowPunct/>
              <w:topLinePunct w:val="0"/>
              <w:autoSpaceDE/>
              <w:autoSpaceDN/>
              <w:bidi w:val="0"/>
              <w:adjustRightInd/>
              <w:snapToGrid/>
              <w:spacing w:line="240" w:lineRule="auto"/>
              <w:ind w:left="1274"/>
              <w:jc w:val="both"/>
              <w:textAlignment w:val="auto"/>
              <w:rPr>
                <w:rFonts w:ascii="仿宋" w:hAnsi="仿宋" w:eastAsia="仿宋" w:cs="仿宋"/>
                <w:sz w:val="18"/>
                <w:szCs w:val="18"/>
              </w:rPr>
            </w:pPr>
            <w:r>
              <w:rPr>
                <w:rFonts w:ascii="仿宋" w:hAnsi="仿宋" w:eastAsia="仿宋" w:cs="仿宋"/>
                <w:spacing w:val="-1"/>
                <w:sz w:val="18"/>
                <w:szCs w:val="18"/>
              </w:rPr>
              <w:t>0.5m*0.5m*1.0m</w:t>
            </w:r>
          </w:p>
        </w:tc>
        <w:tc>
          <w:tcPr>
            <w:tcW w:w="1320" w:type="dxa"/>
            <w:vMerge w:val="continue"/>
            <w:tcBorders>
              <w:top w:val="nil"/>
            </w:tcBorders>
            <w:vAlign w:val="center"/>
          </w:tcPr>
          <w:p w14:paraId="411C16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443130D0">
            <w:pPr>
              <w:keepNext w:val="0"/>
              <w:keepLines w:val="0"/>
              <w:pageBreakBefore w:val="0"/>
              <w:widowControl w:val="0"/>
              <w:kinsoku/>
              <w:wordWrap/>
              <w:overflowPunct/>
              <w:topLinePunct w:val="0"/>
              <w:autoSpaceDE/>
              <w:autoSpaceDN/>
              <w:bidi w:val="0"/>
              <w:adjustRightInd/>
              <w:snapToGrid/>
              <w:spacing w:line="240" w:lineRule="auto"/>
              <w:ind w:left="596"/>
              <w:jc w:val="both"/>
              <w:textAlignment w:val="auto"/>
              <w:rPr>
                <w:rFonts w:ascii="仿宋" w:hAnsi="仿宋" w:eastAsia="仿宋" w:cs="仿宋"/>
                <w:sz w:val="18"/>
                <w:szCs w:val="18"/>
              </w:rPr>
            </w:pPr>
            <w:r>
              <w:rPr>
                <w:rFonts w:ascii="仿宋" w:hAnsi="仿宋" w:eastAsia="仿宋" w:cs="仿宋"/>
                <w:spacing w:val="-3"/>
                <w:sz w:val="18"/>
                <w:szCs w:val="18"/>
              </w:rPr>
              <w:t>92</w:t>
            </w:r>
          </w:p>
        </w:tc>
      </w:tr>
      <w:tr w14:paraId="4EFB9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074EB0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E00F5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60FEBA4">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12</w:t>
            </w:r>
          </w:p>
        </w:tc>
        <w:tc>
          <w:tcPr>
            <w:tcW w:w="1809" w:type="dxa"/>
            <w:vMerge w:val="restart"/>
            <w:tcBorders>
              <w:bottom w:val="nil"/>
            </w:tcBorders>
            <w:vAlign w:val="center"/>
          </w:tcPr>
          <w:p w14:paraId="5E3E01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80F7956">
            <w:pPr>
              <w:keepNext w:val="0"/>
              <w:keepLines w:val="0"/>
              <w:pageBreakBefore w:val="0"/>
              <w:widowControl w:val="0"/>
              <w:kinsoku/>
              <w:wordWrap/>
              <w:overflowPunct/>
              <w:topLinePunct w:val="0"/>
              <w:autoSpaceDE/>
              <w:autoSpaceDN/>
              <w:bidi w:val="0"/>
              <w:adjustRightInd/>
              <w:snapToGrid/>
              <w:spacing w:line="240" w:lineRule="auto"/>
              <w:ind w:left="561" w:right="142" w:hanging="284"/>
              <w:jc w:val="both"/>
              <w:textAlignment w:val="auto"/>
              <w:rPr>
                <w:rFonts w:ascii="仿宋" w:hAnsi="仿宋" w:eastAsia="仿宋" w:cs="仿宋"/>
                <w:sz w:val="18"/>
                <w:szCs w:val="18"/>
              </w:rPr>
            </w:pPr>
            <w:r>
              <w:rPr>
                <w:rFonts w:ascii="仿宋" w:hAnsi="仿宋" w:eastAsia="仿宋" w:cs="仿宋"/>
                <w:spacing w:val="-8"/>
                <w:sz w:val="18"/>
                <w:szCs w:val="18"/>
              </w:rPr>
              <w:t>自动喷灌设施</w:t>
            </w:r>
            <w:r>
              <w:rPr>
                <w:rFonts w:ascii="仿宋" w:hAnsi="仿宋" w:eastAsia="仿宋" w:cs="仿宋"/>
                <w:spacing w:val="1"/>
                <w:sz w:val="18"/>
                <w:szCs w:val="18"/>
              </w:rPr>
              <w:t xml:space="preserve"> </w:t>
            </w:r>
            <w:r>
              <w:rPr>
                <w:rFonts w:ascii="仿宋" w:hAnsi="仿宋" w:eastAsia="仿宋" w:cs="仿宋"/>
                <w:spacing w:val="-8"/>
                <w:sz w:val="18"/>
                <w:szCs w:val="18"/>
              </w:rPr>
              <w:t>维护</w:t>
            </w:r>
          </w:p>
        </w:tc>
        <w:tc>
          <w:tcPr>
            <w:tcW w:w="4712" w:type="dxa"/>
            <w:vAlign w:val="center"/>
          </w:tcPr>
          <w:p w14:paraId="02B676E6">
            <w:pPr>
              <w:keepNext w:val="0"/>
              <w:keepLines w:val="0"/>
              <w:pageBreakBefore w:val="0"/>
              <w:widowControl w:val="0"/>
              <w:kinsoku/>
              <w:wordWrap/>
              <w:overflowPunct/>
              <w:topLinePunct w:val="0"/>
              <w:autoSpaceDE/>
              <w:autoSpaceDN/>
              <w:bidi w:val="0"/>
              <w:adjustRightInd/>
              <w:snapToGrid/>
              <w:spacing w:line="240" w:lineRule="auto"/>
              <w:ind w:left="1370"/>
              <w:jc w:val="both"/>
              <w:textAlignment w:val="auto"/>
              <w:rPr>
                <w:rFonts w:ascii="仿宋" w:hAnsi="仿宋" w:eastAsia="仿宋" w:cs="仿宋"/>
                <w:sz w:val="18"/>
                <w:szCs w:val="18"/>
              </w:rPr>
            </w:pPr>
            <w:r>
              <w:rPr>
                <w:rFonts w:ascii="仿宋" w:hAnsi="仿宋" w:eastAsia="仿宋" w:cs="仿宋"/>
                <w:spacing w:val="-3"/>
                <w:sz w:val="18"/>
                <w:szCs w:val="18"/>
              </w:rPr>
              <w:t>解码器控制器</w:t>
            </w:r>
          </w:p>
        </w:tc>
        <w:tc>
          <w:tcPr>
            <w:tcW w:w="1320" w:type="dxa"/>
            <w:vAlign w:val="center"/>
          </w:tcPr>
          <w:p w14:paraId="4AF0ACA7">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套</w:t>
            </w:r>
          </w:p>
        </w:tc>
        <w:tc>
          <w:tcPr>
            <w:tcW w:w="1692" w:type="dxa"/>
            <w:vAlign w:val="center"/>
          </w:tcPr>
          <w:p w14:paraId="5B1A4731">
            <w:pPr>
              <w:keepNext w:val="0"/>
              <w:keepLines w:val="0"/>
              <w:pageBreakBefore w:val="0"/>
              <w:widowControl w:val="0"/>
              <w:kinsoku/>
              <w:wordWrap/>
              <w:overflowPunct/>
              <w:topLinePunct w:val="0"/>
              <w:autoSpaceDE/>
              <w:autoSpaceDN/>
              <w:bidi w:val="0"/>
              <w:adjustRightInd/>
              <w:snapToGrid/>
              <w:spacing w:line="240" w:lineRule="auto"/>
              <w:ind w:left="643"/>
              <w:jc w:val="both"/>
              <w:textAlignment w:val="auto"/>
              <w:rPr>
                <w:rFonts w:ascii="仿宋" w:hAnsi="仿宋" w:eastAsia="仿宋" w:cs="仿宋"/>
                <w:sz w:val="18"/>
                <w:szCs w:val="18"/>
              </w:rPr>
            </w:pPr>
            <w:r>
              <w:rPr>
                <w:rFonts w:ascii="仿宋" w:hAnsi="仿宋" w:eastAsia="仿宋" w:cs="仿宋"/>
                <w:sz w:val="18"/>
                <w:szCs w:val="18"/>
              </w:rPr>
              <w:t>2</w:t>
            </w:r>
          </w:p>
        </w:tc>
      </w:tr>
      <w:tr w14:paraId="5E33A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501386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A3EE4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DD626B8">
            <w:pPr>
              <w:keepNext w:val="0"/>
              <w:keepLines w:val="0"/>
              <w:pageBreakBefore w:val="0"/>
              <w:widowControl w:val="0"/>
              <w:kinsoku/>
              <w:wordWrap/>
              <w:overflowPunct/>
              <w:topLinePunct w:val="0"/>
              <w:autoSpaceDE/>
              <w:autoSpaceDN/>
              <w:bidi w:val="0"/>
              <w:adjustRightInd/>
              <w:snapToGrid/>
              <w:spacing w:line="240" w:lineRule="auto"/>
              <w:ind w:left="1458"/>
              <w:jc w:val="both"/>
              <w:textAlignment w:val="auto"/>
              <w:rPr>
                <w:rFonts w:ascii="仿宋" w:hAnsi="仿宋" w:eastAsia="仿宋" w:cs="仿宋"/>
                <w:sz w:val="18"/>
                <w:szCs w:val="18"/>
              </w:rPr>
            </w:pPr>
            <w:r>
              <w:rPr>
                <w:rFonts w:ascii="仿宋" w:hAnsi="仿宋" w:eastAsia="仿宋" w:cs="仿宋"/>
                <w:spacing w:val="-3"/>
                <w:sz w:val="18"/>
                <w:szCs w:val="18"/>
              </w:rPr>
              <w:t>雨量传感器</w:t>
            </w:r>
          </w:p>
        </w:tc>
        <w:tc>
          <w:tcPr>
            <w:tcW w:w="1320" w:type="dxa"/>
            <w:vAlign w:val="center"/>
          </w:tcPr>
          <w:p w14:paraId="347166CE">
            <w:pPr>
              <w:keepNext w:val="0"/>
              <w:keepLines w:val="0"/>
              <w:pageBreakBefore w:val="0"/>
              <w:widowControl w:val="0"/>
              <w:kinsoku/>
              <w:wordWrap/>
              <w:overflowPunct/>
              <w:topLinePunct w:val="0"/>
              <w:autoSpaceDE/>
              <w:autoSpaceDN/>
              <w:bidi w:val="0"/>
              <w:adjustRightInd/>
              <w:snapToGrid/>
              <w:spacing w:line="240" w:lineRule="auto"/>
              <w:ind w:left="453"/>
              <w:jc w:val="both"/>
              <w:textAlignment w:val="auto"/>
              <w:rPr>
                <w:rFonts w:ascii="仿宋" w:hAnsi="仿宋" w:eastAsia="仿宋" w:cs="仿宋"/>
                <w:sz w:val="18"/>
                <w:szCs w:val="18"/>
              </w:rPr>
            </w:pPr>
            <w:r>
              <w:rPr>
                <w:rFonts w:ascii="仿宋" w:hAnsi="仿宋" w:eastAsia="仿宋" w:cs="仿宋"/>
                <w:sz w:val="18"/>
                <w:szCs w:val="18"/>
              </w:rPr>
              <w:t>套</w:t>
            </w:r>
          </w:p>
        </w:tc>
        <w:tc>
          <w:tcPr>
            <w:tcW w:w="1692" w:type="dxa"/>
            <w:vAlign w:val="center"/>
          </w:tcPr>
          <w:p w14:paraId="249B49C3">
            <w:pPr>
              <w:keepNext w:val="0"/>
              <w:keepLines w:val="0"/>
              <w:pageBreakBefore w:val="0"/>
              <w:widowControl w:val="0"/>
              <w:kinsoku/>
              <w:wordWrap/>
              <w:overflowPunct/>
              <w:topLinePunct w:val="0"/>
              <w:autoSpaceDE/>
              <w:autoSpaceDN/>
              <w:bidi w:val="0"/>
              <w:adjustRightInd/>
              <w:snapToGrid/>
              <w:spacing w:line="240" w:lineRule="auto"/>
              <w:ind w:left="643"/>
              <w:jc w:val="both"/>
              <w:textAlignment w:val="auto"/>
              <w:rPr>
                <w:rFonts w:ascii="仿宋" w:hAnsi="仿宋" w:eastAsia="仿宋" w:cs="仿宋"/>
                <w:sz w:val="18"/>
                <w:szCs w:val="18"/>
              </w:rPr>
            </w:pPr>
            <w:r>
              <w:rPr>
                <w:rFonts w:ascii="仿宋" w:hAnsi="仿宋" w:eastAsia="仿宋" w:cs="仿宋"/>
                <w:sz w:val="18"/>
                <w:szCs w:val="18"/>
              </w:rPr>
              <w:t>2</w:t>
            </w:r>
          </w:p>
        </w:tc>
      </w:tr>
      <w:tr w14:paraId="4CEF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6F5B01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84759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E74CE2B">
            <w:pPr>
              <w:keepNext w:val="0"/>
              <w:keepLines w:val="0"/>
              <w:pageBreakBefore w:val="0"/>
              <w:widowControl w:val="0"/>
              <w:kinsoku/>
              <w:wordWrap/>
              <w:overflowPunct/>
              <w:topLinePunct w:val="0"/>
              <w:autoSpaceDE/>
              <w:autoSpaceDN/>
              <w:bidi w:val="0"/>
              <w:adjustRightInd/>
              <w:snapToGrid/>
              <w:spacing w:line="240" w:lineRule="auto"/>
              <w:ind w:left="1569"/>
              <w:jc w:val="both"/>
              <w:textAlignment w:val="auto"/>
              <w:rPr>
                <w:rFonts w:ascii="仿宋" w:hAnsi="仿宋" w:eastAsia="仿宋" w:cs="仿宋"/>
                <w:sz w:val="18"/>
                <w:szCs w:val="18"/>
              </w:rPr>
            </w:pPr>
            <w:r>
              <w:rPr>
                <w:rFonts w:ascii="仿宋" w:hAnsi="仿宋" w:eastAsia="仿宋" w:cs="仿宋"/>
                <w:spacing w:val="-8"/>
                <w:sz w:val="18"/>
                <w:szCs w:val="18"/>
              </w:rPr>
              <w:t>电磁阀门</w:t>
            </w:r>
          </w:p>
        </w:tc>
        <w:tc>
          <w:tcPr>
            <w:tcW w:w="1320" w:type="dxa"/>
            <w:vAlign w:val="center"/>
          </w:tcPr>
          <w:p w14:paraId="28238C6D">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6213883D">
            <w:pPr>
              <w:keepNext w:val="0"/>
              <w:keepLines w:val="0"/>
              <w:pageBreakBefore w:val="0"/>
              <w:widowControl w:val="0"/>
              <w:kinsoku/>
              <w:wordWrap/>
              <w:overflowPunct/>
              <w:topLinePunct w:val="0"/>
              <w:autoSpaceDE/>
              <w:autoSpaceDN/>
              <w:bidi w:val="0"/>
              <w:adjustRightInd/>
              <w:snapToGrid/>
              <w:spacing w:line="240" w:lineRule="auto"/>
              <w:ind w:left="608"/>
              <w:jc w:val="both"/>
              <w:textAlignment w:val="auto"/>
              <w:rPr>
                <w:rFonts w:ascii="仿宋" w:hAnsi="仿宋" w:eastAsia="仿宋" w:cs="仿宋"/>
                <w:sz w:val="18"/>
                <w:szCs w:val="18"/>
              </w:rPr>
            </w:pPr>
            <w:r>
              <w:rPr>
                <w:rFonts w:ascii="仿宋" w:hAnsi="仿宋" w:eastAsia="仿宋" w:cs="仿宋"/>
                <w:spacing w:val="-10"/>
                <w:sz w:val="18"/>
                <w:szCs w:val="18"/>
              </w:rPr>
              <w:t>15</w:t>
            </w:r>
          </w:p>
        </w:tc>
      </w:tr>
      <w:tr w14:paraId="479C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3BC7F8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614BD9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84B45A9">
            <w:pPr>
              <w:keepNext w:val="0"/>
              <w:keepLines w:val="0"/>
              <w:pageBreakBefore w:val="0"/>
              <w:widowControl w:val="0"/>
              <w:kinsoku/>
              <w:wordWrap/>
              <w:overflowPunct/>
              <w:topLinePunct w:val="0"/>
              <w:autoSpaceDE/>
              <w:autoSpaceDN/>
              <w:bidi w:val="0"/>
              <w:adjustRightInd/>
              <w:snapToGrid/>
              <w:spacing w:line="240" w:lineRule="auto"/>
              <w:ind w:left="1008"/>
              <w:jc w:val="both"/>
              <w:textAlignment w:val="auto"/>
              <w:rPr>
                <w:rFonts w:ascii="仿宋" w:hAnsi="仿宋" w:eastAsia="仿宋" w:cs="仿宋"/>
                <w:sz w:val="18"/>
                <w:szCs w:val="18"/>
              </w:rPr>
            </w:pPr>
            <w:r>
              <w:rPr>
                <w:rFonts w:ascii="仿宋" w:hAnsi="仿宋" w:eastAsia="仿宋" w:cs="仿宋"/>
                <w:spacing w:val="-2"/>
                <w:sz w:val="18"/>
                <w:szCs w:val="18"/>
              </w:rPr>
              <w:t>双绞双芯直埋通讯电缆</w:t>
            </w:r>
          </w:p>
        </w:tc>
        <w:tc>
          <w:tcPr>
            <w:tcW w:w="1320" w:type="dxa"/>
            <w:vAlign w:val="center"/>
          </w:tcPr>
          <w:p w14:paraId="426A9AD2">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7BB71361">
            <w:pPr>
              <w:keepNext w:val="0"/>
              <w:keepLines w:val="0"/>
              <w:pageBreakBefore w:val="0"/>
              <w:widowControl w:val="0"/>
              <w:kinsoku/>
              <w:wordWrap/>
              <w:overflowPunct/>
              <w:topLinePunct w:val="0"/>
              <w:autoSpaceDE/>
              <w:autoSpaceDN/>
              <w:bidi w:val="0"/>
              <w:adjustRightInd/>
              <w:snapToGrid/>
              <w:spacing w:line="240" w:lineRule="auto"/>
              <w:ind w:left="505"/>
              <w:jc w:val="both"/>
              <w:textAlignment w:val="auto"/>
              <w:rPr>
                <w:rFonts w:ascii="仿宋" w:hAnsi="仿宋" w:eastAsia="仿宋" w:cs="仿宋"/>
                <w:sz w:val="18"/>
                <w:szCs w:val="18"/>
              </w:rPr>
            </w:pPr>
            <w:r>
              <w:rPr>
                <w:rFonts w:ascii="仿宋" w:hAnsi="仿宋" w:eastAsia="仿宋" w:cs="仿宋"/>
                <w:spacing w:val="-2"/>
                <w:sz w:val="18"/>
                <w:szCs w:val="18"/>
              </w:rPr>
              <w:t>4321</w:t>
            </w:r>
          </w:p>
        </w:tc>
      </w:tr>
      <w:tr w14:paraId="3BB24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1BD95B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D90AC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727EF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9D779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E1AC1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E3B1F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1AAD7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5376D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A33E7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0D47C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ABE6A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E84EA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B2896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3DE86A2">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13</w:t>
            </w:r>
          </w:p>
        </w:tc>
        <w:tc>
          <w:tcPr>
            <w:tcW w:w="1809" w:type="dxa"/>
            <w:vMerge w:val="restart"/>
            <w:tcBorders>
              <w:bottom w:val="nil"/>
            </w:tcBorders>
            <w:vAlign w:val="center"/>
          </w:tcPr>
          <w:p w14:paraId="3A4EAD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662E4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FB0E3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8EBEA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FA5CE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87A63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14D91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93BBA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E25EA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2830B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4AAEB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BC675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5534CF6">
            <w:pPr>
              <w:keepNext w:val="0"/>
              <w:keepLines w:val="0"/>
              <w:pageBreakBefore w:val="0"/>
              <w:widowControl w:val="0"/>
              <w:kinsoku/>
              <w:wordWrap/>
              <w:overflowPunct/>
              <w:topLinePunct w:val="0"/>
              <w:autoSpaceDE/>
              <w:autoSpaceDN/>
              <w:bidi w:val="0"/>
              <w:adjustRightInd/>
              <w:snapToGrid/>
              <w:spacing w:line="240" w:lineRule="auto"/>
              <w:ind w:left="560" w:right="187" w:hanging="360"/>
              <w:jc w:val="both"/>
              <w:textAlignment w:val="auto"/>
              <w:rPr>
                <w:rFonts w:ascii="仿宋" w:hAnsi="仿宋" w:eastAsia="仿宋" w:cs="仿宋"/>
                <w:sz w:val="18"/>
                <w:szCs w:val="18"/>
              </w:rPr>
            </w:pPr>
            <w:r>
              <w:rPr>
                <w:rFonts w:ascii="仿宋" w:hAnsi="仿宋" w:eastAsia="仿宋" w:cs="仿宋"/>
                <w:spacing w:val="-3"/>
                <w:sz w:val="18"/>
                <w:szCs w:val="18"/>
              </w:rPr>
              <w:t>绿化给水设施</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712" w:type="dxa"/>
            <w:vAlign w:val="center"/>
          </w:tcPr>
          <w:p w14:paraId="46E026F5">
            <w:pPr>
              <w:keepNext w:val="0"/>
              <w:keepLines w:val="0"/>
              <w:pageBreakBefore w:val="0"/>
              <w:widowControl w:val="0"/>
              <w:kinsoku/>
              <w:wordWrap/>
              <w:overflowPunct/>
              <w:topLinePunct w:val="0"/>
              <w:autoSpaceDE/>
              <w:autoSpaceDN/>
              <w:bidi w:val="0"/>
              <w:adjustRightInd/>
              <w:snapToGrid/>
              <w:spacing w:line="240" w:lineRule="auto"/>
              <w:ind w:left="1098"/>
              <w:jc w:val="both"/>
              <w:textAlignment w:val="auto"/>
              <w:rPr>
                <w:rFonts w:ascii="仿宋" w:hAnsi="仿宋" w:eastAsia="仿宋" w:cs="仿宋"/>
                <w:sz w:val="18"/>
                <w:szCs w:val="18"/>
              </w:rPr>
            </w:pPr>
            <w:r>
              <w:rPr>
                <w:rFonts w:ascii="仿宋" w:hAnsi="仿宋" w:eastAsia="仿宋" w:cs="仿宋"/>
                <w:spacing w:val="-2"/>
                <w:sz w:val="18"/>
                <w:szCs w:val="18"/>
              </w:rPr>
              <w:t>地埋式伸缩旋转喷头</w:t>
            </w:r>
          </w:p>
        </w:tc>
        <w:tc>
          <w:tcPr>
            <w:tcW w:w="1320" w:type="dxa"/>
            <w:vAlign w:val="center"/>
          </w:tcPr>
          <w:p w14:paraId="1BCC0AC6">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1C8DAD11">
            <w:pPr>
              <w:keepNext w:val="0"/>
              <w:keepLines w:val="0"/>
              <w:pageBreakBefore w:val="0"/>
              <w:widowControl w:val="0"/>
              <w:kinsoku/>
              <w:wordWrap/>
              <w:overflowPunct/>
              <w:topLinePunct w:val="0"/>
              <w:autoSpaceDE/>
              <w:autoSpaceDN/>
              <w:bidi w:val="0"/>
              <w:adjustRightInd/>
              <w:snapToGrid/>
              <w:spacing w:line="240" w:lineRule="auto"/>
              <w:ind w:left="551"/>
              <w:jc w:val="both"/>
              <w:textAlignment w:val="auto"/>
              <w:rPr>
                <w:rFonts w:ascii="仿宋" w:hAnsi="仿宋" w:eastAsia="仿宋" w:cs="仿宋"/>
                <w:sz w:val="18"/>
                <w:szCs w:val="18"/>
              </w:rPr>
            </w:pPr>
            <w:r>
              <w:rPr>
                <w:rFonts w:ascii="仿宋" w:hAnsi="仿宋" w:eastAsia="仿宋" w:cs="仿宋"/>
                <w:spacing w:val="-2"/>
                <w:sz w:val="18"/>
                <w:szCs w:val="18"/>
              </w:rPr>
              <w:t>463</w:t>
            </w:r>
          </w:p>
        </w:tc>
      </w:tr>
      <w:tr w14:paraId="5BF4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5F551B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7A115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995CDA0">
            <w:pPr>
              <w:keepNext w:val="0"/>
              <w:keepLines w:val="0"/>
              <w:pageBreakBefore w:val="0"/>
              <w:widowControl w:val="0"/>
              <w:kinsoku/>
              <w:wordWrap/>
              <w:overflowPunct/>
              <w:topLinePunct w:val="0"/>
              <w:autoSpaceDE/>
              <w:autoSpaceDN/>
              <w:bidi w:val="0"/>
              <w:adjustRightInd/>
              <w:snapToGrid/>
              <w:spacing w:line="240" w:lineRule="auto"/>
              <w:ind w:left="1441"/>
              <w:jc w:val="both"/>
              <w:textAlignment w:val="auto"/>
              <w:rPr>
                <w:rFonts w:ascii="仿宋" w:hAnsi="仿宋" w:eastAsia="仿宋" w:cs="仿宋"/>
                <w:sz w:val="18"/>
                <w:szCs w:val="18"/>
              </w:rPr>
            </w:pPr>
            <w:r>
              <w:rPr>
                <w:rFonts w:ascii="仿宋" w:hAnsi="仿宋" w:eastAsia="仿宋" w:cs="仿宋"/>
                <w:spacing w:val="-3"/>
                <w:sz w:val="18"/>
                <w:szCs w:val="18"/>
              </w:rPr>
              <w:t>千秋架</w:t>
            </w:r>
            <w:r>
              <w:rPr>
                <w:rFonts w:ascii="仿宋" w:hAnsi="仿宋" w:eastAsia="仿宋" w:cs="仿宋"/>
                <w:spacing w:val="-43"/>
                <w:sz w:val="18"/>
                <w:szCs w:val="18"/>
              </w:rPr>
              <w:t xml:space="preserve"> </w:t>
            </w:r>
            <w:r>
              <w:rPr>
                <w:rFonts w:ascii="仿宋" w:hAnsi="仿宋" w:eastAsia="仿宋" w:cs="仿宋"/>
                <w:spacing w:val="-3"/>
                <w:sz w:val="18"/>
                <w:szCs w:val="18"/>
              </w:rPr>
              <w:t>DN15</w:t>
            </w:r>
          </w:p>
        </w:tc>
        <w:tc>
          <w:tcPr>
            <w:tcW w:w="1320" w:type="dxa"/>
            <w:vAlign w:val="center"/>
          </w:tcPr>
          <w:p w14:paraId="70351D4D">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4DAA4D64">
            <w:pPr>
              <w:keepNext w:val="0"/>
              <w:keepLines w:val="0"/>
              <w:pageBreakBefore w:val="0"/>
              <w:widowControl w:val="0"/>
              <w:kinsoku/>
              <w:wordWrap/>
              <w:overflowPunct/>
              <w:topLinePunct w:val="0"/>
              <w:autoSpaceDE/>
              <w:autoSpaceDN/>
              <w:bidi w:val="0"/>
              <w:adjustRightInd/>
              <w:snapToGrid/>
              <w:spacing w:line="240" w:lineRule="auto"/>
              <w:ind w:left="551"/>
              <w:jc w:val="both"/>
              <w:textAlignment w:val="auto"/>
              <w:rPr>
                <w:rFonts w:ascii="仿宋" w:hAnsi="仿宋" w:eastAsia="仿宋" w:cs="仿宋"/>
                <w:sz w:val="18"/>
                <w:szCs w:val="18"/>
              </w:rPr>
            </w:pPr>
            <w:r>
              <w:rPr>
                <w:rFonts w:ascii="仿宋" w:hAnsi="仿宋" w:eastAsia="仿宋" w:cs="仿宋"/>
                <w:spacing w:val="-2"/>
                <w:sz w:val="18"/>
                <w:szCs w:val="18"/>
              </w:rPr>
              <w:t>463</w:t>
            </w:r>
          </w:p>
        </w:tc>
      </w:tr>
      <w:tr w14:paraId="239A3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9C082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705D20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358B097">
            <w:pPr>
              <w:keepNext w:val="0"/>
              <w:keepLines w:val="0"/>
              <w:pageBreakBefore w:val="0"/>
              <w:widowControl w:val="0"/>
              <w:kinsoku/>
              <w:wordWrap/>
              <w:overflowPunct/>
              <w:topLinePunct w:val="0"/>
              <w:autoSpaceDE/>
              <w:autoSpaceDN/>
              <w:bidi w:val="0"/>
              <w:adjustRightInd/>
              <w:snapToGrid/>
              <w:spacing w:line="240" w:lineRule="auto"/>
              <w:ind w:left="1410"/>
              <w:jc w:val="both"/>
              <w:textAlignment w:val="auto"/>
              <w:rPr>
                <w:rFonts w:ascii="仿宋" w:hAnsi="仿宋" w:eastAsia="仿宋" w:cs="仿宋"/>
                <w:sz w:val="18"/>
                <w:szCs w:val="18"/>
              </w:rPr>
            </w:pPr>
            <w:r>
              <w:rPr>
                <w:rFonts w:ascii="仿宋" w:hAnsi="仿宋" w:eastAsia="仿宋" w:cs="仿宋"/>
                <w:spacing w:val="-9"/>
                <w:sz w:val="18"/>
                <w:szCs w:val="18"/>
              </w:rPr>
              <w:t>电磁阀门</w:t>
            </w:r>
            <w:r>
              <w:rPr>
                <w:rFonts w:ascii="仿宋" w:hAnsi="仿宋" w:eastAsia="仿宋" w:cs="仿宋"/>
                <w:spacing w:val="-24"/>
                <w:sz w:val="18"/>
                <w:szCs w:val="18"/>
              </w:rPr>
              <w:t xml:space="preserve"> </w:t>
            </w:r>
            <w:r>
              <w:rPr>
                <w:rFonts w:ascii="仿宋" w:hAnsi="仿宋" w:eastAsia="仿宋" w:cs="仿宋"/>
                <w:spacing w:val="-9"/>
                <w:sz w:val="18"/>
                <w:szCs w:val="18"/>
              </w:rPr>
              <w:t>1</w:t>
            </w:r>
            <w:r>
              <w:rPr>
                <w:rFonts w:ascii="仿宋" w:hAnsi="仿宋" w:eastAsia="仿宋" w:cs="仿宋"/>
                <w:spacing w:val="-58"/>
                <w:sz w:val="18"/>
                <w:szCs w:val="18"/>
              </w:rPr>
              <w:t xml:space="preserve"> </w:t>
            </w:r>
            <w:r>
              <w:rPr>
                <w:rFonts w:ascii="仿宋" w:hAnsi="仿宋" w:eastAsia="仿宋" w:cs="仿宋"/>
                <w:spacing w:val="-9"/>
                <w:sz w:val="18"/>
                <w:szCs w:val="18"/>
              </w:rPr>
              <w:t>″</w:t>
            </w:r>
          </w:p>
        </w:tc>
        <w:tc>
          <w:tcPr>
            <w:tcW w:w="1320" w:type="dxa"/>
            <w:vAlign w:val="center"/>
          </w:tcPr>
          <w:p w14:paraId="6D256715">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FBE2769">
            <w:pPr>
              <w:keepNext w:val="0"/>
              <w:keepLines w:val="0"/>
              <w:pageBreakBefore w:val="0"/>
              <w:widowControl w:val="0"/>
              <w:kinsoku/>
              <w:wordWrap/>
              <w:overflowPunct/>
              <w:topLinePunct w:val="0"/>
              <w:autoSpaceDE/>
              <w:autoSpaceDN/>
              <w:bidi w:val="0"/>
              <w:adjustRightInd/>
              <w:snapToGrid/>
              <w:spacing w:line="240" w:lineRule="auto"/>
              <w:ind w:left="594"/>
              <w:jc w:val="both"/>
              <w:textAlignment w:val="auto"/>
              <w:rPr>
                <w:rFonts w:ascii="仿宋" w:hAnsi="仿宋" w:eastAsia="仿宋" w:cs="仿宋"/>
                <w:sz w:val="18"/>
                <w:szCs w:val="18"/>
              </w:rPr>
            </w:pPr>
            <w:r>
              <w:rPr>
                <w:rFonts w:ascii="仿宋" w:hAnsi="仿宋" w:eastAsia="仿宋" w:cs="仿宋"/>
                <w:spacing w:val="-3"/>
                <w:sz w:val="18"/>
                <w:szCs w:val="18"/>
              </w:rPr>
              <w:t>47</w:t>
            </w:r>
          </w:p>
        </w:tc>
      </w:tr>
      <w:tr w14:paraId="38517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BF539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D5756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EC7A8B7">
            <w:pPr>
              <w:keepNext w:val="0"/>
              <w:keepLines w:val="0"/>
              <w:pageBreakBefore w:val="0"/>
              <w:widowControl w:val="0"/>
              <w:kinsoku/>
              <w:wordWrap/>
              <w:overflowPunct/>
              <w:topLinePunct w:val="0"/>
              <w:autoSpaceDE/>
              <w:autoSpaceDN/>
              <w:bidi w:val="0"/>
              <w:adjustRightInd/>
              <w:snapToGrid/>
              <w:spacing w:line="240" w:lineRule="auto"/>
              <w:ind w:left="1319"/>
              <w:jc w:val="both"/>
              <w:textAlignment w:val="auto"/>
              <w:rPr>
                <w:rFonts w:ascii="仿宋" w:hAnsi="仿宋" w:eastAsia="仿宋" w:cs="仿宋"/>
                <w:sz w:val="18"/>
                <w:szCs w:val="18"/>
              </w:rPr>
            </w:pPr>
            <w:r>
              <w:rPr>
                <w:rFonts w:ascii="仿宋" w:hAnsi="仿宋" w:eastAsia="仿宋" w:cs="仿宋"/>
                <w:spacing w:val="-7"/>
                <w:sz w:val="18"/>
                <w:szCs w:val="18"/>
              </w:rPr>
              <w:t>电磁阀门</w:t>
            </w:r>
            <w:r>
              <w:rPr>
                <w:rFonts w:ascii="仿宋" w:hAnsi="仿宋" w:eastAsia="仿宋" w:cs="仿宋"/>
                <w:spacing w:val="-22"/>
                <w:sz w:val="18"/>
                <w:szCs w:val="18"/>
              </w:rPr>
              <w:t xml:space="preserve"> </w:t>
            </w:r>
            <w:r>
              <w:rPr>
                <w:rFonts w:ascii="仿宋" w:hAnsi="仿宋" w:eastAsia="仿宋" w:cs="仿宋"/>
                <w:spacing w:val="-7"/>
                <w:sz w:val="18"/>
                <w:szCs w:val="18"/>
              </w:rPr>
              <w:t>1.5</w:t>
            </w:r>
            <w:r>
              <w:rPr>
                <w:rFonts w:ascii="仿宋" w:hAnsi="仿宋" w:eastAsia="仿宋" w:cs="仿宋"/>
                <w:spacing w:val="-55"/>
                <w:sz w:val="18"/>
                <w:szCs w:val="18"/>
              </w:rPr>
              <w:t xml:space="preserve"> </w:t>
            </w:r>
            <w:r>
              <w:rPr>
                <w:rFonts w:ascii="仿宋" w:hAnsi="仿宋" w:eastAsia="仿宋" w:cs="仿宋"/>
                <w:spacing w:val="-7"/>
                <w:sz w:val="18"/>
                <w:szCs w:val="18"/>
              </w:rPr>
              <w:t>″</w:t>
            </w:r>
          </w:p>
        </w:tc>
        <w:tc>
          <w:tcPr>
            <w:tcW w:w="1320" w:type="dxa"/>
            <w:vAlign w:val="center"/>
          </w:tcPr>
          <w:p w14:paraId="12E131F0">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6A22777">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9</w:t>
            </w:r>
          </w:p>
        </w:tc>
      </w:tr>
      <w:tr w14:paraId="23FAB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756BCB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67302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FF50CEC">
            <w:pPr>
              <w:keepNext w:val="0"/>
              <w:keepLines w:val="0"/>
              <w:pageBreakBefore w:val="0"/>
              <w:widowControl w:val="0"/>
              <w:kinsoku/>
              <w:wordWrap/>
              <w:overflowPunct/>
              <w:topLinePunct w:val="0"/>
              <w:autoSpaceDE/>
              <w:autoSpaceDN/>
              <w:bidi w:val="0"/>
              <w:adjustRightInd/>
              <w:snapToGrid/>
              <w:spacing w:line="240" w:lineRule="auto"/>
              <w:ind w:left="1108"/>
              <w:jc w:val="both"/>
              <w:textAlignment w:val="auto"/>
              <w:rPr>
                <w:rFonts w:ascii="仿宋" w:hAnsi="仿宋" w:eastAsia="仿宋" w:cs="仿宋"/>
                <w:sz w:val="18"/>
                <w:szCs w:val="18"/>
              </w:rPr>
            </w:pPr>
            <w:r>
              <w:rPr>
                <w:rFonts w:ascii="仿宋" w:hAnsi="仿宋" w:eastAsia="仿宋" w:cs="仿宋"/>
                <w:spacing w:val="-5"/>
                <w:sz w:val="18"/>
                <w:szCs w:val="18"/>
              </w:rPr>
              <w:t>管道压力调节器</w:t>
            </w:r>
            <w:r>
              <w:rPr>
                <w:rFonts w:ascii="仿宋" w:hAnsi="仿宋" w:eastAsia="仿宋" w:cs="仿宋"/>
                <w:spacing w:val="-23"/>
                <w:sz w:val="18"/>
                <w:szCs w:val="18"/>
              </w:rPr>
              <w:t xml:space="preserve"> </w:t>
            </w:r>
            <w:r>
              <w:rPr>
                <w:rFonts w:ascii="仿宋" w:hAnsi="仿宋" w:eastAsia="仿宋" w:cs="仿宋"/>
                <w:spacing w:val="-5"/>
                <w:sz w:val="18"/>
                <w:szCs w:val="18"/>
              </w:rPr>
              <w:t>1</w:t>
            </w:r>
            <w:r>
              <w:rPr>
                <w:rFonts w:ascii="仿宋" w:hAnsi="仿宋" w:eastAsia="仿宋" w:cs="仿宋"/>
                <w:spacing w:val="-27"/>
                <w:sz w:val="18"/>
                <w:szCs w:val="18"/>
              </w:rPr>
              <w:t xml:space="preserve"> </w:t>
            </w:r>
            <w:r>
              <w:rPr>
                <w:rFonts w:ascii="仿宋" w:hAnsi="仿宋" w:eastAsia="仿宋" w:cs="仿宋"/>
                <w:spacing w:val="-5"/>
                <w:sz w:val="18"/>
                <w:szCs w:val="18"/>
              </w:rPr>
              <w:t>寸</w:t>
            </w:r>
          </w:p>
        </w:tc>
        <w:tc>
          <w:tcPr>
            <w:tcW w:w="1320" w:type="dxa"/>
            <w:vAlign w:val="center"/>
          </w:tcPr>
          <w:p w14:paraId="10D4A071">
            <w:pPr>
              <w:keepNext w:val="0"/>
              <w:keepLines w:val="0"/>
              <w:pageBreakBefore w:val="0"/>
              <w:widowControl w:val="0"/>
              <w:kinsoku/>
              <w:wordWrap/>
              <w:overflowPunct/>
              <w:topLinePunct w:val="0"/>
              <w:autoSpaceDE/>
              <w:autoSpaceDN/>
              <w:bidi w:val="0"/>
              <w:adjustRightInd/>
              <w:snapToGrid/>
              <w:spacing w:line="240" w:lineRule="auto"/>
              <w:ind w:left="470"/>
              <w:jc w:val="both"/>
              <w:textAlignment w:val="auto"/>
              <w:rPr>
                <w:rFonts w:ascii="仿宋" w:hAnsi="仿宋" w:eastAsia="仿宋" w:cs="仿宋"/>
                <w:sz w:val="18"/>
                <w:szCs w:val="18"/>
              </w:rPr>
            </w:pPr>
            <w:r>
              <w:rPr>
                <w:rFonts w:ascii="仿宋" w:hAnsi="仿宋" w:eastAsia="仿宋" w:cs="仿宋"/>
                <w:sz w:val="18"/>
                <w:szCs w:val="18"/>
              </w:rPr>
              <w:t>台</w:t>
            </w:r>
          </w:p>
        </w:tc>
        <w:tc>
          <w:tcPr>
            <w:tcW w:w="1692" w:type="dxa"/>
            <w:vAlign w:val="center"/>
          </w:tcPr>
          <w:p w14:paraId="748F6DDF">
            <w:pPr>
              <w:keepNext w:val="0"/>
              <w:keepLines w:val="0"/>
              <w:pageBreakBefore w:val="0"/>
              <w:widowControl w:val="0"/>
              <w:kinsoku/>
              <w:wordWrap/>
              <w:overflowPunct/>
              <w:topLinePunct w:val="0"/>
              <w:autoSpaceDE/>
              <w:autoSpaceDN/>
              <w:bidi w:val="0"/>
              <w:adjustRightInd/>
              <w:snapToGrid/>
              <w:spacing w:line="240" w:lineRule="auto"/>
              <w:ind w:left="594"/>
              <w:jc w:val="both"/>
              <w:textAlignment w:val="auto"/>
              <w:rPr>
                <w:rFonts w:ascii="仿宋" w:hAnsi="仿宋" w:eastAsia="仿宋" w:cs="仿宋"/>
                <w:sz w:val="18"/>
                <w:szCs w:val="18"/>
              </w:rPr>
            </w:pPr>
            <w:r>
              <w:rPr>
                <w:rFonts w:ascii="仿宋" w:hAnsi="仿宋" w:eastAsia="仿宋" w:cs="仿宋"/>
                <w:spacing w:val="-3"/>
                <w:sz w:val="18"/>
                <w:szCs w:val="18"/>
              </w:rPr>
              <w:t>46</w:t>
            </w:r>
          </w:p>
        </w:tc>
      </w:tr>
      <w:tr w14:paraId="41A9F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F8B89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7EB0B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84EC9E9">
            <w:pPr>
              <w:keepNext w:val="0"/>
              <w:keepLines w:val="0"/>
              <w:pageBreakBefore w:val="0"/>
              <w:widowControl w:val="0"/>
              <w:kinsoku/>
              <w:wordWrap/>
              <w:overflowPunct/>
              <w:topLinePunct w:val="0"/>
              <w:autoSpaceDE/>
              <w:autoSpaceDN/>
              <w:bidi w:val="0"/>
              <w:adjustRightInd/>
              <w:snapToGrid/>
              <w:spacing w:line="240" w:lineRule="auto"/>
              <w:ind w:left="918"/>
              <w:jc w:val="both"/>
              <w:textAlignment w:val="auto"/>
              <w:rPr>
                <w:rFonts w:ascii="仿宋" w:hAnsi="仿宋" w:eastAsia="仿宋" w:cs="仿宋"/>
                <w:sz w:val="18"/>
                <w:szCs w:val="18"/>
              </w:rPr>
            </w:pPr>
            <w:r>
              <w:rPr>
                <w:rFonts w:ascii="仿宋" w:hAnsi="仿宋" w:eastAsia="仿宋" w:cs="仿宋"/>
                <w:spacing w:val="-1"/>
                <w:sz w:val="18"/>
                <w:szCs w:val="18"/>
              </w:rPr>
              <w:t>压力调节器规格:EZR-100</w:t>
            </w:r>
          </w:p>
        </w:tc>
        <w:tc>
          <w:tcPr>
            <w:tcW w:w="1320" w:type="dxa"/>
            <w:vAlign w:val="center"/>
          </w:tcPr>
          <w:p w14:paraId="2E3BC859">
            <w:pPr>
              <w:keepNext w:val="0"/>
              <w:keepLines w:val="0"/>
              <w:pageBreakBefore w:val="0"/>
              <w:widowControl w:val="0"/>
              <w:kinsoku/>
              <w:wordWrap/>
              <w:overflowPunct/>
              <w:topLinePunct w:val="0"/>
              <w:autoSpaceDE/>
              <w:autoSpaceDN/>
              <w:bidi w:val="0"/>
              <w:adjustRightInd/>
              <w:snapToGrid/>
              <w:spacing w:line="240" w:lineRule="auto"/>
              <w:ind w:left="470"/>
              <w:jc w:val="both"/>
              <w:textAlignment w:val="auto"/>
              <w:rPr>
                <w:rFonts w:ascii="仿宋" w:hAnsi="仿宋" w:eastAsia="仿宋" w:cs="仿宋"/>
                <w:sz w:val="18"/>
                <w:szCs w:val="18"/>
              </w:rPr>
            </w:pPr>
            <w:r>
              <w:rPr>
                <w:rFonts w:ascii="仿宋" w:hAnsi="仿宋" w:eastAsia="仿宋" w:cs="仿宋"/>
                <w:sz w:val="18"/>
                <w:szCs w:val="18"/>
              </w:rPr>
              <w:t>台</w:t>
            </w:r>
          </w:p>
        </w:tc>
        <w:tc>
          <w:tcPr>
            <w:tcW w:w="1692" w:type="dxa"/>
            <w:vAlign w:val="center"/>
          </w:tcPr>
          <w:p w14:paraId="60B9782C">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9</w:t>
            </w:r>
          </w:p>
        </w:tc>
      </w:tr>
      <w:tr w14:paraId="1CC06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E0B89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279D0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3CD35B6">
            <w:pPr>
              <w:keepNext w:val="0"/>
              <w:keepLines w:val="0"/>
              <w:pageBreakBefore w:val="0"/>
              <w:widowControl w:val="0"/>
              <w:kinsoku/>
              <w:wordWrap/>
              <w:overflowPunct/>
              <w:topLinePunct w:val="0"/>
              <w:autoSpaceDE/>
              <w:autoSpaceDN/>
              <w:bidi w:val="0"/>
              <w:adjustRightInd/>
              <w:snapToGrid/>
              <w:spacing w:line="240" w:lineRule="auto"/>
              <w:ind w:left="1458"/>
              <w:jc w:val="both"/>
              <w:textAlignment w:val="auto"/>
              <w:rPr>
                <w:rFonts w:ascii="仿宋" w:hAnsi="仿宋" w:eastAsia="仿宋" w:cs="仿宋"/>
                <w:sz w:val="18"/>
                <w:szCs w:val="18"/>
              </w:rPr>
            </w:pPr>
            <w:r>
              <w:rPr>
                <w:rFonts w:ascii="仿宋" w:hAnsi="仿宋" w:eastAsia="仿宋" w:cs="仿宋"/>
                <w:spacing w:val="-3"/>
                <w:sz w:val="18"/>
                <w:szCs w:val="18"/>
              </w:rPr>
              <w:t>快速取水阀</w:t>
            </w:r>
          </w:p>
        </w:tc>
        <w:tc>
          <w:tcPr>
            <w:tcW w:w="1320" w:type="dxa"/>
            <w:vAlign w:val="center"/>
          </w:tcPr>
          <w:p w14:paraId="30BF2984">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1A0BFE91">
            <w:pPr>
              <w:keepNext w:val="0"/>
              <w:keepLines w:val="0"/>
              <w:pageBreakBefore w:val="0"/>
              <w:widowControl w:val="0"/>
              <w:kinsoku/>
              <w:wordWrap/>
              <w:overflowPunct/>
              <w:topLinePunct w:val="0"/>
              <w:autoSpaceDE/>
              <w:autoSpaceDN/>
              <w:bidi w:val="0"/>
              <w:adjustRightInd/>
              <w:snapToGrid/>
              <w:spacing w:line="240" w:lineRule="auto"/>
              <w:ind w:left="599"/>
              <w:jc w:val="both"/>
              <w:textAlignment w:val="auto"/>
              <w:rPr>
                <w:rFonts w:ascii="仿宋" w:hAnsi="仿宋" w:eastAsia="仿宋" w:cs="仿宋"/>
                <w:sz w:val="18"/>
                <w:szCs w:val="18"/>
              </w:rPr>
            </w:pPr>
            <w:r>
              <w:rPr>
                <w:rFonts w:ascii="仿宋" w:hAnsi="仿宋" w:eastAsia="仿宋" w:cs="仿宋"/>
                <w:spacing w:val="-5"/>
                <w:sz w:val="18"/>
                <w:szCs w:val="18"/>
              </w:rPr>
              <w:t>78</w:t>
            </w:r>
          </w:p>
        </w:tc>
      </w:tr>
      <w:tr w14:paraId="6DA19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00DE50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40F22C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CCD5C71">
            <w:pPr>
              <w:keepNext w:val="0"/>
              <w:keepLines w:val="0"/>
              <w:pageBreakBefore w:val="0"/>
              <w:widowControl w:val="0"/>
              <w:kinsoku/>
              <w:wordWrap/>
              <w:overflowPunct/>
              <w:topLinePunct w:val="0"/>
              <w:autoSpaceDE/>
              <w:autoSpaceDN/>
              <w:bidi w:val="0"/>
              <w:adjustRightInd/>
              <w:snapToGrid/>
              <w:spacing w:line="240" w:lineRule="auto"/>
              <w:ind w:left="1346"/>
              <w:jc w:val="both"/>
              <w:textAlignment w:val="auto"/>
              <w:rPr>
                <w:rFonts w:ascii="仿宋" w:hAnsi="仿宋" w:eastAsia="仿宋" w:cs="仿宋"/>
                <w:sz w:val="18"/>
                <w:szCs w:val="18"/>
              </w:rPr>
            </w:pPr>
            <w:r>
              <w:rPr>
                <w:rFonts w:ascii="仿宋" w:hAnsi="仿宋" w:eastAsia="仿宋" w:cs="仿宋"/>
                <w:spacing w:val="-2"/>
                <w:sz w:val="18"/>
                <w:szCs w:val="18"/>
              </w:rPr>
              <w:t>控制球阀</w:t>
            </w:r>
            <w:r>
              <w:rPr>
                <w:rFonts w:ascii="仿宋" w:hAnsi="仿宋" w:eastAsia="仿宋" w:cs="仿宋"/>
                <w:spacing w:val="-41"/>
                <w:sz w:val="18"/>
                <w:szCs w:val="18"/>
              </w:rPr>
              <w:t xml:space="preserve"> </w:t>
            </w:r>
            <w:r>
              <w:rPr>
                <w:rFonts w:ascii="仿宋" w:hAnsi="仿宋" w:eastAsia="仿宋" w:cs="仿宋"/>
                <w:spacing w:val="-2"/>
                <w:sz w:val="18"/>
                <w:szCs w:val="18"/>
              </w:rPr>
              <w:t>DN25</w:t>
            </w:r>
          </w:p>
        </w:tc>
        <w:tc>
          <w:tcPr>
            <w:tcW w:w="1320" w:type="dxa"/>
            <w:vAlign w:val="center"/>
          </w:tcPr>
          <w:p w14:paraId="6E4C6BEC">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090BF5C0">
            <w:pPr>
              <w:keepNext w:val="0"/>
              <w:keepLines w:val="0"/>
              <w:pageBreakBefore w:val="0"/>
              <w:widowControl w:val="0"/>
              <w:kinsoku/>
              <w:wordWrap/>
              <w:overflowPunct/>
              <w:topLinePunct w:val="0"/>
              <w:autoSpaceDE/>
              <w:autoSpaceDN/>
              <w:bidi w:val="0"/>
              <w:adjustRightInd/>
              <w:snapToGrid/>
              <w:spacing w:line="240" w:lineRule="auto"/>
              <w:ind w:left="645"/>
              <w:jc w:val="both"/>
              <w:textAlignment w:val="auto"/>
              <w:rPr>
                <w:rFonts w:ascii="仿宋" w:hAnsi="仿宋" w:eastAsia="仿宋" w:cs="仿宋"/>
                <w:sz w:val="18"/>
                <w:szCs w:val="18"/>
              </w:rPr>
            </w:pPr>
            <w:r>
              <w:rPr>
                <w:rFonts w:ascii="仿宋" w:hAnsi="仿宋" w:eastAsia="仿宋" w:cs="仿宋"/>
                <w:sz w:val="18"/>
                <w:szCs w:val="18"/>
              </w:rPr>
              <w:t>7</w:t>
            </w:r>
          </w:p>
        </w:tc>
      </w:tr>
      <w:tr w14:paraId="36193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89682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9BA65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B187F5C">
            <w:pPr>
              <w:keepNext w:val="0"/>
              <w:keepLines w:val="0"/>
              <w:pageBreakBefore w:val="0"/>
              <w:widowControl w:val="0"/>
              <w:kinsoku/>
              <w:wordWrap/>
              <w:overflowPunct/>
              <w:topLinePunct w:val="0"/>
              <w:autoSpaceDE/>
              <w:autoSpaceDN/>
              <w:bidi w:val="0"/>
              <w:adjustRightInd/>
              <w:snapToGrid/>
              <w:spacing w:line="240" w:lineRule="auto"/>
              <w:ind w:left="1346"/>
              <w:jc w:val="both"/>
              <w:textAlignment w:val="auto"/>
              <w:rPr>
                <w:rFonts w:ascii="仿宋" w:hAnsi="仿宋" w:eastAsia="仿宋" w:cs="仿宋"/>
                <w:sz w:val="18"/>
                <w:szCs w:val="18"/>
              </w:rPr>
            </w:pPr>
            <w:r>
              <w:rPr>
                <w:rFonts w:ascii="仿宋" w:hAnsi="仿宋" w:eastAsia="仿宋" w:cs="仿宋"/>
                <w:spacing w:val="-2"/>
                <w:sz w:val="18"/>
                <w:szCs w:val="18"/>
              </w:rPr>
              <w:t>控制球阀</w:t>
            </w:r>
            <w:r>
              <w:rPr>
                <w:rFonts w:ascii="仿宋" w:hAnsi="仿宋" w:eastAsia="仿宋" w:cs="仿宋"/>
                <w:spacing w:val="-41"/>
                <w:sz w:val="18"/>
                <w:szCs w:val="18"/>
              </w:rPr>
              <w:t xml:space="preserve"> </w:t>
            </w:r>
            <w:r>
              <w:rPr>
                <w:rFonts w:ascii="仿宋" w:hAnsi="仿宋" w:eastAsia="仿宋" w:cs="仿宋"/>
                <w:spacing w:val="-2"/>
                <w:sz w:val="18"/>
                <w:szCs w:val="18"/>
              </w:rPr>
              <w:t>DN40</w:t>
            </w:r>
          </w:p>
        </w:tc>
        <w:tc>
          <w:tcPr>
            <w:tcW w:w="1320" w:type="dxa"/>
            <w:vAlign w:val="center"/>
          </w:tcPr>
          <w:p w14:paraId="73554502">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8A73397">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9</w:t>
            </w:r>
          </w:p>
        </w:tc>
      </w:tr>
      <w:tr w14:paraId="0F4BF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1789B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7D1ACE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8A36D64">
            <w:pPr>
              <w:keepNext w:val="0"/>
              <w:keepLines w:val="0"/>
              <w:pageBreakBefore w:val="0"/>
              <w:widowControl w:val="0"/>
              <w:kinsoku/>
              <w:wordWrap/>
              <w:overflowPunct/>
              <w:topLinePunct w:val="0"/>
              <w:autoSpaceDE/>
              <w:autoSpaceDN/>
              <w:bidi w:val="0"/>
              <w:adjustRightInd/>
              <w:snapToGrid/>
              <w:spacing w:line="240" w:lineRule="auto"/>
              <w:ind w:left="1346"/>
              <w:jc w:val="both"/>
              <w:textAlignment w:val="auto"/>
              <w:rPr>
                <w:rFonts w:ascii="仿宋" w:hAnsi="仿宋" w:eastAsia="仿宋" w:cs="仿宋"/>
                <w:sz w:val="18"/>
                <w:szCs w:val="18"/>
              </w:rPr>
            </w:pPr>
            <w:r>
              <w:rPr>
                <w:rFonts w:ascii="仿宋" w:hAnsi="仿宋" w:eastAsia="仿宋" w:cs="仿宋"/>
                <w:spacing w:val="-2"/>
                <w:sz w:val="18"/>
                <w:szCs w:val="18"/>
              </w:rPr>
              <w:t>控制球阀</w:t>
            </w:r>
            <w:r>
              <w:rPr>
                <w:rFonts w:ascii="仿宋" w:hAnsi="仿宋" w:eastAsia="仿宋" w:cs="仿宋"/>
                <w:spacing w:val="-41"/>
                <w:sz w:val="18"/>
                <w:szCs w:val="18"/>
              </w:rPr>
              <w:t xml:space="preserve"> </w:t>
            </w:r>
            <w:r>
              <w:rPr>
                <w:rFonts w:ascii="仿宋" w:hAnsi="仿宋" w:eastAsia="仿宋" w:cs="仿宋"/>
                <w:spacing w:val="-2"/>
                <w:sz w:val="18"/>
                <w:szCs w:val="18"/>
              </w:rPr>
              <w:t>DN50</w:t>
            </w:r>
          </w:p>
        </w:tc>
        <w:tc>
          <w:tcPr>
            <w:tcW w:w="1320" w:type="dxa"/>
            <w:vAlign w:val="center"/>
          </w:tcPr>
          <w:p w14:paraId="4F365604">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2662663D">
            <w:pPr>
              <w:keepNext w:val="0"/>
              <w:keepLines w:val="0"/>
              <w:pageBreakBefore w:val="0"/>
              <w:widowControl w:val="0"/>
              <w:kinsoku/>
              <w:wordWrap/>
              <w:overflowPunct/>
              <w:topLinePunct w:val="0"/>
              <w:autoSpaceDE/>
              <w:autoSpaceDN/>
              <w:bidi w:val="0"/>
              <w:adjustRightInd/>
              <w:snapToGrid/>
              <w:spacing w:line="240" w:lineRule="auto"/>
              <w:ind w:left="598"/>
              <w:jc w:val="both"/>
              <w:textAlignment w:val="auto"/>
              <w:rPr>
                <w:rFonts w:ascii="仿宋" w:hAnsi="仿宋" w:eastAsia="仿宋" w:cs="仿宋"/>
                <w:sz w:val="18"/>
                <w:szCs w:val="18"/>
              </w:rPr>
            </w:pPr>
            <w:r>
              <w:rPr>
                <w:rFonts w:ascii="仿宋" w:hAnsi="仿宋" w:eastAsia="仿宋" w:cs="仿宋"/>
                <w:spacing w:val="-5"/>
                <w:sz w:val="18"/>
                <w:szCs w:val="18"/>
              </w:rPr>
              <w:t>59</w:t>
            </w:r>
          </w:p>
        </w:tc>
      </w:tr>
      <w:tr w14:paraId="6C80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77E00D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442963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A0E5539">
            <w:pPr>
              <w:keepNext w:val="0"/>
              <w:keepLines w:val="0"/>
              <w:pageBreakBefore w:val="0"/>
              <w:widowControl w:val="0"/>
              <w:kinsoku/>
              <w:wordWrap/>
              <w:overflowPunct/>
              <w:topLinePunct w:val="0"/>
              <w:autoSpaceDE/>
              <w:autoSpaceDN/>
              <w:bidi w:val="0"/>
              <w:adjustRightInd/>
              <w:snapToGrid/>
              <w:spacing w:line="240" w:lineRule="auto"/>
              <w:ind w:left="1008"/>
              <w:jc w:val="both"/>
              <w:textAlignment w:val="auto"/>
              <w:rPr>
                <w:rFonts w:ascii="仿宋" w:hAnsi="仿宋" w:eastAsia="仿宋" w:cs="仿宋"/>
                <w:sz w:val="18"/>
                <w:szCs w:val="18"/>
              </w:rPr>
            </w:pPr>
            <w:r>
              <w:rPr>
                <w:rFonts w:ascii="仿宋" w:hAnsi="仿宋" w:eastAsia="仿宋" w:cs="仿宋"/>
                <w:spacing w:val="-2"/>
                <w:sz w:val="18"/>
                <w:szCs w:val="18"/>
              </w:rPr>
              <w:t>钢筋混凝土矩形水表井</w:t>
            </w:r>
          </w:p>
          <w:p w14:paraId="082CF087">
            <w:pPr>
              <w:keepNext w:val="0"/>
              <w:keepLines w:val="0"/>
              <w:pageBreakBefore w:val="0"/>
              <w:widowControl w:val="0"/>
              <w:kinsoku/>
              <w:wordWrap/>
              <w:overflowPunct/>
              <w:topLinePunct w:val="0"/>
              <w:autoSpaceDE/>
              <w:autoSpaceDN/>
              <w:bidi w:val="0"/>
              <w:adjustRightInd/>
              <w:snapToGrid/>
              <w:spacing w:line="240" w:lineRule="auto"/>
              <w:ind w:left="116"/>
              <w:jc w:val="both"/>
              <w:textAlignment w:val="auto"/>
              <w:rPr>
                <w:rFonts w:ascii="仿宋" w:hAnsi="仿宋" w:eastAsia="仿宋" w:cs="仿宋"/>
                <w:sz w:val="18"/>
                <w:szCs w:val="18"/>
              </w:rPr>
            </w:pPr>
            <w:r>
              <w:rPr>
                <w:rFonts w:ascii="仿宋" w:hAnsi="仿宋" w:eastAsia="仿宋" w:cs="仿宋"/>
                <w:spacing w:val="-3"/>
                <w:sz w:val="18"/>
                <w:szCs w:val="18"/>
              </w:rPr>
              <w:t>尺寸:2150*110,管径:DN80</w:t>
            </w:r>
            <w:r>
              <w:rPr>
                <w:rFonts w:ascii="仿宋" w:hAnsi="仿宋" w:eastAsia="仿宋" w:cs="仿宋"/>
                <w:spacing w:val="-19"/>
                <w:sz w:val="18"/>
                <w:szCs w:val="18"/>
              </w:rPr>
              <w:t xml:space="preserve"> </w:t>
            </w:r>
            <w:r>
              <w:rPr>
                <w:rFonts w:ascii="仿宋" w:hAnsi="仿宋" w:eastAsia="仿宋" w:cs="仿宋"/>
                <w:spacing w:val="-3"/>
                <w:sz w:val="18"/>
                <w:szCs w:val="18"/>
              </w:rPr>
              <w:t>,含</w:t>
            </w:r>
            <w:r>
              <w:rPr>
                <w:rFonts w:ascii="仿宋" w:hAnsi="仿宋" w:eastAsia="仿宋" w:cs="仿宋"/>
                <w:spacing w:val="-27"/>
                <w:sz w:val="18"/>
                <w:szCs w:val="18"/>
              </w:rPr>
              <w:t xml:space="preserve"> </w:t>
            </w:r>
            <w:r>
              <w:rPr>
                <w:rFonts w:ascii="仿宋" w:hAnsi="仿宋" w:eastAsia="仿宋" w:cs="仿宋"/>
                <w:spacing w:val="-3"/>
                <w:sz w:val="18"/>
                <w:szCs w:val="18"/>
              </w:rPr>
              <w:t>1</w:t>
            </w:r>
            <w:r>
              <w:rPr>
                <w:rFonts w:ascii="仿宋" w:hAnsi="仿宋" w:eastAsia="仿宋" w:cs="仿宋"/>
                <w:spacing w:val="-31"/>
                <w:sz w:val="18"/>
                <w:szCs w:val="18"/>
              </w:rPr>
              <w:t xml:space="preserve"> </w:t>
            </w:r>
            <w:r>
              <w:rPr>
                <w:rFonts w:ascii="仿宋" w:hAnsi="仿宋" w:eastAsia="仿宋" w:cs="仿宋"/>
                <w:spacing w:val="-3"/>
                <w:sz w:val="18"/>
                <w:szCs w:val="18"/>
              </w:rPr>
              <w:t>个水表</w:t>
            </w:r>
            <w:r>
              <w:rPr>
                <w:rFonts w:ascii="仿宋" w:hAnsi="仿宋" w:eastAsia="仿宋" w:cs="仿宋"/>
                <w:spacing w:val="-4"/>
                <w:sz w:val="18"/>
                <w:szCs w:val="18"/>
              </w:rPr>
              <w:t>、2</w:t>
            </w:r>
            <w:r>
              <w:rPr>
                <w:rFonts w:ascii="仿宋" w:hAnsi="仿宋" w:eastAsia="仿宋" w:cs="仿宋"/>
                <w:spacing w:val="-33"/>
                <w:sz w:val="18"/>
                <w:szCs w:val="18"/>
              </w:rPr>
              <w:t xml:space="preserve"> </w:t>
            </w:r>
            <w:r>
              <w:rPr>
                <w:rFonts w:ascii="仿宋" w:hAnsi="仿宋" w:eastAsia="仿宋" w:cs="仿宋"/>
                <w:spacing w:val="-4"/>
                <w:sz w:val="18"/>
                <w:szCs w:val="18"/>
              </w:rPr>
              <w:t>个</w:t>
            </w:r>
          </w:p>
          <w:p w14:paraId="56844082">
            <w:pPr>
              <w:keepNext w:val="0"/>
              <w:keepLines w:val="0"/>
              <w:pageBreakBefore w:val="0"/>
              <w:widowControl w:val="0"/>
              <w:kinsoku/>
              <w:wordWrap/>
              <w:overflowPunct/>
              <w:topLinePunct w:val="0"/>
              <w:autoSpaceDE/>
              <w:autoSpaceDN/>
              <w:bidi w:val="0"/>
              <w:adjustRightInd/>
              <w:snapToGrid/>
              <w:spacing w:line="240" w:lineRule="auto"/>
              <w:ind w:left="153"/>
              <w:jc w:val="both"/>
              <w:textAlignment w:val="auto"/>
              <w:rPr>
                <w:rFonts w:ascii="仿宋" w:hAnsi="仿宋" w:eastAsia="仿宋" w:cs="仿宋"/>
                <w:sz w:val="18"/>
                <w:szCs w:val="18"/>
              </w:rPr>
            </w:pPr>
            <w:r>
              <w:rPr>
                <w:rFonts w:ascii="仿宋" w:hAnsi="仿宋" w:eastAsia="仿宋" w:cs="仿宋"/>
                <w:spacing w:val="-2"/>
                <w:sz w:val="18"/>
                <w:szCs w:val="18"/>
              </w:rPr>
              <w:t>蝶阀、1</w:t>
            </w:r>
            <w:r>
              <w:rPr>
                <w:rFonts w:ascii="仿宋" w:hAnsi="仿宋" w:eastAsia="仿宋" w:cs="仿宋"/>
                <w:spacing w:val="-30"/>
                <w:sz w:val="18"/>
                <w:szCs w:val="18"/>
              </w:rPr>
              <w:t xml:space="preserve"> </w:t>
            </w:r>
            <w:r>
              <w:rPr>
                <w:rFonts w:ascii="仿宋" w:hAnsi="仿宋" w:eastAsia="仿宋" w:cs="仿宋"/>
                <w:spacing w:val="-2"/>
                <w:sz w:val="18"/>
                <w:szCs w:val="18"/>
              </w:rPr>
              <w:t>个止回阀、1</w:t>
            </w:r>
            <w:r>
              <w:rPr>
                <w:rFonts w:ascii="仿宋" w:hAnsi="仿宋" w:eastAsia="仿宋" w:cs="仿宋"/>
                <w:spacing w:val="-33"/>
                <w:sz w:val="18"/>
                <w:szCs w:val="18"/>
              </w:rPr>
              <w:t xml:space="preserve"> </w:t>
            </w:r>
            <w:r>
              <w:rPr>
                <w:rFonts w:ascii="仿宋" w:hAnsi="仿宋" w:eastAsia="仿宋" w:cs="仿宋"/>
                <w:spacing w:val="-2"/>
                <w:sz w:val="18"/>
                <w:szCs w:val="18"/>
              </w:rPr>
              <w:t>个伸缩接头和相关管件</w:t>
            </w:r>
          </w:p>
        </w:tc>
        <w:tc>
          <w:tcPr>
            <w:tcW w:w="1320" w:type="dxa"/>
            <w:vAlign w:val="center"/>
          </w:tcPr>
          <w:p w14:paraId="63F5CB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E927239">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1F074A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748E506">
            <w:pPr>
              <w:keepNext w:val="0"/>
              <w:keepLines w:val="0"/>
              <w:pageBreakBefore w:val="0"/>
              <w:widowControl w:val="0"/>
              <w:kinsoku/>
              <w:wordWrap/>
              <w:overflowPunct/>
              <w:topLinePunct w:val="0"/>
              <w:autoSpaceDE/>
              <w:autoSpaceDN/>
              <w:bidi w:val="0"/>
              <w:adjustRightInd/>
              <w:snapToGrid/>
              <w:spacing w:line="240" w:lineRule="auto"/>
              <w:ind w:left="643"/>
              <w:jc w:val="both"/>
              <w:textAlignment w:val="auto"/>
              <w:rPr>
                <w:rFonts w:ascii="仿宋" w:hAnsi="仿宋" w:eastAsia="仿宋" w:cs="仿宋"/>
                <w:sz w:val="18"/>
                <w:szCs w:val="18"/>
              </w:rPr>
            </w:pPr>
            <w:r>
              <w:rPr>
                <w:rFonts w:ascii="仿宋" w:hAnsi="仿宋" w:eastAsia="仿宋" w:cs="仿宋"/>
                <w:sz w:val="18"/>
                <w:szCs w:val="18"/>
              </w:rPr>
              <w:t>2</w:t>
            </w:r>
          </w:p>
        </w:tc>
      </w:tr>
      <w:tr w14:paraId="41B0F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012FD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73BD2F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F77AE2D">
            <w:pPr>
              <w:keepNext w:val="0"/>
              <w:keepLines w:val="0"/>
              <w:pageBreakBefore w:val="0"/>
              <w:widowControl w:val="0"/>
              <w:kinsoku/>
              <w:wordWrap/>
              <w:overflowPunct/>
              <w:topLinePunct w:val="0"/>
              <w:autoSpaceDE/>
              <w:autoSpaceDN/>
              <w:bidi w:val="0"/>
              <w:adjustRightInd/>
              <w:snapToGrid/>
              <w:spacing w:line="240" w:lineRule="auto"/>
              <w:ind w:left="1008"/>
              <w:jc w:val="both"/>
              <w:textAlignment w:val="auto"/>
              <w:rPr>
                <w:rFonts w:ascii="仿宋" w:hAnsi="仿宋" w:eastAsia="仿宋" w:cs="仿宋"/>
                <w:sz w:val="18"/>
                <w:szCs w:val="18"/>
              </w:rPr>
            </w:pPr>
            <w:r>
              <w:rPr>
                <w:rFonts w:ascii="仿宋" w:hAnsi="仿宋" w:eastAsia="仿宋" w:cs="仿宋"/>
                <w:spacing w:val="-2"/>
                <w:sz w:val="18"/>
                <w:szCs w:val="18"/>
              </w:rPr>
              <w:t>钢筋混凝土矩形水表井</w:t>
            </w:r>
          </w:p>
          <w:p w14:paraId="40417A85">
            <w:pPr>
              <w:keepNext w:val="0"/>
              <w:keepLines w:val="0"/>
              <w:pageBreakBefore w:val="0"/>
              <w:widowControl w:val="0"/>
              <w:kinsoku/>
              <w:wordWrap/>
              <w:overflowPunct/>
              <w:topLinePunct w:val="0"/>
              <w:autoSpaceDE/>
              <w:autoSpaceDN/>
              <w:bidi w:val="0"/>
              <w:adjustRightInd/>
              <w:snapToGrid/>
              <w:spacing w:line="240" w:lineRule="auto"/>
              <w:ind w:left="116"/>
              <w:jc w:val="both"/>
              <w:textAlignment w:val="auto"/>
              <w:rPr>
                <w:rFonts w:ascii="仿宋" w:hAnsi="仿宋" w:eastAsia="仿宋" w:cs="仿宋"/>
                <w:sz w:val="18"/>
                <w:szCs w:val="18"/>
              </w:rPr>
            </w:pPr>
            <w:r>
              <w:rPr>
                <w:rFonts w:ascii="仿宋" w:hAnsi="仿宋" w:eastAsia="仿宋" w:cs="仿宋"/>
                <w:spacing w:val="-3"/>
                <w:sz w:val="18"/>
                <w:szCs w:val="18"/>
              </w:rPr>
              <w:t>尺寸:2150*110,管径:DN50</w:t>
            </w:r>
            <w:r>
              <w:rPr>
                <w:rFonts w:ascii="仿宋" w:hAnsi="仿宋" w:eastAsia="仿宋" w:cs="仿宋"/>
                <w:spacing w:val="-19"/>
                <w:sz w:val="18"/>
                <w:szCs w:val="18"/>
              </w:rPr>
              <w:t xml:space="preserve"> </w:t>
            </w:r>
            <w:r>
              <w:rPr>
                <w:rFonts w:ascii="仿宋" w:hAnsi="仿宋" w:eastAsia="仿宋" w:cs="仿宋"/>
                <w:spacing w:val="-3"/>
                <w:sz w:val="18"/>
                <w:szCs w:val="18"/>
              </w:rPr>
              <w:t>,含</w:t>
            </w:r>
            <w:r>
              <w:rPr>
                <w:rFonts w:ascii="仿宋" w:hAnsi="仿宋" w:eastAsia="仿宋" w:cs="仿宋"/>
                <w:spacing w:val="-27"/>
                <w:sz w:val="18"/>
                <w:szCs w:val="18"/>
              </w:rPr>
              <w:t xml:space="preserve"> </w:t>
            </w:r>
            <w:r>
              <w:rPr>
                <w:rFonts w:ascii="仿宋" w:hAnsi="仿宋" w:eastAsia="仿宋" w:cs="仿宋"/>
                <w:spacing w:val="-3"/>
                <w:sz w:val="18"/>
                <w:szCs w:val="18"/>
              </w:rPr>
              <w:t>1</w:t>
            </w:r>
            <w:r>
              <w:rPr>
                <w:rFonts w:ascii="仿宋" w:hAnsi="仿宋" w:eastAsia="仿宋" w:cs="仿宋"/>
                <w:spacing w:val="-31"/>
                <w:sz w:val="18"/>
                <w:szCs w:val="18"/>
              </w:rPr>
              <w:t xml:space="preserve"> </w:t>
            </w:r>
            <w:r>
              <w:rPr>
                <w:rFonts w:ascii="仿宋" w:hAnsi="仿宋" w:eastAsia="仿宋" w:cs="仿宋"/>
                <w:spacing w:val="-3"/>
                <w:sz w:val="18"/>
                <w:szCs w:val="18"/>
              </w:rPr>
              <w:t>个水表</w:t>
            </w:r>
            <w:r>
              <w:rPr>
                <w:rFonts w:ascii="仿宋" w:hAnsi="仿宋" w:eastAsia="仿宋" w:cs="仿宋"/>
                <w:spacing w:val="-4"/>
                <w:sz w:val="18"/>
                <w:szCs w:val="18"/>
              </w:rPr>
              <w:t>、2</w:t>
            </w:r>
            <w:r>
              <w:rPr>
                <w:rFonts w:ascii="仿宋" w:hAnsi="仿宋" w:eastAsia="仿宋" w:cs="仿宋"/>
                <w:spacing w:val="-33"/>
                <w:sz w:val="18"/>
                <w:szCs w:val="18"/>
              </w:rPr>
              <w:t xml:space="preserve"> </w:t>
            </w:r>
            <w:r>
              <w:rPr>
                <w:rFonts w:ascii="仿宋" w:hAnsi="仿宋" w:eastAsia="仿宋" w:cs="仿宋"/>
                <w:spacing w:val="-4"/>
                <w:sz w:val="18"/>
                <w:szCs w:val="18"/>
              </w:rPr>
              <w:t>个</w:t>
            </w:r>
          </w:p>
          <w:p w14:paraId="20381247">
            <w:pPr>
              <w:keepNext w:val="0"/>
              <w:keepLines w:val="0"/>
              <w:pageBreakBefore w:val="0"/>
              <w:widowControl w:val="0"/>
              <w:kinsoku/>
              <w:wordWrap/>
              <w:overflowPunct/>
              <w:topLinePunct w:val="0"/>
              <w:autoSpaceDE/>
              <w:autoSpaceDN/>
              <w:bidi w:val="0"/>
              <w:adjustRightInd/>
              <w:snapToGrid/>
              <w:spacing w:line="240" w:lineRule="auto"/>
              <w:ind w:left="153"/>
              <w:jc w:val="both"/>
              <w:textAlignment w:val="auto"/>
              <w:rPr>
                <w:rFonts w:ascii="仿宋" w:hAnsi="仿宋" w:eastAsia="仿宋" w:cs="仿宋"/>
                <w:sz w:val="18"/>
                <w:szCs w:val="18"/>
              </w:rPr>
            </w:pPr>
            <w:r>
              <w:rPr>
                <w:rFonts w:ascii="仿宋" w:hAnsi="仿宋" w:eastAsia="仿宋" w:cs="仿宋"/>
                <w:spacing w:val="-2"/>
                <w:sz w:val="18"/>
                <w:szCs w:val="18"/>
              </w:rPr>
              <w:t>蝶阀、1</w:t>
            </w:r>
            <w:r>
              <w:rPr>
                <w:rFonts w:ascii="仿宋" w:hAnsi="仿宋" w:eastAsia="仿宋" w:cs="仿宋"/>
                <w:spacing w:val="-30"/>
                <w:sz w:val="18"/>
                <w:szCs w:val="18"/>
              </w:rPr>
              <w:t xml:space="preserve"> </w:t>
            </w:r>
            <w:r>
              <w:rPr>
                <w:rFonts w:ascii="仿宋" w:hAnsi="仿宋" w:eastAsia="仿宋" w:cs="仿宋"/>
                <w:spacing w:val="-2"/>
                <w:sz w:val="18"/>
                <w:szCs w:val="18"/>
              </w:rPr>
              <w:t>个止回阀、1</w:t>
            </w:r>
            <w:r>
              <w:rPr>
                <w:rFonts w:ascii="仿宋" w:hAnsi="仿宋" w:eastAsia="仿宋" w:cs="仿宋"/>
                <w:spacing w:val="-33"/>
                <w:sz w:val="18"/>
                <w:szCs w:val="18"/>
              </w:rPr>
              <w:t xml:space="preserve"> </w:t>
            </w:r>
            <w:r>
              <w:rPr>
                <w:rFonts w:ascii="仿宋" w:hAnsi="仿宋" w:eastAsia="仿宋" w:cs="仿宋"/>
                <w:spacing w:val="-2"/>
                <w:sz w:val="18"/>
                <w:szCs w:val="18"/>
              </w:rPr>
              <w:t>个伸缩接头和相关管件</w:t>
            </w:r>
          </w:p>
        </w:tc>
        <w:tc>
          <w:tcPr>
            <w:tcW w:w="1320" w:type="dxa"/>
            <w:vAlign w:val="center"/>
          </w:tcPr>
          <w:p w14:paraId="3B82ED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7EE6F19">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4137AF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F2B1D8D">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5</w:t>
            </w:r>
          </w:p>
        </w:tc>
      </w:tr>
      <w:tr w14:paraId="6C04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7523F6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5A545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676F753">
            <w:pPr>
              <w:keepNext w:val="0"/>
              <w:keepLines w:val="0"/>
              <w:pageBreakBefore w:val="0"/>
              <w:widowControl w:val="0"/>
              <w:kinsoku/>
              <w:wordWrap/>
              <w:overflowPunct/>
              <w:topLinePunct w:val="0"/>
              <w:autoSpaceDE/>
              <w:autoSpaceDN/>
              <w:bidi w:val="0"/>
              <w:adjustRightInd/>
              <w:snapToGrid/>
              <w:spacing w:line="240" w:lineRule="auto"/>
              <w:ind w:left="1398"/>
              <w:jc w:val="both"/>
              <w:textAlignment w:val="auto"/>
              <w:rPr>
                <w:rFonts w:ascii="仿宋" w:hAnsi="仿宋" w:eastAsia="仿宋" w:cs="仿宋"/>
                <w:sz w:val="18"/>
                <w:szCs w:val="18"/>
              </w:rPr>
            </w:pPr>
            <w:r>
              <w:rPr>
                <w:rFonts w:ascii="仿宋" w:hAnsi="仿宋" w:eastAsia="仿宋" w:cs="仿宋"/>
                <w:spacing w:val="-7"/>
                <w:sz w:val="18"/>
                <w:szCs w:val="18"/>
              </w:rPr>
              <w:t>1</w:t>
            </w:r>
            <w:r>
              <w:rPr>
                <w:rFonts w:ascii="仿宋" w:hAnsi="仿宋" w:eastAsia="仿宋" w:cs="仿宋"/>
                <w:spacing w:val="-25"/>
                <w:sz w:val="18"/>
                <w:szCs w:val="18"/>
              </w:rPr>
              <w:t xml:space="preserve"> </w:t>
            </w:r>
            <w:r>
              <w:rPr>
                <w:rFonts w:ascii="仿宋" w:hAnsi="仿宋" w:eastAsia="仿宋" w:cs="仿宋"/>
                <w:spacing w:val="-7"/>
                <w:sz w:val="18"/>
                <w:szCs w:val="18"/>
              </w:rPr>
              <w:t>寸进排气阀</w:t>
            </w:r>
          </w:p>
        </w:tc>
        <w:tc>
          <w:tcPr>
            <w:tcW w:w="1320" w:type="dxa"/>
            <w:vAlign w:val="center"/>
          </w:tcPr>
          <w:p w14:paraId="772D3854">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78CA0479">
            <w:pPr>
              <w:keepNext w:val="0"/>
              <w:keepLines w:val="0"/>
              <w:pageBreakBefore w:val="0"/>
              <w:widowControl w:val="0"/>
              <w:kinsoku/>
              <w:wordWrap/>
              <w:overflowPunct/>
              <w:topLinePunct w:val="0"/>
              <w:autoSpaceDE/>
              <w:autoSpaceDN/>
              <w:bidi w:val="0"/>
              <w:adjustRightInd/>
              <w:snapToGrid/>
              <w:spacing w:line="240" w:lineRule="auto"/>
              <w:ind w:left="599"/>
              <w:jc w:val="both"/>
              <w:textAlignment w:val="auto"/>
              <w:rPr>
                <w:rFonts w:ascii="仿宋" w:hAnsi="仿宋" w:eastAsia="仿宋" w:cs="仿宋"/>
                <w:sz w:val="18"/>
                <w:szCs w:val="18"/>
              </w:rPr>
            </w:pPr>
            <w:r>
              <w:rPr>
                <w:rFonts w:ascii="仿宋" w:hAnsi="仿宋" w:eastAsia="仿宋" w:cs="仿宋"/>
                <w:spacing w:val="-5"/>
                <w:sz w:val="18"/>
                <w:szCs w:val="18"/>
              </w:rPr>
              <w:t>73</w:t>
            </w:r>
          </w:p>
        </w:tc>
      </w:tr>
      <w:tr w14:paraId="6D778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D9976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4E145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DDDC973">
            <w:pPr>
              <w:keepNext w:val="0"/>
              <w:keepLines w:val="0"/>
              <w:pageBreakBefore w:val="0"/>
              <w:widowControl w:val="0"/>
              <w:kinsoku/>
              <w:wordWrap/>
              <w:overflowPunct/>
              <w:topLinePunct w:val="0"/>
              <w:autoSpaceDE/>
              <w:autoSpaceDN/>
              <w:bidi w:val="0"/>
              <w:adjustRightInd/>
              <w:snapToGrid/>
              <w:spacing w:line="240" w:lineRule="auto"/>
              <w:ind w:left="1387"/>
              <w:jc w:val="both"/>
              <w:textAlignment w:val="auto"/>
              <w:rPr>
                <w:rFonts w:ascii="仿宋" w:hAnsi="仿宋" w:eastAsia="仿宋" w:cs="仿宋"/>
                <w:sz w:val="18"/>
                <w:szCs w:val="18"/>
              </w:rPr>
            </w:pPr>
            <w:r>
              <w:rPr>
                <w:rFonts w:ascii="仿宋" w:hAnsi="仿宋" w:eastAsia="仿宋" w:cs="仿宋"/>
                <w:spacing w:val="-5"/>
                <w:sz w:val="18"/>
                <w:szCs w:val="18"/>
              </w:rPr>
              <w:t>2</w:t>
            </w:r>
            <w:r>
              <w:rPr>
                <w:rFonts w:ascii="仿宋" w:hAnsi="仿宋" w:eastAsia="仿宋" w:cs="仿宋"/>
                <w:spacing w:val="-26"/>
                <w:sz w:val="18"/>
                <w:szCs w:val="18"/>
              </w:rPr>
              <w:t xml:space="preserve"> </w:t>
            </w:r>
            <w:r>
              <w:rPr>
                <w:rFonts w:ascii="仿宋" w:hAnsi="仿宋" w:eastAsia="仿宋" w:cs="仿宋"/>
                <w:spacing w:val="-5"/>
                <w:sz w:val="18"/>
                <w:szCs w:val="18"/>
              </w:rPr>
              <w:t>寸进排气阀</w:t>
            </w:r>
          </w:p>
        </w:tc>
        <w:tc>
          <w:tcPr>
            <w:tcW w:w="1320" w:type="dxa"/>
            <w:vAlign w:val="center"/>
          </w:tcPr>
          <w:p w14:paraId="4AB9D5B9">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41CA5917">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4E8D6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5992E0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38C72C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BCE750C">
            <w:pPr>
              <w:keepNext w:val="0"/>
              <w:keepLines w:val="0"/>
              <w:pageBreakBefore w:val="0"/>
              <w:widowControl w:val="0"/>
              <w:kinsoku/>
              <w:wordWrap/>
              <w:overflowPunct/>
              <w:topLinePunct w:val="0"/>
              <w:autoSpaceDE/>
              <w:autoSpaceDN/>
              <w:bidi w:val="0"/>
              <w:adjustRightInd/>
              <w:snapToGrid/>
              <w:spacing w:line="240" w:lineRule="auto"/>
              <w:ind w:left="942"/>
              <w:jc w:val="both"/>
              <w:textAlignment w:val="auto"/>
              <w:rPr>
                <w:rFonts w:ascii="仿宋" w:hAnsi="仿宋" w:eastAsia="仿宋" w:cs="仿宋"/>
                <w:sz w:val="18"/>
                <w:szCs w:val="18"/>
              </w:rPr>
            </w:pPr>
            <w:r>
              <w:rPr>
                <w:rFonts w:ascii="仿宋" w:hAnsi="仿宋" w:eastAsia="仿宋" w:cs="仿宋"/>
                <w:spacing w:val="-4"/>
                <w:sz w:val="18"/>
                <w:szCs w:val="18"/>
              </w:rPr>
              <w:t>螺纹法兰阀门</w:t>
            </w:r>
            <w:r>
              <w:rPr>
                <w:rFonts w:ascii="仿宋" w:hAnsi="仿宋" w:eastAsia="仿宋" w:cs="仿宋"/>
                <w:spacing w:val="32"/>
                <w:sz w:val="18"/>
                <w:szCs w:val="18"/>
              </w:rPr>
              <w:t xml:space="preserve"> </w:t>
            </w:r>
            <w:r>
              <w:rPr>
                <w:rFonts w:ascii="仿宋" w:hAnsi="仿宋" w:eastAsia="仿宋" w:cs="仿宋"/>
                <w:spacing w:val="-4"/>
                <w:sz w:val="18"/>
                <w:szCs w:val="18"/>
              </w:rPr>
              <w:t>闸阀</w:t>
            </w:r>
            <w:r>
              <w:rPr>
                <w:rFonts w:ascii="仿宋" w:hAnsi="仿宋" w:eastAsia="仿宋" w:cs="仿宋"/>
                <w:spacing w:val="-42"/>
                <w:sz w:val="18"/>
                <w:szCs w:val="18"/>
              </w:rPr>
              <w:t xml:space="preserve"> </w:t>
            </w:r>
            <w:r>
              <w:rPr>
                <w:rFonts w:ascii="仿宋" w:hAnsi="仿宋" w:eastAsia="仿宋" w:cs="仿宋"/>
                <w:spacing w:val="-4"/>
                <w:sz w:val="18"/>
                <w:szCs w:val="18"/>
              </w:rPr>
              <w:t>DN80</w:t>
            </w:r>
          </w:p>
        </w:tc>
        <w:tc>
          <w:tcPr>
            <w:tcW w:w="1320" w:type="dxa"/>
            <w:vAlign w:val="center"/>
          </w:tcPr>
          <w:p w14:paraId="13EA7C3C">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008E7FBB">
            <w:pPr>
              <w:keepNext w:val="0"/>
              <w:keepLines w:val="0"/>
              <w:pageBreakBefore w:val="0"/>
              <w:widowControl w:val="0"/>
              <w:kinsoku/>
              <w:wordWrap/>
              <w:overflowPunct/>
              <w:topLinePunct w:val="0"/>
              <w:autoSpaceDE/>
              <w:autoSpaceDN/>
              <w:bidi w:val="0"/>
              <w:adjustRightInd/>
              <w:snapToGrid/>
              <w:spacing w:line="240" w:lineRule="auto"/>
              <w:ind w:left="640"/>
              <w:jc w:val="both"/>
              <w:textAlignment w:val="auto"/>
              <w:rPr>
                <w:rFonts w:ascii="仿宋" w:hAnsi="仿宋" w:eastAsia="仿宋" w:cs="仿宋"/>
                <w:sz w:val="18"/>
                <w:szCs w:val="18"/>
              </w:rPr>
            </w:pPr>
            <w:r>
              <w:rPr>
                <w:rFonts w:ascii="仿宋" w:hAnsi="仿宋" w:eastAsia="仿宋" w:cs="仿宋"/>
                <w:sz w:val="18"/>
                <w:szCs w:val="18"/>
              </w:rPr>
              <w:t>4</w:t>
            </w:r>
          </w:p>
        </w:tc>
      </w:tr>
      <w:tr w14:paraId="151A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109A10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restart"/>
            <w:tcBorders>
              <w:bottom w:val="nil"/>
            </w:tcBorders>
            <w:vAlign w:val="center"/>
          </w:tcPr>
          <w:p w14:paraId="00946A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E9D059D">
            <w:pPr>
              <w:keepNext w:val="0"/>
              <w:keepLines w:val="0"/>
              <w:pageBreakBefore w:val="0"/>
              <w:widowControl w:val="0"/>
              <w:kinsoku/>
              <w:wordWrap/>
              <w:overflowPunct/>
              <w:topLinePunct w:val="0"/>
              <w:autoSpaceDE/>
              <w:autoSpaceDN/>
              <w:bidi w:val="0"/>
              <w:adjustRightInd/>
              <w:snapToGrid/>
              <w:spacing w:line="240" w:lineRule="auto"/>
              <w:ind w:left="1089"/>
              <w:jc w:val="both"/>
              <w:textAlignment w:val="auto"/>
              <w:rPr>
                <w:rFonts w:ascii="仿宋" w:hAnsi="仿宋" w:eastAsia="仿宋" w:cs="仿宋"/>
                <w:sz w:val="18"/>
                <w:szCs w:val="18"/>
              </w:rPr>
            </w:pPr>
            <w:r>
              <w:rPr>
                <w:rFonts w:ascii="仿宋" w:hAnsi="仿宋" w:eastAsia="仿宋" w:cs="仿宋"/>
                <w:spacing w:val="-1"/>
                <w:sz w:val="18"/>
                <w:szCs w:val="18"/>
              </w:rPr>
              <w:t>DNPC-防虹吸-滴灌管</w:t>
            </w:r>
          </w:p>
          <w:p w14:paraId="71DD7A48">
            <w:pPr>
              <w:keepNext w:val="0"/>
              <w:keepLines w:val="0"/>
              <w:pageBreakBefore w:val="0"/>
              <w:widowControl w:val="0"/>
              <w:kinsoku/>
              <w:wordWrap/>
              <w:overflowPunct/>
              <w:topLinePunct w:val="0"/>
              <w:autoSpaceDE/>
              <w:autoSpaceDN/>
              <w:bidi w:val="0"/>
              <w:adjustRightInd/>
              <w:snapToGrid/>
              <w:spacing w:line="240" w:lineRule="auto"/>
              <w:ind w:left="189"/>
              <w:jc w:val="both"/>
              <w:textAlignment w:val="auto"/>
              <w:rPr>
                <w:rFonts w:ascii="仿宋" w:hAnsi="仿宋" w:eastAsia="仿宋" w:cs="仿宋"/>
                <w:sz w:val="18"/>
                <w:szCs w:val="18"/>
              </w:rPr>
            </w:pPr>
            <w:r>
              <w:rPr>
                <w:rFonts w:ascii="仿宋" w:hAnsi="仿宋" w:eastAsia="仿宋" w:cs="仿宋"/>
                <w:spacing w:val="-1"/>
                <w:sz w:val="18"/>
                <w:szCs w:val="18"/>
              </w:rPr>
              <w:t>DNPC AS 1610</w:t>
            </w:r>
            <w:r>
              <w:rPr>
                <w:rFonts w:ascii="仿宋" w:hAnsi="仿宋" w:eastAsia="仿宋" w:cs="仿宋"/>
                <w:spacing w:val="20"/>
                <w:sz w:val="18"/>
                <w:szCs w:val="18"/>
              </w:rPr>
              <w:t xml:space="preserve"> </w:t>
            </w:r>
            <w:r>
              <w:rPr>
                <w:rFonts w:ascii="仿宋" w:hAnsi="仿宋" w:eastAsia="仿宋" w:cs="仿宋"/>
                <w:spacing w:val="-1"/>
                <w:sz w:val="18"/>
                <w:szCs w:val="18"/>
              </w:rPr>
              <w:t>1.60L/H</w:t>
            </w:r>
            <w:r>
              <w:rPr>
                <w:rFonts w:ascii="仿宋" w:hAnsi="仿宋" w:eastAsia="仿宋" w:cs="仿宋"/>
                <w:spacing w:val="8"/>
                <w:sz w:val="18"/>
                <w:szCs w:val="18"/>
              </w:rPr>
              <w:t xml:space="preserve"> </w:t>
            </w:r>
            <w:r>
              <w:rPr>
                <w:rFonts w:ascii="仿宋" w:hAnsi="仿宋" w:eastAsia="仿宋" w:cs="仿宋"/>
                <w:spacing w:val="-1"/>
                <w:sz w:val="18"/>
                <w:szCs w:val="18"/>
              </w:rPr>
              <w:t>0.3</w:t>
            </w:r>
            <w:r>
              <w:rPr>
                <w:rFonts w:ascii="仿宋" w:hAnsi="仿宋" w:eastAsia="仿宋" w:cs="仿宋"/>
                <w:spacing w:val="-2"/>
                <w:sz w:val="18"/>
                <w:szCs w:val="18"/>
              </w:rPr>
              <w:t>0M</w:t>
            </w:r>
            <w:r>
              <w:rPr>
                <w:rFonts w:ascii="仿宋" w:hAnsi="仿宋" w:eastAsia="仿宋" w:cs="仿宋"/>
                <w:spacing w:val="10"/>
                <w:sz w:val="18"/>
                <w:szCs w:val="18"/>
              </w:rPr>
              <w:t xml:space="preserve"> </w:t>
            </w:r>
            <w:r>
              <w:rPr>
                <w:rFonts w:ascii="仿宋" w:hAnsi="仿宋" w:eastAsia="仿宋" w:cs="仿宋"/>
                <w:spacing w:val="-2"/>
                <w:sz w:val="18"/>
                <w:szCs w:val="18"/>
              </w:rPr>
              <w:t>500M(工作压</w:t>
            </w:r>
          </w:p>
          <w:p w14:paraId="002B03B1">
            <w:pPr>
              <w:keepNext w:val="0"/>
              <w:keepLines w:val="0"/>
              <w:pageBreakBefore w:val="0"/>
              <w:widowControl w:val="0"/>
              <w:kinsoku/>
              <w:wordWrap/>
              <w:overflowPunct/>
              <w:topLinePunct w:val="0"/>
              <w:autoSpaceDE/>
              <w:autoSpaceDN/>
              <w:bidi w:val="0"/>
              <w:adjustRightInd/>
              <w:snapToGrid/>
              <w:spacing w:line="240" w:lineRule="auto"/>
              <w:ind w:left="472"/>
              <w:jc w:val="both"/>
              <w:textAlignment w:val="auto"/>
              <w:rPr>
                <w:rFonts w:ascii="仿宋" w:hAnsi="仿宋" w:eastAsia="仿宋" w:cs="仿宋"/>
                <w:sz w:val="18"/>
                <w:szCs w:val="18"/>
              </w:rPr>
            </w:pPr>
            <w:r>
              <w:rPr>
                <w:rFonts w:ascii="仿宋" w:hAnsi="仿宋" w:eastAsia="仿宋" w:cs="仿宋"/>
                <w:spacing w:val="-1"/>
                <w:sz w:val="18"/>
                <w:szCs w:val="18"/>
              </w:rPr>
              <w:t>力:0.2MPa,滴头流量:1.6L/h,滴头间</w:t>
            </w:r>
          </w:p>
          <w:p w14:paraId="30AA9B83">
            <w:pPr>
              <w:keepNext w:val="0"/>
              <w:keepLines w:val="0"/>
              <w:pageBreakBefore w:val="0"/>
              <w:widowControl w:val="0"/>
              <w:kinsoku/>
              <w:wordWrap/>
              <w:overflowPunct/>
              <w:topLinePunct w:val="0"/>
              <w:autoSpaceDE/>
              <w:autoSpaceDN/>
              <w:bidi w:val="0"/>
              <w:adjustRightInd/>
              <w:snapToGrid/>
              <w:spacing w:line="240" w:lineRule="auto"/>
              <w:ind w:left="692"/>
              <w:jc w:val="both"/>
              <w:textAlignment w:val="auto"/>
              <w:rPr>
                <w:rFonts w:ascii="仿宋" w:hAnsi="仿宋" w:eastAsia="仿宋" w:cs="仿宋"/>
                <w:sz w:val="18"/>
                <w:szCs w:val="18"/>
              </w:rPr>
            </w:pPr>
            <w:r>
              <w:rPr>
                <w:rFonts w:ascii="仿宋" w:hAnsi="仿宋" w:eastAsia="仿宋" w:cs="仿宋"/>
                <w:spacing w:val="-1"/>
                <w:sz w:val="18"/>
                <w:szCs w:val="18"/>
              </w:rPr>
              <w:t>距:30cm,%%C16mm,壁厚:1.0mm)</w:t>
            </w:r>
          </w:p>
        </w:tc>
        <w:tc>
          <w:tcPr>
            <w:tcW w:w="1320" w:type="dxa"/>
            <w:vMerge w:val="restart"/>
            <w:tcBorders>
              <w:bottom w:val="nil"/>
            </w:tcBorders>
            <w:vAlign w:val="center"/>
          </w:tcPr>
          <w:p w14:paraId="693785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7DD77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E5A294A">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237D91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26D07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2DBE4EF">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5530</w:t>
            </w:r>
          </w:p>
        </w:tc>
      </w:tr>
      <w:tr w14:paraId="5F266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72B602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220446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EA46DF1">
            <w:pPr>
              <w:keepNext w:val="0"/>
              <w:keepLines w:val="0"/>
              <w:pageBreakBefore w:val="0"/>
              <w:widowControl w:val="0"/>
              <w:kinsoku/>
              <w:wordWrap/>
              <w:overflowPunct/>
              <w:topLinePunct w:val="0"/>
              <w:autoSpaceDE/>
              <w:autoSpaceDN/>
              <w:bidi w:val="0"/>
              <w:adjustRightInd/>
              <w:snapToGrid/>
              <w:spacing w:line="240" w:lineRule="auto"/>
              <w:ind w:left="1128"/>
              <w:jc w:val="both"/>
              <w:textAlignment w:val="auto"/>
              <w:rPr>
                <w:rFonts w:ascii="仿宋" w:hAnsi="仿宋" w:eastAsia="仿宋" w:cs="仿宋"/>
                <w:sz w:val="18"/>
                <w:szCs w:val="18"/>
              </w:rPr>
            </w:pPr>
            <w:r>
              <w:rPr>
                <w:rFonts w:ascii="仿宋" w:hAnsi="仿宋" w:eastAsia="仿宋" w:cs="仿宋"/>
                <w:spacing w:val="-4"/>
                <w:sz w:val="18"/>
                <w:szCs w:val="18"/>
              </w:rPr>
              <w:t>喷灌管线 PE</w:t>
            </w:r>
            <w:r>
              <w:rPr>
                <w:rFonts w:ascii="仿宋" w:hAnsi="仿宋" w:eastAsia="仿宋" w:cs="仿宋"/>
                <w:spacing w:val="-25"/>
                <w:sz w:val="18"/>
                <w:szCs w:val="18"/>
              </w:rPr>
              <w:t xml:space="preserve"> </w:t>
            </w:r>
            <w:r>
              <w:rPr>
                <w:rFonts w:ascii="仿宋" w:hAnsi="仿宋" w:eastAsia="仿宋" w:cs="仿宋"/>
                <w:spacing w:val="-4"/>
                <w:sz w:val="18"/>
                <w:szCs w:val="18"/>
              </w:rPr>
              <w:t>给水管</w:t>
            </w:r>
          </w:p>
        </w:tc>
        <w:tc>
          <w:tcPr>
            <w:tcW w:w="1320" w:type="dxa"/>
            <w:vMerge w:val="continue"/>
            <w:tcBorders>
              <w:top w:val="nil"/>
            </w:tcBorders>
            <w:vAlign w:val="center"/>
          </w:tcPr>
          <w:p w14:paraId="238485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66A03A13">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7490</w:t>
            </w:r>
          </w:p>
        </w:tc>
      </w:tr>
      <w:tr w14:paraId="2B4EC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1AECF5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A807E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2EFD7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0A736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9F2D6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A75A41A">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14</w:t>
            </w:r>
          </w:p>
        </w:tc>
        <w:tc>
          <w:tcPr>
            <w:tcW w:w="1809" w:type="dxa"/>
            <w:vMerge w:val="restart"/>
            <w:tcBorders>
              <w:bottom w:val="nil"/>
            </w:tcBorders>
            <w:vAlign w:val="center"/>
          </w:tcPr>
          <w:p w14:paraId="53FEF55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324EB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FAB43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BCA58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339FE7B">
            <w:pPr>
              <w:keepNext w:val="0"/>
              <w:keepLines w:val="0"/>
              <w:pageBreakBefore w:val="0"/>
              <w:widowControl w:val="0"/>
              <w:kinsoku/>
              <w:wordWrap/>
              <w:overflowPunct/>
              <w:topLinePunct w:val="0"/>
              <w:autoSpaceDE/>
              <w:autoSpaceDN/>
              <w:bidi w:val="0"/>
              <w:adjustRightInd/>
              <w:snapToGrid/>
              <w:spacing w:line="240" w:lineRule="auto"/>
              <w:ind w:left="285" w:right="187" w:hanging="86"/>
              <w:jc w:val="both"/>
              <w:textAlignment w:val="auto"/>
              <w:rPr>
                <w:rFonts w:ascii="仿宋" w:hAnsi="仿宋" w:eastAsia="仿宋" w:cs="仿宋"/>
                <w:sz w:val="18"/>
                <w:szCs w:val="18"/>
              </w:rPr>
            </w:pPr>
            <w:r>
              <w:rPr>
                <w:rFonts w:ascii="仿宋" w:hAnsi="仿宋" w:eastAsia="仿宋" w:cs="仿宋"/>
                <w:spacing w:val="-3"/>
                <w:sz w:val="18"/>
                <w:szCs w:val="18"/>
              </w:rPr>
              <w:t>海绵城市及排</w:t>
            </w:r>
            <w:r>
              <w:rPr>
                <w:rFonts w:ascii="仿宋" w:hAnsi="仿宋" w:eastAsia="仿宋" w:cs="仿宋"/>
                <w:spacing w:val="3"/>
                <w:sz w:val="18"/>
                <w:szCs w:val="18"/>
              </w:rPr>
              <w:t xml:space="preserve"> </w:t>
            </w:r>
            <w:r>
              <w:rPr>
                <w:rFonts w:ascii="仿宋" w:hAnsi="仿宋" w:eastAsia="仿宋" w:cs="仿宋"/>
                <w:spacing w:val="-3"/>
                <w:sz w:val="18"/>
                <w:szCs w:val="18"/>
              </w:rPr>
              <w:t>水设施维护</w:t>
            </w:r>
          </w:p>
        </w:tc>
        <w:tc>
          <w:tcPr>
            <w:tcW w:w="4712" w:type="dxa"/>
            <w:vAlign w:val="center"/>
          </w:tcPr>
          <w:p w14:paraId="16D0896B">
            <w:pPr>
              <w:keepNext w:val="0"/>
              <w:keepLines w:val="0"/>
              <w:pageBreakBefore w:val="0"/>
              <w:widowControl w:val="0"/>
              <w:kinsoku/>
              <w:wordWrap/>
              <w:overflowPunct/>
              <w:topLinePunct w:val="0"/>
              <w:autoSpaceDE/>
              <w:autoSpaceDN/>
              <w:bidi w:val="0"/>
              <w:adjustRightInd/>
              <w:snapToGrid/>
              <w:spacing w:line="240" w:lineRule="auto"/>
              <w:ind w:left="1461"/>
              <w:jc w:val="both"/>
              <w:textAlignment w:val="auto"/>
              <w:rPr>
                <w:rFonts w:ascii="仿宋" w:hAnsi="仿宋" w:eastAsia="仿宋" w:cs="仿宋"/>
                <w:sz w:val="18"/>
                <w:szCs w:val="18"/>
              </w:rPr>
            </w:pPr>
            <w:r>
              <w:rPr>
                <w:rFonts w:ascii="仿宋" w:hAnsi="仿宋" w:eastAsia="仿宋" w:cs="仿宋"/>
                <w:spacing w:val="-4"/>
                <w:sz w:val="18"/>
                <w:szCs w:val="18"/>
              </w:rPr>
              <w:t>下凹式绿地</w:t>
            </w:r>
          </w:p>
        </w:tc>
        <w:tc>
          <w:tcPr>
            <w:tcW w:w="1320" w:type="dxa"/>
            <w:vAlign w:val="center"/>
          </w:tcPr>
          <w:p w14:paraId="7C23AB5B">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2E24DE00">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3680</w:t>
            </w:r>
          </w:p>
        </w:tc>
      </w:tr>
      <w:tr w14:paraId="7365D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07E17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36759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52C226E">
            <w:pPr>
              <w:keepNext w:val="0"/>
              <w:keepLines w:val="0"/>
              <w:pageBreakBefore w:val="0"/>
              <w:widowControl w:val="0"/>
              <w:kinsoku/>
              <w:wordWrap/>
              <w:overflowPunct/>
              <w:topLinePunct w:val="0"/>
              <w:autoSpaceDE/>
              <w:autoSpaceDN/>
              <w:bidi w:val="0"/>
              <w:adjustRightInd/>
              <w:snapToGrid/>
              <w:spacing w:line="240" w:lineRule="auto"/>
              <w:ind w:left="1549"/>
              <w:jc w:val="both"/>
              <w:textAlignment w:val="auto"/>
              <w:rPr>
                <w:rFonts w:ascii="仿宋" w:hAnsi="仿宋" w:eastAsia="仿宋" w:cs="仿宋"/>
                <w:sz w:val="18"/>
                <w:szCs w:val="18"/>
              </w:rPr>
            </w:pPr>
            <w:r>
              <w:rPr>
                <w:rFonts w:ascii="仿宋" w:hAnsi="仿宋" w:eastAsia="仿宋" w:cs="仿宋"/>
                <w:spacing w:val="-3"/>
                <w:sz w:val="18"/>
                <w:szCs w:val="18"/>
              </w:rPr>
              <w:t>雨水花园</w:t>
            </w:r>
          </w:p>
        </w:tc>
        <w:tc>
          <w:tcPr>
            <w:tcW w:w="1320" w:type="dxa"/>
            <w:vAlign w:val="center"/>
          </w:tcPr>
          <w:p w14:paraId="091810AA">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29D52672">
            <w:pPr>
              <w:keepNext w:val="0"/>
              <w:keepLines w:val="0"/>
              <w:pageBreakBefore w:val="0"/>
              <w:widowControl w:val="0"/>
              <w:kinsoku/>
              <w:wordWrap/>
              <w:overflowPunct/>
              <w:topLinePunct w:val="0"/>
              <w:autoSpaceDE/>
              <w:autoSpaceDN/>
              <w:bidi w:val="0"/>
              <w:adjustRightInd/>
              <w:snapToGrid/>
              <w:spacing w:line="240" w:lineRule="auto"/>
              <w:ind w:left="553"/>
              <w:jc w:val="both"/>
              <w:textAlignment w:val="auto"/>
              <w:rPr>
                <w:rFonts w:ascii="仿宋" w:hAnsi="仿宋" w:eastAsia="仿宋" w:cs="仿宋"/>
                <w:sz w:val="18"/>
                <w:szCs w:val="18"/>
              </w:rPr>
            </w:pPr>
            <w:r>
              <w:rPr>
                <w:rFonts w:ascii="仿宋" w:hAnsi="仿宋" w:eastAsia="仿宋" w:cs="仿宋"/>
                <w:spacing w:val="-3"/>
                <w:sz w:val="18"/>
                <w:szCs w:val="18"/>
              </w:rPr>
              <w:t>635</w:t>
            </w:r>
          </w:p>
        </w:tc>
      </w:tr>
      <w:tr w14:paraId="051F4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5BE3F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B7D12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69A3A3E">
            <w:pPr>
              <w:keepNext w:val="0"/>
              <w:keepLines w:val="0"/>
              <w:pageBreakBefore w:val="0"/>
              <w:widowControl w:val="0"/>
              <w:kinsoku/>
              <w:wordWrap/>
              <w:overflowPunct/>
              <w:topLinePunct w:val="0"/>
              <w:autoSpaceDE/>
              <w:autoSpaceDN/>
              <w:bidi w:val="0"/>
              <w:adjustRightInd/>
              <w:snapToGrid/>
              <w:spacing w:line="240" w:lineRule="auto"/>
              <w:ind w:left="1637"/>
              <w:jc w:val="both"/>
              <w:textAlignment w:val="auto"/>
              <w:rPr>
                <w:rFonts w:ascii="仿宋" w:hAnsi="仿宋" w:eastAsia="仿宋" w:cs="仿宋"/>
                <w:sz w:val="18"/>
                <w:szCs w:val="18"/>
              </w:rPr>
            </w:pPr>
            <w:r>
              <w:rPr>
                <w:rFonts w:ascii="仿宋" w:hAnsi="仿宋" w:eastAsia="仿宋" w:cs="仿宋"/>
                <w:spacing w:val="-4"/>
                <w:sz w:val="18"/>
                <w:szCs w:val="18"/>
              </w:rPr>
              <w:t>植草沟</w:t>
            </w:r>
          </w:p>
        </w:tc>
        <w:tc>
          <w:tcPr>
            <w:tcW w:w="1320" w:type="dxa"/>
            <w:vAlign w:val="center"/>
          </w:tcPr>
          <w:p w14:paraId="257152E8">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205AFFDA">
            <w:pPr>
              <w:keepNext w:val="0"/>
              <w:keepLines w:val="0"/>
              <w:pageBreakBefore w:val="0"/>
              <w:widowControl w:val="0"/>
              <w:kinsoku/>
              <w:wordWrap/>
              <w:overflowPunct/>
              <w:topLinePunct w:val="0"/>
              <w:autoSpaceDE/>
              <w:autoSpaceDN/>
              <w:bidi w:val="0"/>
              <w:adjustRightInd/>
              <w:snapToGrid/>
              <w:spacing w:line="240" w:lineRule="auto"/>
              <w:ind w:left="552"/>
              <w:jc w:val="both"/>
              <w:textAlignment w:val="auto"/>
              <w:rPr>
                <w:rFonts w:ascii="仿宋" w:hAnsi="仿宋" w:eastAsia="仿宋" w:cs="仿宋"/>
                <w:sz w:val="18"/>
                <w:szCs w:val="18"/>
              </w:rPr>
            </w:pPr>
            <w:r>
              <w:rPr>
                <w:rFonts w:ascii="仿宋" w:hAnsi="仿宋" w:eastAsia="仿宋" w:cs="仿宋"/>
                <w:spacing w:val="-2"/>
                <w:sz w:val="18"/>
                <w:szCs w:val="18"/>
              </w:rPr>
              <w:t>960</w:t>
            </w:r>
          </w:p>
        </w:tc>
      </w:tr>
      <w:tr w14:paraId="40CA1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58665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7BA091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FDA709C">
            <w:pPr>
              <w:keepNext w:val="0"/>
              <w:keepLines w:val="0"/>
              <w:pageBreakBefore w:val="0"/>
              <w:widowControl w:val="0"/>
              <w:kinsoku/>
              <w:wordWrap/>
              <w:overflowPunct/>
              <w:topLinePunct w:val="0"/>
              <w:autoSpaceDE/>
              <w:autoSpaceDN/>
              <w:bidi w:val="0"/>
              <w:adjustRightInd/>
              <w:snapToGrid/>
              <w:spacing w:line="240" w:lineRule="auto"/>
              <w:ind w:left="1464"/>
              <w:jc w:val="both"/>
              <w:textAlignment w:val="auto"/>
              <w:rPr>
                <w:rFonts w:ascii="仿宋" w:hAnsi="仿宋" w:eastAsia="仿宋" w:cs="仿宋"/>
                <w:sz w:val="18"/>
                <w:szCs w:val="18"/>
              </w:rPr>
            </w:pPr>
            <w:r>
              <w:rPr>
                <w:rFonts w:ascii="仿宋" w:hAnsi="仿宋" w:eastAsia="仿宋" w:cs="仿宋"/>
                <w:spacing w:val="-4"/>
                <w:sz w:val="18"/>
                <w:szCs w:val="18"/>
              </w:rPr>
              <w:t>线性排水沟</w:t>
            </w:r>
          </w:p>
          <w:p w14:paraId="1D98B23D">
            <w:pPr>
              <w:keepNext w:val="0"/>
              <w:keepLines w:val="0"/>
              <w:pageBreakBefore w:val="0"/>
              <w:widowControl w:val="0"/>
              <w:kinsoku/>
              <w:wordWrap/>
              <w:overflowPunct/>
              <w:topLinePunct w:val="0"/>
              <w:autoSpaceDE/>
              <w:autoSpaceDN/>
              <w:bidi w:val="0"/>
              <w:adjustRightInd/>
              <w:snapToGrid/>
              <w:spacing w:line="240" w:lineRule="auto"/>
              <w:ind w:left="1282"/>
              <w:jc w:val="both"/>
              <w:textAlignment w:val="auto"/>
              <w:rPr>
                <w:rFonts w:ascii="仿宋" w:hAnsi="仿宋" w:eastAsia="仿宋" w:cs="仿宋"/>
                <w:sz w:val="18"/>
                <w:szCs w:val="18"/>
              </w:rPr>
            </w:pPr>
            <w:r>
              <w:rPr>
                <w:rFonts w:ascii="仿宋" w:hAnsi="仿宋" w:eastAsia="仿宋" w:cs="仿宋"/>
                <w:spacing w:val="-3"/>
                <w:sz w:val="18"/>
                <w:szCs w:val="18"/>
              </w:rPr>
              <w:t>不锈钢成品沟槽</w:t>
            </w:r>
          </w:p>
        </w:tc>
        <w:tc>
          <w:tcPr>
            <w:tcW w:w="1320" w:type="dxa"/>
            <w:vAlign w:val="center"/>
          </w:tcPr>
          <w:p w14:paraId="7E80D2FB">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29DC8382">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1643</w:t>
            </w:r>
          </w:p>
        </w:tc>
      </w:tr>
      <w:tr w14:paraId="694C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54BCD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74CA84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D98B5CA">
            <w:pPr>
              <w:keepNext w:val="0"/>
              <w:keepLines w:val="0"/>
              <w:pageBreakBefore w:val="0"/>
              <w:widowControl w:val="0"/>
              <w:kinsoku/>
              <w:wordWrap/>
              <w:overflowPunct/>
              <w:topLinePunct w:val="0"/>
              <w:autoSpaceDE/>
              <w:autoSpaceDN/>
              <w:bidi w:val="0"/>
              <w:adjustRightInd/>
              <w:snapToGrid/>
              <w:spacing w:line="240" w:lineRule="auto"/>
              <w:ind w:left="581"/>
              <w:jc w:val="both"/>
              <w:textAlignment w:val="auto"/>
              <w:rPr>
                <w:rFonts w:ascii="仿宋" w:hAnsi="仿宋" w:eastAsia="仿宋" w:cs="仿宋"/>
                <w:sz w:val="18"/>
                <w:szCs w:val="18"/>
              </w:rPr>
            </w:pPr>
            <w:r>
              <w:rPr>
                <w:rFonts w:ascii="仿宋" w:hAnsi="仿宋" w:eastAsia="仿宋" w:cs="仿宋"/>
                <w:spacing w:val="-1"/>
                <w:sz w:val="18"/>
                <w:szCs w:val="18"/>
              </w:rPr>
              <w:t>海绵城市及雨水(PVC-UH)管</w:t>
            </w:r>
            <w:r>
              <w:rPr>
                <w:rFonts w:ascii="仿宋" w:hAnsi="仿宋" w:eastAsia="仿宋" w:cs="仿宋"/>
                <w:spacing w:val="-37"/>
                <w:sz w:val="18"/>
                <w:szCs w:val="18"/>
              </w:rPr>
              <w:t xml:space="preserve"> </w:t>
            </w:r>
            <w:r>
              <w:rPr>
                <w:rFonts w:ascii="仿宋" w:hAnsi="仿宋" w:eastAsia="仿宋" w:cs="仿宋"/>
                <w:spacing w:val="-1"/>
                <w:sz w:val="18"/>
                <w:szCs w:val="18"/>
              </w:rPr>
              <w:t>DN300</w:t>
            </w:r>
          </w:p>
        </w:tc>
        <w:tc>
          <w:tcPr>
            <w:tcW w:w="1320" w:type="dxa"/>
            <w:vMerge w:val="restart"/>
            <w:tcBorders>
              <w:bottom w:val="nil"/>
            </w:tcBorders>
            <w:vAlign w:val="center"/>
          </w:tcPr>
          <w:p w14:paraId="2DD469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0460A2D3">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107CF53A">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1420</w:t>
            </w:r>
          </w:p>
        </w:tc>
      </w:tr>
      <w:tr w14:paraId="5F3A4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346A2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7C1F3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593EA4A">
            <w:pPr>
              <w:keepNext w:val="0"/>
              <w:keepLines w:val="0"/>
              <w:pageBreakBefore w:val="0"/>
              <w:widowControl w:val="0"/>
              <w:kinsoku/>
              <w:wordWrap/>
              <w:overflowPunct/>
              <w:topLinePunct w:val="0"/>
              <w:autoSpaceDE/>
              <w:autoSpaceDN/>
              <w:bidi w:val="0"/>
              <w:adjustRightInd/>
              <w:snapToGrid/>
              <w:spacing w:line="240" w:lineRule="auto"/>
              <w:ind w:left="1193"/>
              <w:jc w:val="both"/>
              <w:textAlignment w:val="auto"/>
              <w:rPr>
                <w:rFonts w:ascii="仿宋" w:hAnsi="仿宋" w:eastAsia="仿宋" w:cs="仿宋"/>
                <w:sz w:val="18"/>
                <w:szCs w:val="18"/>
              </w:rPr>
            </w:pPr>
            <w:r>
              <w:rPr>
                <w:rFonts w:ascii="仿宋" w:hAnsi="仿宋" w:eastAsia="仿宋" w:cs="仿宋"/>
                <w:spacing w:val="-2"/>
                <w:sz w:val="18"/>
                <w:szCs w:val="18"/>
              </w:rPr>
              <w:t>污水(PVC-U)DN100</w:t>
            </w:r>
          </w:p>
        </w:tc>
        <w:tc>
          <w:tcPr>
            <w:tcW w:w="1320" w:type="dxa"/>
            <w:vMerge w:val="continue"/>
            <w:tcBorders>
              <w:top w:val="nil"/>
              <w:bottom w:val="nil"/>
            </w:tcBorders>
            <w:vAlign w:val="center"/>
          </w:tcPr>
          <w:p w14:paraId="0039DD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25DF8C7C">
            <w:pPr>
              <w:keepNext w:val="0"/>
              <w:keepLines w:val="0"/>
              <w:pageBreakBefore w:val="0"/>
              <w:widowControl w:val="0"/>
              <w:kinsoku/>
              <w:wordWrap/>
              <w:overflowPunct/>
              <w:topLinePunct w:val="0"/>
              <w:autoSpaceDE/>
              <w:autoSpaceDN/>
              <w:bidi w:val="0"/>
              <w:adjustRightInd/>
              <w:snapToGrid/>
              <w:spacing w:line="240" w:lineRule="auto"/>
              <w:ind w:left="598"/>
              <w:jc w:val="both"/>
              <w:textAlignment w:val="auto"/>
              <w:rPr>
                <w:rFonts w:ascii="仿宋" w:hAnsi="仿宋" w:eastAsia="仿宋" w:cs="仿宋"/>
                <w:sz w:val="18"/>
                <w:szCs w:val="18"/>
              </w:rPr>
            </w:pPr>
            <w:r>
              <w:rPr>
                <w:rFonts w:ascii="仿宋" w:hAnsi="仿宋" w:eastAsia="仿宋" w:cs="仿宋"/>
                <w:spacing w:val="-5"/>
                <w:sz w:val="18"/>
                <w:szCs w:val="18"/>
              </w:rPr>
              <w:t>33</w:t>
            </w:r>
          </w:p>
        </w:tc>
      </w:tr>
      <w:tr w14:paraId="41C0B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33E361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593240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70B9E23">
            <w:pPr>
              <w:keepNext w:val="0"/>
              <w:keepLines w:val="0"/>
              <w:pageBreakBefore w:val="0"/>
              <w:widowControl w:val="0"/>
              <w:kinsoku/>
              <w:wordWrap/>
              <w:overflowPunct/>
              <w:topLinePunct w:val="0"/>
              <w:autoSpaceDE/>
              <w:autoSpaceDN/>
              <w:bidi w:val="0"/>
              <w:adjustRightInd/>
              <w:snapToGrid/>
              <w:spacing w:line="240" w:lineRule="auto"/>
              <w:ind w:left="1147"/>
              <w:jc w:val="both"/>
              <w:textAlignment w:val="auto"/>
              <w:rPr>
                <w:rFonts w:ascii="仿宋" w:hAnsi="仿宋" w:eastAsia="仿宋" w:cs="仿宋"/>
                <w:sz w:val="18"/>
                <w:szCs w:val="18"/>
              </w:rPr>
            </w:pPr>
            <w:r>
              <w:rPr>
                <w:rFonts w:ascii="仿宋" w:hAnsi="仿宋" w:eastAsia="仿宋" w:cs="仿宋"/>
                <w:spacing w:val="-1"/>
                <w:sz w:val="18"/>
                <w:szCs w:val="18"/>
              </w:rPr>
              <w:t>污水(PVC-UH)DN200</w:t>
            </w:r>
          </w:p>
        </w:tc>
        <w:tc>
          <w:tcPr>
            <w:tcW w:w="1320" w:type="dxa"/>
            <w:vMerge w:val="continue"/>
            <w:tcBorders>
              <w:top w:val="nil"/>
            </w:tcBorders>
            <w:vAlign w:val="center"/>
          </w:tcPr>
          <w:p w14:paraId="48D630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692" w:type="dxa"/>
            <w:vAlign w:val="center"/>
          </w:tcPr>
          <w:p w14:paraId="029EFABC">
            <w:pPr>
              <w:keepNext w:val="0"/>
              <w:keepLines w:val="0"/>
              <w:pageBreakBefore w:val="0"/>
              <w:widowControl w:val="0"/>
              <w:kinsoku/>
              <w:wordWrap/>
              <w:overflowPunct/>
              <w:topLinePunct w:val="0"/>
              <w:autoSpaceDE/>
              <w:autoSpaceDN/>
              <w:bidi w:val="0"/>
              <w:adjustRightInd/>
              <w:snapToGrid/>
              <w:spacing w:line="240" w:lineRule="auto"/>
              <w:ind w:left="596"/>
              <w:jc w:val="both"/>
              <w:textAlignment w:val="auto"/>
              <w:rPr>
                <w:rFonts w:ascii="仿宋" w:hAnsi="仿宋" w:eastAsia="仿宋" w:cs="仿宋"/>
                <w:sz w:val="18"/>
                <w:szCs w:val="18"/>
              </w:rPr>
            </w:pPr>
            <w:r>
              <w:rPr>
                <w:rFonts w:ascii="仿宋" w:hAnsi="仿宋" w:eastAsia="仿宋" w:cs="仿宋"/>
                <w:spacing w:val="-4"/>
                <w:sz w:val="18"/>
                <w:szCs w:val="18"/>
              </w:rPr>
              <w:t>62</w:t>
            </w:r>
          </w:p>
        </w:tc>
      </w:tr>
      <w:tr w14:paraId="45A57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0AF7A4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B61F9C0">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15</w:t>
            </w:r>
          </w:p>
        </w:tc>
        <w:tc>
          <w:tcPr>
            <w:tcW w:w="1809" w:type="dxa"/>
            <w:vMerge w:val="restart"/>
            <w:tcBorders>
              <w:bottom w:val="nil"/>
            </w:tcBorders>
            <w:vAlign w:val="center"/>
          </w:tcPr>
          <w:p w14:paraId="6F24C33A">
            <w:pPr>
              <w:keepNext w:val="0"/>
              <w:keepLines w:val="0"/>
              <w:pageBreakBefore w:val="0"/>
              <w:widowControl w:val="0"/>
              <w:kinsoku/>
              <w:wordWrap/>
              <w:overflowPunct/>
              <w:topLinePunct w:val="0"/>
              <w:autoSpaceDE/>
              <w:autoSpaceDN/>
              <w:bidi w:val="0"/>
              <w:adjustRightInd/>
              <w:snapToGrid/>
              <w:spacing w:line="240" w:lineRule="auto"/>
              <w:ind w:left="380"/>
              <w:jc w:val="both"/>
              <w:textAlignment w:val="auto"/>
              <w:rPr>
                <w:rFonts w:ascii="仿宋" w:hAnsi="仿宋" w:eastAsia="仿宋" w:cs="仿宋"/>
                <w:sz w:val="18"/>
                <w:szCs w:val="18"/>
              </w:rPr>
            </w:pPr>
            <w:r>
              <w:rPr>
                <w:rFonts w:ascii="仿宋" w:hAnsi="仿宋" w:eastAsia="仿宋" w:cs="仿宋"/>
                <w:spacing w:val="-4"/>
                <w:sz w:val="18"/>
                <w:szCs w:val="18"/>
              </w:rPr>
              <w:t>绿化管养</w:t>
            </w:r>
          </w:p>
        </w:tc>
        <w:tc>
          <w:tcPr>
            <w:tcW w:w="4712" w:type="dxa"/>
            <w:vAlign w:val="center"/>
          </w:tcPr>
          <w:p w14:paraId="6D4000A9">
            <w:pPr>
              <w:keepNext w:val="0"/>
              <w:keepLines w:val="0"/>
              <w:pageBreakBefore w:val="0"/>
              <w:widowControl w:val="0"/>
              <w:kinsoku/>
              <w:wordWrap/>
              <w:overflowPunct/>
              <w:topLinePunct w:val="0"/>
              <w:autoSpaceDE/>
              <w:autoSpaceDN/>
              <w:bidi w:val="0"/>
              <w:adjustRightInd/>
              <w:snapToGrid/>
              <w:spacing w:line="240" w:lineRule="auto"/>
              <w:ind w:left="1553"/>
              <w:jc w:val="both"/>
              <w:textAlignment w:val="auto"/>
              <w:rPr>
                <w:rFonts w:ascii="仿宋" w:hAnsi="仿宋" w:eastAsia="仿宋" w:cs="仿宋"/>
                <w:sz w:val="18"/>
                <w:szCs w:val="18"/>
              </w:rPr>
            </w:pPr>
            <w:r>
              <w:rPr>
                <w:rFonts w:ascii="仿宋" w:hAnsi="仿宋" w:eastAsia="仿宋" w:cs="仿宋"/>
                <w:spacing w:val="-4"/>
                <w:sz w:val="18"/>
                <w:szCs w:val="18"/>
              </w:rPr>
              <w:t>栽植乔木</w:t>
            </w:r>
          </w:p>
        </w:tc>
        <w:tc>
          <w:tcPr>
            <w:tcW w:w="1320" w:type="dxa"/>
            <w:vAlign w:val="center"/>
          </w:tcPr>
          <w:p w14:paraId="44E63E70">
            <w:pPr>
              <w:keepNext w:val="0"/>
              <w:keepLines w:val="0"/>
              <w:pageBreakBefore w:val="0"/>
              <w:widowControl w:val="0"/>
              <w:kinsoku/>
              <w:wordWrap/>
              <w:overflowPunct/>
              <w:topLinePunct w:val="0"/>
              <w:autoSpaceDE/>
              <w:autoSpaceDN/>
              <w:bidi w:val="0"/>
              <w:adjustRightInd/>
              <w:snapToGrid/>
              <w:spacing w:line="240" w:lineRule="auto"/>
              <w:ind w:left="455"/>
              <w:jc w:val="both"/>
              <w:textAlignment w:val="auto"/>
              <w:rPr>
                <w:rFonts w:ascii="仿宋" w:hAnsi="仿宋" w:eastAsia="仿宋" w:cs="仿宋"/>
                <w:sz w:val="18"/>
                <w:szCs w:val="18"/>
              </w:rPr>
            </w:pPr>
            <w:r>
              <w:rPr>
                <w:rFonts w:ascii="仿宋" w:hAnsi="仿宋" w:eastAsia="仿宋" w:cs="仿宋"/>
                <w:sz w:val="18"/>
                <w:szCs w:val="18"/>
              </w:rPr>
              <w:t>株</w:t>
            </w:r>
          </w:p>
        </w:tc>
        <w:tc>
          <w:tcPr>
            <w:tcW w:w="1692" w:type="dxa"/>
            <w:vAlign w:val="center"/>
          </w:tcPr>
          <w:p w14:paraId="3039E628">
            <w:pPr>
              <w:keepNext w:val="0"/>
              <w:keepLines w:val="0"/>
              <w:pageBreakBefore w:val="0"/>
              <w:widowControl w:val="0"/>
              <w:kinsoku/>
              <w:wordWrap/>
              <w:overflowPunct/>
              <w:topLinePunct w:val="0"/>
              <w:autoSpaceDE/>
              <w:autoSpaceDN/>
              <w:bidi w:val="0"/>
              <w:adjustRightInd/>
              <w:snapToGrid/>
              <w:spacing w:line="240" w:lineRule="auto"/>
              <w:ind w:left="555"/>
              <w:jc w:val="both"/>
              <w:textAlignment w:val="auto"/>
              <w:rPr>
                <w:rFonts w:ascii="仿宋" w:hAnsi="仿宋" w:eastAsia="仿宋" w:cs="仿宋"/>
                <w:sz w:val="18"/>
                <w:szCs w:val="18"/>
              </w:rPr>
            </w:pPr>
            <w:r>
              <w:rPr>
                <w:rFonts w:ascii="仿宋" w:hAnsi="仿宋" w:eastAsia="仿宋" w:cs="仿宋"/>
                <w:spacing w:val="-3"/>
                <w:sz w:val="18"/>
                <w:szCs w:val="18"/>
              </w:rPr>
              <w:t>384</w:t>
            </w:r>
          </w:p>
        </w:tc>
      </w:tr>
      <w:tr w14:paraId="31F16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2EF654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357D01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E057F48">
            <w:pPr>
              <w:keepNext w:val="0"/>
              <w:keepLines w:val="0"/>
              <w:pageBreakBefore w:val="0"/>
              <w:widowControl w:val="0"/>
              <w:kinsoku/>
              <w:wordWrap/>
              <w:overflowPunct/>
              <w:topLinePunct w:val="0"/>
              <w:autoSpaceDE/>
              <w:autoSpaceDN/>
              <w:bidi w:val="0"/>
              <w:adjustRightInd/>
              <w:snapToGrid/>
              <w:spacing w:line="240" w:lineRule="auto"/>
              <w:ind w:left="1373"/>
              <w:jc w:val="both"/>
              <w:textAlignment w:val="auto"/>
              <w:rPr>
                <w:rFonts w:ascii="仿宋" w:hAnsi="仿宋" w:eastAsia="仿宋" w:cs="仿宋"/>
                <w:sz w:val="18"/>
                <w:szCs w:val="18"/>
              </w:rPr>
            </w:pPr>
            <w:r>
              <w:rPr>
                <w:rFonts w:ascii="仿宋" w:hAnsi="仿宋" w:eastAsia="仿宋" w:cs="仿宋"/>
                <w:spacing w:val="-3"/>
                <w:sz w:val="18"/>
                <w:szCs w:val="18"/>
              </w:rPr>
              <w:t>栽植灌木花卉</w:t>
            </w:r>
          </w:p>
        </w:tc>
        <w:tc>
          <w:tcPr>
            <w:tcW w:w="1320" w:type="dxa"/>
            <w:vAlign w:val="center"/>
          </w:tcPr>
          <w:p w14:paraId="32B42090">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1678A6E2">
            <w:pPr>
              <w:keepNext w:val="0"/>
              <w:keepLines w:val="0"/>
              <w:pageBreakBefore w:val="0"/>
              <w:widowControl w:val="0"/>
              <w:kinsoku/>
              <w:wordWrap/>
              <w:overflowPunct/>
              <w:topLinePunct w:val="0"/>
              <w:autoSpaceDE/>
              <w:autoSpaceDN/>
              <w:bidi w:val="0"/>
              <w:adjustRightInd/>
              <w:snapToGrid/>
              <w:spacing w:line="240" w:lineRule="auto"/>
              <w:ind w:left="463"/>
              <w:jc w:val="both"/>
              <w:textAlignment w:val="auto"/>
              <w:rPr>
                <w:rFonts w:ascii="仿宋" w:hAnsi="仿宋" w:eastAsia="仿宋" w:cs="仿宋"/>
                <w:sz w:val="18"/>
                <w:szCs w:val="18"/>
              </w:rPr>
            </w:pPr>
            <w:r>
              <w:rPr>
                <w:rFonts w:ascii="仿宋" w:hAnsi="仿宋" w:eastAsia="仿宋" w:cs="仿宋"/>
                <w:spacing w:val="-2"/>
                <w:sz w:val="18"/>
                <w:szCs w:val="18"/>
              </w:rPr>
              <w:t>22696</w:t>
            </w:r>
          </w:p>
        </w:tc>
      </w:tr>
      <w:tr w14:paraId="2A7B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20E982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A98F2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8AA52A4">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16</w:t>
            </w:r>
          </w:p>
        </w:tc>
        <w:tc>
          <w:tcPr>
            <w:tcW w:w="1809" w:type="dxa"/>
            <w:vMerge w:val="restart"/>
            <w:tcBorders>
              <w:bottom w:val="nil"/>
            </w:tcBorders>
            <w:vAlign w:val="center"/>
          </w:tcPr>
          <w:p w14:paraId="5EE5A2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3D4C631">
            <w:pPr>
              <w:keepNext w:val="0"/>
              <w:keepLines w:val="0"/>
              <w:pageBreakBefore w:val="0"/>
              <w:widowControl w:val="0"/>
              <w:kinsoku/>
              <w:wordWrap/>
              <w:overflowPunct/>
              <w:topLinePunct w:val="0"/>
              <w:autoSpaceDE/>
              <w:autoSpaceDN/>
              <w:bidi w:val="0"/>
              <w:adjustRightInd/>
              <w:snapToGrid/>
              <w:spacing w:line="240" w:lineRule="auto"/>
              <w:ind w:left="198"/>
              <w:jc w:val="both"/>
              <w:textAlignment w:val="auto"/>
              <w:rPr>
                <w:rFonts w:ascii="仿宋" w:hAnsi="仿宋" w:eastAsia="仿宋" w:cs="仿宋"/>
                <w:sz w:val="18"/>
                <w:szCs w:val="18"/>
              </w:rPr>
            </w:pPr>
            <w:r>
              <w:rPr>
                <w:rFonts w:ascii="仿宋" w:hAnsi="仿宋" w:eastAsia="仿宋" w:cs="仿宋"/>
                <w:spacing w:val="-3"/>
                <w:sz w:val="18"/>
                <w:szCs w:val="18"/>
              </w:rPr>
              <w:t>道路管养维护</w:t>
            </w:r>
          </w:p>
        </w:tc>
        <w:tc>
          <w:tcPr>
            <w:tcW w:w="4712" w:type="dxa"/>
            <w:vAlign w:val="center"/>
          </w:tcPr>
          <w:p w14:paraId="7988EC64">
            <w:pPr>
              <w:keepNext w:val="0"/>
              <w:keepLines w:val="0"/>
              <w:pageBreakBefore w:val="0"/>
              <w:widowControl w:val="0"/>
              <w:kinsoku/>
              <w:wordWrap/>
              <w:overflowPunct/>
              <w:topLinePunct w:val="0"/>
              <w:autoSpaceDE/>
              <w:autoSpaceDN/>
              <w:bidi w:val="0"/>
              <w:adjustRightInd/>
              <w:snapToGrid/>
              <w:spacing w:line="240" w:lineRule="auto"/>
              <w:ind w:left="1278"/>
              <w:jc w:val="both"/>
              <w:textAlignment w:val="auto"/>
              <w:rPr>
                <w:rFonts w:ascii="仿宋" w:hAnsi="仿宋" w:eastAsia="仿宋" w:cs="仿宋"/>
                <w:sz w:val="18"/>
                <w:szCs w:val="18"/>
              </w:rPr>
            </w:pPr>
            <w:r>
              <w:rPr>
                <w:rFonts w:ascii="仿宋" w:hAnsi="仿宋" w:eastAsia="仿宋" w:cs="仿宋"/>
                <w:spacing w:val="-2"/>
                <w:sz w:val="18"/>
                <w:szCs w:val="18"/>
              </w:rPr>
              <w:t>透水沥青跑步道</w:t>
            </w:r>
          </w:p>
        </w:tc>
        <w:tc>
          <w:tcPr>
            <w:tcW w:w="1320" w:type="dxa"/>
            <w:vAlign w:val="center"/>
          </w:tcPr>
          <w:p w14:paraId="080C5C29">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7861D0ED">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1377</w:t>
            </w:r>
          </w:p>
        </w:tc>
      </w:tr>
      <w:tr w14:paraId="784C0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55B7C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1E601B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69682C2">
            <w:pPr>
              <w:keepNext w:val="0"/>
              <w:keepLines w:val="0"/>
              <w:pageBreakBefore w:val="0"/>
              <w:widowControl w:val="0"/>
              <w:kinsoku/>
              <w:wordWrap/>
              <w:overflowPunct/>
              <w:topLinePunct w:val="0"/>
              <w:autoSpaceDE/>
              <w:autoSpaceDN/>
              <w:bidi w:val="0"/>
              <w:adjustRightInd/>
              <w:snapToGrid/>
              <w:spacing w:line="240" w:lineRule="auto"/>
              <w:ind w:left="1189"/>
              <w:jc w:val="both"/>
              <w:textAlignment w:val="auto"/>
              <w:rPr>
                <w:rFonts w:ascii="仿宋" w:hAnsi="仿宋" w:eastAsia="仿宋" w:cs="仿宋"/>
                <w:sz w:val="18"/>
                <w:szCs w:val="18"/>
              </w:rPr>
            </w:pPr>
            <w:r>
              <w:rPr>
                <w:rFonts w:ascii="仿宋" w:hAnsi="仿宋" w:eastAsia="仿宋" w:cs="仿宋"/>
                <w:spacing w:val="-2"/>
                <w:sz w:val="18"/>
                <w:szCs w:val="18"/>
              </w:rPr>
              <w:t>透水混凝土慢步道</w:t>
            </w:r>
          </w:p>
        </w:tc>
        <w:tc>
          <w:tcPr>
            <w:tcW w:w="1320" w:type="dxa"/>
            <w:vAlign w:val="center"/>
          </w:tcPr>
          <w:p w14:paraId="7B58D686">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4E052E21">
            <w:pPr>
              <w:keepNext w:val="0"/>
              <w:keepLines w:val="0"/>
              <w:pageBreakBefore w:val="0"/>
              <w:widowControl w:val="0"/>
              <w:kinsoku/>
              <w:wordWrap/>
              <w:overflowPunct/>
              <w:topLinePunct w:val="0"/>
              <w:autoSpaceDE/>
              <w:autoSpaceDN/>
              <w:bidi w:val="0"/>
              <w:adjustRightInd/>
              <w:snapToGrid/>
              <w:spacing w:line="240" w:lineRule="auto"/>
              <w:ind w:left="508"/>
              <w:jc w:val="both"/>
              <w:textAlignment w:val="auto"/>
              <w:rPr>
                <w:rFonts w:ascii="仿宋" w:hAnsi="仿宋" w:eastAsia="仿宋" w:cs="仿宋"/>
                <w:sz w:val="18"/>
                <w:szCs w:val="18"/>
              </w:rPr>
            </w:pPr>
            <w:r>
              <w:rPr>
                <w:rFonts w:ascii="仿宋" w:hAnsi="仿宋" w:eastAsia="仿宋" w:cs="仿宋"/>
                <w:spacing w:val="-2"/>
                <w:sz w:val="18"/>
                <w:szCs w:val="18"/>
              </w:rPr>
              <w:t>2776</w:t>
            </w:r>
          </w:p>
        </w:tc>
      </w:tr>
      <w:tr w14:paraId="4B00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290CA2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7B9FB2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DB89B99">
            <w:pPr>
              <w:keepNext w:val="0"/>
              <w:keepLines w:val="0"/>
              <w:pageBreakBefore w:val="0"/>
              <w:widowControl w:val="0"/>
              <w:kinsoku/>
              <w:wordWrap/>
              <w:overflowPunct/>
              <w:topLinePunct w:val="0"/>
              <w:autoSpaceDE/>
              <w:autoSpaceDN/>
              <w:bidi w:val="0"/>
              <w:adjustRightInd/>
              <w:snapToGrid/>
              <w:spacing w:line="240" w:lineRule="auto"/>
              <w:ind w:left="1281"/>
              <w:jc w:val="both"/>
              <w:textAlignment w:val="auto"/>
              <w:rPr>
                <w:rFonts w:ascii="仿宋" w:hAnsi="仿宋" w:eastAsia="仿宋" w:cs="仿宋"/>
                <w:sz w:val="18"/>
                <w:szCs w:val="18"/>
              </w:rPr>
            </w:pPr>
            <w:r>
              <w:rPr>
                <w:rFonts w:ascii="仿宋" w:hAnsi="仿宋" w:eastAsia="仿宋" w:cs="仿宋"/>
                <w:spacing w:val="-3"/>
                <w:sz w:val="18"/>
                <w:szCs w:val="18"/>
              </w:rPr>
              <w:t>人行道块料铺设</w:t>
            </w:r>
          </w:p>
        </w:tc>
        <w:tc>
          <w:tcPr>
            <w:tcW w:w="1320" w:type="dxa"/>
            <w:vAlign w:val="center"/>
          </w:tcPr>
          <w:p w14:paraId="05C5C693">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77CB1564">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3272</w:t>
            </w:r>
          </w:p>
        </w:tc>
      </w:tr>
      <w:tr w14:paraId="6286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5995C5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58332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FF9B3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38EB2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33492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2B107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57E28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27C16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F57C0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6B145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9DCADBF">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17</w:t>
            </w:r>
          </w:p>
        </w:tc>
        <w:tc>
          <w:tcPr>
            <w:tcW w:w="1809" w:type="dxa"/>
            <w:vMerge w:val="restart"/>
            <w:tcBorders>
              <w:bottom w:val="nil"/>
            </w:tcBorders>
            <w:vAlign w:val="center"/>
          </w:tcPr>
          <w:p w14:paraId="4E3058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0EEEF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51F03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A1F6D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B340D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7A6FC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E8529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2F594A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37ADBC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0F405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C1CD88C">
            <w:pPr>
              <w:keepNext w:val="0"/>
              <w:keepLines w:val="0"/>
              <w:pageBreakBefore w:val="0"/>
              <w:widowControl w:val="0"/>
              <w:kinsoku/>
              <w:wordWrap/>
              <w:overflowPunct/>
              <w:topLinePunct w:val="0"/>
              <w:autoSpaceDE/>
              <w:autoSpaceDN/>
              <w:bidi w:val="0"/>
              <w:adjustRightInd/>
              <w:snapToGrid/>
              <w:spacing w:line="240" w:lineRule="auto"/>
              <w:ind w:left="197"/>
              <w:jc w:val="both"/>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712" w:type="dxa"/>
            <w:vAlign w:val="center"/>
          </w:tcPr>
          <w:p w14:paraId="2AB163A4">
            <w:pPr>
              <w:keepNext w:val="0"/>
              <w:keepLines w:val="0"/>
              <w:pageBreakBefore w:val="0"/>
              <w:widowControl w:val="0"/>
              <w:kinsoku/>
              <w:wordWrap/>
              <w:overflowPunct/>
              <w:topLinePunct w:val="0"/>
              <w:autoSpaceDE/>
              <w:autoSpaceDN/>
              <w:bidi w:val="0"/>
              <w:adjustRightInd/>
              <w:snapToGrid/>
              <w:spacing w:line="240" w:lineRule="auto"/>
              <w:ind w:left="606"/>
              <w:jc w:val="both"/>
              <w:textAlignment w:val="auto"/>
              <w:rPr>
                <w:rFonts w:ascii="仿宋" w:hAnsi="仿宋" w:eastAsia="仿宋" w:cs="仿宋"/>
                <w:sz w:val="18"/>
                <w:szCs w:val="18"/>
              </w:rPr>
            </w:pPr>
            <w:r>
              <w:rPr>
                <w:rFonts w:ascii="仿宋" w:hAnsi="仿宋" w:eastAsia="仿宋" w:cs="仿宋"/>
                <w:spacing w:val="-1"/>
                <w:sz w:val="18"/>
                <w:szCs w:val="18"/>
              </w:rPr>
              <w:t>安砌侧(平、缘)石(300*150*100)</w:t>
            </w:r>
          </w:p>
        </w:tc>
        <w:tc>
          <w:tcPr>
            <w:tcW w:w="1320" w:type="dxa"/>
            <w:vAlign w:val="center"/>
          </w:tcPr>
          <w:p w14:paraId="5CF474EC">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6EA3A73F">
            <w:pPr>
              <w:keepNext w:val="0"/>
              <w:keepLines w:val="0"/>
              <w:pageBreakBefore w:val="0"/>
              <w:widowControl w:val="0"/>
              <w:kinsoku/>
              <w:wordWrap/>
              <w:overflowPunct/>
              <w:topLinePunct w:val="0"/>
              <w:autoSpaceDE/>
              <w:autoSpaceDN/>
              <w:bidi w:val="0"/>
              <w:adjustRightInd/>
              <w:snapToGrid/>
              <w:spacing w:line="240" w:lineRule="auto"/>
              <w:ind w:left="464"/>
              <w:jc w:val="both"/>
              <w:textAlignment w:val="auto"/>
              <w:rPr>
                <w:rFonts w:ascii="仿宋" w:hAnsi="仿宋" w:eastAsia="仿宋" w:cs="仿宋"/>
                <w:sz w:val="18"/>
                <w:szCs w:val="18"/>
              </w:rPr>
            </w:pPr>
            <w:r>
              <w:rPr>
                <w:rFonts w:ascii="仿宋" w:hAnsi="仿宋" w:eastAsia="仿宋" w:cs="仿宋"/>
                <w:spacing w:val="-2"/>
                <w:sz w:val="18"/>
                <w:szCs w:val="18"/>
              </w:rPr>
              <w:t>301.4</w:t>
            </w:r>
          </w:p>
        </w:tc>
      </w:tr>
      <w:tr w14:paraId="37016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A9F45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06137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4D03A7BE">
            <w:pPr>
              <w:keepNext w:val="0"/>
              <w:keepLines w:val="0"/>
              <w:pageBreakBefore w:val="0"/>
              <w:widowControl w:val="0"/>
              <w:kinsoku/>
              <w:wordWrap/>
              <w:overflowPunct/>
              <w:topLinePunct w:val="0"/>
              <w:autoSpaceDE/>
              <w:autoSpaceDN/>
              <w:bidi w:val="0"/>
              <w:adjustRightInd/>
              <w:snapToGrid/>
              <w:spacing w:line="240" w:lineRule="auto"/>
              <w:ind w:left="606"/>
              <w:jc w:val="both"/>
              <w:textAlignment w:val="auto"/>
              <w:rPr>
                <w:rFonts w:ascii="仿宋" w:hAnsi="仿宋" w:eastAsia="仿宋" w:cs="仿宋"/>
                <w:sz w:val="18"/>
                <w:szCs w:val="18"/>
              </w:rPr>
            </w:pPr>
            <w:r>
              <w:rPr>
                <w:rFonts w:ascii="仿宋" w:hAnsi="仿宋" w:eastAsia="仿宋" w:cs="仿宋"/>
                <w:spacing w:val="-1"/>
                <w:sz w:val="18"/>
                <w:szCs w:val="18"/>
              </w:rPr>
              <w:t>安砌侧(平、缘)石(600*200*150)</w:t>
            </w:r>
          </w:p>
        </w:tc>
        <w:tc>
          <w:tcPr>
            <w:tcW w:w="1320" w:type="dxa"/>
            <w:vAlign w:val="center"/>
          </w:tcPr>
          <w:p w14:paraId="5C7D1D9B">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0C0FB049">
            <w:pPr>
              <w:keepNext w:val="0"/>
              <w:keepLines w:val="0"/>
              <w:pageBreakBefore w:val="0"/>
              <w:widowControl w:val="0"/>
              <w:kinsoku/>
              <w:wordWrap/>
              <w:overflowPunct/>
              <w:topLinePunct w:val="0"/>
              <w:autoSpaceDE/>
              <w:autoSpaceDN/>
              <w:bidi w:val="0"/>
              <w:adjustRightInd/>
              <w:snapToGrid/>
              <w:spacing w:line="240" w:lineRule="auto"/>
              <w:ind w:left="462"/>
              <w:jc w:val="both"/>
              <w:textAlignment w:val="auto"/>
              <w:rPr>
                <w:rFonts w:ascii="仿宋" w:hAnsi="仿宋" w:eastAsia="仿宋" w:cs="仿宋"/>
                <w:sz w:val="18"/>
                <w:szCs w:val="18"/>
              </w:rPr>
            </w:pPr>
            <w:r>
              <w:rPr>
                <w:rFonts w:ascii="仿宋" w:hAnsi="仿宋" w:eastAsia="仿宋" w:cs="仿宋"/>
                <w:spacing w:val="-2"/>
                <w:sz w:val="18"/>
                <w:szCs w:val="18"/>
              </w:rPr>
              <w:t>669.9</w:t>
            </w:r>
          </w:p>
        </w:tc>
      </w:tr>
      <w:tr w14:paraId="6F51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6AEC26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44558D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973DE12">
            <w:pPr>
              <w:keepNext w:val="0"/>
              <w:keepLines w:val="0"/>
              <w:pageBreakBefore w:val="0"/>
              <w:widowControl w:val="0"/>
              <w:kinsoku/>
              <w:wordWrap/>
              <w:overflowPunct/>
              <w:topLinePunct w:val="0"/>
              <w:autoSpaceDE/>
              <w:autoSpaceDN/>
              <w:bidi w:val="0"/>
              <w:adjustRightInd/>
              <w:snapToGrid/>
              <w:spacing w:line="240" w:lineRule="exact"/>
              <w:ind w:left="1230" w:right="208" w:hanging="1011"/>
              <w:jc w:val="both"/>
              <w:textAlignment w:val="auto"/>
              <w:rPr>
                <w:rFonts w:ascii="仿宋" w:hAnsi="仿宋" w:eastAsia="仿宋" w:cs="仿宋"/>
                <w:sz w:val="18"/>
                <w:szCs w:val="18"/>
              </w:rPr>
            </w:pPr>
            <w:r>
              <w:rPr>
                <w:rFonts w:ascii="仿宋" w:hAnsi="仿宋" w:eastAsia="仿宋" w:cs="仿宋"/>
                <w:spacing w:val="-1"/>
                <w:sz w:val="18"/>
                <w:szCs w:val="18"/>
              </w:rPr>
              <w:t>景观廊架一</w:t>
            </w:r>
            <w:r>
              <w:rPr>
                <w:rFonts w:ascii="仿宋" w:hAnsi="仿宋" w:eastAsia="仿宋" w:cs="仿宋"/>
                <w:spacing w:val="-31"/>
                <w:sz w:val="18"/>
                <w:szCs w:val="18"/>
              </w:rPr>
              <w:t xml:space="preserve"> </w:t>
            </w:r>
            <w:r>
              <w:rPr>
                <w:rFonts w:ascii="仿宋" w:hAnsi="仿宋" w:eastAsia="仿宋" w:cs="仿宋"/>
                <w:spacing w:val="-1"/>
                <w:sz w:val="18"/>
                <w:szCs w:val="18"/>
              </w:rPr>
              <w:t>26825*6000*4000、景观廊架二</w:t>
            </w:r>
            <w:r>
              <w:rPr>
                <w:rFonts w:ascii="仿宋" w:hAnsi="仿宋" w:eastAsia="仿宋" w:cs="仿宋"/>
                <w:sz w:val="18"/>
                <w:szCs w:val="18"/>
              </w:rPr>
              <w:t xml:space="preserve"> </w:t>
            </w:r>
            <w:r>
              <w:rPr>
                <w:rFonts w:ascii="仿宋" w:hAnsi="仿宋" w:eastAsia="仿宋" w:cs="仿宋"/>
                <w:spacing w:val="-1"/>
                <w:sz w:val="18"/>
                <w:szCs w:val="18"/>
              </w:rPr>
              <w:t>72600*6000*4000</w:t>
            </w:r>
          </w:p>
        </w:tc>
        <w:tc>
          <w:tcPr>
            <w:tcW w:w="1320" w:type="dxa"/>
            <w:vAlign w:val="center"/>
          </w:tcPr>
          <w:p w14:paraId="568C72F4">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3DD0A4D7">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8</w:t>
            </w:r>
          </w:p>
        </w:tc>
      </w:tr>
      <w:tr w14:paraId="64F65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B25EE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1D9DD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BD004C5">
            <w:pPr>
              <w:keepNext w:val="0"/>
              <w:keepLines w:val="0"/>
              <w:pageBreakBefore w:val="0"/>
              <w:widowControl w:val="0"/>
              <w:kinsoku/>
              <w:wordWrap/>
              <w:overflowPunct/>
              <w:topLinePunct w:val="0"/>
              <w:autoSpaceDE/>
              <w:autoSpaceDN/>
              <w:bidi w:val="0"/>
              <w:adjustRightInd/>
              <w:snapToGrid/>
              <w:spacing w:line="240" w:lineRule="exact"/>
              <w:ind w:left="850"/>
              <w:jc w:val="both"/>
              <w:textAlignment w:val="auto"/>
              <w:rPr>
                <w:rFonts w:ascii="仿宋" w:hAnsi="仿宋" w:eastAsia="仿宋" w:cs="仿宋"/>
                <w:sz w:val="18"/>
                <w:szCs w:val="18"/>
              </w:rPr>
            </w:pPr>
            <w:r>
              <w:rPr>
                <w:rFonts w:ascii="仿宋" w:hAnsi="仿宋" w:eastAsia="仿宋" w:cs="仿宋"/>
                <w:spacing w:val="-2"/>
                <w:sz w:val="18"/>
                <w:szCs w:val="18"/>
              </w:rPr>
              <w:t>标准廊架</w:t>
            </w:r>
            <w:r>
              <w:rPr>
                <w:rFonts w:ascii="仿宋" w:hAnsi="仿宋" w:eastAsia="仿宋" w:cs="仿宋"/>
                <w:spacing w:val="-18"/>
                <w:sz w:val="18"/>
                <w:szCs w:val="18"/>
              </w:rPr>
              <w:t xml:space="preserve"> </w:t>
            </w:r>
            <w:r>
              <w:rPr>
                <w:rFonts w:ascii="仿宋" w:hAnsi="仿宋" w:eastAsia="仿宋" w:cs="仿宋"/>
                <w:spacing w:val="-2"/>
                <w:sz w:val="18"/>
                <w:szCs w:val="18"/>
              </w:rPr>
              <w:t>12800*4000*3600</w:t>
            </w:r>
          </w:p>
        </w:tc>
        <w:tc>
          <w:tcPr>
            <w:tcW w:w="1320" w:type="dxa"/>
            <w:vAlign w:val="center"/>
          </w:tcPr>
          <w:p w14:paraId="77D40FA4">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01A1B573">
            <w:pPr>
              <w:keepNext w:val="0"/>
              <w:keepLines w:val="0"/>
              <w:pageBreakBefore w:val="0"/>
              <w:widowControl w:val="0"/>
              <w:kinsoku/>
              <w:wordWrap/>
              <w:overflowPunct/>
              <w:topLinePunct w:val="0"/>
              <w:autoSpaceDE/>
              <w:autoSpaceDN/>
              <w:bidi w:val="0"/>
              <w:adjustRightInd/>
              <w:snapToGrid/>
              <w:spacing w:line="240" w:lineRule="auto"/>
              <w:ind w:left="597"/>
              <w:jc w:val="both"/>
              <w:textAlignment w:val="auto"/>
              <w:rPr>
                <w:rFonts w:ascii="仿宋" w:hAnsi="仿宋" w:eastAsia="仿宋" w:cs="仿宋"/>
                <w:sz w:val="18"/>
                <w:szCs w:val="18"/>
              </w:rPr>
            </w:pPr>
            <w:r>
              <w:rPr>
                <w:rFonts w:ascii="仿宋" w:hAnsi="仿宋" w:eastAsia="仿宋" w:cs="仿宋"/>
                <w:spacing w:val="-4"/>
                <w:sz w:val="18"/>
                <w:szCs w:val="18"/>
              </w:rPr>
              <w:t>24</w:t>
            </w:r>
          </w:p>
        </w:tc>
      </w:tr>
      <w:tr w14:paraId="1226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6A4720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9A5F5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218E8402">
            <w:pPr>
              <w:keepNext w:val="0"/>
              <w:keepLines w:val="0"/>
              <w:pageBreakBefore w:val="0"/>
              <w:widowControl w:val="0"/>
              <w:kinsoku/>
              <w:wordWrap/>
              <w:overflowPunct/>
              <w:topLinePunct w:val="0"/>
              <w:autoSpaceDE/>
              <w:autoSpaceDN/>
              <w:bidi w:val="0"/>
              <w:adjustRightInd/>
              <w:snapToGrid/>
              <w:spacing w:line="240" w:lineRule="exact"/>
              <w:ind w:left="1638" w:right="105" w:hanging="1520"/>
              <w:jc w:val="both"/>
              <w:textAlignment w:val="auto"/>
              <w:rPr>
                <w:rFonts w:ascii="仿宋" w:hAnsi="仿宋" w:eastAsia="仿宋" w:cs="仿宋"/>
                <w:sz w:val="18"/>
                <w:szCs w:val="18"/>
              </w:rPr>
            </w:pPr>
            <w:r>
              <w:rPr>
                <w:rFonts w:ascii="仿宋" w:hAnsi="仿宋" w:eastAsia="仿宋" w:cs="仿宋"/>
                <w:spacing w:val="-2"/>
                <w:sz w:val="18"/>
                <w:szCs w:val="18"/>
              </w:rPr>
              <w:t>休闲躺椅</w:t>
            </w:r>
            <w:r>
              <w:rPr>
                <w:rFonts w:ascii="仿宋" w:hAnsi="仿宋" w:eastAsia="仿宋" w:cs="仿宋"/>
                <w:spacing w:val="-34"/>
                <w:sz w:val="18"/>
                <w:szCs w:val="18"/>
              </w:rPr>
              <w:t xml:space="preserve"> </w:t>
            </w:r>
            <w:r>
              <w:rPr>
                <w:rFonts w:ascii="仿宋" w:hAnsi="仿宋" w:eastAsia="仿宋" w:cs="仿宋"/>
                <w:spacing w:val="-2"/>
                <w:sz w:val="18"/>
                <w:szCs w:val="18"/>
              </w:rPr>
              <w:t>1860x137x18</w:t>
            </w:r>
            <w:r>
              <w:rPr>
                <w:rFonts w:ascii="仿宋" w:hAnsi="仿宋" w:eastAsia="仿宋" w:cs="仿宋"/>
                <w:spacing w:val="-38"/>
                <w:sz w:val="18"/>
                <w:szCs w:val="18"/>
              </w:rPr>
              <w:t xml:space="preserve"> </w:t>
            </w:r>
            <w:r>
              <w:rPr>
                <w:rFonts w:ascii="仿宋" w:hAnsi="仿宋" w:eastAsia="仿宋" w:cs="仿宋"/>
                <w:spacing w:val="-2"/>
                <w:sz w:val="18"/>
                <w:szCs w:val="18"/>
              </w:rPr>
              <w:t>厚天然户外高耐防腐竹</w:t>
            </w:r>
            <w:r>
              <w:rPr>
                <w:rFonts w:ascii="仿宋" w:hAnsi="仿宋" w:eastAsia="仿宋" w:cs="仿宋"/>
                <w:sz w:val="18"/>
                <w:szCs w:val="18"/>
              </w:rPr>
              <w:t xml:space="preserve"> </w:t>
            </w:r>
            <w:r>
              <w:rPr>
                <w:rFonts w:ascii="仿宋" w:hAnsi="仿宋" w:eastAsia="仿宋" w:cs="仿宋"/>
                <w:spacing w:val="-4"/>
                <w:sz w:val="18"/>
                <w:szCs w:val="18"/>
              </w:rPr>
              <w:t>木躺椅</w:t>
            </w:r>
          </w:p>
        </w:tc>
        <w:tc>
          <w:tcPr>
            <w:tcW w:w="1320" w:type="dxa"/>
            <w:vAlign w:val="center"/>
          </w:tcPr>
          <w:p w14:paraId="653266BC">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25510046">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1562</w:t>
            </w:r>
          </w:p>
        </w:tc>
      </w:tr>
      <w:tr w14:paraId="6249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50E92C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020168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BC43F98">
            <w:pPr>
              <w:keepNext w:val="0"/>
              <w:keepLines w:val="0"/>
              <w:pageBreakBefore w:val="0"/>
              <w:widowControl w:val="0"/>
              <w:kinsoku/>
              <w:wordWrap/>
              <w:overflowPunct/>
              <w:topLinePunct w:val="0"/>
              <w:autoSpaceDE/>
              <w:autoSpaceDN/>
              <w:bidi w:val="0"/>
              <w:adjustRightInd/>
              <w:snapToGrid/>
              <w:spacing w:line="240" w:lineRule="exact"/>
              <w:ind w:left="1747"/>
              <w:jc w:val="both"/>
              <w:textAlignment w:val="auto"/>
              <w:rPr>
                <w:rFonts w:ascii="仿宋" w:hAnsi="仿宋" w:eastAsia="仿宋" w:cs="仿宋"/>
                <w:sz w:val="18"/>
                <w:szCs w:val="18"/>
              </w:rPr>
            </w:pPr>
            <w:r>
              <w:rPr>
                <w:rFonts w:ascii="仿宋" w:hAnsi="仿宋" w:eastAsia="仿宋" w:cs="仿宋"/>
                <w:spacing w:val="-16"/>
                <w:sz w:val="18"/>
                <w:szCs w:val="18"/>
              </w:rPr>
              <w:t>围墙</w:t>
            </w:r>
          </w:p>
          <w:p w14:paraId="6FC2FBF2">
            <w:pPr>
              <w:keepNext w:val="0"/>
              <w:keepLines w:val="0"/>
              <w:pageBreakBefore w:val="0"/>
              <w:widowControl w:val="0"/>
              <w:kinsoku/>
              <w:wordWrap/>
              <w:overflowPunct/>
              <w:topLinePunct w:val="0"/>
              <w:autoSpaceDE/>
              <w:autoSpaceDN/>
              <w:bidi w:val="0"/>
              <w:adjustRightInd/>
              <w:snapToGrid/>
              <w:spacing w:line="240" w:lineRule="exact"/>
              <w:ind w:left="1146"/>
              <w:jc w:val="both"/>
              <w:textAlignment w:val="auto"/>
              <w:rPr>
                <w:rFonts w:ascii="仿宋" w:hAnsi="仿宋" w:eastAsia="仿宋" w:cs="仿宋"/>
                <w:sz w:val="18"/>
                <w:szCs w:val="18"/>
              </w:rPr>
            </w:pPr>
            <w:r>
              <w:rPr>
                <w:rFonts w:ascii="仿宋" w:hAnsi="仿宋" w:eastAsia="仿宋" w:cs="仿宋"/>
                <w:spacing w:val="-2"/>
                <w:sz w:val="18"/>
                <w:szCs w:val="18"/>
              </w:rPr>
              <w:t>热镀锌高度:2500mm</w:t>
            </w:r>
          </w:p>
        </w:tc>
        <w:tc>
          <w:tcPr>
            <w:tcW w:w="1320" w:type="dxa"/>
            <w:vAlign w:val="center"/>
          </w:tcPr>
          <w:p w14:paraId="5D8C257E">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3D0E08CD">
            <w:pPr>
              <w:keepNext w:val="0"/>
              <w:keepLines w:val="0"/>
              <w:pageBreakBefore w:val="0"/>
              <w:widowControl w:val="0"/>
              <w:kinsoku/>
              <w:wordWrap/>
              <w:overflowPunct/>
              <w:topLinePunct w:val="0"/>
              <w:autoSpaceDE/>
              <w:autoSpaceDN/>
              <w:bidi w:val="0"/>
              <w:adjustRightInd/>
              <w:snapToGrid/>
              <w:spacing w:line="240" w:lineRule="auto"/>
              <w:ind w:left="553"/>
              <w:jc w:val="both"/>
              <w:textAlignment w:val="auto"/>
              <w:rPr>
                <w:rFonts w:ascii="仿宋" w:hAnsi="仿宋" w:eastAsia="仿宋" w:cs="仿宋"/>
                <w:sz w:val="18"/>
                <w:szCs w:val="18"/>
              </w:rPr>
            </w:pPr>
            <w:r>
              <w:rPr>
                <w:rFonts w:ascii="仿宋" w:hAnsi="仿宋" w:eastAsia="仿宋" w:cs="仿宋"/>
                <w:spacing w:val="-3"/>
                <w:sz w:val="18"/>
                <w:szCs w:val="18"/>
              </w:rPr>
              <w:t>665</w:t>
            </w:r>
          </w:p>
        </w:tc>
      </w:tr>
      <w:tr w14:paraId="37A2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661062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04B9E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A62DC64">
            <w:pPr>
              <w:keepNext w:val="0"/>
              <w:keepLines w:val="0"/>
              <w:pageBreakBefore w:val="0"/>
              <w:widowControl w:val="0"/>
              <w:kinsoku/>
              <w:wordWrap/>
              <w:overflowPunct/>
              <w:topLinePunct w:val="0"/>
              <w:autoSpaceDE/>
              <w:autoSpaceDN/>
              <w:bidi w:val="0"/>
              <w:adjustRightInd/>
              <w:snapToGrid/>
              <w:spacing w:line="240" w:lineRule="exact"/>
              <w:ind w:left="1549"/>
              <w:jc w:val="both"/>
              <w:textAlignment w:val="auto"/>
              <w:rPr>
                <w:rFonts w:ascii="仿宋" w:hAnsi="仿宋" w:eastAsia="仿宋" w:cs="仿宋"/>
                <w:sz w:val="18"/>
                <w:szCs w:val="18"/>
              </w:rPr>
            </w:pPr>
            <w:r>
              <w:rPr>
                <w:rFonts w:ascii="仿宋" w:hAnsi="仿宋" w:eastAsia="仿宋" w:cs="仿宋"/>
                <w:spacing w:val="-3"/>
                <w:sz w:val="18"/>
                <w:szCs w:val="18"/>
              </w:rPr>
              <w:t>金属栏杆</w:t>
            </w:r>
          </w:p>
          <w:p w14:paraId="6AA44766">
            <w:pPr>
              <w:keepNext w:val="0"/>
              <w:keepLines w:val="0"/>
              <w:pageBreakBefore w:val="0"/>
              <w:widowControl w:val="0"/>
              <w:kinsoku/>
              <w:wordWrap/>
              <w:overflowPunct/>
              <w:topLinePunct w:val="0"/>
              <w:autoSpaceDE/>
              <w:autoSpaceDN/>
              <w:bidi w:val="0"/>
              <w:adjustRightInd/>
              <w:snapToGrid/>
              <w:spacing w:line="240" w:lineRule="exact"/>
              <w:ind w:left="122"/>
              <w:jc w:val="both"/>
              <w:textAlignment w:val="auto"/>
              <w:rPr>
                <w:rFonts w:ascii="仿宋" w:hAnsi="仿宋" w:eastAsia="仿宋" w:cs="仿宋"/>
                <w:sz w:val="18"/>
                <w:szCs w:val="18"/>
              </w:rPr>
            </w:pPr>
            <w:r>
              <w:rPr>
                <w:rFonts w:ascii="仿宋" w:hAnsi="仿宋" w:eastAsia="仿宋" w:cs="仿宋"/>
                <w:spacing w:val="-3"/>
                <w:sz w:val="18"/>
                <w:szCs w:val="18"/>
              </w:rPr>
              <w:t>高度:1145mm、扶手:1800x1900x65</w:t>
            </w:r>
            <w:r>
              <w:rPr>
                <w:rFonts w:ascii="仿宋" w:hAnsi="仿宋" w:eastAsia="仿宋" w:cs="仿宋"/>
                <w:spacing w:val="-31"/>
                <w:sz w:val="18"/>
                <w:szCs w:val="18"/>
              </w:rPr>
              <w:t xml:space="preserve"> </w:t>
            </w:r>
            <w:r>
              <w:rPr>
                <w:rFonts w:ascii="仿宋" w:hAnsi="仿宋" w:eastAsia="仿宋" w:cs="仿宋"/>
                <w:spacing w:val="-4"/>
                <w:sz w:val="18"/>
                <w:szCs w:val="18"/>
              </w:rPr>
              <w:t>厚优质瓷态</w:t>
            </w:r>
          </w:p>
          <w:p w14:paraId="4A0B37BB">
            <w:pPr>
              <w:keepNext w:val="0"/>
              <w:keepLines w:val="0"/>
              <w:pageBreakBefore w:val="0"/>
              <w:widowControl w:val="0"/>
              <w:kinsoku/>
              <w:wordWrap/>
              <w:overflowPunct/>
              <w:topLinePunct w:val="0"/>
              <w:autoSpaceDE/>
              <w:autoSpaceDN/>
              <w:bidi w:val="0"/>
              <w:adjustRightInd/>
              <w:snapToGrid/>
              <w:spacing w:line="240" w:lineRule="exact"/>
              <w:ind w:left="1550"/>
              <w:jc w:val="both"/>
              <w:textAlignment w:val="auto"/>
              <w:rPr>
                <w:rFonts w:ascii="仿宋" w:hAnsi="仿宋" w:eastAsia="仿宋" w:cs="仿宋"/>
                <w:sz w:val="18"/>
                <w:szCs w:val="18"/>
              </w:rPr>
            </w:pPr>
            <w:r>
              <w:rPr>
                <w:rFonts w:ascii="仿宋" w:hAnsi="仿宋" w:eastAsia="仿宋" w:cs="仿宋"/>
                <w:spacing w:val="-4"/>
                <w:sz w:val="18"/>
                <w:szCs w:val="18"/>
              </w:rPr>
              <w:t>竹木扶手</w:t>
            </w:r>
          </w:p>
        </w:tc>
        <w:tc>
          <w:tcPr>
            <w:tcW w:w="1320" w:type="dxa"/>
            <w:vAlign w:val="center"/>
          </w:tcPr>
          <w:p w14:paraId="3B0994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9524984">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58592B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DDE436B">
            <w:pPr>
              <w:keepNext w:val="0"/>
              <w:keepLines w:val="0"/>
              <w:pageBreakBefore w:val="0"/>
              <w:widowControl w:val="0"/>
              <w:kinsoku/>
              <w:wordWrap/>
              <w:overflowPunct/>
              <w:topLinePunct w:val="0"/>
              <w:autoSpaceDE/>
              <w:autoSpaceDN/>
              <w:bidi w:val="0"/>
              <w:adjustRightInd/>
              <w:snapToGrid/>
              <w:spacing w:line="240" w:lineRule="auto"/>
              <w:ind w:left="519"/>
              <w:jc w:val="both"/>
              <w:textAlignment w:val="auto"/>
              <w:rPr>
                <w:rFonts w:ascii="仿宋" w:hAnsi="仿宋" w:eastAsia="仿宋" w:cs="仿宋"/>
                <w:sz w:val="18"/>
                <w:szCs w:val="18"/>
              </w:rPr>
            </w:pPr>
            <w:r>
              <w:rPr>
                <w:rFonts w:ascii="仿宋" w:hAnsi="仿宋" w:eastAsia="仿宋" w:cs="仿宋"/>
                <w:spacing w:val="-5"/>
                <w:sz w:val="18"/>
                <w:szCs w:val="18"/>
              </w:rPr>
              <w:t>1811</w:t>
            </w:r>
          </w:p>
        </w:tc>
      </w:tr>
      <w:tr w14:paraId="2075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EE144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4AA5F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7AD5E124">
            <w:pPr>
              <w:keepNext w:val="0"/>
              <w:keepLines w:val="0"/>
              <w:pageBreakBefore w:val="0"/>
              <w:widowControl w:val="0"/>
              <w:kinsoku/>
              <w:wordWrap/>
              <w:overflowPunct/>
              <w:topLinePunct w:val="0"/>
              <w:autoSpaceDE/>
              <w:autoSpaceDN/>
              <w:bidi w:val="0"/>
              <w:adjustRightInd/>
              <w:snapToGrid/>
              <w:spacing w:line="240" w:lineRule="exact"/>
              <w:ind w:left="1366"/>
              <w:jc w:val="both"/>
              <w:textAlignment w:val="auto"/>
              <w:rPr>
                <w:rFonts w:ascii="仿宋" w:hAnsi="仿宋" w:eastAsia="仿宋" w:cs="仿宋"/>
                <w:sz w:val="18"/>
                <w:szCs w:val="18"/>
              </w:rPr>
            </w:pPr>
            <w:r>
              <w:rPr>
                <w:rFonts w:ascii="仿宋" w:hAnsi="仿宋" w:eastAsia="仿宋" w:cs="仿宋"/>
                <w:spacing w:val="-2"/>
                <w:sz w:val="18"/>
                <w:szCs w:val="18"/>
              </w:rPr>
              <w:t>桥梁金属栏杆</w:t>
            </w:r>
          </w:p>
          <w:p w14:paraId="581E4AC2">
            <w:pPr>
              <w:keepNext w:val="0"/>
              <w:keepLines w:val="0"/>
              <w:pageBreakBefore w:val="0"/>
              <w:widowControl w:val="0"/>
              <w:kinsoku/>
              <w:wordWrap/>
              <w:overflowPunct/>
              <w:topLinePunct w:val="0"/>
              <w:autoSpaceDE/>
              <w:autoSpaceDN/>
              <w:bidi w:val="0"/>
              <w:adjustRightInd/>
              <w:snapToGrid/>
              <w:spacing w:line="240" w:lineRule="exact"/>
              <w:ind w:left="249"/>
              <w:jc w:val="both"/>
              <w:textAlignment w:val="auto"/>
              <w:rPr>
                <w:rFonts w:ascii="仿宋" w:hAnsi="仿宋" w:eastAsia="仿宋" w:cs="仿宋"/>
                <w:sz w:val="18"/>
                <w:szCs w:val="18"/>
              </w:rPr>
            </w:pPr>
            <w:r>
              <w:rPr>
                <w:rFonts w:ascii="仿宋" w:hAnsi="仿宋" w:eastAsia="仿宋" w:cs="仿宋"/>
                <w:spacing w:val="-1"/>
                <w:sz w:val="18"/>
                <w:szCs w:val="18"/>
              </w:rPr>
              <w:t>高度:1265mm、优质瓷态竹木异形定制扶手</w:t>
            </w:r>
          </w:p>
        </w:tc>
        <w:tc>
          <w:tcPr>
            <w:tcW w:w="1320" w:type="dxa"/>
            <w:vAlign w:val="center"/>
          </w:tcPr>
          <w:p w14:paraId="2E32F43C">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608013F9">
            <w:pPr>
              <w:keepNext w:val="0"/>
              <w:keepLines w:val="0"/>
              <w:pageBreakBefore w:val="0"/>
              <w:widowControl w:val="0"/>
              <w:kinsoku/>
              <w:wordWrap/>
              <w:overflowPunct/>
              <w:topLinePunct w:val="0"/>
              <w:autoSpaceDE/>
              <w:autoSpaceDN/>
              <w:bidi w:val="0"/>
              <w:adjustRightInd/>
              <w:snapToGrid/>
              <w:spacing w:line="240" w:lineRule="auto"/>
              <w:ind w:left="596"/>
              <w:jc w:val="both"/>
              <w:textAlignment w:val="auto"/>
              <w:rPr>
                <w:rFonts w:ascii="仿宋" w:hAnsi="仿宋" w:eastAsia="仿宋" w:cs="仿宋"/>
                <w:sz w:val="18"/>
                <w:szCs w:val="18"/>
              </w:rPr>
            </w:pPr>
            <w:r>
              <w:rPr>
                <w:rFonts w:ascii="仿宋" w:hAnsi="仿宋" w:eastAsia="仿宋" w:cs="仿宋"/>
                <w:spacing w:val="-3"/>
                <w:sz w:val="18"/>
                <w:szCs w:val="18"/>
              </w:rPr>
              <w:t>90</w:t>
            </w:r>
          </w:p>
        </w:tc>
      </w:tr>
      <w:tr w14:paraId="5DB86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616AA1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4AD15E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063015EE">
            <w:pPr>
              <w:keepNext w:val="0"/>
              <w:keepLines w:val="0"/>
              <w:pageBreakBefore w:val="0"/>
              <w:widowControl w:val="0"/>
              <w:kinsoku/>
              <w:wordWrap/>
              <w:overflowPunct/>
              <w:topLinePunct w:val="0"/>
              <w:autoSpaceDE/>
              <w:autoSpaceDN/>
              <w:bidi w:val="0"/>
              <w:adjustRightInd/>
              <w:snapToGrid/>
              <w:spacing w:line="240" w:lineRule="exact"/>
              <w:ind w:left="1464"/>
              <w:jc w:val="both"/>
              <w:textAlignment w:val="auto"/>
              <w:rPr>
                <w:rFonts w:ascii="仿宋" w:hAnsi="仿宋" w:eastAsia="仿宋" w:cs="仿宋"/>
                <w:sz w:val="18"/>
                <w:szCs w:val="18"/>
              </w:rPr>
            </w:pPr>
            <w:r>
              <w:rPr>
                <w:rFonts w:ascii="仿宋" w:hAnsi="仿宋" w:eastAsia="仿宋" w:cs="仿宋"/>
                <w:spacing w:val="-4"/>
                <w:sz w:val="18"/>
                <w:szCs w:val="18"/>
              </w:rPr>
              <w:t>变电箱围栏</w:t>
            </w:r>
          </w:p>
          <w:p w14:paraId="656D6F7B">
            <w:pPr>
              <w:keepNext w:val="0"/>
              <w:keepLines w:val="0"/>
              <w:pageBreakBefore w:val="0"/>
              <w:widowControl w:val="0"/>
              <w:kinsoku/>
              <w:wordWrap/>
              <w:overflowPunct/>
              <w:topLinePunct w:val="0"/>
              <w:autoSpaceDE/>
              <w:autoSpaceDN/>
              <w:bidi w:val="0"/>
              <w:adjustRightInd/>
              <w:snapToGrid/>
              <w:spacing w:line="240" w:lineRule="exact"/>
              <w:ind w:left="1058"/>
              <w:jc w:val="both"/>
              <w:textAlignment w:val="auto"/>
              <w:rPr>
                <w:rFonts w:ascii="仿宋" w:hAnsi="仿宋" w:eastAsia="仿宋" w:cs="仿宋"/>
                <w:sz w:val="18"/>
                <w:szCs w:val="18"/>
              </w:rPr>
            </w:pPr>
            <w:r>
              <w:rPr>
                <w:rFonts w:ascii="仿宋" w:hAnsi="仿宋" w:eastAsia="仿宋" w:cs="仿宋"/>
                <w:spacing w:val="-2"/>
                <w:sz w:val="18"/>
                <w:szCs w:val="18"/>
              </w:rPr>
              <w:t>高度:2000mm、热镀锌</w:t>
            </w:r>
          </w:p>
        </w:tc>
        <w:tc>
          <w:tcPr>
            <w:tcW w:w="1320" w:type="dxa"/>
            <w:vAlign w:val="center"/>
          </w:tcPr>
          <w:p w14:paraId="193878E6">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4A28E65B">
            <w:pPr>
              <w:keepNext w:val="0"/>
              <w:keepLines w:val="0"/>
              <w:pageBreakBefore w:val="0"/>
              <w:widowControl w:val="0"/>
              <w:kinsoku/>
              <w:wordWrap/>
              <w:overflowPunct/>
              <w:topLinePunct w:val="0"/>
              <w:autoSpaceDE/>
              <w:autoSpaceDN/>
              <w:bidi w:val="0"/>
              <w:adjustRightInd/>
              <w:snapToGrid/>
              <w:spacing w:line="240" w:lineRule="auto"/>
              <w:ind w:left="594"/>
              <w:jc w:val="both"/>
              <w:textAlignment w:val="auto"/>
              <w:rPr>
                <w:rFonts w:ascii="仿宋" w:hAnsi="仿宋" w:eastAsia="仿宋" w:cs="仿宋"/>
                <w:sz w:val="18"/>
                <w:szCs w:val="18"/>
              </w:rPr>
            </w:pPr>
            <w:r>
              <w:rPr>
                <w:rFonts w:ascii="仿宋" w:hAnsi="仿宋" w:eastAsia="仿宋" w:cs="仿宋"/>
                <w:spacing w:val="-3"/>
                <w:sz w:val="18"/>
                <w:szCs w:val="18"/>
              </w:rPr>
              <w:t>40</w:t>
            </w:r>
          </w:p>
        </w:tc>
      </w:tr>
      <w:tr w14:paraId="5564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3881DE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54836A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EDADC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1DA614DF">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18</w:t>
            </w:r>
          </w:p>
        </w:tc>
        <w:tc>
          <w:tcPr>
            <w:tcW w:w="1809" w:type="dxa"/>
            <w:vMerge w:val="restart"/>
            <w:tcBorders>
              <w:bottom w:val="nil"/>
            </w:tcBorders>
            <w:vAlign w:val="center"/>
          </w:tcPr>
          <w:p w14:paraId="3ED991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AC65D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4131EB3C">
            <w:pPr>
              <w:keepNext w:val="0"/>
              <w:keepLines w:val="0"/>
              <w:pageBreakBefore w:val="0"/>
              <w:widowControl w:val="0"/>
              <w:kinsoku/>
              <w:wordWrap/>
              <w:overflowPunct/>
              <w:topLinePunct w:val="0"/>
              <w:autoSpaceDE/>
              <w:autoSpaceDN/>
              <w:bidi w:val="0"/>
              <w:adjustRightInd/>
              <w:snapToGrid/>
              <w:spacing w:line="240" w:lineRule="auto"/>
              <w:ind w:left="197"/>
              <w:jc w:val="both"/>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712" w:type="dxa"/>
            <w:vAlign w:val="center"/>
          </w:tcPr>
          <w:p w14:paraId="653FD61E">
            <w:pPr>
              <w:keepNext w:val="0"/>
              <w:keepLines w:val="0"/>
              <w:pageBreakBefore w:val="0"/>
              <w:widowControl w:val="0"/>
              <w:kinsoku/>
              <w:wordWrap/>
              <w:overflowPunct/>
              <w:topLinePunct w:val="0"/>
              <w:autoSpaceDE/>
              <w:autoSpaceDN/>
              <w:bidi w:val="0"/>
              <w:adjustRightInd/>
              <w:snapToGrid/>
              <w:spacing w:line="240" w:lineRule="exact"/>
              <w:ind w:left="1549"/>
              <w:jc w:val="both"/>
              <w:textAlignment w:val="auto"/>
              <w:rPr>
                <w:rFonts w:ascii="仿宋" w:hAnsi="仿宋" w:eastAsia="仿宋" w:cs="仿宋"/>
                <w:sz w:val="18"/>
                <w:szCs w:val="18"/>
              </w:rPr>
            </w:pPr>
            <w:r>
              <w:rPr>
                <w:rFonts w:ascii="仿宋" w:hAnsi="仿宋" w:eastAsia="仿宋" w:cs="仿宋"/>
                <w:spacing w:val="-3"/>
                <w:sz w:val="18"/>
                <w:szCs w:val="18"/>
              </w:rPr>
              <w:t>形象标识</w:t>
            </w:r>
          </w:p>
        </w:tc>
        <w:tc>
          <w:tcPr>
            <w:tcW w:w="1320" w:type="dxa"/>
            <w:vAlign w:val="center"/>
          </w:tcPr>
          <w:p w14:paraId="135F4525">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385105CA">
            <w:pPr>
              <w:keepNext w:val="0"/>
              <w:keepLines w:val="0"/>
              <w:pageBreakBefore w:val="0"/>
              <w:widowControl w:val="0"/>
              <w:kinsoku/>
              <w:wordWrap/>
              <w:overflowPunct/>
              <w:topLinePunct w:val="0"/>
              <w:autoSpaceDE/>
              <w:autoSpaceDN/>
              <w:bidi w:val="0"/>
              <w:adjustRightInd/>
              <w:snapToGrid/>
              <w:spacing w:line="240" w:lineRule="auto"/>
              <w:ind w:left="645"/>
              <w:jc w:val="both"/>
              <w:textAlignment w:val="auto"/>
              <w:rPr>
                <w:rFonts w:ascii="仿宋" w:hAnsi="仿宋" w:eastAsia="仿宋" w:cs="仿宋"/>
                <w:sz w:val="18"/>
                <w:szCs w:val="18"/>
              </w:rPr>
            </w:pPr>
            <w:r>
              <w:rPr>
                <w:rFonts w:ascii="仿宋" w:hAnsi="仿宋" w:eastAsia="仿宋" w:cs="仿宋"/>
                <w:sz w:val="18"/>
                <w:szCs w:val="18"/>
              </w:rPr>
              <w:t>7</w:t>
            </w:r>
          </w:p>
        </w:tc>
      </w:tr>
      <w:tr w14:paraId="67E60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E9AD5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9031B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C6E59A5">
            <w:pPr>
              <w:keepNext w:val="0"/>
              <w:keepLines w:val="0"/>
              <w:pageBreakBefore w:val="0"/>
              <w:widowControl w:val="0"/>
              <w:kinsoku/>
              <w:wordWrap/>
              <w:overflowPunct/>
              <w:topLinePunct w:val="0"/>
              <w:autoSpaceDE/>
              <w:autoSpaceDN/>
              <w:bidi w:val="0"/>
              <w:adjustRightInd/>
              <w:snapToGrid/>
              <w:spacing w:line="240" w:lineRule="exact"/>
              <w:ind w:left="1637"/>
              <w:jc w:val="both"/>
              <w:textAlignment w:val="auto"/>
              <w:rPr>
                <w:rFonts w:ascii="仿宋" w:hAnsi="仿宋" w:eastAsia="仿宋" w:cs="仿宋"/>
                <w:sz w:val="18"/>
                <w:szCs w:val="18"/>
              </w:rPr>
            </w:pPr>
            <w:r>
              <w:rPr>
                <w:rFonts w:ascii="仿宋" w:hAnsi="仿宋" w:eastAsia="仿宋" w:cs="仿宋"/>
                <w:spacing w:val="-4"/>
                <w:sz w:val="18"/>
                <w:szCs w:val="18"/>
              </w:rPr>
              <w:t>标识牌</w:t>
            </w:r>
          </w:p>
        </w:tc>
        <w:tc>
          <w:tcPr>
            <w:tcW w:w="1320" w:type="dxa"/>
            <w:vAlign w:val="center"/>
          </w:tcPr>
          <w:p w14:paraId="659F21A2">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77526AB1">
            <w:pPr>
              <w:keepNext w:val="0"/>
              <w:keepLines w:val="0"/>
              <w:pageBreakBefore w:val="0"/>
              <w:widowControl w:val="0"/>
              <w:kinsoku/>
              <w:wordWrap/>
              <w:overflowPunct/>
              <w:topLinePunct w:val="0"/>
              <w:autoSpaceDE/>
              <w:autoSpaceDN/>
              <w:bidi w:val="0"/>
              <w:adjustRightInd/>
              <w:snapToGrid/>
              <w:spacing w:line="240" w:lineRule="auto"/>
              <w:ind w:left="554"/>
              <w:jc w:val="both"/>
              <w:textAlignment w:val="auto"/>
              <w:rPr>
                <w:rFonts w:ascii="仿宋" w:hAnsi="仿宋" w:eastAsia="仿宋" w:cs="仿宋"/>
                <w:sz w:val="18"/>
                <w:szCs w:val="18"/>
              </w:rPr>
            </w:pPr>
            <w:r>
              <w:rPr>
                <w:rFonts w:ascii="仿宋" w:hAnsi="仿宋" w:eastAsia="仿宋" w:cs="仿宋"/>
                <w:spacing w:val="-3"/>
                <w:sz w:val="18"/>
                <w:szCs w:val="18"/>
              </w:rPr>
              <w:t>249</w:t>
            </w:r>
          </w:p>
        </w:tc>
      </w:tr>
      <w:tr w14:paraId="41EC7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40DAC1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4999A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944DBD1">
            <w:pPr>
              <w:keepNext w:val="0"/>
              <w:keepLines w:val="0"/>
              <w:pageBreakBefore w:val="0"/>
              <w:widowControl w:val="0"/>
              <w:kinsoku/>
              <w:wordWrap/>
              <w:overflowPunct/>
              <w:topLinePunct w:val="0"/>
              <w:autoSpaceDE/>
              <w:autoSpaceDN/>
              <w:bidi w:val="0"/>
              <w:adjustRightInd/>
              <w:snapToGrid/>
              <w:spacing w:line="240" w:lineRule="exact"/>
              <w:ind w:left="1639"/>
              <w:jc w:val="both"/>
              <w:textAlignment w:val="auto"/>
              <w:rPr>
                <w:rFonts w:ascii="仿宋" w:hAnsi="仿宋" w:eastAsia="仿宋" w:cs="仿宋"/>
                <w:sz w:val="18"/>
                <w:szCs w:val="18"/>
              </w:rPr>
            </w:pPr>
            <w:r>
              <w:rPr>
                <w:rFonts w:ascii="仿宋" w:hAnsi="仿宋" w:eastAsia="仿宋" w:cs="仿宋"/>
                <w:spacing w:val="-5"/>
                <w:sz w:val="18"/>
                <w:szCs w:val="18"/>
              </w:rPr>
              <w:t>垃圾箱</w:t>
            </w:r>
          </w:p>
        </w:tc>
        <w:tc>
          <w:tcPr>
            <w:tcW w:w="1320" w:type="dxa"/>
            <w:vAlign w:val="center"/>
          </w:tcPr>
          <w:p w14:paraId="518CB56B">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57EA2FEF">
            <w:pPr>
              <w:keepNext w:val="0"/>
              <w:keepLines w:val="0"/>
              <w:pageBreakBefore w:val="0"/>
              <w:widowControl w:val="0"/>
              <w:kinsoku/>
              <w:wordWrap/>
              <w:overflowPunct/>
              <w:topLinePunct w:val="0"/>
              <w:autoSpaceDE/>
              <w:autoSpaceDN/>
              <w:bidi w:val="0"/>
              <w:adjustRightInd/>
              <w:snapToGrid/>
              <w:spacing w:line="240" w:lineRule="auto"/>
              <w:ind w:left="597"/>
              <w:jc w:val="both"/>
              <w:textAlignment w:val="auto"/>
              <w:rPr>
                <w:rFonts w:ascii="仿宋" w:hAnsi="仿宋" w:eastAsia="仿宋" w:cs="仿宋"/>
                <w:sz w:val="18"/>
                <w:szCs w:val="18"/>
              </w:rPr>
            </w:pPr>
            <w:r>
              <w:rPr>
                <w:rFonts w:ascii="仿宋" w:hAnsi="仿宋" w:eastAsia="仿宋" w:cs="仿宋"/>
                <w:spacing w:val="-4"/>
                <w:sz w:val="18"/>
                <w:szCs w:val="18"/>
              </w:rPr>
              <w:t>26</w:t>
            </w:r>
          </w:p>
        </w:tc>
      </w:tr>
      <w:tr w14:paraId="70A55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01E588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677CB8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1D1C5AE">
            <w:pPr>
              <w:keepNext w:val="0"/>
              <w:keepLines w:val="0"/>
              <w:pageBreakBefore w:val="0"/>
              <w:widowControl w:val="0"/>
              <w:kinsoku/>
              <w:wordWrap/>
              <w:overflowPunct/>
              <w:topLinePunct w:val="0"/>
              <w:autoSpaceDE/>
              <w:autoSpaceDN/>
              <w:bidi w:val="0"/>
              <w:adjustRightInd/>
              <w:snapToGrid/>
              <w:spacing w:line="240" w:lineRule="exact"/>
              <w:ind w:left="1637"/>
              <w:jc w:val="both"/>
              <w:textAlignment w:val="auto"/>
              <w:rPr>
                <w:rFonts w:ascii="仿宋" w:hAnsi="仿宋" w:eastAsia="仿宋" w:cs="仿宋"/>
                <w:sz w:val="18"/>
                <w:szCs w:val="18"/>
              </w:rPr>
            </w:pPr>
            <w:r>
              <w:rPr>
                <w:rFonts w:ascii="仿宋" w:hAnsi="仿宋" w:eastAsia="仿宋" w:cs="仿宋"/>
                <w:spacing w:val="-4"/>
                <w:sz w:val="18"/>
                <w:szCs w:val="18"/>
              </w:rPr>
              <w:t>树名牌</w:t>
            </w:r>
          </w:p>
        </w:tc>
        <w:tc>
          <w:tcPr>
            <w:tcW w:w="1320" w:type="dxa"/>
            <w:vAlign w:val="center"/>
          </w:tcPr>
          <w:p w14:paraId="7CDABEF3">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77DC4F26">
            <w:pPr>
              <w:keepNext w:val="0"/>
              <w:keepLines w:val="0"/>
              <w:pageBreakBefore w:val="0"/>
              <w:widowControl w:val="0"/>
              <w:kinsoku/>
              <w:wordWrap/>
              <w:overflowPunct/>
              <w:topLinePunct w:val="0"/>
              <w:autoSpaceDE/>
              <w:autoSpaceDN/>
              <w:bidi w:val="0"/>
              <w:adjustRightInd/>
              <w:snapToGrid/>
              <w:spacing w:line="240" w:lineRule="auto"/>
              <w:ind w:left="598"/>
              <w:jc w:val="both"/>
              <w:textAlignment w:val="auto"/>
              <w:rPr>
                <w:rFonts w:ascii="仿宋" w:hAnsi="仿宋" w:eastAsia="仿宋" w:cs="仿宋"/>
                <w:sz w:val="18"/>
                <w:szCs w:val="18"/>
              </w:rPr>
            </w:pPr>
            <w:r>
              <w:rPr>
                <w:rFonts w:ascii="仿宋" w:hAnsi="仿宋" w:eastAsia="仿宋" w:cs="仿宋"/>
                <w:spacing w:val="-5"/>
                <w:sz w:val="18"/>
                <w:szCs w:val="18"/>
              </w:rPr>
              <w:t>36</w:t>
            </w:r>
          </w:p>
        </w:tc>
      </w:tr>
      <w:tr w14:paraId="6A203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restart"/>
            <w:tcBorders>
              <w:bottom w:val="nil"/>
            </w:tcBorders>
            <w:vAlign w:val="center"/>
          </w:tcPr>
          <w:p w14:paraId="779F6E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restart"/>
            <w:tcBorders>
              <w:bottom w:val="nil"/>
            </w:tcBorders>
            <w:vAlign w:val="center"/>
          </w:tcPr>
          <w:p w14:paraId="1686CD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0E1F086">
            <w:pPr>
              <w:keepNext w:val="0"/>
              <w:keepLines w:val="0"/>
              <w:pageBreakBefore w:val="0"/>
              <w:widowControl w:val="0"/>
              <w:kinsoku/>
              <w:wordWrap/>
              <w:overflowPunct/>
              <w:topLinePunct w:val="0"/>
              <w:autoSpaceDE/>
              <w:autoSpaceDN/>
              <w:bidi w:val="0"/>
              <w:adjustRightInd/>
              <w:snapToGrid/>
              <w:spacing w:line="240" w:lineRule="exact"/>
              <w:ind w:left="1132"/>
              <w:jc w:val="both"/>
              <w:textAlignment w:val="auto"/>
              <w:rPr>
                <w:rFonts w:ascii="仿宋" w:hAnsi="仿宋" w:eastAsia="仿宋" w:cs="仿宋"/>
                <w:sz w:val="18"/>
                <w:szCs w:val="18"/>
              </w:rPr>
            </w:pPr>
            <w:r>
              <w:rPr>
                <w:rFonts w:ascii="仿宋" w:hAnsi="仿宋" w:eastAsia="仿宋" w:cs="仿宋"/>
                <w:spacing w:val="-6"/>
                <w:sz w:val="18"/>
                <w:szCs w:val="18"/>
              </w:rPr>
              <w:t>自行车雕塑及停车架</w:t>
            </w:r>
          </w:p>
        </w:tc>
        <w:tc>
          <w:tcPr>
            <w:tcW w:w="1320" w:type="dxa"/>
            <w:vAlign w:val="center"/>
          </w:tcPr>
          <w:p w14:paraId="4F8BE4C8">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7C638584">
            <w:pPr>
              <w:keepNext w:val="0"/>
              <w:keepLines w:val="0"/>
              <w:pageBreakBefore w:val="0"/>
              <w:widowControl w:val="0"/>
              <w:kinsoku/>
              <w:wordWrap/>
              <w:overflowPunct/>
              <w:topLinePunct w:val="0"/>
              <w:autoSpaceDE/>
              <w:autoSpaceDN/>
              <w:bidi w:val="0"/>
              <w:adjustRightInd/>
              <w:snapToGrid/>
              <w:spacing w:line="240" w:lineRule="auto"/>
              <w:ind w:left="597"/>
              <w:jc w:val="both"/>
              <w:textAlignment w:val="auto"/>
              <w:rPr>
                <w:rFonts w:ascii="仿宋" w:hAnsi="仿宋" w:eastAsia="仿宋" w:cs="仿宋"/>
                <w:sz w:val="18"/>
                <w:szCs w:val="18"/>
              </w:rPr>
            </w:pPr>
            <w:r>
              <w:rPr>
                <w:rFonts w:ascii="仿宋" w:hAnsi="仿宋" w:eastAsia="仿宋" w:cs="仿宋"/>
                <w:spacing w:val="-4"/>
                <w:sz w:val="18"/>
                <w:szCs w:val="18"/>
              </w:rPr>
              <w:t>21</w:t>
            </w:r>
          </w:p>
        </w:tc>
      </w:tr>
      <w:tr w14:paraId="64D9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3B0ACD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6290FB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16DEC6A6">
            <w:pPr>
              <w:keepNext w:val="0"/>
              <w:keepLines w:val="0"/>
              <w:pageBreakBefore w:val="0"/>
              <w:widowControl w:val="0"/>
              <w:kinsoku/>
              <w:wordWrap/>
              <w:overflowPunct/>
              <w:topLinePunct w:val="0"/>
              <w:autoSpaceDE/>
              <w:autoSpaceDN/>
              <w:bidi w:val="0"/>
              <w:adjustRightInd/>
              <w:snapToGrid/>
              <w:spacing w:line="240" w:lineRule="exact"/>
              <w:ind w:left="1730"/>
              <w:jc w:val="both"/>
              <w:textAlignment w:val="auto"/>
              <w:rPr>
                <w:rFonts w:ascii="仿宋" w:hAnsi="仿宋" w:eastAsia="仿宋" w:cs="仿宋"/>
                <w:sz w:val="18"/>
                <w:szCs w:val="18"/>
              </w:rPr>
            </w:pPr>
            <w:r>
              <w:rPr>
                <w:rFonts w:ascii="仿宋" w:hAnsi="仿宋" w:eastAsia="仿宋" w:cs="仿宋"/>
                <w:spacing w:val="-7"/>
                <w:sz w:val="18"/>
                <w:szCs w:val="18"/>
              </w:rPr>
              <w:t>秋千</w:t>
            </w:r>
          </w:p>
        </w:tc>
        <w:tc>
          <w:tcPr>
            <w:tcW w:w="1320" w:type="dxa"/>
            <w:vAlign w:val="center"/>
          </w:tcPr>
          <w:p w14:paraId="5C69CDA2">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64F8412B">
            <w:pPr>
              <w:keepNext w:val="0"/>
              <w:keepLines w:val="0"/>
              <w:pageBreakBefore w:val="0"/>
              <w:widowControl w:val="0"/>
              <w:kinsoku/>
              <w:wordWrap/>
              <w:overflowPunct/>
              <w:topLinePunct w:val="0"/>
              <w:autoSpaceDE/>
              <w:autoSpaceDN/>
              <w:bidi w:val="0"/>
              <w:adjustRightInd/>
              <w:snapToGrid/>
              <w:spacing w:line="240" w:lineRule="auto"/>
              <w:ind w:left="644"/>
              <w:jc w:val="both"/>
              <w:textAlignment w:val="auto"/>
              <w:rPr>
                <w:rFonts w:ascii="仿宋" w:hAnsi="仿宋" w:eastAsia="仿宋" w:cs="仿宋"/>
                <w:sz w:val="18"/>
                <w:szCs w:val="18"/>
              </w:rPr>
            </w:pPr>
            <w:r>
              <w:rPr>
                <w:rFonts w:ascii="仿宋" w:hAnsi="仿宋" w:eastAsia="仿宋" w:cs="仿宋"/>
                <w:sz w:val="18"/>
                <w:szCs w:val="18"/>
              </w:rPr>
              <w:t>3</w:t>
            </w:r>
          </w:p>
        </w:tc>
      </w:tr>
      <w:tr w14:paraId="1FCF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51701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367FC4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FD093C7">
            <w:pPr>
              <w:keepNext w:val="0"/>
              <w:keepLines w:val="0"/>
              <w:pageBreakBefore w:val="0"/>
              <w:widowControl w:val="0"/>
              <w:kinsoku/>
              <w:wordWrap/>
              <w:overflowPunct/>
              <w:topLinePunct w:val="0"/>
              <w:autoSpaceDE/>
              <w:autoSpaceDN/>
              <w:bidi w:val="0"/>
              <w:adjustRightInd/>
              <w:snapToGrid/>
              <w:spacing w:line="240" w:lineRule="exact"/>
              <w:ind w:left="1638"/>
              <w:jc w:val="both"/>
              <w:textAlignment w:val="auto"/>
              <w:rPr>
                <w:rFonts w:ascii="仿宋" w:hAnsi="仿宋" w:eastAsia="仿宋" w:cs="仿宋"/>
                <w:sz w:val="18"/>
                <w:szCs w:val="18"/>
              </w:rPr>
            </w:pPr>
            <w:r>
              <w:rPr>
                <w:rFonts w:ascii="仿宋" w:hAnsi="仿宋" w:eastAsia="仿宋" w:cs="仿宋"/>
                <w:spacing w:val="-4"/>
                <w:sz w:val="18"/>
                <w:szCs w:val="18"/>
              </w:rPr>
              <w:t>小挑台</w:t>
            </w:r>
          </w:p>
        </w:tc>
        <w:tc>
          <w:tcPr>
            <w:tcW w:w="1320" w:type="dxa"/>
            <w:vAlign w:val="center"/>
          </w:tcPr>
          <w:p w14:paraId="363709C8">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5A37EF6E">
            <w:pPr>
              <w:keepNext w:val="0"/>
              <w:keepLines w:val="0"/>
              <w:pageBreakBefore w:val="0"/>
              <w:widowControl w:val="0"/>
              <w:kinsoku/>
              <w:wordWrap/>
              <w:overflowPunct/>
              <w:topLinePunct w:val="0"/>
              <w:autoSpaceDE/>
              <w:autoSpaceDN/>
              <w:bidi w:val="0"/>
              <w:adjustRightInd/>
              <w:snapToGrid/>
              <w:spacing w:line="240" w:lineRule="auto"/>
              <w:ind w:left="641"/>
              <w:jc w:val="both"/>
              <w:textAlignment w:val="auto"/>
              <w:rPr>
                <w:rFonts w:ascii="仿宋" w:hAnsi="仿宋" w:eastAsia="仿宋" w:cs="仿宋"/>
                <w:sz w:val="18"/>
                <w:szCs w:val="18"/>
              </w:rPr>
            </w:pPr>
            <w:r>
              <w:rPr>
                <w:rFonts w:ascii="仿宋" w:hAnsi="仿宋" w:eastAsia="仿宋" w:cs="仿宋"/>
                <w:sz w:val="18"/>
                <w:szCs w:val="18"/>
              </w:rPr>
              <w:t>9</w:t>
            </w:r>
          </w:p>
        </w:tc>
      </w:tr>
      <w:tr w14:paraId="57E2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18CE74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24C775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A2F0794">
            <w:pPr>
              <w:keepNext w:val="0"/>
              <w:keepLines w:val="0"/>
              <w:pageBreakBefore w:val="0"/>
              <w:widowControl w:val="0"/>
              <w:kinsoku/>
              <w:wordWrap/>
              <w:overflowPunct/>
              <w:topLinePunct w:val="0"/>
              <w:autoSpaceDE/>
              <w:autoSpaceDN/>
              <w:bidi w:val="0"/>
              <w:adjustRightInd/>
              <w:snapToGrid/>
              <w:spacing w:line="240" w:lineRule="exact"/>
              <w:ind w:left="133"/>
              <w:jc w:val="both"/>
              <w:textAlignment w:val="auto"/>
              <w:rPr>
                <w:rFonts w:ascii="仿宋" w:hAnsi="仿宋" w:eastAsia="仿宋" w:cs="仿宋"/>
                <w:sz w:val="18"/>
                <w:szCs w:val="18"/>
              </w:rPr>
            </w:pPr>
            <w:r>
              <w:rPr>
                <w:rFonts w:ascii="仿宋" w:hAnsi="仿宋" w:eastAsia="仿宋" w:cs="仿宋"/>
                <w:spacing w:val="-2"/>
                <w:sz w:val="18"/>
                <w:szCs w:val="18"/>
              </w:rPr>
              <w:t>台阶（开敞台阶、看台、大台阶、特色台阶、</w:t>
            </w:r>
          </w:p>
          <w:p w14:paraId="3B311465">
            <w:pPr>
              <w:keepNext w:val="0"/>
              <w:keepLines w:val="0"/>
              <w:pageBreakBefore w:val="0"/>
              <w:widowControl w:val="0"/>
              <w:kinsoku/>
              <w:wordWrap/>
              <w:overflowPunct/>
              <w:topLinePunct w:val="0"/>
              <w:autoSpaceDE/>
              <w:autoSpaceDN/>
              <w:bidi w:val="0"/>
              <w:adjustRightInd/>
              <w:snapToGrid/>
              <w:spacing w:line="240" w:lineRule="exact"/>
              <w:ind w:left="1017"/>
              <w:jc w:val="both"/>
              <w:textAlignment w:val="auto"/>
              <w:rPr>
                <w:rFonts w:ascii="仿宋" w:hAnsi="仿宋" w:eastAsia="仿宋" w:cs="仿宋"/>
                <w:sz w:val="18"/>
                <w:szCs w:val="18"/>
              </w:rPr>
            </w:pPr>
            <w:r>
              <w:rPr>
                <w:rFonts w:ascii="仿宋" w:hAnsi="仿宋" w:eastAsia="仿宋" w:cs="仿宋"/>
                <w:spacing w:val="-7"/>
                <w:sz w:val="18"/>
                <w:szCs w:val="18"/>
              </w:rPr>
              <w:t>落日开台、开</w:t>
            </w:r>
            <w:r>
              <w:rPr>
                <w:rFonts w:ascii="仿宋" w:hAnsi="仿宋" w:eastAsia="仿宋" w:cs="仿宋"/>
                <w:spacing w:val="-42"/>
                <w:sz w:val="18"/>
                <w:szCs w:val="18"/>
              </w:rPr>
              <w:t xml:space="preserve"> </w:t>
            </w:r>
            <w:r>
              <w:rPr>
                <w:rFonts w:ascii="仿宋" w:hAnsi="仿宋" w:eastAsia="仿宋" w:cs="仿宋"/>
                <w:spacing w:val="-7"/>
                <w:sz w:val="18"/>
                <w:szCs w:val="18"/>
              </w:rPr>
              <w:t>口台阶）</w:t>
            </w:r>
          </w:p>
        </w:tc>
        <w:tc>
          <w:tcPr>
            <w:tcW w:w="1320" w:type="dxa"/>
            <w:vAlign w:val="center"/>
          </w:tcPr>
          <w:p w14:paraId="493B93E2">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座</w:t>
            </w:r>
          </w:p>
        </w:tc>
        <w:tc>
          <w:tcPr>
            <w:tcW w:w="1692" w:type="dxa"/>
            <w:vAlign w:val="center"/>
          </w:tcPr>
          <w:p w14:paraId="7CD71280">
            <w:pPr>
              <w:keepNext w:val="0"/>
              <w:keepLines w:val="0"/>
              <w:pageBreakBefore w:val="0"/>
              <w:widowControl w:val="0"/>
              <w:kinsoku/>
              <w:wordWrap/>
              <w:overflowPunct/>
              <w:topLinePunct w:val="0"/>
              <w:autoSpaceDE/>
              <w:autoSpaceDN/>
              <w:bidi w:val="0"/>
              <w:adjustRightInd/>
              <w:snapToGrid/>
              <w:spacing w:line="240" w:lineRule="auto"/>
              <w:ind w:left="642"/>
              <w:jc w:val="both"/>
              <w:textAlignment w:val="auto"/>
              <w:rPr>
                <w:rFonts w:ascii="仿宋" w:hAnsi="仿宋" w:eastAsia="仿宋" w:cs="仿宋"/>
                <w:sz w:val="18"/>
                <w:szCs w:val="18"/>
              </w:rPr>
            </w:pPr>
            <w:r>
              <w:rPr>
                <w:rFonts w:ascii="仿宋" w:hAnsi="仿宋" w:eastAsia="仿宋" w:cs="仿宋"/>
                <w:sz w:val="18"/>
                <w:szCs w:val="18"/>
              </w:rPr>
              <w:t>6</w:t>
            </w:r>
          </w:p>
        </w:tc>
      </w:tr>
      <w:tr w14:paraId="0020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2971C7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7D7894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139D427">
            <w:pPr>
              <w:keepNext w:val="0"/>
              <w:keepLines w:val="0"/>
              <w:pageBreakBefore w:val="0"/>
              <w:widowControl w:val="0"/>
              <w:kinsoku/>
              <w:wordWrap/>
              <w:overflowPunct/>
              <w:topLinePunct w:val="0"/>
              <w:autoSpaceDE/>
              <w:autoSpaceDN/>
              <w:bidi w:val="0"/>
              <w:adjustRightInd/>
              <w:snapToGrid/>
              <w:spacing w:line="240" w:lineRule="auto"/>
              <w:ind w:left="1551"/>
              <w:jc w:val="both"/>
              <w:textAlignment w:val="auto"/>
              <w:rPr>
                <w:rFonts w:ascii="仿宋" w:hAnsi="仿宋" w:eastAsia="仿宋" w:cs="仿宋"/>
                <w:sz w:val="18"/>
                <w:szCs w:val="18"/>
              </w:rPr>
            </w:pPr>
            <w:r>
              <w:rPr>
                <w:rFonts w:ascii="仿宋" w:hAnsi="仿宋" w:eastAsia="仿宋" w:cs="仿宋"/>
                <w:spacing w:val="-4"/>
                <w:sz w:val="18"/>
                <w:szCs w:val="18"/>
              </w:rPr>
              <w:t>过河汀步</w:t>
            </w:r>
          </w:p>
        </w:tc>
        <w:tc>
          <w:tcPr>
            <w:tcW w:w="1320" w:type="dxa"/>
            <w:vAlign w:val="center"/>
          </w:tcPr>
          <w:p w14:paraId="7E4DF3BE">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步</w:t>
            </w:r>
          </w:p>
        </w:tc>
        <w:tc>
          <w:tcPr>
            <w:tcW w:w="1692" w:type="dxa"/>
            <w:vAlign w:val="center"/>
          </w:tcPr>
          <w:p w14:paraId="7AC75EB9">
            <w:pPr>
              <w:keepNext w:val="0"/>
              <w:keepLines w:val="0"/>
              <w:pageBreakBefore w:val="0"/>
              <w:widowControl w:val="0"/>
              <w:kinsoku/>
              <w:wordWrap/>
              <w:overflowPunct/>
              <w:topLinePunct w:val="0"/>
              <w:autoSpaceDE/>
              <w:autoSpaceDN/>
              <w:bidi w:val="0"/>
              <w:adjustRightInd/>
              <w:snapToGrid/>
              <w:spacing w:line="240" w:lineRule="auto"/>
              <w:ind w:left="608"/>
              <w:jc w:val="both"/>
              <w:textAlignment w:val="auto"/>
              <w:rPr>
                <w:rFonts w:ascii="仿宋" w:hAnsi="仿宋" w:eastAsia="仿宋" w:cs="仿宋"/>
                <w:sz w:val="18"/>
                <w:szCs w:val="18"/>
              </w:rPr>
            </w:pPr>
            <w:r>
              <w:rPr>
                <w:rFonts w:ascii="仿宋" w:hAnsi="仿宋" w:eastAsia="仿宋" w:cs="仿宋"/>
                <w:spacing w:val="-10"/>
                <w:sz w:val="18"/>
                <w:szCs w:val="18"/>
              </w:rPr>
              <w:t>19</w:t>
            </w:r>
          </w:p>
        </w:tc>
      </w:tr>
      <w:tr w14:paraId="67AE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bottom w:val="nil"/>
            </w:tcBorders>
            <w:vAlign w:val="center"/>
          </w:tcPr>
          <w:p w14:paraId="6397CC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bottom w:val="nil"/>
            </w:tcBorders>
            <w:vAlign w:val="center"/>
          </w:tcPr>
          <w:p w14:paraId="5E6BE5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627960B8">
            <w:pPr>
              <w:keepNext w:val="0"/>
              <w:keepLines w:val="0"/>
              <w:pageBreakBefore w:val="0"/>
              <w:widowControl w:val="0"/>
              <w:kinsoku/>
              <w:wordWrap/>
              <w:overflowPunct/>
              <w:topLinePunct w:val="0"/>
              <w:autoSpaceDE/>
              <w:autoSpaceDN/>
              <w:bidi w:val="0"/>
              <w:adjustRightInd/>
              <w:snapToGrid/>
              <w:spacing w:line="240" w:lineRule="auto"/>
              <w:ind w:left="1552"/>
              <w:jc w:val="both"/>
              <w:textAlignment w:val="auto"/>
              <w:rPr>
                <w:rFonts w:ascii="仿宋" w:hAnsi="仿宋" w:eastAsia="仿宋" w:cs="仿宋"/>
                <w:sz w:val="18"/>
                <w:szCs w:val="18"/>
              </w:rPr>
            </w:pPr>
            <w:r>
              <w:rPr>
                <w:rFonts w:ascii="仿宋" w:hAnsi="仿宋" w:eastAsia="仿宋" w:cs="仿宋"/>
                <w:spacing w:val="-4"/>
                <w:sz w:val="18"/>
                <w:szCs w:val="18"/>
              </w:rPr>
              <w:t>装饰井盖</w:t>
            </w:r>
          </w:p>
        </w:tc>
        <w:tc>
          <w:tcPr>
            <w:tcW w:w="1320" w:type="dxa"/>
            <w:vAlign w:val="center"/>
          </w:tcPr>
          <w:p w14:paraId="79CD457F">
            <w:pPr>
              <w:keepNext w:val="0"/>
              <w:keepLines w:val="0"/>
              <w:pageBreakBefore w:val="0"/>
              <w:widowControl w:val="0"/>
              <w:kinsoku/>
              <w:wordWrap/>
              <w:overflowPunct/>
              <w:topLinePunct w:val="0"/>
              <w:autoSpaceDE/>
              <w:autoSpaceDN/>
              <w:bidi w:val="0"/>
              <w:adjustRightInd/>
              <w:snapToGrid/>
              <w:spacing w:line="240" w:lineRule="auto"/>
              <w:ind w:left="454"/>
              <w:jc w:val="both"/>
              <w:textAlignment w:val="auto"/>
              <w:rPr>
                <w:rFonts w:ascii="仿宋" w:hAnsi="仿宋" w:eastAsia="仿宋" w:cs="仿宋"/>
                <w:sz w:val="18"/>
                <w:szCs w:val="18"/>
              </w:rPr>
            </w:pPr>
            <w:r>
              <w:rPr>
                <w:rFonts w:ascii="仿宋" w:hAnsi="仿宋" w:eastAsia="仿宋" w:cs="仿宋"/>
                <w:sz w:val="18"/>
                <w:szCs w:val="18"/>
              </w:rPr>
              <w:t>个</w:t>
            </w:r>
          </w:p>
        </w:tc>
        <w:tc>
          <w:tcPr>
            <w:tcW w:w="1692" w:type="dxa"/>
            <w:vAlign w:val="center"/>
          </w:tcPr>
          <w:p w14:paraId="5DA18806">
            <w:pPr>
              <w:keepNext w:val="0"/>
              <w:keepLines w:val="0"/>
              <w:pageBreakBefore w:val="0"/>
              <w:widowControl w:val="0"/>
              <w:kinsoku/>
              <w:wordWrap/>
              <w:overflowPunct/>
              <w:topLinePunct w:val="0"/>
              <w:autoSpaceDE/>
              <w:autoSpaceDN/>
              <w:bidi w:val="0"/>
              <w:adjustRightInd/>
              <w:snapToGrid/>
              <w:spacing w:line="240" w:lineRule="auto"/>
              <w:ind w:left="597"/>
              <w:jc w:val="both"/>
              <w:textAlignment w:val="auto"/>
              <w:rPr>
                <w:rFonts w:ascii="仿宋" w:hAnsi="仿宋" w:eastAsia="仿宋" w:cs="仿宋"/>
                <w:sz w:val="18"/>
                <w:szCs w:val="18"/>
              </w:rPr>
            </w:pPr>
            <w:r>
              <w:rPr>
                <w:rFonts w:ascii="仿宋" w:hAnsi="仿宋" w:eastAsia="仿宋" w:cs="仿宋"/>
                <w:spacing w:val="-4"/>
                <w:sz w:val="18"/>
                <w:szCs w:val="18"/>
              </w:rPr>
              <w:t>29</w:t>
            </w:r>
          </w:p>
        </w:tc>
      </w:tr>
      <w:tr w14:paraId="47CD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Merge w:val="continue"/>
            <w:tcBorders>
              <w:top w:val="nil"/>
            </w:tcBorders>
            <w:vAlign w:val="center"/>
          </w:tcPr>
          <w:p w14:paraId="175DF7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1809" w:type="dxa"/>
            <w:vMerge w:val="continue"/>
            <w:tcBorders>
              <w:top w:val="nil"/>
            </w:tcBorders>
            <w:vAlign w:val="center"/>
          </w:tcPr>
          <w:p w14:paraId="0874C1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A13774A">
            <w:pPr>
              <w:keepNext w:val="0"/>
              <w:keepLines w:val="0"/>
              <w:pageBreakBefore w:val="0"/>
              <w:widowControl w:val="0"/>
              <w:kinsoku/>
              <w:wordWrap/>
              <w:overflowPunct/>
              <w:topLinePunct w:val="0"/>
              <w:autoSpaceDE/>
              <w:autoSpaceDN/>
              <w:bidi w:val="0"/>
              <w:adjustRightInd/>
              <w:snapToGrid/>
              <w:spacing w:line="240" w:lineRule="auto"/>
              <w:ind w:left="1479"/>
              <w:jc w:val="both"/>
              <w:textAlignment w:val="auto"/>
              <w:rPr>
                <w:rFonts w:ascii="仿宋" w:hAnsi="仿宋" w:eastAsia="仿宋" w:cs="仿宋"/>
                <w:sz w:val="18"/>
                <w:szCs w:val="18"/>
              </w:rPr>
            </w:pPr>
            <w:r>
              <w:rPr>
                <w:rFonts w:ascii="仿宋" w:hAnsi="仿宋" w:eastAsia="仿宋" w:cs="仿宋"/>
                <w:spacing w:val="-2"/>
                <w:sz w:val="18"/>
                <w:szCs w:val="18"/>
              </w:rPr>
              <w:t>挡土墙</w:t>
            </w:r>
            <w:r>
              <w:rPr>
                <w:rFonts w:ascii="仿宋" w:hAnsi="仿宋" w:eastAsia="仿宋" w:cs="仿宋"/>
                <w:spacing w:val="-44"/>
                <w:sz w:val="18"/>
                <w:szCs w:val="18"/>
              </w:rPr>
              <w:t xml:space="preserve"> </w:t>
            </w:r>
            <w:r>
              <w:rPr>
                <w:rFonts w:ascii="仿宋" w:hAnsi="仿宋" w:eastAsia="仿宋" w:cs="仿宋"/>
                <w:spacing w:val="-2"/>
                <w:sz w:val="18"/>
                <w:szCs w:val="18"/>
              </w:rPr>
              <w:t>A-J</w:t>
            </w:r>
          </w:p>
        </w:tc>
        <w:tc>
          <w:tcPr>
            <w:tcW w:w="1320" w:type="dxa"/>
            <w:vAlign w:val="center"/>
          </w:tcPr>
          <w:p w14:paraId="17FC5708">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ascii="仿宋" w:hAnsi="仿宋" w:eastAsia="仿宋" w:cs="仿宋"/>
                <w:sz w:val="18"/>
                <w:szCs w:val="18"/>
              </w:rPr>
            </w:pPr>
            <w:r>
              <w:rPr>
                <w:rFonts w:ascii="仿宋" w:hAnsi="仿宋" w:eastAsia="仿宋" w:cs="仿宋"/>
                <w:sz w:val="18"/>
                <w:szCs w:val="18"/>
              </w:rPr>
              <w:t>米</w:t>
            </w:r>
          </w:p>
        </w:tc>
        <w:tc>
          <w:tcPr>
            <w:tcW w:w="1692" w:type="dxa"/>
            <w:vAlign w:val="center"/>
          </w:tcPr>
          <w:p w14:paraId="7D73B994">
            <w:pPr>
              <w:keepNext w:val="0"/>
              <w:keepLines w:val="0"/>
              <w:pageBreakBefore w:val="0"/>
              <w:widowControl w:val="0"/>
              <w:kinsoku/>
              <w:wordWrap/>
              <w:overflowPunct/>
              <w:topLinePunct w:val="0"/>
              <w:autoSpaceDE/>
              <w:autoSpaceDN/>
              <w:bidi w:val="0"/>
              <w:adjustRightInd/>
              <w:snapToGrid/>
              <w:spacing w:line="240" w:lineRule="auto"/>
              <w:ind w:left="474"/>
              <w:jc w:val="both"/>
              <w:textAlignment w:val="auto"/>
              <w:rPr>
                <w:rFonts w:ascii="仿宋" w:hAnsi="仿宋" w:eastAsia="仿宋" w:cs="仿宋"/>
                <w:sz w:val="18"/>
                <w:szCs w:val="18"/>
              </w:rPr>
            </w:pPr>
            <w:r>
              <w:rPr>
                <w:rFonts w:ascii="仿宋" w:hAnsi="仿宋" w:eastAsia="仿宋" w:cs="仿宋"/>
                <w:spacing w:val="-4"/>
                <w:sz w:val="18"/>
                <w:szCs w:val="18"/>
              </w:rPr>
              <w:t>134.2</w:t>
            </w:r>
          </w:p>
        </w:tc>
      </w:tr>
      <w:tr w14:paraId="66FE6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04E44C4D">
            <w:pPr>
              <w:keepNext w:val="0"/>
              <w:keepLines w:val="0"/>
              <w:pageBreakBefore w:val="0"/>
              <w:widowControl w:val="0"/>
              <w:kinsoku/>
              <w:wordWrap/>
              <w:overflowPunct/>
              <w:topLinePunct w:val="0"/>
              <w:autoSpaceDE/>
              <w:autoSpaceDN/>
              <w:bidi w:val="0"/>
              <w:adjustRightInd/>
              <w:snapToGrid/>
              <w:spacing w:line="240" w:lineRule="auto"/>
              <w:ind w:left="258"/>
              <w:jc w:val="both"/>
              <w:textAlignment w:val="auto"/>
              <w:rPr>
                <w:rFonts w:ascii="仿宋" w:hAnsi="仿宋" w:eastAsia="仿宋" w:cs="仿宋"/>
                <w:sz w:val="18"/>
                <w:szCs w:val="18"/>
              </w:rPr>
            </w:pPr>
            <w:r>
              <w:rPr>
                <w:rFonts w:ascii="仿宋" w:hAnsi="仿宋" w:eastAsia="仿宋" w:cs="仿宋"/>
                <w:spacing w:val="-10"/>
                <w:sz w:val="18"/>
                <w:szCs w:val="18"/>
              </w:rPr>
              <w:t>19</w:t>
            </w:r>
          </w:p>
        </w:tc>
        <w:tc>
          <w:tcPr>
            <w:tcW w:w="1809" w:type="dxa"/>
            <w:vMerge w:val="restart"/>
            <w:tcBorders>
              <w:bottom w:val="nil"/>
            </w:tcBorders>
            <w:vAlign w:val="center"/>
          </w:tcPr>
          <w:p w14:paraId="12BD46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7249F1BE">
            <w:pPr>
              <w:keepNext w:val="0"/>
              <w:keepLines w:val="0"/>
              <w:pageBreakBefore w:val="0"/>
              <w:widowControl w:val="0"/>
              <w:kinsoku/>
              <w:wordWrap/>
              <w:overflowPunct/>
              <w:topLinePunct w:val="0"/>
              <w:autoSpaceDE/>
              <w:autoSpaceDN/>
              <w:bidi w:val="0"/>
              <w:adjustRightInd/>
              <w:snapToGrid/>
              <w:spacing w:line="240" w:lineRule="auto"/>
              <w:ind w:left="558"/>
              <w:jc w:val="both"/>
              <w:textAlignment w:val="auto"/>
              <w:rPr>
                <w:rFonts w:ascii="仿宋" w:hAnsi="仿宋" w:eastAsia="仿宋" w:cs="仿宋"/>
                <w:sz w:val="18"/>
                <w:szCs w:val="18"/>
              </w:rPr>
            </w:pPr>
            <w:r>
              <w:rPr>
                <w:rFonts w:ascii="仿宋" w:hAnsi="仿宋" w:eastAsia="仿宋" w:cs="仿宋"/>
                <w:spacing w:val="-7"/>
                <w:sz w:val="18"/>
                <w:szCs w:val="18"/>
              </w:rPr>
              <w:t>保洁</w:t>
            </w:r>
          </w:p>
        </w:tc>
        <w:tc>
          <w:tcPr>
            <w:tcW w:w="4712" w:type="dxa"/>
            <w:vAlign w:val="center"/>
          </w:tcPr>
          <w:p w14:paraId="1DD3F766">
            <w:pPr>
              <w:keepNext w:val="0"/>
              <w:keepLines w:val="0"/>
              <w:pageBreakBefore w:val="0"/>
              <w:widowControl w:val="0"/>
              <w:kinsoku/>
              <w:wordWrap/>
              <w:overflowPunct/>
              <w:topLinePunct w:val="0"/>
              <w:autoSpaceDE/>
              <w:autoSpaceDN/>
              <w:bidi w:val="0"/>
              <w:adjustRightInd/>
              <w:snapToGrid/>
              <w:spacing w:line="240" w:lineRule="auto"/>
              <w:ind w:left="1552"/>
              <w:jc w:val="both"/>
              <w:textAlignment w:val="auto"/>
              <w:rPr>
                <w:rFonts w:ascii="仿宋" w:hAnsi="仿宋" w:eastAsia="仿宋" w:cs="仿宋"/>
                <w:sz w:val="18"/>
                <w:szCs w:val="18"/>
              </w:rPr>
            </w:pPr>
            <w:r>
              <w:rPr>
                <w:rFonts w:ascii="仿宋" w:hAnsi="仿宋" w:eastAsia="仿宋" w:cs="仿宋"/>
                <w:spacing w:val="-4"/>
                <w:sz w:val="18"/>
                <w:szCs w:val="18"/>
              </w:rPr>
              <w:t>绿地保洁</w:t>
            </w:r>
          </w:p>
        </w:tc>
        <w:tc>
          <w:tcPr>
            <w:tcW w:w="1320" w:type="dxa"/>
            <w:vAlign w:val="center"/>
          </w:tcPr>
          <w:p w14:paraId="6FBBFCBE">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68120143">
            <w:pPr>
              <w:keepNext w:val="0"/>
              <w:keepLines w:val="0"/>
              <w:pageBreakBefore w:val="0"/>
              <w:widowControl w:val="0"/>
              <w:kinsoku/>
              <w:wordWrap/>
              <w:overflowPunct/>
              <w:topLinePunct w:val="0"/>
              <w:autoSpaceDE/>
              <w:autoSpaceDN/>
              <w:bidi w:val="0"/>
              <w:adjustRightInd/>
              <w:snapToGrid/>
              <w:spacing w:line="240" w:lineRule="auto"/>
              <w:ind w:left="463"/>
              <w:jc w:val="both"/>
              <w:textAlignment w:val="auto"/>
              <w:rPr>
                <w:rFonts w:ascii="仿宋" w:hAnsi="仿宋" w:eastAsia="仿宋" w:cs="仿宋"/>
                <w:sz w:val="18"/>
                <w:szCs w:val="18"/>
              </w:rPr>
            </w:pPr>
            <w:r>
              <w:rPr>
                <w:rFonts w:ascii="仿宋" w:hAnsi="仿宋" w:eastAsia="仿宋" w:cs="仿宋"/>
                <w:spacing w:val="-2"/>
                <w:sz w:val="18"/>
                <w:szCs w:val="18"/>
              </w:rPr>
              <w:t>27971</w:t>
            </w:r>
          </w:p>
        </w:tc>
      </w:tr>
      <w:tr w14:paraId="06334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6754E811">
            <w:pPr>
              <w:keepNext w:val="0"/>
              <w:keepLines w:val="0"/>
              <w:pageBreakBefore w:val="0"/>
              <w:widowControl w:val="0"/>
              <w:kinsoku/>
              <w:wordWrap/>
              <w:overflowPunct/>
              <w:topLinePunct w:val="0"/>
              <w:autoSpaceDE/>
              <w:autoSpaceDN/>
              <w:bidi w:val="0"/>
              <w:adjustRightInd/>
              <w:snapToGrid/>
              <w:spacing w:line="240" w:lineRule="auto"/>
              <w:ind w:left="247"/>
              <w:jc w:val="both"/>
              <w:textAlignment w:val="auto"/>
              <w:rPr>
                <w:rFonts w:ascii="仿宋" w:hAnsi="仿宋" w:eastAsia="仿宋" w:cs="仿宋"/>
                <w:sz w:val="18"/>
                <w:szCs w:val="18"/>
              </w:rPr>
            </w:pPr>
            <w:r>
              <w:rPr>
                <w:rFonts w:ascii="仿宋" w:hAnsi="仿宋" w:eastAsia="仿宋" w:cs="仿宋"/>
                <w:spacing w:val="-4"/>
                <w:sz w:val="18"/>
                <w:szCs w:val="18"/>
              </w:rPr>
              <w:t>20</w:t>
            </w:r>
          </w:p>
        </w:tc>
        <w:tc>
          <w:tcPr>
            <w:tcW w:w="1809" w:type="dxa"/>
            <w:vMerge w:val="continue"/>
            <w:tcBorders>
              <w:top w:val="nil"/>
            </w:tcBorders>
            <w:vAlign w:val="center"/>
          </w:tcPr>
          <w:p w14:paraId="33241B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5B154D17">
            <w:pPr>
              <w:keepNext w:val="0"/>
              <w:keepLines w:val="0"/>
              <w:pageBreakBefore w:val="0"/>
              <w:widowControl w:val="0"/>
              <w:kinsoku/>
              <w:wordWrap/>
              <w:overflowPunct/>
              <w:topLinePunct w:val="0"/>
              <w:autoSpaceDE/>
              <w:autoSpaceDN/>
              <w:bidi w:val="0"/>
              <w:adjustRightInd/>
              <w:snapToGrid/>
              <w:spacing w:line="240" w:lineRule="auto"/>
              <w:ind w:left="1552"/>
              <w:jc w:val="both"/>
              <w:textAlignment w:val="auto"/>
              <w:rPr>
                <w:rFonts w:ascii="仿宋" w:hAnsi="仿宋" w:eastAsia="仿宋" w:cs="仿宋"/>
                <w:sz w:val="18"/>
                <w:szCs w:val="18"/>
              </w:rPr>
            </w:pPr>
            <w:r>
              <w:rPr>
                <w:rFonts w:ascii="仿宋" w:hAnsi="仿宋" w:eastAsia="仿宋" w:cs="仿宋"/>
                <w:spacing w:val="-4"/>
                <w:sz w:val="18"/>
                <w:szCs w:val="18"/>
              </w:rPr>
              <w:t>绿道保洁</w:t>
            </w:r>
          </w:p>
        </w:tc>
        <w:tc>
          <w:tcPr>
            <w:tcW w:w="1320" w:type="dxa"/>
            <w:vAlign w:val="center"/>
          </w:tcPr>
          <w:p w14:paraId="565F5F15">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7E7CC0CA">
            <w:pPr>
              <w:keepNext w:val="0"/>
              <w:keepLines w:val="0"/>
              <w:pageBreakBefore w:val="0"/>
              <w:widowControl w:val="0"/>
              <w:kinsoku/>
              <w:wordWrap/>
              <w:overflowPunct/>
              <w:topLinePunct w:val="0"/>
              <w:autoSpaceDE/>
              <w:autoSpaceDN/>
              <w:bidi w:val="0"/>
              <w:adjustRightInd/>
              <w:snapToGrid/>
              <w:spacing w:line="240" w:lineRule="auto"/>
              <w:ind w:left="510"/>
              <w:jc w:val="both"/>
              <w:textAlignment w:val="auto"/>
              <w:rPr>
                <w:rFonts w:ascii="仿宋" w:hAnsi="仿宋" w:eastAsia="仿宋" w:cs="仿宋"/>
                <w:sz w:val="18"/>
                <w:szCs w:val="18"/>
              </w:rPr>
            </w:pPr>
            <w:r>
              <w:rPr>
                <w:rFonts w:ascii="仿宋" w:hAnsi="仿宋" w:eastAsia="仿宋" w:cs="仿宋"/>
                <w:spacing w:val="-3"/>
                <w:sz w:val="18"/>
                <w:szCs w:val="18"/>
              </w:rPr>
              <w:t>7425</w:t>
            </w:r>
          </w:p>
        </w:tc>
      </w:tr>
      <w:tr w14:paraId="5DC9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2C800A36">
            <w:pPr>
              <w:keepNext w:val="0"/>
              <w:keepLines w:val="0"/>
              <w:pageBreakBefore w:val="0"/>
              <w:widowControl w:val="0"/>
              <w:kinsoku/>
              <w:wordWrap/>
              <w:overflowPunct/>
              <w:topLinePunct w:val="0"/>
              <w:autoSpaceDE/>
              <w:autoSpaceDN/>
              <w:bidi w:val="0"/>
              <w:adjustRightInd/>
              <w:snapToGrid/>
              <w:spacing w:line="240" w:lineRule="auto"/>
              <w:ind w:left="247"/>
              <w:jc w:val="both"/>
              <w:textAlignment w:val="auto"/>
              <w:rPr>
                <w:rFonts w:ascii="仿宋" w:hAnsi="仿宋" w:eastAsia="仿宋" w:cs="仿宋"/>
                <w:sz w:val="18"/>
                <w:szCs w:val="18"/>
              </w:rPr>
            </w:pPr>
            <w:r>
              <w:rPr>
                <w:rFonts w:ascii="仿宋" w:hAnsi="仿宋" w:eastAsia="仿宋" w:cs="仿宋"/>
                <w:spacing w:val="-4"/>
                <w:sz w:val="18"/>
                <w:szCs w:val="18"/>
              </w:rPr>
              <w:t>21</w:t>
            </w:r>
          </w:p>
        </w:tc>
        <w:tc>
          <w:tcPr>
            <w:tcW w:w="1809" w:type="dxa"/>
            <w:vMerge w:val="restart"/>
            <w:tcBorders>
              <w:bottom w:val="nil"/>
            </w:tcBorders>
            <w:vAlign w:val="center"/>
          </w:tcPr>
          <w:p w14:paraId="57FD77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p w14:paraId="69B2CDC6">
            <w:pPr>
              <w:keepNext w:val="0"/>
              <w:keepLines w:val="0"/>
              <w:pageBreakBefore w:val="0"/>
              <w:widowControl w:val="0"/>
              <w:kinsoku/>
              <w:wordWrap/>
              <w:overflowPunct/>
              <w:topLinePunct w:val="0"/>
              <w:autoSpaceDE/>
              <w:autoSpaceDN/>
              <w:bidi w:val="0"/>
              <w:adjustRightInd/>
              <w:snapToGrid/>
              <w:spacing w:line="240" w:lineRule="auto"/>
              <w:ind w:left="559"/>
              <w:jc w:val="both"/>
              <w:textAlignment w:val="auto"/>
              <w:rPr>
                <w:rFonts w:ascii="仿宋" w:hAnsi="仿宋" w:eastAsia="仿宋" w:cs="仿宋"/>
                <w:sz w:val="18"/>
                <w:szCs w:val="18"/>
              </w:rPr>
            </w:pPr>
            <w:r>
              <w:rPr>
                <w:rFonts w:ascii="仿宋" w:hAnsi="仿宋" w:eastAsia="仿宋" w:cs="仿宋"/>
                <w:spacing w:val="-7"/>
                <w:sz w:val="18"/>
                <w:szCs w:val="18"/>
              </w:rPr>
              <w:t>其他</w:t>
            </w:r>
          </w:p>
        </w:tc>
        <w:tc>
          <w:tcPr>
            <w:tcW w:w="4712" w:type="dxa"/>
            <w:vAlign w:val="center"/>
          </w:tcPr>
          <w:p w14:paraId="2B61BDD2">
            <w:pPr>
              <w:keepNext w:val="0"/>
              <w:keepLines w:val="0"/>
              <w:pageBreakBefore w:val="0"/>
              <w:widowControl w:val="0"/>
              <w:kinsoku/>
              <w:wordWrap/>
              <w:overflowPunct/>
              <w:topLinePunct w:val="0"/>
              <w:autoSpaceDE/>
              <w:autoSpaceDN/>
              <w:bidi w:val="0"/>
              <w:adjustRightInd/>
              <w:snapToGrid/>
              <w:spacing w:line="240" w:lineRule="auto"/>
              <w:ind w:left="1576"/>
              <w:jc w:val="both"/>
              <w:textAlignment w:val="auto"/>
              <w:rPr>
                <w:rFonts w:ascii="仿宋" w:hAnsi="仿宋" w:eastAsia="仿宋" w:cs="仿宋"/>
                <w:sz w:val="18"/>
                <w:szCs w:val="18"/>
              </w:rPr>
            </w:pPr>
            <w:r>
              <w:rPr>
                <w:rFonts w:ascii="仿宋" w:hAnsi="仿宋" w:eastAsia="仿宋" w:cs="仿宋"/>
                <w:spacing w:val="-10"/>
                <w:sz w:val="18"/>
                <w:szCs w:val="18"/>
              </w:rPr>
              <w:t>白蚁防治</w:t>
            </w:r>
          </w:p>
        </w:tc>
        <w:tc>
          <w:tcPr>
            <w:tcW w:w="1320" w:type="dxa"/>
            <w:vAlign w:val="center"/>
          </w:tcPr>
          <w:p w14:paraId="2DA77FC0">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3A738105">
            <w:pPr>
              <w:keepNext w:val="0"/>
              <w:keepLines w:val="0"/>
              <w:pageBreakBefore w:val="0"/>
              <w:widowControl w:val="0"/>
              <w:kinsoku/>
              <w:wordWrap/>
              <w:overflowPunct/>
              <w:topLinePunct w:val="0"/>
              <w:autoSpaceDE/>
              <w:autoSpaceDN/>
              <w:bidi w:val="0"/>
              <w:adjustRightInd/>
              <w:snapToGrid/>
              <w:spacing w:line="240" w:lineRule="auto"/>
              <w:ind w:left="463"/>
              <w:jc w:val="both"/>
              <w:textAlignment w:val="auto"/>
              <w:rPr>
                <w:rFonts w:ascii="仿宋" w:hAnsi="仿宋" w:eastAsia="仿宋" w:cs="仿宋"/>
                <w:sz w:val="18"/>
                <w:szCs w:val="18"/>
              </w:rPr>
            </w:pPr>
            <w:r>
              <w:rPr>
                <w:rFonts w:ascii="仿宋" w:hAnsi="仿宋" w:eastAsia="仿宋" w:cs="仿宋"/>
                <w:spacing w:val="-2"/>
                <w:sz w:val="18"/>
                <w:szCs w:val="18"/>
              </w:rPr>
              <w:t>27971</w:t>
            </w:r>
          </w:p>
        </w:tc>
      </w:tr>
      <w:tr w14:paraId="3F88B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24" w:type="dxa"/>
            <w:vAlign w:val="center"/>
          </w:tcPr>
          <w:p w14:paraId="3B236D1B">
            <w:pPr>
              <w:keepNext w:val="0"/>
              <w:keepLines w:val="0"/>
              <w:pageBreakBefore w:val="0"/>
              <w:widowControl w:val="0"/>
              <w:kinsoku/>
              <w:wordWrap/>
              <w:overflowPunct/>
              <w:topLinePunct w:val="0"/>
              <w:autoSpaceDE/>
              <w:autoSpaceDN/>
              <w:bidi w:val="0"/>
              <w:adjustRightInd/>
              <w:snapToGrid/>
              <w:spacing w:line="240" w:lineRule="auto"/>
              <w:ind w:left="247"/>
              <w:jc w:val="both"/>
              <w:textAlignment w:val="auto"/>
              <w:rPr>
                <w:rFonts w:ascii="仿宋" w:hAnsi="仿宋" w:eastAsia="仿宋" w:cs="仿宋"/>
                <w:sz w:val="18"/>
                <w:szCs w:val="18"/>
              </w:rPr>
            </w:pPr>
            <w:r>
              <w:rPr>
                <w:rFonts w:ascii="仿宋" w:hAnsi="仿宋" w:eastAsia="仿宋" w:cs="仿宋"/>
                <w:spacing w:val="-4"/>
                <w:sz w:val="18"/>
                <w:szCs w:val="18"/>
              </w:rPr>
              <w:t>22</w:t>
            </w:r>
          </w:p>
        </w:tc>
        <w:tc>
          <w:tcPr>
            <w:tcW w:w="1809" w:type="dxa"/>
            <w:vMerge w:val="continue"/>
            <w:tcBorders>
              <w:top w:val="nil"/>
            </w:tcBorders>
            <w:vAlign w:val="center"/>
          </w:tcPr>
          <w:p w14:paraId="20CE11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Arial"/>
                <w:sz w:val="21"/>
              </w:rPr>
            </w:pPr>
          </w:p>
        </w:tc>
        <w:tc>
          <w:tcPr>
            <w:tcW w:w="4712" w:type="dxa"/>
            <w:vAlign w:val="center"/>
          </w:tcPr>
          <w:p w14:paraId="3D31EC04">
            <w:pPr>
              <w:keepNext w:val="0"/>
              <w:keepLines w:val="0"/>
              <w:pageBreakBefore w:val="0"/>
              <w:widowControl w:val="0"/>
              <w:kinsoku/>
              <w:wordWrap/>
              <w:overflowPunct/>
              <w:topLinePunct w:val="0"/>
              <w:autoSpaceDE/>
              <w:autoSpaceDN/>
              <w:bidi w:val="0"/>
              <w:adjustRightInd/>
              <w:snapToGrid/>
              <w:spacing w:line="240" w:lineRule="auto"/>
              <w:ind w:left="1570"/>
              <w:jc w:val="both"/>
              <w:textAlignment w:val="auto"/>
              <w:rPr>
                <w:rFonts w:ascii="仿宋" w:hAnsi="仿宋" w:eastAsia="仿宋" w:cs="仿宋"/>
                <w:sz w:val="18"/>
                <w:szCs w:val="18"/>
              </w:rPr>
            </w:pPr>
            <w:r>
              <w:rPr>
                <w:rFonts w:ascii="仿宋" w:hAnsi="仿宋" w:eastAsia="仿宋" w:cs="仿宋"/>
                <w:spacing w:val="-9"/>
                <w:sz w:val="18"/>
                <w:szCs w:val="18"/>
              </w:rPr>
              <w:t>四害消杀</w:t>
            </w:r>
          </w:p>
        </w:tc>
        <w:tc>
          <w:tcPr>
            <w:tcW w:w="1320" w:type="dxa"/>
            <w:vAlign w:val="center"/>
          </w:tcPr>
          <w:p w14:paraId="7F72FAE5">
            <w:pPr>
              <w:keepNext w:val="0"/>
              <w:keepLines w:val="0"/>
              <w:pageBreakBefore w:val="0"/>
              <w:widowControl w:val="0"/>
              <w:kinsoku/>
              <w:wordWrap/>
              <w:overflowPunct/>
              <w:topLinePunct w:val="0"/>
              <w:autoSpaceDE/>
              <w:autoSpaceDN/>
              <w:bidi w:val="0"/>
              <w:adjustRightInd/>
              <w:snapToGrid/>
              <w:spacing w:line="240" w:lineRule="auto"/>
              <w:ind w:left="449"/>
              <w:jc w:val="both"/>
              <w:textAlignment w:val="auto"/>
              <w:rPr>
                <w:rFonts w:ascii="仿宋" w:hAnsi="仿宋" w:eastAsia="仿宋" w:cs="仿宋"/>
                <w:sz w:val="18"/>
                <w:szCs w:val="18"/>
              </w:rPr>
            </w:pPr>
            <w:r>
              <w:rPr>
                <w:rFonts w:ascii="仿宋" w:hAnsi="仿宋" w:eastAsia="仿宋" w:cs="仿宋"/>
                <w:position w:val="1"/>
                <w:sz w:val="18"/>
                <w:szCs w:val="18"/>
              </w:rPr>
              <w:t>㎡</w:t>
            </w:r>
          </w:p>
        </w:tc>
        <w:tc>
          <w:tcPr>
            <w:tcW w:w="1692" w:type="dxa"/>
            <w:vAlign w:val="center"/>
          </w:tcPr>
          <w:p w14:paraId="2C7A1CD9">
            <w:pPr>
              <w:keepNext w:val="0"/>
              <w:keepLines w:val="0"/>
              <w:pageBreakBefore w:val="0"/>
              <w:widowControl w:val="0"/>
              <w:kinsoku/>
              <w:wordWrap/>
              <w:overflowPunct/>
              <w:topLinePunct w:val="0"/>
              <w:autoSpaceDE/>
              <w:autoSpaceDN/>
              <w:bidi w:val="0"/>
              <w:adjustRightInd/>
              <w:snapToGrid/>
              <w:spacing w:line="240" w:lineRule="auto"/>
              <w:ind w:left="463"/>
              <w:jc w:val="both"/>
              <w:textAlignment w:val="auto"/>
              <w:rPr>
                <w:rFonts w:ascii="仿宋" w:hAnsi="仿宋" w:eastAsia="仿宋" w:cs="仿宋"/>
                <w:sz w:val="18"/>
                <w:szCs w:val="18"/>
              </w:rPr>
            </w:pPr>
            <w:r>
              <w:rPr>
                <w:rFonts w:ascii="仿宋" w:hAnsi="仿宋" w:eastAsia="仿宋" w:cs="仿宋"/>
                <w:spacing w:val="-2"/>
                <w:sz w:val="18"/>
                <w:szCs w:val="18"/>
              </w:rPr>
              <w:t>27971</w:t>
            </w:r>
          </w:p>
        </w:tc>
      </w:tr>
    </w:tbl>
    <w:p w14:paraId="31791A2D">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表3.4.1下涌碧道（河道栏杆内）管养明细清单</w:t>
      </w:r>
    </w:p>
    <w:tbl>
      <w:tblPr>
        <w:tblStyle w:val="14"/>
        <w:tblW w:w="10217"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1684"/>
        <w:gridCol w:w="4728"/>
        <w:gridCol w:w="1248"/>
        <w:gridCol w:w="1622"/>
      </w:tblGrid>
      <w:tr w14:paraId="2F772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219B8573">
            <w:pPr>
              <w:spacing w:before="71" w:line="222" w:lineRule="auto"/>
              <w:ind w:left="196"/>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84" w:type="dxa"/>
            <w:vAlign w:val="top"/>
          </w:tcPr>
          <w:p w14:paraId="2923F1B8">
            <w:pPr>
              <w:spacing w:before="71" w:line="223" w:lineRule="auto"/>
              <w:ind w:left="312"/>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28" w:type="dxa"/>
            <w:vAlign w:val="top"/>
          </w:tcPr>
          <w:p w14:paraId="26378F43">
            <w:pPr>
              <w:spacing w:before="71" w:line="223" w:lineRule="auto"/>
              <w:ind w:left="1514"/>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248" w:type="dxa"/>
            <w:vAlign w:val="top"/>
          </w:tcPr>
          <w:p w14:paraId="1DE84887">
            <w:pPr>
              <w:spacing w:before="71" w:line="221" w:lineRule="auto"/>
              <w:ind w:left="326"/>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622" w:type="dxa"/>
            <w:vAlign w:val="top"/>
          </w:tcPr>
          <w:p w14:paraId="327A1FDA">
            <w:pPr>
              <w:spacing w:before="71" w:line="223" w:lineRule="auto"/>
              <w:ind w:left="468"/>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76925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5EE70CAD">
            <w:pPr>
              <w:spacing w:before="97" w:line="181" w:lineRule="auto"/>
              <w:ind w:left="341"/>
              <w:rPr>
                <w:rFonts w:ascii="仿宋" w:hAnsi="仿宋" w:eastAsia="仿宋" w:cs="仿宋"/>
                <w:sz w:val="18"/>
                <w:szCs w:val="18"/>
              </w:rPr>
            </w:pPr>
            <w:r>
              <w:rPr>
                <w:rFonts w:ascii="仿宋" w:hAnsi="仿宋" w:eastAsia="仿宋" w:cs="仿宋"/>
                <w:sz w:val="18"/>
                <w:szCs w:val="18"/>
              </w:rPr>
              <w:t>1</w:t>
            </w:r>
          </w:p>
        </w:tc>
        <w:tc>
          <w:tcPr>
            <w:tcW w:w="1684" w:type="dxa"/>
            <w:vAlign w:val="top"/>
          </w:tcPr>
          <w:p w14:paraId="4BBC7810">
            <w:pPr>
              <w:spacing w:before="67" w:line="221" w:lineRule="auto"/>
              <w:ind w:left="314"/>
              <w:rPr>
                <w:rFonts w:ascii="仿宋" w:hAnsi="仿宋" w:eastAsia="仿宋" w:cs="仿宋"/>
                <w:sz w:val="18"/>
                <w:szCs w:val="18"/>
              </w:rPr>
            </w:pPr>
            <w:r>
              <w:rPr>
                <w:rFonts w:ascii="仿宋" w:hAnsi="仿宋" w:eastAsia="仿宋" w:cs="仿宋"/>
                <w:spacing w:val="-4"/>
                <w:sz w:val="18"/>
                <w:szCs w:val="18"/>
              </w:rPr>
              <w:t>绿化管养</w:t>
            </w:r>
          </w:p>
        </w:tc>
        <w:tc>
          <w:tcPr>
            <w:tcW w:w="4728" w:type="dxa"/>
            <w:vAlign w:val="top"/>
          </w:tcPr>
          <w:p w14:paraId="2AD3D8E7">
            <w:pPr>
              <w:spacing w:before="67" w:line="220" w:lineRule="auto"/>
              <w:ind w:left="1064"/>
              <w:rPr>
                <w:rFonts w:ascii="仿宋" w:hAnsi="仿宋" w:eastAsia="仿宋" w:cs="仿宋"/>
                <w:sz w:val="18"/>
                <w:szCs w:val="18"/>
              </w:rPr>
            </w:pPr>
            <w:r>
              <w:rPr>
                <w:rFonts w:ascii="仿宋" w:hAnsi="仿宋" w:eastAsia="仿宋" w:cs="仿宋"/>
                <w:spacing w:val="-2"/>
                <w:sz w:val="18"/>
                <w:szCs w:val="18"/>
              </w:rPr>
              <w:t>绿化（草坪及花卉）</w:t>
            </w:r>
          </w:p>
        </w:tc>
        <w:tc>
          <w:tcPr>
            <w:tcW w:w="1248" w:type="dxa"/>
            <w:vAlign w:val="top"/>
          </w:tcPr>
          <w:p w14:paraId="53FC067F">
            <w:pPr>
              <w:spacing w:before="67" w:line="236" w:lineRule="exact"/>
              <w:ind w:left="407"/>
              <w:rPr>
                <w:rFonts w:ascii="仿宋" w:hAnsi="仿宋" w:eastAsia="仿宋" w:cs="仿宋"/>
                <w:sz w:val="18"/>
                <w:szCs w:val="18"/>
              </w:rPr>
            </w:pPr>
            <w:r>
              <w:rPr>
                <w:rFonts w:ascii="仿宋" w:hAnsi="仿宋" w:eastAsia="仿宋" w:cs="仿宋"/>
                <w:position w:val="1"/>
                <w:sz w:val="18"/>
                <w:szCs w:val="18"/>
              </w:rPr>
              <w:t>㎡</w:t>
            </w:r>
          </w:p>
        </w:tc>
        <w:tc>
          <w:tcPr>
            <w:tcW w:w="1622" w:type="dxa"/>
            <w:vAlign w:val="top"/>
          </w:tcPr>
          <w:p w14:paraId="6C388ABB">
            <w:pPr>
              <w:spacing w:before="97" w:line="181" w:lineRule="auto"/>
              <w:ind w:left="329"/>
              <w:rPr>
                <w:rFonts w:ascii="仿宋" w:hAnsi="仿宋" w:eastAsia="仿宋" w:cs="仿宋"/>
                <w:sz w:val="18"/>
                <w:szCs w:val="18"/>
              </w:rPr>
            </w:pPr>
            <w:r>
              <w:rPr>
                <w:rFonts w:ascii="仿宋" w:hAnsi="仿宋" w:eastAsia="仿宋" w:cs="仿宋"/>
                <w:spacing w:val="-2"/>
                <w:sz w:val="18"/>
                <w:szCs w:val="18"/>
              </w:rPr>
              <w:t>2332.12</w:t>
            </w:r>
          </w:p>
        </w:tc>
      </w:tr>
      <w:tr w14:paraId="7C1DC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0C9CF143">
            <w:pPr>
              <w:spacing w:before="99" w:line="180" w:lineRule="auto"/>
              <w:ind w:left="330"/>
              <w:rPr>
                <w:rFonts w:ascii="仿宋" w:hAnsi="仿宋" w:eastAsia="仿宋" w:cs="仿宋"/>
                <w:sz w:val="18"/>
                <w:szCs w:val="18"/>
              </w:rPr>
            </w:pPr>
            <w:r>
              <w:rPr>
                <w:rFonts w:ascii="仿宋" w:hAnsi="仿宋" w:eastAsia="仿宋" w:cs="仿宋"/>
                <w:sz w:val="18"/>
                <w:szCs w:val="18"/>
              </w:rPr>
              <w:t>2</w:t>
            </w:r>
          </w:p>
        </w:tc>
        <w:tc>
          <w:tcPr>
            <w:tcW w:w="1684" w:type="dxa"/>
            <w:vAlign w:val="top"/>
          </w:tcPr>
          <w:p w14:paraId="15AFD7FD">
            <w:pPr>
              <w:spacing w:before="67" w:line="221" w:lineRule="auto"/>
              <w:ind w:left="314"/>
              <w:rPr>
                <w:rFonts w:ascii="仿宋" w:hAnsi="仿宋" w:eastAsia="仿宋" w:cs="仿宋"/>
                <w:sz w:val="18"/>
                <w:szCs w:val="18"/>
              </w:rPr>
            </w:pPr>
            <w:r>
              <w:rPr>
                <w:rFonts w:ascii="仿宋" w:hAnsi="仿宋" w:eastAsia="仿宋" w:cs="仿宋"/>
                <w:spacing w:val="-4"/>
                <w:sz w:val="18"/>
                <w:szCs w:val="18"/>
              </w:rPr>
              <w:t>绿地保洁</w:t>
            </w:r>
          </w:p>
        </w:tc>
        <w:tc>
          <w:tcPr>
            <w:tcW w:w="4728" w:type="dxa"/>
            <w:vAlign w:val="top"/>
          </w:tcPr>
          <w:p w14:paraId="2130648E">
            <w:pPr>
              <w:spacing w:before="67" w:line="221" w:lineRule="auto"/>
              <w:ind w:left="1334"/>
              <w:rPr>
                <w:rFonts w:ascii="仿宋" w:hAnsi="仿宋" w:eastAsia="仿宋" w:cs="仿宋"/>
                <w:sz w:val="18"/>
                <w:szCs w:val="18"/>
              </w:rPr>
            </w:pPr>
            <w:r>
              <w:rPr>
                <w:rFonts w:ascii="仿宋" w:hAnsi="仿宋" w:eastAsia="仿宋" w:cs="仿宋"/>
                <w:spacing w:val="-3"/>
                <w:sz w:val="18"/>
                <w:szCs w:val="18"/>
              </w:rPr>
              <w:t>道路绿地保洁</w:t>
            </w:r>
          </w:p>
        </w:tc>
        <w:tc>
          <w:tcPr>
            <w:tcW w:w="1248" w:type="dxa"/>
            <w:vAlign w:val="top"/>
          </w:tcPr>
          <w:p w14:paraId="72426CC6">
            <w:pPr>
              <w:spacing w:before="67" w:line="237" w:lineRule="exact"/>
              <w:ind w:left="407"/>
              <w:rPr>
                <w:rFonts w:ascii="仿宋" w:hAnsi="仿宋" w:eastAsia="仿宋" w:cs="仿宋"/>
                <w:sz w:val="18"/>
                <w:szCs w:val="18"/>
              </w:rPr>
            </w:pPr>
            <w:r>
              <w:rPr>
                <w:rFonts w:ascii="仿宋" w:hAnsi="仿宋" w:eastAsia="仿宋" w:cs="仿宋"/>
                <w:position w:val="1"/>
                <w:sz w:val="18"/>
                <w:szCs w:val="18"/>
              </w:rPr>
              <w:t>㎡</w:t>
            </w:r>
          </w:p>
        </w:tc>
        <w:tc>
          <w:tcPr>
            <w:tcW w:w="1622" w:type="dxa"/>
            <w:vAlign w:val="top"/>
          </w:tcPr>
          <w:p w14:paraId="1F410503">
            <w:pPr>
              <w:spacing w:before="98" w:line="181" w:lineRule="auto"/>
              <w:ind w:left="329"/>
              <w:rPr>
                <w:rFonts w:ascii="仿宋" w:hAnsi="仿宋" w:eastAsia="仿宋" w:cs="仿宋"/>
                <w:sz w:val="18"/>
                <w:szCs w:val="18"/>
              </w:rPr>
            </w:pPr>
            <w:r>
              <w:rPr>
                <w:rFonts w:ascii="仿宋" w:hAnsi="仿宋" w:eastAsia="仿宋" w:cs="仿宋"/>
                <w:spacing w:val="-2"/>
                <w:sz w:val="18"/>
                <w:szCs w:val="18"/>
              </w:rPr>
              <w:t>2332.12</w:t>
            </w:r>
          </w:p>
        </w:tc>
      </w:tr>
      <w:tr w14:paraId="15CE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3BBCDFE4">
            <w:pPr>
              <w:spacing w:before="99" w:line="180" w:lineRule="auto"/>
              <w:ind w:left="331"/>
              <w:rPr>
                <w:rFonts w:ascii="仿宋" w:hAnsi="仿宋" w:eastAsia="仿宋" w:cs="仿宋"/>
                <w:sz w:val="18"/>
                <w:szCs w:val="18"/>
              </w:rPr>
            </w:pPr>
            <w:r>
              <w:rPr>
                <w:rFonts w:ascii="仿宋" w:hAnsi="仿宋" w:eastAsia="仿宋" w:cs="仿宋"/>
                <w:sz w:val="18"/>
                <w:szCs w:val="18"/>
              </w:rPr>
              <w:t>3</w:t>
            </w:r>
          </w:p>
        </w:tc>
        <w:tc>
          <w:tcPr>
            <w:tcW w:w="1684" w:type="dxa"/>
            <w:vMerge w:val="restart"/>
            <w:tcBorders>
              <w:bottom w:val="nil"/>
            </w:tcBorders>
            <w:vAlign w:val="top"/>
          </w:tcPr>
          <w:p w14:paraId="132E670F">
            <w:pPr>
              <w:spacing w:before="229" w:line="221" w:lineRule="auto"/>
              <w:ind w:left="132"/>
              <w:rPr>
                <w:rFonts w:ascii="仿宋" w:hAnsi="仿宋" w:eastAsia="仿宋" w:cs="仿宋"/>
                <w:sz w:val="18"/>
                <w:szCs w:val="18"/>
              </w:rPr>
            </w:pPr>
            <w:r>
              <w:rPr>
                <w:rFonts w:ascii="仿宋" w:hAnsi="仿宋" w:eastAsia="仿宋" w:cs="仿宋"/>
                <w:spacing w:val="-3"/>
                <w:sz w:val="18"/>
                <w:szCs w:val="18"/>
              </w:rPr>
              <w:t>道路管养维护</w:t>
            </w:r>
          </w:p>
        </w:tc>
        <w:tc>
          <w:tcPr>
            <w:tcW w:w="4728" w:type="dxa"/>
            <w:vAlign w:val="top"/>
          </w:tcPr>
          <w:p w14:paraId="133B8484">
            <w:pPr>
              <w:spacing w:before="68" w:line="223" w:lineRule="auto"/>
              <w:ind w:left="889"/>
              <w:rPr>
                <w:rFonts w:ascii="仿宋" w:hAnsi="仿宋" w:eastAsia="仿宋" w:cs="仿宋"/>
                <w:sz w:val="18"/>
                <w:szCs w:val="18"/>
              </w:rPr>
            </w:pPr>
            <w:r>
              <w:rPr>
                <w:rFonts w:ascii="仿宋" w:hAnsi="仿宋" w:eastAsia="仿宋" w:cs="仿宋"/>
                <w:spacing w:val="-2"/>
                <w:sz w:val="18"/>
                <w:szCs w:val="18"/>
              </w:rPr>
              <w:t>亲水步道（透水混凝土）</w:t>
            </w:r>
          </w:p>
        </w:tc>
        <w:tc>
          <w:tcPr>
            <w:tcW w:w="1248" w:type="dxa"/>
            <w:vAlign w:val="top"/>
          </w:tcPr>
          <w:p w14:paraId="3F1968C1">
            <w:pPr>
              <w:spacing w:before="68" w:line="236" w:lineRule="exact"/>
              <w:ind w:left="407"/>
              <w:rPr>
                <w:rFonts w:ascii="仿宋" w:hAnsi="仿宋" w:eastAsia="仿宋" w:cs="仿宋"/>
                <w:sz w:val="18"/>
                <w:szCs w:val="18"/>
              </w:rPr>
            </w:pPr>
            <w:r>
              <w:rPr>
                <w:rFonts w:ascii="仿宋" w:hAnsi="仿宋" w:eastAsia="仿宋" w:cs="仿宋"/>
                <w:position w:val="1"/>
                <w:sz w:val="18"/>
                <w:szCs w:val="18"/>
              </w:rPr>
              <w:t>㎡</w:t>
            </w:r>
          </w:p>
        </w:tc>
        <w:tc>
          <w:tcPr>
            <w:tcW w:w="1622" w:type="dxa"/>
            <w:vAlign w:val="top"/>
          </w:tcPr>
          <w:p w14:paraId="6AD88C58">
            <w:pPr>
              <w:spacing w:before="99" w:line="180" w:lineRule="auto"/>
              <w:ind w:left="376"/>
              <w:rPr>
                <w:rFonts w:ascii="仿宋" w:hAnsi="仿宋" w:eastAsia="仿宋" w:cs="仿宋"/>
                <w:sz w:val="18"/>
                <w:szCs w:val="18"/>
              </w:rPr>
            </w:pPr>
            <w:r>
              <w:rPr>
                <w:rFonts w:ascii="仿宋" w:hAnsi="仿宋" w:eastAsia="仿宋" w:cs="仿宋"/>
                <w:spacing w:val="-2"/>
                <w:sz w:val="18"/>
                <w:szCs w:val="18"/>
              </w:rPr>
              <w:t>500.00</w:t>
            </w:r>
          </w:p>
        </w:tc>
      </w:tr>
      <w:tr w14:paraId="42F58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44337283">
            <w:pPr>
              <w:spacing w:before="102" w:line="180" w:lineRule="auto"/>
              <w:ind w:left="327"/>
              <w:rPr>
                <w:rFonts w:ascii="仿宋" w:hAnsi="仿宋" w:eastAsia="仿宋" w:cs="仿宋"/>
                <w:sz w:val="18"/>
                <w:szCs w:val="18"/>
              </w:rPr>
            </w:pPr>
            <w:r>
              <w:rPr>
                <w:rFonts w:ascii="仿宋" w:hAnsi="仿宋" w:eastAsia="仿宋" w:cs="仿宋"/>
                <w:sz w:val="18"/>
                <w:szCs w:val="18"/>
              </w:rPr>
              <w:t>4</w:t>
            </w:r>
          </w:p>
        </w:tc>
        <w:tc>
          <w:tcPr>
            <w:tcW w:w="1684" w:type="dxa"/>
            <w:vMerge w:val="continue"/>
            <w:tcBorders>
              <w:top w:val="nil"/>
            </w:tcBorders>
            <w:vAlign w:val="top"/>
          </w:tcPr>
          <w:p w14:paraId="181287D8">
            <w:pPr>
              <w:rPr>
                <w:rFonts w:ascii="Arial"/>
                <w:sz w:val="21"/>
              </w:rPr>
            </w:pPr>
          </w:p>
        </w:tc>
        <w:tc>
          <w:tcPr>
            <w:tcW w:w="4728" w:type="dxa"/>
            <w:vAlign w:val="top"/>
          </w:tcPr>
          <w:p w14:paraId="746B629A">
            <w:pPr>
              <w:spacing w:before="71" w:line="221" w:lineRule="auto"/>
              <w:ind w:left="1710"/>
              <w:rPr>
                <w:rFonts w:ascii="仿宋" w:hAnsi="仿宋" w:eastAsia="仿宋" w:cs="仿宋"/>
                <w:sz w:val="18"/>
                <w:szCs w:val="18"/>
              </w:rPr>
            </w:pPr>
            <w:r>
              <w:rPr>
                <w:rFonts w:ascii="仿宋" w:hAnsi="仿宋" w:eastAsia="仿宋" w:cs="仿宋"/>
                <w:spacing w:val="-15"/>
                <w:sz w:val="18"/>
                <w:szCs w:val="18"/>
              </w:rPr>
              <w:t>台阶</w:t>
            </w:r>
          </w:p>
        </w:tc>
        <w:tc>
          <w:tcPr>
            <w:tcW w:w="1248" w:type="dxa"/>
            <w:vAlign w:val="top"/>
          </w:tcPr>
          <w:p w14:paraId="16CBB551">
            <w:pPr>
              <w:spacing w:before="71" w:line="241" w:lineRule="auto"/>
              <w:ind w:left="407"/>
              <w:rPr>
                <w:rFonts w:ascii="仿宋" w:hAnsi="仿宋" w:eastAsia="仿宋" w:cs="仿宋"/>
                <w:sz w:val="18"/>
                <w:szCs w:val="18"/>
              </w:rPr>
            </w:pPr>
            <w:r>
              <w:rPr>
                <w:rFonts w:ascii="仿宋" w:hAnsi="仿宋" w:eastAsia="仿宋" w:cs="仿宋"/>
                <w:sz w:val="18"/>
                <w:szCs w:val="18"/>
              </w:rPr>
              <w:t>㎡</w:t>
            </w:r>
          </w:p>
        </w:tc>
        <w:tc>
          <w:tcPr>
            <w:tcW w:w="1622" w:type="dxa"/>
            <w:vAlign w:val="top"/>
          </w:tcPr>
          <w:p w14:paraId="1F55535B">
            <w:pPr>
              <w:spacing w:before="101" w:line="181" w:lineRule="auto"/>
              <w:ind w:left="422"/>
              <w:rPr>
                <w:rFonts w:ascii="仿宋" w:hAnsi="仿宋" w:eastAsia="仿宋" w:cs="仿宋"/>
                <w:sz w:val="18"/>
                <w:szCs w:val="18"/>
              </w:rPr>
            </w:pPr>
            <w:r>
              <w:rPr>
                <w:rFonts w:ascii="仿宋" w:hAnsi="仿宋" w:eastAsia="仿宋" w:cs="仿宋"/>
                <w:spacing w:val="-2"/>
                <w:sz w:val="18"/>
                <w:szCs w:val="18"/>
              </w:rPr>
              <w:t>71.00</w:t>
            </w:r>
          </w:p>
        </w:tc>
      </w:tr>
      <w:tr w14:paraId="4DB53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13E177B2">
            <w:pPr>
              <w:spacing w:before="104" w:line="179" w:lineRule="auto"/>
              <w:ind w:left="331"/>
              <w:rPr>
                <w:rFonts w:ascii="仿宋" w:hAnsi="仿宋" w:eastAsia="仿宋" w:cs="仿宋"/>
                <w:sz w:val="18"/>
                <w:szCs w:val="18"/>
              </w:rPr>
            </w:pPr>
            <w:r>
              <w:rPr>
                <w:rFonts w:ascii="仿宋" w:hAnsi="仿宋" w:eastAsia="仿宋" w:cs="仿宋"/>
                <w:sz w:val="18"/>
                <w:szCs w:val="18"/>
              </w:rPr>
              <w:t>5</w:t>
            </w:r>
          </w:p>
        </w:tc>
        <w:tc>
          <w:tcPr>
            <w:tcW w:w="1684" w:type="dxa"/>
            <w:vMerge w:val="restart"/>
            <w:tcBorders>
              <w:bottom w:val="nil"/>
            </w:tcBorders>
            <w:vAlign w:val="top"/>
          </w:tcPr>
          <w:p w14:paraId="50ECBFED">
            <w:pPr>
              <w:spacing w:before="232" w:line="221" w:lineRule="auto"/>
              <w:ind w:left="131"/>
              <w:rPr>
                <w:rFonts w:ascii="仿宋" w:hAnsi="仿宋" w:eastAsia="仿宋" w:cs="仿宋"/>
                <w:sz w:val="18"/>
                <w:szCs w:val="18"/>
              </w:rPr>
            </w:pPr>
            <w:r>
              <w:rPr>
                <w:rFonts w:ascii="仿宋" w:hAnsi="仿宋" w:eastAsia="仿宋" w:cs="仿宋"/>
                <w:spacing w:val="-2"/>
                <w:sz w:val="18"/>
                <w:szCs w:val="18"/>
              </w:rPr>
              <w:t>设施管养维护</w:t>
            </w:r>
          </w:p>
        </w:tc>
        <w:tc>
          <w:tcPr>
            <w:tcW w:w="4728" w:type="dxa"/>
            <w:vAlign w:val="top"/>
          </w:tcPr>
          <w:p w14:paraId="6DDA8359">
            <w:pPr>
              <w:spacing w:before="72" w:line="223" w:lineRule="auto"/>
              <w:ind w:left="1711"/>
              <w:rPr>
                <w:rFonts w:ascii="仿宋" w:hAnsi="仿宋" w:eastAsia="仿宋" w:cs="仿宋"/>
                <w:sz w:val="18"/>
                <w:szCs w:val="18"/>
              </w:rPr>
            </w:pPr>
            <w:r>
              <w:rPr>
                <w:rFonts w:ascii="仿宋" w:hAnsi="仿宋" w:eastAsia="仿宋" w:cs="仿宋"/>
                <w:spacing w:val="-16"/>
                <w:sz w:val="18"/>
                <w:szCs w:val="18"/>
              </w:rPr>
              <w:t>围堰</w:t>
            </w:r>
          </w:p>
        </w:tc>
        <w:tc>
          <w:tcPr>
            <w:tcW w:w="1248" w:type="dxa"/>
            <w:vAlign w:val="top"/>
          </w:tcPr>
          <w:p w14:paraId="45894613">
            <w:pPr>
              <w:spacing w:before="72" w:line="227" w:lineRule="auto"/>
              <w:ind w:left="414"/>
              <w:rPr>
                <w:rFonts w:ascii="仿宋" w:hAnsi="仿宋" w:eastAsia="仿宋" w:cs="仿宋"/>
                <w:sz w:val="18"/>
                <w:szCs w:val="18"/>
              </w:rPr>
            </w:pPr>
            <w:r>
              <w:rPr>
                <w:rFonts w:ascii="仿宋" w:hAnsi="仿宋" w:eastAsia="仿宋" w:cs="仿宋"/>
                <w:sz w:val="18"/>
                <w:szCs w:val="18"/>
              </w:rPr>
              <w:t>座</w:t>
            </w:r>
          </w:p>
        </w:tc>
        <w:tc>
          <w:tcPr>
            <w:tcW w:w="1622" w:type="dxa"/>
            <w:vAlign w:val="top"/>
          </w:tcPr>
          <w:p w14:paraId="6A193581">
            <w:pPr>
              <w:spacing w:before="104" w:line="179" w:lineRule="auto"/>
              <w:ind w:left="602"/>
              <w:rPr>
                <w:rFonts w:ascii="仿宋" w:hAnsi="仿宋" w:eastAsia="仿宋" w:cs="仿宋"/>
                <w:sz w:val="18"/>
                <w:szCs w:val="18"/>
              </w:rPr>
            </w:pPr>
            <w:r>
              <w:rPr>
                <w:rFonts w:ascii="仿宋" w:hAnsi="仿宋" w:eastAsia="仿宋" w:cs="仿宋"/>
                <w:sz w:val="18"/>
                <w:szCs w:val="18"/>
              </w:rPr>
              <w:t>7</w:t>
            </w:r>
          </w:p>
        </w:tc>
      </w:tr>
      <w:tr w14:paraId="35E9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5" w:type="dxa"/>
            <w:vAlign w:val="top"/>
          </w:tcPr>
          <w:p w14:paraId="5DA00CCF">
            <w:pPr>
              <w:spacing w:before="102" w:line="180" w:lineRule="auto"/>
              <w:ind w:left="329"/>
              <w:rPr>
                <w:rFonts w:ascii="仿宋" w:hAnsi="仿宋" w:eastAsia="仿宋" w:cs="仿宋"/>
                <w:sz w:val="18"/>
                <w:szCs w:val="18"/>
              </w:rPr>
            </w:pPr>
            <w:r>
              <w:rPr>
                <w:rFonts w:ascii="仿宋" w:hAnsi="仿宋" w:eastAsia="仿宋" w:cs="仿宋"/>
                <w:sz w:val="18"/>
                <w:szCs w:val="18"/>
              </w:rPr>
              <w:t>6</w:t>
            </w:r>
          </w:p>
        </w:tc>
        <w:tc>
          <w:tcPr>
            <w:tcW w:w="1684" w:type="dxa"/>
            <w:vMerge w:val="continue"/>
            <w:tcBorders>
              <w:top w:val="nil"/>
            </w:tcBorders>
            <w:vAlign w:val="top"/>
          </w:tcPr>
          <w:p w14:paraId="457FE69D">
            <w:pPr>
              <w:rPr>
                <w:rFonts w:ascii="Arial"/>
                <w:sz w:val="21"/>
              </w:rPr>
            </w:pPr>
          </w:p>
        </w:tc>
        <w:tc>
          <w:tcPr>
            <w:tcW w:w="4728" w:type="dxa"/>
            <w:vAlign w:val="top"/>
          </w:tcPr>
          <w:p w14:paraId="7B1F439E">
            <w:pPr>
              <w:spacing w:before="71" w:line="222" w:lineRule="auto"/>
              <w:ind w:left="1601"/>
              <w:rPr>
                <w:rFonts w:ascii="仿宋" w:hAnsi="仿宋" w:eastAsia="仿宋" w:cs="仿宋"/>
                <w:sz w:val="18"/>
                <w:szCs w:val="18"/>
              </w:rPr>
            </w:pPr>
            <w:r>
              <w:rPr>
                <w:rFonts w:ascii="仿宋" w:hAnsi="仿宋" w:eastAsia="仿宋" w:cs="仿宋"/>
                <w:spacing w:val="-4"/>
                <w:sz w:val="18"/>
                <w:szCs w:val="18"/>
              </w:rPr>
              <w:t>松木桩</w:t>
            </w:r>
          </w:p>
        </w:tc>
        <w:tc>
          <w:tcPr>
            <w:tcW w:w="1248" w:type="dxa"/>
            <w:vAlign w:val="top"/>
          </w:tcPr>
          <w:p w14:paraId="03D435D7">
            <w:pPr>
              <w:spacing w:before="71" w:line="224" w:lineRule="auto"/>
              <w:ind w:left="414"/>
              <w:rPr>
                <w:rFonts w:ascii="仿宋" w:hAnsi="仿宋" w:eastAsia="仿宋" w:cs="仿宋"/>
                <w:sz w:val="18"/>
                <w:szCs w:val="18"/>
              </w:rPr>
            </w:pPr>
            <w:r>
              <w:rPr>
                <w:rFonts w:ascii="仿宋" w:hAnsi="仿宋" w:eastAsia="仿宋" w:cs="仿宋"/>
                <w:sz w:val="18"/>
                <w:szCs w:val="18"/>
              </w:rPr>
              <w:t>条</w:t>
            </w:r>
          </w:p>
        </w:tc>
        <w:tc>
          <w:tcPr>
            <w:tcW w:w="1622" w:type="dxa"/>
            <w:vAlign w:val="top"/>
          </w:tcPr>
          <w:p w14:paraId="41ADA1D8">
            <w:pPr>
              <w:spacing w:before="101" w:line="181" w:lineRule="auto"/>
              <w:ind w:left="477"/>
              <w:rPr>
                <w:rFonts w:ascii="仿宋" w:hAnsi="仿宋" w:eastAsia="仿宋" w:cs="仿宋"/>
                <w:sz w:val="18"/>
                <w:szCs w:val="18"/>
              </w:rPr>
            </w:pPr>
            <w:r>
              <w:rPr>
                <w:rFonts w:ascii="仿宋" w:hAnsi="仿宋" w:eastAsia="仿宋" w:cs="仿宋"/>
                <w:spacing w:val="-5"/>
                <w:sz w:val="18"/>
                <w:szCs w:val="18"/>
              </w:rPr>
              <w:t>1182</w:t>
            </w:r>
          </w:p>
        </w:tc>
      </w:tr>
    </w:tbl>
    <w:p w14:paraId="7C0F953D">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28168688">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表3.4.2下涌碧道（河道栏杆外）管养明细清单</w:t>
      </w:r>
    </w:p>
    <w:tbl>
      <w:tblPr>
        <w:tblStyle w:val="14"/>
        <w:tblW w:w="9897"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660"/>
        <w:gridCol w:w="4626"/>
        <w:gridCol w:w="1235"/>
        <w:gridCol w:w="1587"/>
      </w:tblGrid>
      <w:tr w14:paraId="2FF24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89" w:type="dxa"/>
            <w:vAlign w:val="center"/>
          </w:tcPr>
          <w:p w14:paraId="4DD39ECE">
            <w:pPr>
              <w:keepNext w:val="0"/>
              <w:keepLines w:val="0"/>
              <w:pageBreakBefore w:val="0"/>
              <w:widowControl w:val="0"/>
              <w:kinsoku/>
              <w:wordWrap/>
              <w:overflowPunct/>
              <w:topLinePunct w:val="0"/>
              <w:autoSpaceDE/>
              <w:autoSpaceDN/>
              <w:bidi w:val="0"/>
              <w:adjustRightInd/>
              <w:snapToGrid/>
              <w:spacing w:line="240" w:lineRule="atLeast"/>
              <w:ind w:left="147"/>
              <w:jc w:val="left"/>
              <w:textAlignment w:val="auto"/>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60" w:type="dxa"/>
            <w:vAlign w:val="center"/>
          </w:tcPr>
          <w:p w14:paraId="79AC54AF">
            <w:pPr>
              <w:keepNext w:val="0"/>
              <w:keepLines w:val="0"/>
              <w:pageBreakBefore w:val="0"/>
              <w:widowControl w:val="0"/>
              <w:kinsoku/>
              <w:wordWrap/>
              <w:overflowPunct/>
              <w:topLinePunct w:val="0"/>
              <w:autoSpaceDE/>
              <w:autoSpaceDN/>
              <w:bidi w:val="0"/>
              <w:adjustRightInd/>
              <w:snapToGrid/>
              <w:spacing w:line="240" w:lineRule="atLeast"/>
              <w:ind w:left="315"/>
              <w:jc w:val="left"/>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626" w:type="dxa"/>
            <w:vAlign w:val="center"/>
          </w:tcPr>
          <w:p w14:paraId="40FFD2BE">
            <w:pPr>
              <w:keepNext w:val="0"/>
              <w:keepLines w:val="0"/>
              <w:pageBreakBefore w:val="0"/>
              <w:widowControl w:val="0"/>
              <w:kinsoku/>
              <w:wordWrap/>
              <w:overflowPunct/>
              <w:topLinePunct w:val="0"/>
              <w:autoSpaceDE/>
              <w:autoSpaceDN/>
              <w:bidi w:val="0"/>
              <w:adjustRightInd/>
              <w:snapToGrid/>
              <w:spacing w:line="240" w:lineRule="atLeast"/>
              <w:ind w:left="1515"/>
              <w:jc w:val="left"/>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235" w:type="dxa"/>
            <w:vAlign w:val="center"/>
          </w:tcPr>
          <w:p w14:paraId="1DAA0FE3">
            <w:pPr>
              <w:keepNext w:val="0"/>
              <w:keepLines w:val="0"/>
              <w:pageBreakBefore w:val="0"/>
              <w:widowControl w:val="0"/>
              <w:kinsoku/>
              <w:wordWrap/>
              <w:overflowPunct/>
              <w:topLinePunct w:val="0"/>
              <w:autoSpaceDE/>
              <w:autoSpaceDN/>
              <w:bidi w:val="0"/>
              <w:adjustRightInd/>
              <w:snapToGrid/>
              <w:spacing w:line="240" w:lineRule="atLeast"/>
              <w:ind w:left="332"/>
              <w:jc w:val="left"/>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587" w:type="dxa"/>
            <w:vAlign w:val="center"/>
          </w:tcPr>
          <w:p w14:paraId="7FDB2DEB">
            <w:pPr>
              <w:keepNext w:val="0"/>
              <w:keepLines w:val="0"/>
              <w:pageBreakBefore w:val="0"/>
              <w:widowControl w:val="0"/>
              <w:kinsoku/>
              <w:wordWrap/>
              <w:overflowPunct/>
              <w:topLinePunct w:val="0"/>
              <w:autoSpaceDE/>
              <w:autoSpaceDN/>
              <w:bidi w:val="0"/>
              <w:adjustRightInd/>
              <w:snapToGrid/>
              <w:spacing w:line="240" w:lineRule="atLeast"/>
              <w:ind w:left="468"/>
              <w:jc w:val="left"/>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39EB0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561CE1E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26F91328">
            <w:pPr>
              <w:keepNext w:val="0"/>
              <w:keepLines w:val="0"/>
              <w:pageBreakBefore w:val="0"/>
              <w:widowControl w:val="0"/>
              <w:kinsoku/>
              <w:wordWrap/>
              <w:overflowPunct/>
              <w:topLinePunct w:val="0"/>
              <w:autoSpaceDE/>
              <w:autoSpaceDN/>
              <w:bidi w:val="0"/>
              <w:adjustRightInd/>
              <w:snapToGrid/>
              <w:spacing w:line="240" w:lineRule="atLeast"/>
              <w:ind w:left="289"/>
              <w:jc w:val="left"/>
              <w:textAlignment w:val="auto"/>
              <w:rPr>
                <w:rFonts w:ascii="仿宋" w:hAnsi="仿宋" w:eastAsia="仿宋" w:cs="仿宋"/>
                <w:sz w:val="18"/>
                <w:szCs w:val="18"/>
              </w:rPr>
            </w:pPr>
            <w:r>
              <w:rPr>
                <w:rFonts w:ascii="仿宋" w:hAnsi="仿宋" w:eastAsia="仿宋" w:cs="仿宋"/>
                <w:sz w:val="18"/>
                <w:szCs w:val="18"/>
              </w:rPr>
              <w:t>1</w:t>
            </w:r>
          </w:p>
        </w:tc>
        <w:tc>
          <w:tcPr>
            <w:tcW w:w="1660" w:type="dxa"/>
            <w:vMerge w:val="restart"/>
            <w:tcBorders>
              <w:bottom w:val="nil"/>
            </w:tcBorders>
            <w:vAlign w:val="center"/>
          </w:tcPr>
          <w:p w14:paraId="72FB530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24993B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3ECF64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21F0C3B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C89DFE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ADDB33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0B53F7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26A07F00">
            <w:pPr>
              <w:keepNext w:val="0"/>
              <w:keepLines w:val="0"/>
              <w:pageBreakBefore w:val="0"/>
              <w:widowControl w:val="0"/>
              <w:kinsoku/>
              <w:wordWrap/>
              <w:overflowPunct/>
              <w:topLinePunct w:val="0"/>
              <w:autoSpaceDE/>
              <w:autoSpaceDN/>
              <w:bidi w:val="0"/>
              <w:adjustRightInd/>
              <w:snapToGrid/>
              <w:spacing w:line="240" w:lineRule="atLeast"/>
              <w:ind w:left="136"/>
              <w:jc w:val="left"/>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626" w:type="dxa"/>
            <w:vAlign w:val="center"/>
          </w:tcPr>
          <w:p w14:paraId="3D07CACF">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庭院灯，型号:LED 普通型</w:t>
            </w:r>
          </w:p>
          <w:p w14:paraId="20269F74">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规格:220V 30W IP65</w:t>
            </w:r>
          </w:p>
          <w:p w14:paraId="7EBE93C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灯杆高度:4 米</w:t>
            </w:r>
          </w:p>
        </w:tc>
        <w:tc>
          <w:tcPr>
            <w:tcW w:w="1235" w:type="dxa"/>
            <w:vAlign w:val="center"/>
          </w:tcPr>
          <w:p w14:paraId="4536457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BA1C569">
            <w:pPr>
              <w:keepNext w:val="0"/>
              <w:keepLines w:val="0"/>
              <w:pageBreakBefore w:val="0"/>
              <w:widowControl w:val="0"/>
              <w:kinsoku/>
              <w:wordWrap/>
              <w:overflowPunct/>
              <w:topLinePunct w:val="0"/>
              <w:autoSpaceDE/>
              <w:autoSpaceDN/>
              <w:bidi w:val="0"/>
              <w:adjustRightInd/>
              <w:snapToGrid/>
              <w:spacing w:line="240" w:lineRule="atLeast"/>
              <w:ind w:left="423"/>
              <w:jc w:val="left"/>
              <w:textAlignment w:val="auto"/>
              <w:rPr>
                <w:rFonts w:ascii="仿宋" w:hAnsi="仿宋" w:eastAsia="仿宋" w:cs="仿宋"/>
                <w:sz w:val="18"/>
                <w:szCs w:val="18"/>
              </w:rPr>
            </w:pPr>
            <w:r>
              <w:rPr>
                <w:rFonts w:ascii="仿宋" w:hAnsi="仿宋" w:eastAsia="仿宋" w:cs="仿宋"/>
                <w:sz w:val="18"/>
                <w:szCs w:val="18"/>
              </w:rPr>
              <w:t>盏</w:t>
            </w:r>
          </w:p>
        </w:tc>
        <w:tc>
          <w:tcPr>
            <w:tcW w:w="1587" w:type="dxa"/>
            <w:vAlign w:val="center"/>
          </w:tcPr>
          <w:p w14:paraId="490FE9B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A9FB287">
            <w:pPr>
              <w:keepNext w:val="0"/>
              <w:keepLines w:val="0"/>
              <w:pageBreakBefore w:val="0"/>
              <w:widowControl w:val="0"/>
              <w:kinsoku/>
              <w:wordWrap/>
              <w:overflowPunct/>
              <w:topLinePunct w:val="0"/>
              <w:autoSpaceDE/>
              <w:autoSpaceDN/>
              <w:bidi w:val="0"/>
              <w:adjustRightInd/>
              <w:snapToGrid/>
              <w:spacing w:line="240" w:lineRule="atLeast"/>
              <w:ind w:left="551"/>
              <w:jc w:val="left"/>
              <w:textAlignment w:val="auto"/>
              <w:rPr>
                <w:rFonts w:ascii="仿宋" w:hAnsi="仿宋" w:eastAsia="仿宋" w:cs="仿宋"/>
                <w:sz w:val="18"/>
                <w:szCs w:val="18"/>
              </w:rPr>
            </w:pPr>
            <w:r>
              <w:rPr>
                <w:rFonts w:ascii="仿宋" w:hAnsi="仿宋" w:eastAsia="仿宋" w:cs="仿宋"/>
                <w:spacing w:val="-3"/>
                <w:sz w:val="18"/>
                <w:szCs w:val="18"/>
              </w:rPr>
              <w:t>42</w:t>
            </w:r>
          </w:p>
        </w:tc>
      </w:tr>
      <w:tr w14:paraId="580B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02623FD">
            <w:pPr>
              <w:keepNext w:val="0"/>
              <w:keepLines w:val="0"/>
              <w:pageBreakBefore w:val="0"/>
              <w:widowControl w:val="0"/>
              <w:kinsoku/>
              <w:wordWrap/>
              <w:overflowPunct/>
              <w:topLinePunct w:val="0"/>
              <w:autoSpaceDE/>
              <w:autoSpaceDN/>
              <w:bidi w:val="0"/>
              <w:adjustRightInd/>
              <w:snapToGrid/>
              <w:spacing w:line="240" w:lineRule="atLeast"/>
              <w:ind w:left="278"/>
              <w:jc w:val="left"/>
              <w:textAlignment w:val="auto"/>
              <w:rPr>
                <w:rFonts w:ascii="仿宋" w:hAnsi="仿宋" w:eastAsia="仿宋" w:cs="仿宋"/>
                <w:sz w:val="18"/>
                <w:szCs w:val="18"/>
              </w:rPr>
            </w:pPr>
            <w:r>
              <w:rPr>
                <w:rFonts w:ascii="仿宋" w:hAnsi="仿宋" w:eastAsia="仿宋" w:cs="仿宋"/>
                <w:sz w:val="18"/>
                <w:szCs w:val="18"/>
              </w:rPr>
              <w:t>2</w:t>
            </w:r>
          </w:p>
        </w:tc>
        <w:tc>
          <w:tcPr>
            <w:tcW w:w="1660" w:type="dxa"/>
            <w:vMerge w:val="continue"/>
            <w:tcBorders>
              <w:top w:val="nil"/>
              <w:bottom w:val="nil"/>
            </w:tcBorders>
            <w:vAlign w:val="center"/>
          </w:tcPr>
          <w:p w14:paraId="6C6E44C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76CFEC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视频监控设备，智慧路灯多杆合一（集照明、</w:t>
            </w:r>
          </w:p>
          <w:p w14:paraId="7DF6C3C9">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音响、监控 WIFI 等）</w:t>
            </w:r>
          </w:p>
        </w:tc>
        <w:tc>
          <w:tcPr>
            <w:tcW w:w="1235" w:type="dxa"/>
            <w:vAlign w:val="center"/>
          </w:tcPr>
          <w:p w14:paraId="205ECC85">
            <w:pPr>
              <w:keepNext w:val="0"/>
              <w:keepLines w:val="0"/>
              <w:pageBreakBefore w:val="0"/>
              <w:widowControl w:val="0"/>
              <w:kinsoku/>
              <w:wordWrap/>
              <w:overflowPunct/>
              <w:topLinePunct w:val="0"/>
              <w:autoSpaceDE/>
              <w:autoSpaceDN/>
              <w:bidi w:val="0"/>
              <w:adjustRightInd/>
              <w:snapToGrid/>
              <w:spacing w:line="240" w:lineRule="atLeast"/>
              <w:ind w:left="419"/>
              <w:jc w:val="left"/>
              <w:textAlignment w:val="auto"/>
              <w:rPr>
                <w:rFonts w:ascii="仿宋" w:hAnsi="仿宋" w:eastAsia="仿宋" w:cs="仿宋"/>
                <w:sz w:val="18"/>
                <w:szCs w:val="18"/>
              </w:rPr>
            </w:pPr>
            <w:r>
              <w:rPr>
                <w:rFonts w:ascii="仿宋" w:hAnsi="仿宋" w:eastAsia="仿宋" w:cs="仿宋"/>
                <w:sz w:val="18"/>
                <w:szCs w:val="18"/>
              </w:rPr>
              <w:t>套</w:t>
            </w:r>
          </w:p>
        </w:tc>
        <w:tc>
          <w:tcPr>
            <w:tcW w:w="1587" w:type="dxa"/>
            <w:vAlign w:val="center"/>
          </w:tcPr>
          <w:p w14:paraId="5C2D26F5">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10</w:t>
            </w:r>
          </w:p>
        </w:tc>
      </w:tr>
      <w:tr w14:paraId="4F2AC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C493BC4">
            <w:pPr>
              <w:keepNext w:val="0"/>
              <w:keepLines w:val="0"/>
              <w:pageBreakBefore w:val="0"/>
              <w:widowControl w:val="0"/>
              <w:kinsoku/>
              <w:wordWrap/>
              <w:overflowPunct/>
              <w:topLinePunct w:val="0"/>
              <w:autoSpaceDE/>
              <w:autoSpaceDN/>
              <w:bidi w:val="0"/>
              <w:adjustRightInd/>
              <w:snapToGrid/>
              <w:spacing w:line="240" w:lineRule="atLeast"/>
              <w:ind w:left="279"/>
              <w:jc w:val="left"/>
              <w:textAlignment w:val="auto"/>
              <w:rPr>
                <w:rFonts w:ascii="仿宋" w:hAnsi="仿宋" w:eastAsia="仿宋" w:cs="仿宋"/>
                <w:sz w:val="18"/>
                <w:szCs w:val="18"/>
              </w:rPr>
            </w:pPr>
            <w:r>
              <w:rPr>
                <w:rFonts w:ascii="仿宋" w:hAnsi="仿宋" w:eastAsia="仿宋" w:cs="仿宋"/>
                <w:sz w:val="18"/>
                <w:szCs w:val="18"/>
              </w:rPr>
              <w:t>3</w:t>
            </w:r>
          </w:p>
        </w:tc>
        <w:tc>
          <w:tcPr>
            <w:tcW w:w="1660" w:type="dxa"/>
            <w:vMerge w:val="continue"/>
            <w:tcBorders>
              <w:top w:val="nil"/>
              <w:bottom w:val="nil"/>
            </w:tcBorders>
            <w:vAlign w:val="center"/>
          </w:tcPr>
          <w:p w14:paraId="748EB7B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14C5922">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照明支线电缆 YJV-3*6</w:t>
            </w:r>
          </w:p>
        </w:tc>
        <w:tc>
          <w:tcPr>
            <w:tcW w:w="1235" w:type="dxa"/>
            <w:vAlign w:val="center"/>
          </w:tcPr>
          <w:p w14:paraId="6AFF61DE">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45799956">
            <w:pPr>
              <w:keepNext w:val="0"/>
              <w:keepLines w:val="0"/>
              <w:pageBreakBefore w:val="0"/>
              <w:widowControl w:val="0"/>
              <w:kinsoku/>
              <w:wordWrap/>
              <w:overflowPunct/>
              <w:topLinePunct w:val="0"/>
              <w:autoSpaceDE/>
              <w:autoSpaceDN/>
              <w:bidi w:val="0"/>
              <w:adjustRightInd/>
              <w:snapToGrid/>
              <w:spacing w:line="240" w:lineRule="atLeast"/>
              <w:ind w:left="476"/>
              <w:jc w:val="left"/>
              <w:textAlignment w:val="auto"/>
              <w:rPr>
                <w:rFonts w:ascii="仿宋" w:hAnsi="仿宋" w:eastAsia="仿宋" w:cs="仿宋"/>
                <w:sz w:val="18"/>
                <w:szCs w:val="18"/>
              </w:rPr>
            </w:pPr>
            <w:r>
              <w:rPr>
                <w:rFonts w:ascii="仿宋" w:hAnsi="仿宋" w:eastAsia="仿宋" w:cs="仿宋"/>
                <w:spacing w:val="-5"/>
                <w:sz w:val="18"/>
                <w:szCs w:val="18"/>
              </w:rPr>
              <w:t>1500</w:t>
            </w:r>
          </w:p>
        </w:tc>
      </w:tr>
      <w:tr w14:paraId="79C3A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B549C6C">
            <w:pPr>
              <w:keepNext w:val="0"/>
              <w:keepLines w:val="0"/>
              <w:pageBreakBefore w:val="0"/>
              <w:widowControl w:val="0"/>
              <w:kinsoku/>
              <w:wordWrap/>
              <w:overflowPunct/>
              <w:topLinePunct w:val="0"/>
              <w:autoSpaceDE/>
              <w:autoSpaceDN/>
              <w:bidi w:val="0"/>
              <w:adjustRightInd/>
              <w:snapToGrid/>
              <w:spacing w:line="240" w:lineRule="atLeast"/>
              <w:ind w:left="275"/>
              <w:jc w:val="left"/>
              <w:textAlignment w:val="auto"/>
              <w:rPr>
                <w:rFonts w:ascii="仿宋" w:hAnsi="仿宋" w:eastAsia="仿宋" w:cs="仿宋"/>
                <w:sz w:val="18"/>
                <w:szCs w:val="18"/>
              </w:rPr>
            </w:pPr>
            <w:r>
              <w:rPr>
                <w:rFonts w:ascii="仿宋" w:hAnsi="仿宋" w:eastAsia="仿宋" w:cs="仿宋"/>
                <w:sz w:val="18"/>
                <w:szCs w:val="18"/>
              </w:rPr>
              <w:t>4</w:t>
            </w:r>
          </w:p>
        </w:tc>
        <w:tc>
          <w:tcPr>
            <w:tcW w:w="1660" w:type="dxa"/>
            <w:vMerge w:val="continue"/>
            <w:tcBorders>
              <w:top w:val="nil"/>
              <w:bottom w:val="nil"/>
            </w:tcBorders>
            <w:vAlign w:val="center"/>
          </w:tcPr>
          <w:p w14:paraId="54370C1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3730BCB4">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动力支线电缆 JHS-4×10</w:t>
            </w:r>
          </w:p>
        </w:tc>
        <w:tc>
          <w:tcPr>
            <w:tcW w:w="1235" w:type="dxa"/>
            <w:vAlign w:val="center"/>
          </w:tcPr>
          <w:p w14:paraId="72B67C90">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7A000F63">
            <w:pPr>
              <w:keepNext w:val="0"/>
              <w:keepLines w:val="0"/>
              <w:pageBreakBefore w:val="0"/>
              <w:widowControl w:val="0"/>
              <w:kinsoku/>
              <w:wordWrap/>
              <w:overflowPunct/>
              <w:topLinePunct w:val="0"/>
              <w:autoSpaceDE/>
              <w:autoSpaceDN/>
              <w:bidi w:val="0"/>
              <w:adjustRightInd/>
              <w:snapToGrid/>
              <w:spacing w:line="240" w:lineRule="atLeast"/>
              <w:ind w:left="510"/>
              <w:jc w:val="left"/>
              <w:textAlignment w:val="auto"/>
              <w:rPr>
                <w:rFonts w:ascii="仿宋" w:hAnsi="仿宋" w:eastAsia="仿宋" w:cs="仿宋"/>
                <w:sz w:val="18"/>
                <w:szCs w:val="18"/>
              </w:rPr>
            </w:pPr>
            <w:r>
              <w:rPr>
                <w:rFonts w:ascii="仿宋" w:hAnsi="仿宋" w:eastAsia="仿宋" w:cs="仿宋"/>
                <w:spacing w:val="-3"/>
                <w:sz w:val="18"/>
                <w:szCs w:val="18"/>
              </w:rPr>
              <w:t>200</w:t>
            </w:r>
          </w:p>
        </w:tc>
      </w:tr>
      <w:tr w14:paraId="26E44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7D0BBE9">
            <w:pPr>
              <w:keepNext w:val="0"/>
              <w:keepLines w:val="0"/>
              <w:pageBreakBefore w:val="0"/>
              <w:widowControl w:val="0"/>
              <w:kinsoku/>
              <w:wordWrap/>
              <w:overflowPunct/>
              <w:topLinePunct w:val="0"/>
              <w:autoSpaceDE/>
              <w:autoSpaceDN/>
              <w:bidi w:val="0"/>
              <w:adjustRightInd/>
              <w:snapToGrid/>
              <w:spacing w:line="240" w:lineRule="atLeast"/>
              <w:ind w:left="279"/>
              <w:jc w:val="left"/>
              <w:textAlignment w:val="auto"/>
              <w:rPr>
                <w:rFonts w:ascii="仿宋" w:hAnsi="仿宋" w:eastAsia="仿宋" w:cs="仿宋"/>
                <w:sz w:val="18"/>
                <w:szCs w:val="18"/>
              </w:rPr>
            </w:pPr>
            <w:r>
              <w:rPr>
                <w:rFonts w:ascii="仿宋" w:hAnsi="仿宋" w:eastAsia="仿宋" w:cs="仿宋"/>
                <w:sz w:val="18"/>
                <w:szCs w:val="18"/>
              </w:rPr>
              <w:t>5</w:t>
            </w:r>
          </w:p>
        </w:tc>
        <w:tc>
          <w:tcPr>
            <w:tcW w:w="1660" w:type="dxa"/>
            <w:vMerge w:val="continue"/>
            <w:tcBorders>
              <w:top w:val="nil"/>
              <w:bottom w:val="nil"/>
            </w:tcBorders>
            <w:vAlign w:val="center"/>
          </w:tcPr>
          <w:p w14:paraId="41FE7AE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9D3104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动力支线电缆 YJV-2×6</w:t>
            </w:r>
            <w:r>
              <w:rPr>
                <w:rFonts w:hint="eastAsia" w:ascii="仿宋" w:hAnsi="仿宋" w:eastAsia="仿宋" w:cs="仿宋"/>
                <w:spacing w:val="-2"/>
                <w:sz w:val="18"/>
                <w:szCs w:val="18"/>
                <w:lang w:val="en-US" w:eastAsia="zh-CN"/>
              </w:rPr>
              <w:t xml:space="preserve">    </w:t>
            </w:r>
            <w:r>
              <w:rPr>
                <w:rFonts w:ascii="仿宋" w:hAnsi="仿宋" w:eastAsia="仿宋" w:cs="仿宋"/>
                <w:spacing w:val="-2"/>
                <w:sz w:val="18"/>
                <w:szCs w:val="18"/>
              </w:rPr>
              <w:t>9W</w:t>
            </w:r>
          </w:p>
        </w:tc>
        <w:tc>
          <w:tcPr>
            <w:tcW w:w="1235" w:type="dxa"/>
            <w:vAlign w:val="center"/>
          </w:tcPr>
          <w:p w14:paraId="0C57E3B6">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5F4873E2">
            <w:pPr>
              <w:keepNext w:val="0"/>
              <w:keepLines w:val="0"/>
              <w:pageBreakBefore w:val="0"/>
              <w:widowControl w:val="0"/>
              <w:kinsoku/>
              <w:wordWrap/>
              <w:overflowPunct/>
              <w:topLinePunct w:val="0"/>
              <w:autoSpaceDE/>
              <w:autoSpaceDN/>
              <w:bidi w:val="0"/>
              <w:adjustRightInd/>
              <w:snapToGrid/>
              <w:spacing w:line="240" w:lineRule="atLeast"/>
              <w:ind w:left="510"/>
              <w:jc w:val="left"/>
              <w:textAlignment w:val="auto"/>
              <w:rPr>
                <w:rFonts w:ascii="仿宋" w:hAnsi="仿宋" w:eastAsia="仿宋" w:cs="仿宋"/>
                <w:sz w:val="18"/>
                <w:szCs w:val="18"/>
              </w:rPr>
            </w:pPr>
            <w:r>
              <w:rPr>
                <w:rFonts w:ascii="仿宋" w:hAnsi="仿宋" w:eastAsia="仿宋" w:cs="仿宋"/>
                <w:spacing w:val="-3"/>
                <w:sz w:val="18"/>
                <w:szCs w:val="18"/>
              </w:rPr>
              <w:t>200</w:t>
            </w:r>
          </w:p>
        </w:tc>
      </w:tr>
      <w:tr w14:paraId="49E64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58D94BF">
            <w:pPr>
              <w:keepNext w:val="0"/>
              <w:keepLines w:val="0"/>
              <w:pageBreakBefore w:val="0"/>
              <w:widowControl w:val="0"/>
              <w:kinsoku/>
              <w:wordWrap/>
              <w:overflowPunct/>
              <w:topLinePunct w:val="0"/>
              <w:autoSpaceDE/>
              <w:autoSpaceDN/>
              <w:bidi w:val="0"/>
              <w:adjustRightInd/>
              <w:snapToGrid/>
              <w:spacing w:line="240" w:lineRule="atLeast"/>
              <w:ind w:left="277"/>
              <w:jc w:val="left"/>
              <w:textAlignment w:val="auto"/>
              <w:rPr>
                <w:rFonts w:ascii="仿宋" w:hAnsi="仿宋" w:eastAsia="仿宋" w:cs="仿宋"/>
                <w:sz w:val="18"/>
                <w:szCs w:val="18"/>
              </w:rPr>
            </w:pPr>
            <w:r>
              <w:rPr>
                <w:rFonts w:ascii="仿宋" w:hAnsi="仿宋" w:eastAsia="仿宋" w:cs="仿宋"/>
                <w:sz w:val="18"/>
                <w:szCs w:val="18"/>
              </w:rPr>
              <w:t>6</w:t>
            </w:r>
          </w:p>
        </w:tc>
        <w:tc>
          <w:tcPr>
            <w:tcW w:w="1660" w:type="dxa"/>
            <w:vMerge w:val="continue"/>
            <w:tcBorders>
              <w:top w:val="nil"/>
            </w:tcBorders>
            <w:vAlign w:val="center"/>
          </w:tcPr>
          <w:p w14:paraId="35BA1F4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2A5CD086">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室外照明配电箱</w:t>
            </w:r>
          </w:p>
          <w:p w14:paraId="15D281FE">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600*800*350 16 回路</w:t>
            </w:r>
          </w:p>
        </w:tc>
        <w:tc>
          <w:tcPr>
            <w:tcW w:w="1235" w:type="dxa"/>
            <w:vAlign w:val="center"/>
          </w:tcPr>
          <w:p w14:paraId="34866B1B">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6514161F">
            <w:pPr>
              <w:keepNext w:val="0"/>
              <w:keepLines w:val="0"/>
              <w:pageBreakBefore w:val="0"/>
              <w:widowControl w:val="0"/>
              <w:kinsoku/>
              <w:wordWrap/>
              <w:overflowPunct/>
              <w:topLinePunct w:val="0"/>
              <w:autoSpaceDE/>
              <w:autoSpaceDN/>
              <w:bidi w:val="0"/>
              <w:adjustRightInd/>
              <w:snapToGrid/>
              <w:spacing w:line="240" w:lineRule="atLeast"/>
              <w:ind w:left="596"/>
              <w:jc w:val="left"/>
              <w:textAlignment w:val="auto"/>
              <w:rPr>
                <w:rFonts w:ascii="仿宋" w:hAnsi="仿宋" w:eastAsia="仿宋" w:cs="仿宋"/>
                <w:sz w:val="18"/>
                <w:szCs w:val="18"/>
              </w:rPr>
            </w:pPr>
            <w:r>
              <w:rPr>
                <w:rFonts w:ascii="仿宋" w:hAnsi="仿宋" w:eastAsia="仿宋" w:cs="仿宋"/>
                <w:sz w:val="18"/>
                <w:szCs w:val="18"/>
              </w:rPr>
              <w:t>4</w:t>
            </w:r>
          </w:p>
        </w:tc>
      </w:tr>
      <w:tr w14:paraId="6DE50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91056AA">
            <w:pPr>
              <w:keepNext w:val="0"/>
              <w:keepLines w:val="0"/>
              <w:pageBreakBefore w:val="0"/>
              <w:widowControl w:val="0"/>
              <w:kinsoku/>
              <w:wordWrap/>
              <w:overflowPunct/>
              <w:topLinePunct w:val="0"/>
              <w:autoSpaceDE/>
              <w:autoSpaceDN/>
              <w:bidi w:val="0"/>
              <w:adjustRightInd/>
              <w:snapToGrid/>
              <w:spacing w:line="240" w:lineRule="atLeast"/>
              <w:ind w:left="280"/>
              <w:jc w:val="left"/>
              <w:textAlignment w:val="auto"/>
              <w:rPr>
                <w:rFonts w:ascii="仿宋" w:hAnsi="仿宋" w:eastAsia="仿宋" w:cs="仿宋"/>
                <w:sz w:val="18"/>
                <w:szCs w:val="18"/>
              </w:rPr>
            </w:pPr>
            <w:r>
              <w:rPr>
                <w:rFonts w:ascii="仿宋" w:hAnsi="仿宋" w:eastAsia="仿宋" w:cs="仿宋"/>
                <w:sz w:val="18"/>
                <w:szCs w:val="18"/>
              </w:rPr>
              <w:t>7</w:t>
            </w:r>
          </w:p>
        </w:tc>
        <w:tc>
          <w:tcPr>
            <w:tcW w:w="1660" w:type="dxa"/>
            <w:vMerge w:val="restart"/>
            <w:tcBorders>
              <w:bottom w:val="nil"/>
            </w:tcBorders>
            <w:vAlign w:val="center"/>
          </w:tcPr>
          <w:p w14:paraId="5D48493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7CDD5745">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机旁操作箱</w:t>
            </w:r>
          </w:p>
        </w:tc>
        <w:tc>
          <w:tcPr>
            <w:tcW w:w="1235" w:type="dxa"/>
            <w:vAlign w:val="center"/>
          </w:tcPr>
          <w:p w14:paraId="2774A003">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504DA886">
            <w:pPr>
              <w:keepNext w:val="0"/>
              <w:keepLines w:val="0"/>
              <w:pageBreakBefore w:val="0"/>
              <w:widowControl w:val="0"/>
              <w:kinsoku/>
              <w:wordWrap/>
              <w:overflowPunct/>
              <w:topLinePunct w:val="0"/>
              <w:autoSpaceDE/>
              <w:autoSpaceDN/>
              <w:bidi w:val="0"/>
              <w:adjustRightInd/>
              <w:snapToGrid/>
              <w:spacing w:line="240" w:lineRule="atLeast"/>
              <w:ind w:left="599"/>
              <w:jc w:val="left"/>
              <w:textAlignment w:val="auto"/>
              <w:rPr>
                <w:rFonts w:ascii="仿宋" w:hAnsi="仿宋" w:eastAsia="仿宋" w:cs="仿宋"/>
                <w:sz w:val="18"/>
                <w:szCs w:val="18"/>
              </w:rPr>
            </w:pPr>
            <w:r>
              <w:rPr>
                <w:rFonts w:ascii="仿宋" w:hAnsi="仿宋" w:eastAsia="仿宋" w:cs="仿宋"/>
                <w:sz w:val="18"/>
                <w:szCs w:val="18"/>
              </w:rPr>
              <w:t>2</w:t>
            </w:r>
          </w:p>
        </w:tc>
      </w:tr>
      <w:tr w14:paraId="1870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C057830">
            <w:pPr>
              <w:keepNext w:val="0"/>
              <w:keepLines w:val="0"/>
              <w:pageBreakBefore w:val="0"/>
              <w:widowControl w:val="0"/>
              <w:kinsoku/>
              <w:wordWrap/>
              <w:overflowPunct/>
              <w:topLinePunct w:val="0"/>
              <w:autoSpaceDE/>
              <w:autoSpaceDN/>
              <w:bidi w:val="0"/>
              <w:adjustRightInd/>
              <w:snapToGrid/>
              <w:spacing w:line="240" w:lineRule="atLeast"/>
              <w:ind w:left="276"/>
              <w:jc w:val="left"/>
              <w:textAlignment w:val="auto"/>
              <w:rPr>
                <w:rFonts w:ascii="仿宋" w:hAnsi="仿宋" w:eastAsia="仿宋" w:cs="仿宋"/>
                <w:sz w:val="18"/>
                <w:szCs w:val="18"/>
              </w:rPr>
            </w:pPr>
            <w:r>
              <w:rPr>
                <w:rFonts w:ascii="仿宋" w:hAnsi="仿宋" w:eastAsia="仿宋" w:cs="仿宋"/>
                <w:sz w:val="18"/>
                <w:szCs w:val="18"/>
              </w:rPr>
              <w:t>8</w:t>
            </w:r>
          </w:p>
        </w:tc>
        <w:tc>
          <w:tcPr>
            <w:tcW w:w="1660" w:type="dxa"/>
            <w:vMerge w:val="continue"/>
            <w:tcBorders>
              <w:top w:val="nil"/>
              <w:bottom w:val="nil"/>
            </w:tcBorders>
            <w:vAlign w:val="center"/>
          </w:tcPr>
          <w:p w14:paraId="1EB7C44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B0ED44B">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弱电机柜 IP54 600*1400*800</w:t>
            </w:r>
          </w:p>
        </w:tc>
        <w:tc>
          <w:tcPr>
            <w:tcW w:w="1235" w:type="dxa"/>
            <w:vAlign w:val="center"/>
          </w:tcPr>
          <w:p w14:paraId="36BAC2F9">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7DF713C6">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3</w:t>
            </w:r>
          </w:p>
        </w:tc>
      </w:tr>
      <w:tr w14:paraId="3B393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6A17715">
            <w:pPr>
              <w:keepNext w:val="0"/>
              <w:keepLines w:val="0"/>
              <w:pageBreakBefore w:val="0"/>
              <w:widowControl w:val="0"/>
              <w:kinsoku/>
              <w:wordWrap/>
              <w:overflowPunct/>
              <w:topLinePunct w:val="0"/>
              <w:autoSpaceDE/>
              <w:autoSpaceDN/>
              <w:bidi w:val="0"/>
              <w:adjustRightInd/>
              <w:snapToGrid/>
              <w:spacing w:line="240" w:lineRule="atLeast"/>
              <w:ind w:left="276"/>
              <w:jc w:val="left"/>
              <w:textAlignment w:val="auto"/>
              <w:rPr>
                <w:rFonts w:ascii="仿宋" w:hAnsi="仿宋" w:eastAsia="仿宋" w:cs="仿宋"/>
                <w:sz w:val="18"/>
                <w:szCs w:val="18"/>
              </w:rPr>
            </w:pPr>
            <w:r>
              <w:rPr>
                <w:rFonts w:ascii="仿宋" w:hAnsi="仿宋" w:eastAsia="仿宋" w:cs="仿宋"/>
                <w:sz w:val="18"/>
                <w:szCs w:val="18"/>
              </w:rPr>
              <w:t>9</w:t>
            </w:r>
          </w:p>
        </w:tc>
        <w:tc>
          <w:tcPr>
            <w:tcW w:w="1660" w:type="dxa"/>
            <w:vMerge w:val="continue"/>
            <w:tcBorders>
              <w:top w:val="nil"/>
              <w:bottom w:val="nil"/>
            </w:tcBorders>
            <w:vAlign w:val="center"/>
          </w:tcPr>
          <w:p w14:paraId="11EB2D5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08B74B5">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电力接线井，手孔井 400x400x600</w:t>
            </w:r>
          </w:p>
        </w:tc>
        <w:tc>
          <w:tcPr>
            <w:tcW w:w="1235" w:type="dxa"/>
            <w:vAlign w:val="center"/>
          </w:tcPr>
          <w:p w14:paraId="1944F237">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42B574E7">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10</w:t>
            </w:r>
          </w:p>
        </w:tc>
      </w:tr>
      <w:tr w14:paraId="5BFC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46472758">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10</w:t>
            </w:r>
          </w:p>
        </w:tc>
        <w:tc>
          <w:tcPr>
            <w:tcW w:w="1660" w:type="dxa"/>
            <w:vMerge w:val="continue"/>
            <w:tcBorders>
              <w:top w:val="nil"/>
              <w:bottom w:val="nil"/>
            </w:tcBorders>
            <w:vAlign w:val="center"/>
          </w:tcPr>
          <w:p w14:paraId="00C5080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8F6F92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喷灌管线 HDPE 双壁波纹管支管φ63</w:t>
            </w:r>
          </w:p>
        </w:tc>
        <w:tc>
          <w:tcPr>
            <w:tcW w:w="1235" w:type="dxa"/>
            <w:vAlign w:val="center"/>
          </w:tcPr>
          <w:p w14:paraId="4108C029">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4C11E2EB">
            <w:pPr>
              <w:keepNext w:val="0"/>
              <w:keepLines w:val="0"/>
              <w:pageBreakBefore w:val="0"/>
              <w:widowControl w:val="0"/>
              <w:kinsoku/>
              <w:wordWrap/>
              <w:overflowPunct/>
              <w:topLinePunct w:val="0"/>
              <w:autoSpaceDE/>
              <w:autoSpaceDN/>
              <w:bidi w:val="0"/>
              <w:adjustRightInd/>
              <w:snapToGrid/>
              <w:spacing w:line="240" w:lineRule="atLeast"/>
              <w:ind w:left="510"/>
              <w:jc w:val="left"/>
              <w:textAlignment w:val="auto"/>
              <w:rPr>
                <w:rFonts w:ascii="仿宋" w:hAnsi="仿宋" w:eastAsia="仿宋" w:cs="仿宋"/>
                <w:sz w:val="18"/>
                <w:szCs w:val="18"/>
              </w:rPr>
            </w:pPr>
            <w:r>
              <w:rPr>
                <w:rFonts w:ascii="仿宋" w:hAnsi="仿宋" w:eastAsia="仿宋" w:cs="仿宋"/>
                <w:spacing w:val="-3"/>
                <w:sz w:val="18"/>
                <w:szCs w:val="18"/>
              </w:rPr>
              <w:t>230</w:t>
            </w:r>
          </w:p>
        </w:tc>
      </w:tr>
      <w:tr w14:paraId="3C40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D711904">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11</w:t>
            </w:r>
          </w:p>
        </w:tc>
        <w:tc>
          <w:tcPr>
            <w:tcW w:w="1660" w:type="dxa"/>
            <w:vMerge w:val="continue"/>
            <w:tcBorders>
              <w:top w:val="nil"/>
              <w:bottom w:val="nil"/>
            </w:tcBorders>
            <w:vAlign w:val="center"/>
          </w:tcPr>
          <w:p w14:paraId="1890F4E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64E5D4D7">
            <w:pPr>
              <w:keepNext w:val="0"/>
              <w:keepLines w:val="0"/>
              <w:pageBreakBefore w:val="0"/>
              <w:widowControl w:val="0"/>
              <w:kinsoku/>
              <w:wordWrap/>
              <w:overflowPunct/>
              <w:topLinePunct w:val="0"/>
              <w:autoSpaceDE/>
              <w:autoSpaceDN/>
              <w:bidi w:val="0"/>
              <w:adjustRightInd/>
              <w:snapToGrid/>
              <w:spacing w:line="240" w:lineRule="atLeast"/>
              <w:ind w:left="1120"/>
              <w:jc w:val="left"/>
              <w:textAlignment w:val="auto"/>
              <w:rPr>
                <w:rFonts w:ascii="仿宋" w:hAnsi="仿宋" w:eastAsia="仿宋" w:cs="仿宋"/>
                <w:sz w:val="18"/>
                <w:szCs w:val="18"/>
              </w:rPr>
            </w:pPr>
            <w:r>
              <w:rPr>
                <w:rFonts w:ascii="仿宋" w:hAnsi="仿宋" w:eastAsia="仿宋" w:cs="仿宋"/>
                <w:spacing w:val="-2"/>
                <w:sz w:val="18"/>
                <w:szCs w:val="18"/>
              </w:rPr>
              <w:t>HDPE</w:t>
            </w:r>
            <w:r>
              <w:rPr>
                <w:rFonts w:ascii="仿宋" w:hAnsi="仿宋" w:eastAsia="仿宋" w:cs="仿宋"/>
                <w:spacing w:val="-28"/>
                <w:sz w:val="18"/>
                <w:szCs w:val="18"/>
              </w:rPr>
              <w:t xml:space="preserve"> </w:t>
            </w:r>
            <w:r>
              <w:rPr>
                <w:rFonts w:ascii="仿宋" w:hAnsi="仿宋" w:eastAsia="仿宋" w:cs="仿宋"/>
                <w:spacing w:val="-2"/>
                <w:sz w:val="18"/>
                <w:szCs w:val="18"/>
              </w:rPr>
              <w:t>双壁波纹支管</w:t>
            </w:r>
          </w:p>
        </w:tc>
        <w:tc>
          <w:tcPr>
            <w:tcW w:w="1235" w:type="dxa"/>
            <w:vAlign w:val="center"/>
          </w:tcPr>
          <w:p w14:paraId="0395238D">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01FA2214">
            <w:pPr>
              <w:keepNext w:val="0"/>
              <w:keepLines w:val="0"/>
              <w:pageBreakBefore w:val="0"/>
              <w:widowControl w:val="0"/>
              <w:kinsoku/>
              <w:wordWrap/>
              <w:overflowPunct/>
              <w:topLinePunct w:val="0"/>
              <w:autoSpaceDE/>
              <w:autoSpaceDN/>
              <w:bidi w:val="0"/>
              <w:adjustRightInd/>
              <w:snapToGrid/>
              <w:spacing w:line="240" w:lineRule="atLeast"/>
              <w:ind w:left="507"/>
              <w:jc w:val="left"/>
              <w:textAlignment w:val="auto"/>
              <w:rPr>
                <w:rFonts w:ascii="仿宋" w:hAnsi="仿宋" w:eastAsia="仿宋" w:cs="仿宋"/>
                <w:sz w:val="18"/>
                <w:szCs w:val="18"/>
              </w:rPr>
            </w:pPr>
            <w:r>
              <w:rPr>
                <w:rFonts w:ascii="仿宋" w:hAnsi="仿宋" w:eastAsia="仿宋" w:cs="仿宋"/>
                <w:spacing w:val="-2"/>
                <w:sz w:val="18"/>
                <w:szCs w:val="18"/>
              </w:rPr>
              <w:t>455</w:t>
            </w:r>
          </w:p>
        </w:tc>
      </w:tr>
      <w:tr w14:paraId="52A0D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48588DB">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14</w:t>
            </w:r>
          </w:p>
        </w:tc>
        <w:tc>
          <w:tcPr>
            <w:tcW w:w="1660" w:type="dxa"/>
            <w:vMerge w:val="continue"/>
            <w:tcBorders>
              <w:top w:val="nil"/>
              <w:bottom w:val="nil"/>
            </w:tcBorders>
            <w:vAlign w:val="center"/>
          </w:tcPr>
          <w:p w14:paraId="70C46B4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B5E4668">
            <w:pPr>
              <w:keepNext w:val="0"/>
              <w:keepLines w:val="0"/>
              <w:pageBreakBefore w:val="0"/>
              <w:widowControl w:val="0"/>
              <w:kinsoku/>
              <w:wordWrap/>
              <w:overflowPunct/>
              <w:topLinePunct w:val="0"/>
              <w:autoSpaceDE/>
              <w:autoSpaceDN/>
              <w:bidi w:val="0"/>
              <w:adjustRightInd/>
              <w:snapToGrid/>
              <w:spacing w:line="240" w:lineRule="atLeast"/>
              <w:ind w:left="1223"/>
              <w:jc w:val="left"/>
              <w:textAlignment w:val="auto"/>
              <w:rPr>
                <w:rFonts w:ascii="仿宋" w:hAnsi="仿宋" w:eastAsia="仿宋" w:cs="仿宋"/>
                <w:sz w:val="18"/>
                <w:szCs w:val="18"/>
              </w:rPr>
            </w:pPr>
            <w:r>
              <w:rPr>
                <w:rFonts w:ascii="仿宋" w:hAnsi="仿宋" w:eastAsia="仿宋" w:cs="仿宋"/>
                <w:spacing w:val="-2"/>
                <w:sz w:val="18"/>
                <w:szCs w:val="18"/>
              </w:rPr>
              <w:t>滴灌管</w:t>
            </w:r>
            <w:r>
              <w:rPr>
                <w:rFonts w:ascii="仿宋" w:hAnsi="仿宋" w:eastAsia="仿宋" w:cs="仿宋"/>
                <w:spacing w:val="-38"/>
                <w:sz w:val="18"/>
                <w:szCs w:val="18"/>
              </w:rPr>
              <w:t xml:space="preserve"> </w:t>
            </w:r>
            <w:r>
              <w:rPr>
                <w:rFonts w:ascii="仿宋" w:hAnsi="仿宋" w:eastAsia="仿宋" w:cs="仿宋"/>
                <w:spacing w:val="-2"/>
                <w:sz w:val="18"/>
                <w:szCs w:val="18"/>
              </w:rPr>
              <w:t>PLD06-18</w:t>
            </w:r>
          </w:p>
        </w:tc>
        <w:tc>
          <w:tcPr>
            <w:tcW w:w="1235" w:type="dxa"/>
            <w:vAlign w:val="center"/>
          </w:tcPr>
          <w:p w14:paraId="6B0B024E">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2B0A5027">
            <w:pPr>
              <w:keepNext w:val="0"/>
              <w:keepLines w:val="0"/>
              <w:pageBreakBefore w:val="0"/>
              <w:widowControl w:val="0"/>
              <w:kinsoku/>
              <w:wordWrap/>
              <w:overflowPunct/>
              <w:topLinePunct w:val="0"/>
              <w:autoSpaceDE/>
              <w:autoSpaceDN/>
              <w:bidi w:val="0"/>
              <w:adjustRightInd/>
              <w:snapToGrid/>
              <w:spacing w:line="240" w:lineRule="atLeast"/>
              <w:ind w:left="476"/>
              <w:jc w:val="left"/>
              <w:textAlignment w:val="auto"/>
              <w:rPr>
                <w:rFonts w:ascii="仿宋" w:hAnsi="仿宋" w:eastAsia="仿宋" w:cs="仿宋"/>
                <w:sz w:val="18"/>
                <w:szCs w:val="18"/>
              </w:rPr>
            </w:pPr>
            <w:r>
              <w:rPr>
                <w:rFonts w:ascii="仿宋" w:hAnsi="仿宋" w:eastAsia="仿宋" w:cs="仿宋"/>
                <w:spacing w:val="-5"/>
                <w:sz w:val="18"/>
                <w:szCs w:val="18"/>
              </w:rPr>
              <w:t>1400</w:t>
            </w:r>
          </w:p>
        </w:tc>
      </w:tr>
      <w:tr w14:paraId="2D1D1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7DD6DFA">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15</w:t>
            </w:r>
          </w:p>
        </w:tc>
        <w:tc>
          <w:tcPr>
            <w:tcW w:w="1660" w:type="dxa"/>
            <w:vMerge w:val="continue"/>
            <w:tcBorders>
              <w:top w:val="nil"/>
              <w:bottom w:val="nil"/>
            </w:tcBorders>
            <w:vAlign w:val="center"/>
          </w:tcPr>
          <w:p w14:paraId="3196E46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BF54657">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圆形水表井 05S502-42 含法兰水表、阀门</w:t>
            </w:r>
          </w:p>
        </w:tc>
        <w:tc>
          <w:tcPr>
            <w:tcW w:w="1235" w:type="dxa"/>
            <w:vAlign w:val="center"/>
          </w:tcPr>
          <w:p w14:paraId="1C347106">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451A739A">
            <w:pPr>
              <w:keepNext w:val="0"/>
              <w:keepLines w:val="0"/>
              <w:pageBreakBefore w:val="0"/>
              <w:widowControl w:val="0"/>
              <w:kinsoku/>
              <w:wordWrap/>
              <w:overflowPunct/>
              <w:topLinePunct w:val="0"/>
              <w:autoSpaceDE/>
              <w:autoSpaceDN/>
              <w:bidi w:val="0"/>
              <w:adjustRightInd/>
              <w:snapToGrid/>
              <w:spacing w:line="240" w:lineRule="atLeast"/>
              <w:ind w:left="598"/>
              <w:jc w:val="left"/>
              <w:textAlignment w:val="auto"/>
              <w:rPr>
                <w:rFonts w:ascii="仿宋" w:hAnsi="仿宋" w:eastAsia="仿宋" w:cs="仿宋"/>
                <w:sz w:val="18"/>
                <w:szCs w:val="18"/>
              </w:rPr>
            </w:pPr>
            <w:r>
              <w:rPr>
                <w:rFonts w:ascii="仿宋" w:hAnsi="仿宋" w:eastAsia="仿宋" w:cs="仿宋"/>
                <w:sz w:val="18"/>
                <w:szCs w:val="18"/>
              </w:rPr>
              <w:t>6</w:t>
            </w:r>
          </w:p>
        </w:tc>
      </w:tr>
      <w:tr w14:paraId="33FC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C0CDF85">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16</w:t>
            </w:r>
          </w:p>
        </w:tc>
        <w:tc>
          <w:tcPr>
            <w:tcW w:w="1660" w:type="dxa"/>
            <w:vMerge w:val="continue"/>
            <w:tcBorders>
              <w:top w:val="nil"/>
              <w:bottom w:val="nil"/>
            </w:tcBorders>
            <w:vAlign w:val="center"/>
          </w:tcPr>
          <w:p w14:paraId="360773D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4CA1F0C">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泄水井</w:t>
            </w:r>
          </w:p>
          <w:p w14:paraId="3B940CDA">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含泄水球阀</w:t>
            </w:r>
          </w:p>
        </w:tc>
        <w:tc>
          <w:tcPr>
            <w:tcW w:w="1235" w:type="dxa"/>
            <w:vAlign w:val="center"/>
          </w:tcPr>
          <w:p w14:paraId="54835916">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790AC2DC">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3</w:t>
            </w:r>
          </w:p>
        </w:tc>
      </w:tr>
      <w:tr w14:paraId="75E1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CB2B5C7">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17</w:t>
            </w:r>
          </w:p>
        </w:tc>
        <w:tc>
          <w:tcPr>
            <w:tcW w:w="1660" w:type="dxa"/>
            <w:vMerge w:val="continue"/>
            <w:tcBorders>
              <w:top w:val="nil"/>
              <w:bottom w:val="nil"/>
            </w:tcBorders>
            <w:vAlign w:val="center"/>
          </w:tcPr>
          <w:p w14:paraId="7719B0C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897CAD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电磁阀 PGV-101GB 配 AS-0 压力调节器 1320 阀箱 664*476*300</w:t>
            </w:r>
          </w:p>
        </w:tc>
        <w:tc>
          <w:tcPr>
            <w:tcW w:w="1235" w:type="dxa"/>
            <w:vAlign w:val="center"/>
          </w:tcPr>
          <w:p w14:paraId="684C19DD">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1EB69185">
            <w:pPr>
              <w:keepNext w:val="0"/>
              <w:keepLines w:val="0"/>
              <w:pageBreakBefore w:val="0"/>
              <w:widowControl w:val="0"/>
              <w:kinsoku/>
              <w:wordWrap/>
              <w:overflowPunct/>
              <w:topLinePunct w:val="0"/>
              <w:autoSpaceDE/>
              <w:autoSpaceDN/>
              <w:bidi w:val="0"/>
              <w:adjustRightInd/>
              <w:snapToGrid/>
              <w:spacing w:line="240" w:lineRule="atLeast"/>
              <w:ind w:left="598"/>
              <w:jc w:val="left"/>
              <w:textAlignment w:val="auto"/>
              <w:rPr>
                <w:rFonts w:ascii="仿宋" w:hAnsi="仿宋" w:eastAsia="仿宋" w:cs="仿宋"/>
                <w:sz w:val="18"/>
                <w:szCs w:val="18"/>
              </w:rPr>
            </w:pPr>
            <w:r>
              <w:rPr>
                <w:rFonts w:ascii="仿宋" w:hAnsi="仿宋" w:eastAsia="仿宋" w:cs="仿宋"/>
                <w:sz w:val="18"/>
                <w:szCs w:val="18"/>
              </w:rPr>
              <w:t>8</w:t>
            </w:r>
          </w:p>
        </w:tc>
      </w:tr>
      <w:tr w14:paraId="3F81E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C6131FE">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18</w:t>
            </w:r>
          </w:p>
        </w:tc>
        <w:tc>
          <w:tcPr>
            <w:tcW w:w="1660" w:type="dxa"/>
            <w:vMerge w:val="continue"/>
            <w:tcBorders>
              <w:top w:val="nil"/>
              <w:bottom w:val="nil"/>
            </w:tcBorders>
            <w:vAlign w:val="center"/>
          </w:tcPr>
          <w:p w14:paraId="7A4B059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3F083AD7">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电磁阀 PGV-210B 配 AS-0 压力调节器 1320 阀箱 664*476*300</w:t>
            </w:r>
          </w:p>
        </w:tc>
        <w:tc>
          <w:tcPr>
            <w:tcW w:w="1235" w:type="dxa"/>
            <w:vAlign w:val="center"/>
          </w:tcPr>
          <w:p w14:paraId="7AE4805A">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691D23DC">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3</w:t>
            </w:r>
          </w:p>
        </w:tc>
      </w:tr>
      <w:tr w14:paraId="0F2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D98C837">
            <w:pPr>
              <w:keepNext w:val="0"/>
              <w:keepLines w:val="0"/>
              <w:pageBreakBefore w:val="0"/>
              <w:widowControl w:val="0"/>
              <w:kinsoku/>
              <w:wordWrap/>
              <w:overflowPunct/>
              <w:topLinePunct w:val="0"/>
              <w:autoSpaceDE/>
              <w:autoSpaceDN/>
              <w:bidi w:val="0"/>
              <w:adjustRightInd/>
              <w:snapToGrid/>
              <w:spacing w:line="240" w:lineRule="atLeast"/>
              <w:ind w:left="246"/>
              <w:jc w:val="left"/>
              <w:textAlignment w:val="auto"/>
              <w:rPr>
                <w:rFonts w:ascii="仿宋" w:hAnsi="仿宋" w:eastAsia="仿宋" w:cs="仿宋"/>
                <w:sz w:val="18"/>
                <w:szCs w:val="18"/>
              </w:rPr>
            </w:pPr>
            <w:r>
              <w:rPr>
                <w:rFonts w:ascii="仿宋" w:hAnsi="仿宋" w:eastAsia="仿宋" w:cs="仿宋"/>
                <w:spacing w:val="-10"/>
                <w:sz w:val="18"/>
                <w:szCs w:val="18"/>
              </w:rPr>
              <w:t>19</w:t>
            </w:r>
          </w:p>
        </w:tc>
        <w:tc>
          <w:tcPr>
            <w:tcW w:w="1660" w:type="dxa"/>
            <w:vMerge w:val="continue"/>
            <w:tcBorders>
              <w:top w:val="nil"/>
              <w:bottom w:val="nil"/>
            </w:tcBorders>
            <w:vAlign w:val="center"/>
          </w:tcPr>
          <w:p w14:paraId="611F80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267F7A44">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708 阀箱</w:t>
            </w:r>
          </w:p>
          <w:p w14:paraId="05D9188B">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DN25 快速取水阀</w:t>
            </w:r>
          </w:p>
        </w:tc>
        <w:tc>
          <w:tcPr>
            <w:tcW w:w="1235" w:type="dxa"/>
            <w:vAlign w:val="center"/>
          </w:tcPr>
          <w:p w14:paraId="485BCABB">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66658261">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10</w:t>
            </w:r>
          </w:p>
        </w:tc>
      </w:tr>
      <w:tr w14:paraId="10C7A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563896CE">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20</w:t>
            </w:r>
          </w:p>
        </w:tc>
        <w:tc>
          <w:tcPr>
            <w:tcW w:w="1660" w:type="dxa"/>
            <w:vMerge w:val="continue"/>
            <w:tcBorders>
              <w:top w:val="nil"/>
              <w:bottom w:val="nil"/>
            </w:tcBorders>
            <w:vAlign w:val="center"/>
          </w:tcPr>
          <w:p w14:paraId="03F095D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1C2B06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控制器</w:t>
            </w:r>
          </w:p>
        </w:tc>
        <w:tc>
          <w:tcPr>
            <w:tcW w:w="1235" w:type="dxa"/>
            <w:vAlign w:val="center"/>
          </w:tcPr>
          <w:p w14:paraId="0CE509E1">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6E0D62A7">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11</w:t>
            </w:r>
          </w:p>
        </w:tc>
      </w:tr>
      <w:tr w14:paraId="62F12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C44CC52">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21</w:t>
            </w:r>
          </w:p>
        </w:tc>
        <w:tc>
          <w:tcPr>
            <w:tcW w:w="1660" w:type="dxa"/>
            <w:vMerge w:val="continue"/>
            <w:tcBorders>
              <w:top w:val="nil"/>
              <w:bottom w:val="nil"/>
            </w:tcBorders>
            <w:vAlign w:val="center"/>
          </w:tcPr>
          <w:p w14:paraId="0419E21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C97E960">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一体化泵站 流量 40m3/h,扬程 50m，功率 7.5KW-380V</w:t>
            </w:r>
          </w:p>
        </w:tc>
        <w:tc>
          <w:tcPr>
            <w:tcW w:w="1235" w:type="dxa"/>
            <w:vMerge w:val="restart"/>
            <w:tcBorders>
              <w:bottom w:val="nil"/>
            </w:tcBorders>
            <w:vAlign w:val="center"/>
          </w:tcPr>
          <w:p w14:paraId="53A50D0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A4951D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E56C313">
            <w:pPr>
              <w:keepNext w:val="0"/>
              <w:keepLines w:val="0"/>
              <w:pageBreakBefore w:val="0"/>
              <w:widowControl w:val="0"/>
              <w:kinsoku/>
              <w:wordWrap/>
              <w:overflowPunct/>
              <w:topLinePunct w:val="0"/>
              <w:autoSpaceDE/>
              <w:autoSpaceDN/>
              <w:bidi w:val="0"/>
              <w:adjustRightInd/>
              <w:snapToGrid/>
              <w:spacing w:line="240" w:lineRule="atLeast"/>
              <w:ind w:left="436"/>
              <w:jc w:val="left"/>
              <w:textAlignment w:val="auto"/>
              <w:rPr>
                <w:rFonts w:ascii="仿宋" w:hAnsi="仿宋" w:eastAsia="仿宋" w:cs="仿宋"/>
                <w:sz w:val="18"/>
                <w:szCs w:val="18"/>
              </w:rPr>
            </w:pPr>
            <w:r>
              <w:rPr>
                <w:rFonts w:ascii="仿宋" w:hAnsi="仿宋" w:eastAsia="仿宋" w:cs="仿宋"/>
                <w:sz w:val="18"/>
                <w:szCs w:val="18"/>
              </w:rPr>
              <w:t>台</w:t>
            </w:r>
          </w:p>
        </w:tc>
        <w:tc>
          <w:tcPr>
            <w:tcW w:w="1587" w:type="dxa"/>
            <w:vAlign w:val="center"/>
          </w:tcPr>
          <w:p w14:paraId="5C821BF5">
            <w:pPr>
              <w:keepNext w:val="0"/>
              <w:keepLines w:val="0"/>
              <w:pageBreakBefore w:val="0"/>
              <w:widowControl w:val="0"/>
              <w:kinsoku/>
              <w:wordWrap/>
              <w:overflowPunct/>
              <w:topLinePunct w:val="0"/>
              <w:autoSpaceDE/>
              <w:autoSpaceDN/>
              <w:bidi w:val="0"/>
              <w:adjustRightInd/>
              <w:snapToGrid/>
              <w:spacing w:line="240" w:lineRule="atLeast"/>
              <w:ind w:left="610"/>
              <w:jc w:val="left"/>
              <w:textAlignment w:val="auto"/>
              <w:rPr>
                <w:rFonts w:ascii="仿宋" w:hAnsi="仿宋" w:eastAsia="仿宋" w:cs="仿宋"/>
                <w:sz w:val="18"/>
                <w:szCs w:val="18"/>
              </w:rPr>
            </w:pPr>
            <w:r>
              <w:rPr>
                <w:rFonts w:ascii="仿宋" w:hAnsi="仿宋" w:eastAsia="仿宋" w:cs="仿宋"/>
                <w:sz w:val="18"/>
                <w:szCs w:val="18"/>
              </w:rPr>
              <w:t>1</w:t>
            </w:r>
          </w:p>
        </w:tc>
      </w:tr>
      <w:tr w14:paraId="1F3D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D542AAF">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22</w:t>
            </w:r>
          </w:p>
        </w:tc>
        <w:tc>
          <w:tcPr>
            <w:tcW w:w="1660" w:type="dxa"/>
            <w:vMerge w:val="continue"/>
            <w:tcBorders>
              <w:top w:val="nil"/>
            </w:tcBorders>
            <w:vAlign w:val="center"/>
          </w:tcPr>
          <w:p w14:paraId="5F1A894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26E26B6">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不锈钢水箱  容量：10 立方</w:t>
            </w:r>
          </w:p>
        </w:tc>
        <w:tc>
          <w:tcPr>
            <w:tcW w:w="1235" w:type="dxa"/>
            <w:vMerge w:val="continue"/>
            <w:tcBorders>
              <w:top w:val="nil"/>
            </w:tcBorders>
            <w:vAlign w:val="center"/>
          </w:tcPr>
          <w:p w14:paraId="7141F26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587" w:type="dxa"/>
            <w:vAlign w:val="center"/>
          </w:tcPr>
          <w:p w14:paraId="27E3B61E">
            <w:pPr>
              <w:keepNext w:val="0"/>
              <w:keepLines w:val="0"/>
              <w:pageBreakBefore w:val="0"/>
              <w:widowControl w:val="0"/>
              <w:kinsoku/>
              <w:wordWrap/>
              <w:overflowPunct/>
              <w:topLinePunct w:val="0"/>
              <w:autoSpaceDE/>
              <w:autoSpaceDN/>
              <w:bidi w:val="0"/>
              <w:adjustRightInd/>
              <w:snapToGrid/>
              <w:spacing w:line="240" w:lineRule="atLeast"/>
              <w:ind w:left="599"/>
              <w:jc w:val="left"/>
              <w:textAlignment w:val="auto"/>
              <w:rPr>
                <w:rFonts w:ascii="仿宋" w:hAnsi="仿宋" w:eastAsia="仿宋" w:cs="仿宋"/>
                <w:sz w:val="18"/>
                <w:szCs w:val="18"/>
              </w:rPr>
            </w:pPr>
            <w:r>
              <w:rPr>
                <w:rFonts w:ascii="仿宋" w:hAnsi="仿宋" w:eastAsia="仿宋" w:cs="仿宋"/>
                <w:sz w:val="18"/>
                <w:szCs w:val="18"/>
              </w:rPr>
              <w:t>2</w:t>
            </w:r>
          </w:p>
        </w:tc>
      </w:tr>
      <w:tr w14:paraId="3E36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14F5BB7">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23</w:t>
            </w:r>
          </w:p>
        </w:tc>
        <w:tc>
          <w:tcPr>
            <w:tcW w:w="1660" w:type="dxa"/>
            <w:vMerge w:val="restart"/>
            <w:tcBorders>
              <w:bottom w:val="nil"/>
            </w:tcBorders>
            <w:vAlign w:val="center"/>
          </w:tcPr>
          <w:p w14:paraId="38BDACA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208B1BD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E824922">
            <w:pPr>
              <w:keepNext w:val="0"/>
              <w:keepLines w:val="0"/>
              <w:pageBreakBefore w:val="0"/>
              <w:widowControl w:val="0"/>
              <w:kinsoku/>
              <w:wordWrap/>
              <w:overflowPunct/>
              <w:topLinePunct w:val="0"/>
              <w:autoSpaceDE/>
              <w:autoSpaceDN/>
              <w:bidi w:val="0"/>
              <w:adjustRightInd/>
              <w:snapToGrid/>
              <w:spacing w:line="240" w:lineRule="atLeast"/>
              <w:ind w:left="320"/>
              <w:jc w:val="left"/>
              <w:textAlignment w:val="auto"/>
              <w:rPr>
                <w:rFonts w:ascii="仿宋" w:hAnsi="仿宋" w:eastAsia="仿宋" w:cs="仿宋"/>
                <w:sz w:val="18"/>
                <w:szCs w:val="18"/>
              </w:rPr>
            </w:pPr>
            <w:r>
              <w:rPr>
                <w:rFonts w:ascii="仿宋" w:hAnsi="仿宋" w:eastAsia="仿宋" w:cs="仿宋"/>
                <w:spacing w:val="-4"/>
                <w:sz w:val="18"/>
                <w:szCs w:val="18"/>
              </w:rPr>
              <w:t>绿化管养</w:t>
            </w:r>
          </w:p>
        </w:tc>
        <w:tc>
          <w:tcPr>
            <w:tcW w:w="4626" w:type="dxa"/>
            <w:vAlign w:val="center"/>
          </w:tcPr>
          <w:p w14:paraId="30213186">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栽植乔木</w:t>
            </w:r>
          </w:p>
        </w:tc>
        <w:tc>
          <w:tcPr>
            <w:tcW w:w="1235" w:type="dxa"/>
            <w:vAlign w:val="center"/>
          </w:tcPr>
          <w:p w14:paraId="4C0E91A6">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株</w:t>
            </w:r>
          </w:p>
        </w:tc>
        <w:tc>
          <w:tcPr>
            <w:tcW w:w="1587" w:type="dxa"/>
            <w:vAlign w:val="center"/>
          </w:tcPr>
          <w:p w14:paraId="12139DCD">
            <w:pPr>
              <w:keepNext w:val="0"/>
              <w:keepLines w:val="0"/>
              <w:pageBreakBefore w:val="0"/>
              <w:widowControl w:val="0"/>
              <w:kinsoku/>
              <w:wordWrap/>
              <w:overflowPunct/>
              <w:topLinePunct w:val="0"/>
              <w:autoSpaceDE/>
              <w:autoSpaceDN/>
              <w:bidi w:val="0"/>
              <w:adjustRightInd/>
              <w:snapToGrid/>
              <w:spacing w:line="240" w:lineRule="atLeast"/>
              <w:ind w:left="553"/>
              <w:jc w:val="left"/>
              <w:textAlignment w:val="auto"/>
              <w:rPr>
                <w:rFonts w:ascii="仿宋" w:hAnsi="仿宋" w:eastAsia="仿宋" w:cs="仿宋"/>
                <w:sz w:val="18"/>
                <w:szCs w:val="18"/>
              </w:rPr>
            </w:pPr>
            <w:r>
              <w:rPr>
                <w:rFonts w:ascii="仿宋" w:hAnsi="仿宋" w:eastAsia="仿宋" w:cs="仿宋"/>
                <w:spacing w:val="-4"/>
                <w:sz w:val="18"/>
                <w:szCs w:val="18"/>
              </w:rPr>
              <w:t>66</w:t>
            </w:r>
          </w:p>
        </w:tc>
      </w:tr>
      <w:tr w14:paraId="225E2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325EBEA5">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24</w:t>
            </w:r>
          </w:p>
        </w:tc>
        <w:tc>
          <w:tcPr>
            <w:tcW w:w="1660" w:type="dxa"/>
            <w:vMerge w:val="continue"/>
            <w:tcBorders>
              <w:top w:val="nil"/>
              <w:bottom w:val="nil"/>
            </w:tcBorders>
            <w:vAlign w:val="center"/>
          </w:tcPr>
          <w:p w14:paraId="19B7B4B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80CE8A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栽植灌木花卉</w:t>
            </w:r>
          </w:p>
        </w:tc>
        <w:tc>
          <w:tcPr>
            <w:tcW w:w="1235" w:type="dxa"/>
            <w:vAlign w:val="center"/>
          </w:tcPr>
          <w:p w14:paraId="4C6AA236">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6B366567">
            <w:pPr>
              <w:keepNext w:val="0"/>
              <w:keepLines w:val="0"/>
              <w:pageBreakBefore w:val="0"/>
              <w:widowControl w:val="0"/>
              <w:kinsoku/>
              <w:wordWrap/>
              <w:overflowPunct/>
              <w:topLinePunct w:val="0"/>
              <w:autoSpaceDE/>
              <w:autoSpaceDN/>
              <w:bidi w:val="0"/>
              <w:adjustRightInd/>
              <w:snapToGrid/>
              <w:spacing w:line="240" w:lineRule="atLeast"/>
              <w:ind w:left="285"/>
              <w:jc w:val="left"/>
              <w:textAlignment w:val="auto"/>
              <w:rPr>
                <w:rFonts w:ascii="仿宋" w:hAnsi="仿宋" w:eastAsia="仿宋" w:cs="仿宋"/>
                <w:sz w:val="18"/>
                <w:szCs w:val="18"/>
              </w:rPr>
            </w:pPr>
            <w:r>
              <w:rPr>
                <w:rFonts w:ascii="仿宋" w:hAnsi="仿宋" w:eastAsia="仿宋" w:cs="仿宋"/>
                <w:spacing w:val="-1"/>
                <w:sz w:val="18"/>
                <w:szCs w:val="18"/>
              </w:rPr>
              <w:t>23671.25</w:t>
            </w:r>
          </w:p>
        </w:tc>
      </w:tr>
      <w:tr w14:paraId="3A9BC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4273C89">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25</w:t>
            </w:r>
          </w:p>
        </w:tc>
        <w:tc>
          <w:tcPr>
            <w:tcW w:w="1660" w:type="dxa"/>
            <w:vMerge w:val="continue"/>
            <w:tcBorders>
              <w:top w:val="nil"/>
            </w:tcBorders>
            <w:vAlign w:val="center"/>
          </w:tcPr>
          <w:p w14:paraId="16936E4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634C9ADE">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成品花箱(含支架)</w:t>
            </w:r>
          </w:p>
          <w:p w14:paraId="58EAABD7">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材质:玻璃钢、规格:300*400*600mm</w:t>
            </w:r>
          </w:p>
        </w:tc>
        <w:tc>
          <w:tcPr>
            <w:tcW w:w="1235" w:type="dxa"/>
            <w:vAlign w:val="center"/>
          </w:tcPr>
          <w:p w14:paraId="17EDFA43">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2F186356">
            <w:pPr>
              <w:keepNext w:val="0"/>
              <w:keepLines w:val="0"/>
              <w:pageBreakBefore w:val="0"/>
              <w:widowControl w:val="0"/>
              <w:kinsoku/>
              <w:wordWrap/>
              <w:overflowPunct/>
              <w:topLinePunct w:val="0"/>
              <w:autoSpaceDE/>
              <w:autoSpaceDN/>
              <w:bidi w:val="0"/>
              <w:adjustRightInd/>
              <w:snapToGrid/>
              <w:spacing w:line="240" w:lineRule="atLeast"/>
              <w:ind w:left="509"/>
              <w:jc w:val="left"/>
              <w:textAlignment w:val="auto"/>
              <w:rPr>
                <w:rFonts w:ascii="仿宋" w:hAnsi="仿宋" w:eastAsia="仿宋" w:cs="仿宋"/>
                <w:sz w:val="18"/>
                <w:szCs w:val="18"/>
              </w:rPr>
            </w:pPr>
            <w:r>
              <w:rPr>
                <w:rFonts w:ascii="仿宋" w:hAnsi="仿宋" w:eastAsia="仿宋" w:cs="仿宋"/>
                <w:spacing w:val="-2"/>
                <w:sz w:val="18"/>
                <w:szCs w:val="18"/>
              </w:rPr>
              <w:t>800</w:t>
            </w:r>
          </w:p>
        </w:tc>
      </w:tr>
      <w:tr w14:paraId="6B9E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22F8CB5">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26</w:t>
            </w:r>
          </w:p>
        </w:tc>
        <w:tc>
          <w:tcPr>
            <w:tcW w:w="1660" w:type="dxa"/>
            <w:vMerge w:val="restart"/>
            <w:tcBorders>
              <w:bottom w:val="nil"/>
            </w:tcBorders>
            <w:vAlign w:val="center"/>
          </w:tcPr>
          <w:p w14:paraId="08910FF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0EC83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E22AE80">
            <w:pPr>
              <w:keepNext w:val="0"/>
              <w:keepLines w:val="0"/>
              <w:pageBreakBefore w:val="0"/>
              <w:widowControl w:val="0"/>
              <w:kinsoku/>
              <w:wordWrap/>
              <w:overflowPunct/>
              <w:topLinePunct w:val="0"/>
              <w:autoSpaceDE/>
              <w:autoSpaceDN/>
              <w:bidi w:val="0"/>
              <w:adjustRightInd/>
              <w:snapToGrid/>
              <w:spacing w:line="240" w:lineRule="atLeast"/>
              <w:ind w:left="138"/>
              <w:jc w:val="left"/>
              <w:textAlignment w:val="auto"/>
              <w:rPr>
                <w:rFonts w:ascii="仿宋" w:hAnsi="仿宋" w:eastAsia="仿宋" w:cs="仿宋"/>
                <w:sz w:val="18"/>
                <w:szCs w:val="18"/>
              </w:rPr>
            </w:pPr>
            <w:r>
              <w:rPr>
                <w:rFonts w:ascii="仿宋" w:hAnsi="仿宋" w:eastAsia="仿宋" w:cs="仿宋"/>
                <w:spacing w:val="-3"/>
                <w:sz w:val="18"/>
                <w:szCs w:val="18"/>
              </w:rPr>
              <w:t>道路管养维护</w:t>
            </w:r>
          </w:p>
        </w:tc>
        <w:tc>
          <w:tcPr>
            <w:tcW w:w="4626" w:type="dxa"/>
            <w:vAlign w:val="center"/>
          </w:tcPr>
          <w:p w14:paraId="3142F50C">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堤腰路台阶 PC 砖铺装</w:t>
            </w:r>
          </w:p>
        </w:tc>
        <w:tc>
          <w:tcPr>
            <w:tcW w:w="1235" w:type="dxa"/>
            <w:vAlign w:val="center"/>
          </w:tcPr>
          <w:p w14:paraId="01E9B576">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7DA25685">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3</w:t>
            </w:r>
          </w:p>
        </w:tc>
      </w:tr>
      <w:tr w14:paraId="122F0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8A6A60C">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27</w:t>
            </w:r>
          </w:p>
        </w:tc>
        <w:tc>
          <w:tcPr>
            <w:tcW w:w="1660" w:type="dxa"/>
            <w:vMerge w:val="continue"/>
            <w:tcBorders>
              <w:top w:val="nil"/>
              <w:bottom w:val="nil"/>
            </w:tcBorders>
            <w:vAlign w:val="center"/>
          </w:tcPr>
          <w:p w14:paraId="40EFD84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E856577">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堤腰路透水混凝土铺装</w:t>
            </w:r>
          </w:p>
        </w:tc>
        <w:tc>
          <w:tcPr>
            <w:tcW w:w="1235" w:type="dxa"/>
            <w:vAlign w:val="center"/>
          </w:tcPr>
          <w:p w14:paraId="715C7416">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24875B8C">
            <w:pPr>
              <w:keepNext w:val="0"/>
              <w:keepLines w:val="0"/>
              <w:pageBreakBefore w:val="0"/>
              <w:widowControl w:val="0"/>
              <w:kinsoku/>
              <w:wordWrap/>
              <w:overflowPunct/>
              <w:topLinePunct w:val="0"/>
              <w:autoSpaceDE/>
              <w:autoSpaceDN/>
              <w:bidi w:val="0"/>
              <w:adjustRightInd/>
              <w:snapToGrid/>
              <w:spacing w:line="240" w:lineRule="atLeast"/>
              <w:ind w:left="512"/>
              <w:jc w:val="left"/>
              <w:textAlignment w:val="auto"/>
              <w:rPr>
                <w:rFonts w:ascii="仿宋" w:hAnsi="仿宋" w:eastAsia="仿宋" w:cs="仿宋"/>
                <w:sz w:val="18"/>
                <w:szCs w:val="18"/>
              </w:rPr>
            </w:pPr>
            <w:r>
              <w:rPr>
                <w:rFonts w:ascii="仿宋" w:hAnsi="仿宋" w:eastAsia="仿宋" w:cs="仿宋"/>
                <w:spacing w:val="-3"/>
                <w:sz w:val="18"/>
                <w:szCs w:val="18"/>
              </w:rPr>
              <w:t>575</w:t>
            </w:r>
          </w:p>
        </w:tc>
      </w:tr>
      <w:tr w14:paraId="5BCA8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FDB6C3E">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28</w:t>
            </w:r>
          </w:p>
        </w:tc>
        <w:tc>
          <w:tcPr>
            <w:tcW w:w="1660" w:type="dxa"/>
            <w:vMerge w:val="continue"/>
            <w:tcBorders>
              <w:top w:val="nil"/>
              <w:bottom w:val="nil"/>
            </w:tcBorders>
            <w:vAlign w:val="center"/>
          </w:tcPr>
          <w:p w14:paraId="15B52F8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4818D385">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堤顶路人行道、西环路桥头广场</w:t>
            </w:r>
          </w:p>
        </w:tc>
        <w:tc>
          <w:tcPr>
            <w:tcW w:w="1235" w:type="dxa"/>
            <w:vAlign w:val="center"/>
          </w:tcPr>
          <w:p w14:paraId="7E953CFD">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824FA49">
            <w:pPr>
              <w:keepNext w:val="0"/>
              <w:keepLines w:val="0"/>
              <w:pageBreakBefore w:val="0"/>
              <w:widowControl w:val="0"/>
              <w:kinsoku/>
              <w:wordWrap/>
              <w:overflowPunct/>
              <w:topLinePunct w:val="0"/>
              <w:autoSpaceDE/>
              <w:autoSpaceDN/>
              <w:bidi w:val="0"/>
              <w:adjustRightInd/>
              <w:snapToGrid/>
              <w:spacing w:line="240" w:lineRule="atLeast"/>
              <w:ind w:left="510"/>
              <w:jc w:val="left"/>
              <w:textAlignment w:val="auto"/>
              <w:rPr>
                <w:rFonts w:ascii="仿宋" w:hAnsi="仿宋" w:eastAsia="仿宋" w:cs="仿宋"/>
                <w:sz w:val="18"/>
                <w:szCs w:val="18"/>
              </w:rPr>
            </w:pPr>
            <w:r>
              <w:rPr>
                <w:rFonts w:ascii="仿宋" w:hAnsi="仿宋" w:eastAsia="仿宋" w:cs="仿宋"/>
                <w:spacing w:val="-3"/>
                <w:sz w:val="18"/>
                <w:szCs w:val="18"/>
              </w:rPr>
              <w:t>634</w:t>
            </w:r>
          </w:p>
        </w:tc>
      </w:tr>
      <w:tr w14:paraId="22A5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2E959E7">
            <w:pPr>
              <w:keepNext w:val="0"/>
              <w:keepLines w:val="0"/>
              <w:pageBreakBefore w:val="0"/>
              <w:widowControl w:val="0"/>
              <w:kinsoku/>
              <w:wordWrap/>
              <w:overflowPunct/>
              <w:topLinePunct w:val="0"/>
              <w:autoSpaceDE/>
              <w:autoSpaceDN/>
              <w:bidi w:val="0"/>
              <w:adjustRightInd/>
              <w:snapToGrid/>
              <w:spacing w:line="240" w:lineRule="atLeast"/>
              <w:ind w:left="234"/>
              <w:jc w:val="left"/>
              <w:textAlignment w:val="auto"/>
              <w:rPr>
                <w:rFonts w:ascii="仿宋" w:hAnsi="仿宋" w:eastAsia="仿宋" w:cs="仿宋"/>
                <w:sz w:val="18"/>
                <w:szCs w:val="18"/>
              </w:rPr>
            </w:pPr>
            <w:r>
              <w:rPr>
                <w:rFonts w:ascii="仿宋" w:hAnsi="仿宋" w:eastAsia="仿宋" w:cs="仿宋"/>
                <w:spacing w:val="-4"/>
                <w:sz w:val="18"/>
                <w:szCs w:val="18"/>
              </w:rPr>
              <w:t>29</w:t>
            </w:r>
          </w:p>
        </w:tc>
        <w:tc>
          <w:tcPr>
            <w:tcW w:w="1660" w:type="dxa"/>
            <w:vMerge w:val="continue"/>
            <w:tcBorders>
              <w:top w:val="nil"/>
            </w:tcBorders>
            <w:vAlign w:val="center"/>
          </w:tcPr>
          <w:p w14:paraId="1ACA266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6586AA06">
            <w:pPr>
              <w:keepNext w:val="0"/>
              <w:keepLines w:val="0"/>
              <w:pageBreakBefore w:val="0"/>
              <w:widowControl w:val="0"/>
              <w:kinsoku/>
              <w:wordWrap/>
              <w:overflowPunct/>
              <w:topLinePunct w:val="0"/>
              <w:autoSpaceDE/>
              <w:autoSpaceDN/>
              <w:bidi w:val="0"/>
              <w:adjustRightInd/>
              <w:snapToGrid/>
              <w:spacing w:line="240" w:lineRule="atLeast"/>
              <w:ind w:left="1065"/>
              <w:jc w:val="left"/>
              <w:textAlignment w:val="auto"/>
              <w:rPr>
                <w:rFonts w:ascii="仿宋" w:hAnsi="仿宋" w:eastAsia="仿宋" w:cs="仿宋"/>
                <w:sz w:val="18"/>
                <w:szCs w:val="18"/>
              </w:rPr>
            </w:pPr>
            <w:r>
              <w:rPr>
                <w:rFonts w:ascii="仿宋" w:hAnsi="仿宋" w:eastAsia="仿宋" w:cs="仿宋"/>
                <w:spacing w:val="-2"/>
                <w:sz w:val="18"/>
                <w:szCs w:val="18"/>
              </w:rPr>
              <w:t>草阶台地透水砖铺装</w:t>
            </w:r>
          </w:p>
        </w:tc>
        <w:tc>
          <w:tcPr>
            <w:tcW w:w="1235" w:type="dxa"/>
            <w:vAlign w:val="center"/>
          </w:tcPr>
          <w:p w14:paraId="4DC3B087">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34218242">
            <w:pPr>
              <w:keepNext w:val="0"/>
              <w:keepLines w:val="0"/>
              <w:pageBreakBefore w:val="0"/>
              <w:widowControl w:val="0"/>
              <w:kinsoku/>
              <w:wordWrap/>
              <w:overflowPunct/>
              <w:topLinePunct w:val="0"/>
              <w:autoSpaceDE/>
              <w:autoSpaceDN/>
              <w:bidi w:val="0"/>
              <w:adjustRightInd/>
              <w:snapToGrid/>
              <w:spacing w:line="240" w:lineRule="atLeast"/>
              <w:ind w:left="552"/>
              <w:jc w:val="left"/>
              <w:textAlignment w:val="auto"/>
              <w:rPr>
                <w:rFonts w:ascii="仿宋" w:hAnsi="仿宋" w:eastAsia="仿宋" w:cs="仿宋"/>
                <w:sz w:val="18"/>
                <w:szCs w:val="18"/>
              </w:rPr>
            </w:pPr>
            <w:r>
              <w:rPr>
                <w:rFonts w:ascii="仿宋" w:hAnsi="仿宋" w:eastAsia="仿宋" w:cs="仿宋"/>
                <w:spacing w:val="-3"/>
                <w:sz w:val="18"/>
                <w:szCs w:val="18"/>
              </w:rPr>
              <w:t>88</w:t>
            </w:r>
          </w:p>
        </w:tc>
      </w:tr>
      <w:tr w14:paraId="0827B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461EAF23">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30</w:t>
            </w:r>
          </w:p>
        </w:tc>
        <w:tc>
          <w:tcPr>
            <w:tcW w:w="1660" w:type="dxa"/>
            <w:vMerge w:val="restart"/>
            <w:tcBorders>
              <w:bottom w:val="nil"/>
            </w:tcBorders>
            <w:vAlign w:val="center"/>
          </w:tcPr>
          <w:p w14:paraId="0CEAD68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203229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D667B5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63E194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43026F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62949505">
            <w:pPr>
              <w:keepNext w:val="0"/>
              <w:keepLines w:val="0"/>
              <w:pageBreakBefore w:val="0"/>
              <w:widowControl w:val="0"/>
              <w:kinsoku/>
              <w:wordWrap/>
              <w:overflowPunct/>
              <w:topLinePunct w:val="0"/>
              <w:autoSpaceDE/>
              <w:autoSpaceDN/>
              <w:bidi w:val="0"/>
              <w:adjustRightInd/>
              <w:snapToGrid/>
              <w:spacing w:line="240" w:lineRule="atLeast"/>
              <w:ind w:left="136"/>
              <w:jc w:val="left"/>
              <w:textAlignment w:val="auto"/>
              <w:rPr>
                <w:rFonts w:ascii="仿宋" w:hAnsi="仿宋" w:eastAsia="仿宋" w:cs="仿宋"/>
                <w:sz w:val="18"/>
                <w:szCs w:val="18"/>
              </w:rPr>
            </w:pPr>
            <w:r>
              <w:rPr>
                <w:rFonts w:ascii="仿宋" w:hAnsi="仿宋" w:eastAsia="仿宋" w:cs="仿宋"/>
                <w:spacing w:val="-2"/>
                <w:sz w:val="18"/>
                <w:szCs w:val="18"/>
              </w:rPr>
              <w:t>设施管养维护</w:t>
            </w:r>
          </w:p>
        </w:tc>
        <w:tc>
          <w:tcPr>
            <w:tcW w:w="4626" w:type="dxa"/>
            <w:vAlign w:val="center"/>
          </w:tcPr>
          <w:p w14:paraId="6AC3F8DB">
            <w:pPr>
              <w:keepNext w:val="0"/>
              <w:keepLines w:val="0"/>
              <w:pageBreakBefore w:val="0"/>
              <w:widowControl w:val="0"/>
              <w:kinsoku/>
              <w:wordWrap/>
              <w:overflowPunct/>
              <w:topLinePunct w:val="0"/>
              <w:autoSpaceDE/>
              <w:autoSpaceDN/>
              <w:bidi w:val="0"/>
              <w:adjustRightInd/>
              <w:snapToGrid/>
              <w:spacing w:line="240" w:lineRule="atLeast"/>
              <w:ind w:left="1154"/>
              <w:jc w:val="left"/>
              <w:textAlignment w:val="auto"/>
              <w:rPr>
                <w:rFonts w:ascii="仿宋" w:hAnsi="仿宋" w:eastAsia="仿宋" w:cs="仿宋"/>
                <w:sz w:val="18"/>
                <w:szCs w:val="18"/>
              </w:rPr>
            </w:pPr>
            <w:r>
              <w:rPr>
                <w:rFonts w:ascii="仿宋" w:hAnsi="仿宋" w:eastAsia="仿宋" w:cs="仿宋"/>
                <w:spacing w:val="-2"/>
                <w:sz w:val="18"/>
                <w:szCs w:val="18"/>
              </w:rPr>
              <w:t>草阶台地仿石栏杆</w:t>
            </w:r>
          </w:p>
        </w:tc>
        <w:tc>
          <w:tcPr>
            <w:tcW w:w="1235" w:type="dxa"/>
            <w:vAlign w:val="center"/>
          </w:tcPr>
          <w:p w14:paraId="13FA17B3">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z w:val="18"/>
                <w:szCs w:val="18"/>
              </w:rPr>
              <w:t>米</w:t>
            </w:r>
          </w:p>
        </w:tc>
        <w:tc>
          <w:tcPr>
            <w:tcW w:w="1587" w:type="dxa"/>
            <w:vAlign w:val="center"/>
          </w:tcPr>
          <w:p w14:paraId="4D3686A5">
            <w:pPr>
              <w:keepNext w:val="0"/>
              <w:keepLines w:val="0"/>
              <w:pageBreakBefore w:val="0"/>
              <w:widowControl w:val="0"/>
              <w:kinsoku/>
              <w:wordWrap/>
              <w:overflowPunct/>
              <w:topLinePunct w:val="0"/>
              <w:autoSpaceDE/>
              <w:autoSpaceDN/>
              <w:bidi w:val="0"/>
              <w:adjustRightInd/>
              <w:snapToGrid/>
              <w:spacing w:line="240" w:lineRule="atLeast"/>
              <w:ind w:left="522"/>
              <w:jc w:val="left"/>
              <w:textAlignment w:val="auto"/>
              <w:rPr>
                <w:rFonts w:ascii="仿宋" w:hAnsi="仿宋" w:eastAsia="仿宋" w:cs="仿宋"/>
                <w:sz w:val="18"/>
                <w:szCs w:val="18"/>
              </w:rPr>
            </w:pPr>
            <w:r>
              <w:rPr>
                <w:rFonts w:ascii="仿宋" w:hAnsi="仿宋" w:eastAsia="仿宋" w:cs="仿宋"/>
                <w:spacing w:val="-7"/>
                <w:sz w:val="18"/>
                <w:szCs w:val="18"/>
              </w:rPr>
              <w:t>123</w:t>
            </w:r>
          </w:p>
        </w:tc>
      </w:tr>
      <w:tr w14:paraId="3A09F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457111A">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31</w:t>
            </w:r>
          </w:p>
        </w:tc>
        <w:tc>
          <w:tcPr>
            <w:tcW w:w="1660" w:type="dxa"/>
            <w:vMerge w:val="continue"/>
            <w:tcBorders>
              <w:top w:val="nil"/>
              <w:bottom w:val="nil"/>
            </w:tcBorders>
            <w:vAlign w:val="center"/>
          </w:tcPr>
          <w:p w14:paraId="7CF559C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5C0DC0CC">
            <w:pPr>
              <w:keepNext w:val="0"/>
              <w:keepLines w:val="0"/>
              <w:pageBreakBefore w:val="0"/>
              <w:widowControl w:val="0"/>
              <w:kinsoku/>
              <w:wordWrap/>
              <w:overflowPunct/>
              <w:topLinePunct w:val="0"/>
              <w:autoSpaceDE/>
              <w:autoSpaceDN/>
              <w:bidi w:val="0"/>
              <w:adjustRightInd/>
              <w:snapToGrid/>
              <w:spacing w:line="240" w:lineRule="atLeast"/>
              <w:ind w:left="1513"/>
              <w:jc w:val="left"/>
              <w:textAlignment w:val="auto"/>
              <w:rPr>
                <w:rFonts w:ascii="仿宋" w:hAnsi="仿宋" w:eastAsia="仿宋" w:cs="仿宋"/>
                <w:sz w:val="18"/>
                <w:szCs w:val="18"/>
              </w:rPr>
            </w:pPr>
            <w:r>
              <w:rPr>
                <w:rFonts w:ascii="仿宋" w:hAnsi="仿宋" w:eastAsia="仿宋" w:cs="仿宋"/>
                <w:spacing w:val="-4"/>
                <w:sz w:val="18"/>
                <w:szCs w:val="18"/>
              </w:rPr>
              <w:t>过河汀步</w:t>
            </w:r>
          </w:p>
        </w:tc>
        <w:tc>
          <w:tcPr>
            <w:tcW w:w="1235" w:type="dxa"/>
            <w:vAlign w:val="center"/>
          </w:tcPr>
          <w:p w14:paraId="6CDADBF2">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2AF59D59">
            <w:pPr>
              <w:keepNext w:val="0"/>
              <w:keepLines w:val="0"/>
              <w:pageBreakBefore w:val="0"/>
              <w:widowControl w:val="0"/>
              <w:kinsoku/>
              <w:wordWrap/>
              <w:overflowPunct/>
              <w:topLinePunct w:val="0"/>
              <w:autoSpaceDE/>
              <w:autoSpaceDN/>
              <w:bidi w:val="0"/>
              <w:adjustRightInd/>
              <w:snapToGrid/>
              <w:spacing w:line="240" w:lineRule="atLeast"/>
              <w:ind w:left="555"/>
              <w:jc w:val="left"/>
              <w:textAlignment w:val="auto"/>
              <w:rPr>
                <w:rFonts w:ascii="仿宋" w:hAnsi="仿宋" w:eastAsia="仿宋" w:cs="仿宋"/>
                <w:sz w:val="18"/>
                <w:szCs w:val="18"/>
              </w:rPr>
            </w:pPr>
            <w:r>
              <w:rPr>
                <w:rFonts w:ascii="仿宋" w:hAnsi="仿宋" w:eastAsia="仿宋" w:cs="仿宋"/>
                <w:spacing w:val="-5"/>
                <w:sz w:val="18"/>
                <w:szCs w:val="18"/>
              </w:rPr>
              <w:t>37</w:t>
            </w:r>
          </w:p>
        </w:tc>
      </w:tr>
      <w:tr w14:paraId="7175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F99F8CC">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32</w:t>
            </w:r>
          </w:p>
        </w:tc>
        <w:tc>
          <w:tcPr>
            <w:tcW w:w="1660" w:type="dxa"/>
            <w:vMerge w:val="continue"/>
            <w:tcBorders>
              <w:top w:val="nil"/>
              <w:bottom w:val="nil"/>
            </w:tcBorders>
            <w:vAlign w:val="center"/>
          </w:tcPr>
          <w:p w14:paraId="50236D9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22403E5E">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树池座凳</w:t>
            </w:r>
          </w:p>
          <w:p w14:paraId="483C33E5">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白色无机水磨石混凝土树池座凳</w:t>
            </w:r>
          </w:p>
        </w:tc>
        <w:tc>
          <w:tcPr>
            <w:tcW w:w="1235" w:type="dxa"/>
            <w:vAlign w:val="center"/>
          </w:tcPr>
          <w:p w14:paraId="6F65BF89">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2C65C05">
            <w:pPr>
              <w:keepNext w:val="0"/>
              <w:keepLines w:val="0"/>
              <w:pageBreakBefore w:val="0"/>
              <w:widowControl w:val="0"/>
              <w:kinsoku/>
              <w:wordWrap/>
              <w:overflowPunct/>
              <w:topLinePunct w:val="0"/>
              <w:autoSpaceDE/>
              <w:autoSpaceDN/>
              <w:bidi w:val="0"/>
              <w:adjustRightInd/>
              <w:snapToGrid/>
              <w:spacing w:line="240" w:lineRule="atLeast"/>
              <w:ind w:left="522"/>
              <w:jc w:val="left"/>
              <w:textAlignment w:val="auto"/>
              <w:rPr>
                <w:rFonts w:ascii="仿宋" w:hAnsi="仿宋" w:eastAsia="仿宋" w:cs="仿宋"/>
                <w:sz w:val="18"/>
                <w:szCs w:val="18"/>
              </w:rPr>
            </w:pPr>
            <w:r>
              <w:rPr>
                <w:rFonts w:ascii="仿宋" w:hAnsi="仿宋" w:eastAsia="仿宋" w:cs="仿宋"/>
                <w:spacing w:val="-7"/>
                <w:sz w:val="18"/>
                <w:szCs w:val="18"/>
              </w:rPr>
              <w:t>100</w:t>
            </w:r>
          </w:p>
        </w:tc>
      </w:tr>
      <w:tr w14:paraId="4A45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4B32EEE">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33</w:t>
            </w:r>
          </w:p>
        </w:tc>
        <w:tc>
          <w:tcPr>
            <w:tcW w:w="1660" w:type="dxa"/>
            <w:vMerge w:val="continue"/>
            <w:tcBorders>
              <w:top w:val="nil"/>
              <w:bottom w:val="nil"/>
            </w:tcBorders>
            <w:vAlign w:val="center"/>
          </w:tcPr>
          <w:p w14:paraId="43F3CAD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F8C70D6">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防腐木座凳安装</w:t>
            </w:r>
          </w:p>
          <w:p w14:paraId="542C3BCC">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304 不锈钢、规格:1500*400*450mm</w:t>
            </w:r>
          </w:p>
        </w:tc>
        <w:tc>
          <w:tcPr>
            <w:tcW w:w="1235" w:type="dxa"/>
            <w:vAlign w:val="center"/>
          </w:tcPr>
          <w:p w14:paraId="7B3211C9">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467FDD2">
            <w:pPr>
              <w:keepNext w:val="0"/>
              <w:keepLines w:val="0"/>
              <w:pageBreakBefore w:val="0"/>
              <w:widowControl w:val="0"/>
              <w:kinsoku/>
              <w:wordWrap/>
              <w:overflowPunct/>
              <w:topLinePunct w:val="0"/>
              <w:autoSpaceDE/>
              <w:autoSpaceDN/>
              <w:bidi w:val="0"/>
              <w:adjustRightInd/>
              <w:snapToGrid/>
              <w:spacing w:line="240" w:lineRule="atLeast"/>
              <w:ind w:left="598"/>
              <w:jc w:val="left"/>
              <w:textAlignment w:val="auto"/>
              <w:rPr>
                <w:rFonts w:ascii="仿宋" w:hAnsi="仿宋" w:eastAsia="仿宋" w:cs="仿宋"/>
                <w:sz w:val="18"/>
                <w:szCs w:val="18"/>
              </w:rPr>
            </w:pPr>
            <w:r>
              <w:rPr>
                <w:rFonts w:ascii="仿宋" w:hAnsi="仿宋" w:eastAsia="仿宋" w:cs="仿宋"/>
                <w:sz w:val="18"/>
                <w:szCs w:val="18"/>
              </w:rPr>
              <w:t>9</w:t>
            </w:r>
          </w:p>
        </w:tc>
      </w:tr>
      <w:tr w14:paraId="14BC5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5BDD8A78">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34</w:t>
            </w:r>
          </w:p>
        </w:tc>
        <w:tc>
          <w:tcPr>
            <w:tcW w:w="1660" w:type="dxa"/>
            <w:vMerge w:val="continue"/>
            <w:tcBorders>
              <w:top w:val="nil"/>
            </w:tcBorders>
            <w:vAlign w:val="center"/>
          </w:tcPr>
          <w:p w14:paraId="4D51428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79E67BA0">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铸铁树池篦</w:t>
            </w:r>
          </w:p>
          <w:p w14:paraId="71EB2E2E">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规格:1300*1300mm</w:t>
            </w:r>
          </w:p>
        </w:tc>
        <w:tc>
          <w:tcPr>
            <w:tcW w:w="1235" w:type="dxa"/>
            <w:vAlign w:val="center"/>
          </w:tcPr>
          <w:p w14:paraId="68B8009B">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104EEB01">
            <w:pPr>
              <w:keepNext w:val="0"/>
              <w:keepLines w:val="0"/>
              <w:pageBreakBefore w:val="0"/>
              <w:widowControl w:val="0"/>
              <w:kinsoku/>
              <w:wordWrap/>
              <w:overflowPunct/>
              <w:topLinePunct w:val="0"/>
              <w:autoSpaceDE/>
              <w:autoSpaceDN/>
              <w:bidi w:val="0"/>
              <w:adjustRightInd/>
              <w:snapToGrid/>
              <w:spacing w:line="240" w:lineRule="atLeast"/>
              <w:ind w:left="421"/>
              <w:jc w:val="left"/>
              <w:textAlignment w:val="auto"/>
              <w:rPr>
                <w:rFonts w:ascii="仿宋" w:hAnsi="仿宋" w:eastAsia="仿宋" w:cs="仿宋"/>
                <w:sz w:val="18"/>
                <w:szCs w:val="18"/>
              </w:rPr>
            </w:pPr>
            <w:r>
              <w:rPr>
                <w:rFonts w:ascii="仿宋" w:hAnsi="仿宋" w:eastAsia="仿宋" w:cs="仿宋"/>
                <w:spacing w:val="-2"/>
                <w:sz w:val="18"/>
                <w:szCs w:val="18"/>
              </w:rPr>
              <w:t>30.42</w:t>
            </w:r>
          </w:p>
        </w:tc>
      </w:tr>
      <w:tr w14:paraId="62CE8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CC7ACB8">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35</w:t>
            </w:r>
          </w:p>
        </w:tc>
        <w:tc>
          <w:tcPr>
            <w:tcW w:w="1660" w:type="dxa"/>
            <w:vMerge w:val="restart"/>
            <w:tcBorders>
              <w:bottom w:val="nil"/>
            </w:tcBorders>
            <w:vAlign w:val="center"/>
          </w:tcPr>
          <w:p w14:paraId="2500E7B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C714B05">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装饰井盖</w:t>
            </w:r>
          </w:p>
          <w:p w14:paraId="45D8B0B0">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304 不锈钢装饰井盖，1200*1200mm</w:t>
            </w:r>
          </w:p>
        </w:tc>
        <w:tc>
          <w:tcPr>
            <w:tcW w:w="1235" w:type="dxa"/>
            <w:vAlign w:val="center"/>
          </w:tcPr>
          <w:p w14:paraId="5378FF12">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4430F56A">
            <w:pPr>
              <w:keepNext w:val="0"/>
              <w:keepLines w:val="0"/>
              <w:pageBreakBefore w:val="0"/>
              <w:widowControl w:val="0"/>
              <w:kinsoku/>
              <w:wordWrap/>
              <w:overflowPunct/>
              <w:topLinePunct w:val="0"/>
              <w:autoSpaceDE/>
              <w:autoSpaceDN/>
              <w:bidi w:val="0"/>
              <w:adjustRightInd/>
              <w:snapToGrid/>
              <w:spacing w:line="240" w:lineRule="atLeast"/>
              <w:ind w:left="554"/>
              <w:jc w:val="left"/>
              <w:textAlignment w:val="auto"/>
              <w:rPr>
                <w:rFonts w:ascii="仿宋" w:hAnsi="仿宋" w:eastAsia="仿宋" w:cs="仿宋"/>
                <w:sz w:val="18"/>
                <w:szCs w:val="18"/>
              </w:rPr>
            </w:pPr>
            <w:r>
              <w:rPr>
                <w:rFonts w:ascii="仿宋" w:hAnsi="仿宋" w:eastAsia="仿宋" w:cs="仿宋"/>
                <w:spacing w:val="-4"/>
                <w:sz w:val="18"/>
                <w:szCs w:val="18"/>
              </w:rPr>
              <w:t>25</w:t>
            </w:r>
          </w:p>
        </w:tc>
      </w:tr>
      <w:tr w14:paraId="4E368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A22309C">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36</w:t>
            </w:r>
          </w:p>
        </w:tc>
        <w:tc>
          <w:tcPr>
            <w:tcW w:w="1660" w:type="dxa"/>
            <w:vMerge w:val="continue"/>
            <w:tcBorders>
              <w:top w:val="nil"/>
              <w:bottom w:val="nil"/>
            </w:tcBorders>
            <w:vAlign w:val="center"/>
          </w:tcPr>
          <w:p w14:paraId="3C9E600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C164F97">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排水 口</w:t>
            </w:r>
          </w:p>
          <w:p w14:paraId="6622639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球墨铸铁篦子</w:t>
            </w:r>
          </w:p>
        </w:tc>
        <w:tc>
          <w:tcPr>
            <w:tcW w:w="1235" w:type="dxa"/>
            <w:vAlign w:val="center"/>
          </w:tcPr>
          <w:p w14:paraId="4AAC6357">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B55B91D">
            <w:pPr>
              <w:keepNext w:val="0"/>
              <w:keepLines w:val="0"/>
              <w:pageBreakBefore w:val="0"/>
              <w:widowControl w:val="0"/>
              <w:kinsoku/>
              <w:wordWrap/>
              <w:overflowPunct/>
              <w:topLinePunct w:val="0"/>
              <w:autoSpaceDE/>
              <w:autoSpaceDN/>
              <w:bidi w:val="0"/>
              <w:adjustRightInd/>
              <w:snapToGrid/>
              <w:spacing w:line="240" w:lineRule="atLeast"/>
              <w:ind w:left="599"/>
              <w:jc w:val="left"/>
              <w:textAlignment w:val="auto"/>
              <w:rPr>
                <w:rFonts w:ascii="仿宋" w:hAnsi="仿宋" w:eastAsia="仿宋" w:cs="仿宋"/>
                <w:sz w:val="18"/>
                <w:szCs w:val="18"/>
              </w:rPr>
            </w:pPr>
            <w:r>
              <w:rPr>
                <w:rFonts w:ascii="仿宋" w:hAnsi="仿宋" w:eastAsia="仿宋" w:cs="仿宋"/>
                <w:sz w:val="18"/>
                <w:szCs w:val="18"/>
              </w:rPr>
              <w:t>2</w:t>
            </w:r>
          </w:p>
        </w:tc>
      </w:tr>
      <w:tr w14:paraId="31FE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33F7D30">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37</w:t>
            </w:r>
          </w:p>
        </w:tc>
        <w:tc>
          <w:tcPr>
            <w:tcW w:w="1660" w:type="dxa"/>
            <w:vMerge w:val="continue"/>
            <w:tcBorders>
              <w:top w:val="nil"/>
              <w:bottom w:val="nil"/>
            </w:tcBorders>
            <w:vAlign w:val="center"/>
          </w:tcPr>
          <w:p w14:paraId="678D478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CDA5A4C">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救生圈、救生衣</w:t>
            </w:r>
          </w:p>
        </w:tc>
        <w:tc>
          <w:tcPr>
            <w:tcW w:w="1235" w:type="dxa"/>
            <w:vAlign w:val="center"/>
          </w:tcPr>
          <w:p w14:paraId="02F12478">
            <w:pPr>
              <w:keepNext w:val="0"/>
              <w:keepLines w:val="0"/>
              <w:pageBreakBefore w:val="0"/>
              <w:widowControl w:val="0"/>
              <w:kinsoku/>
              <w:wordWrap/>
              <w:overflowPunct/>
              <w:topLinePunct w:val="0"/>
              <w:autoSpaceDE/>
              <w:autoSpaceDN/>
              <w:bidi w:val="0"/>
              <w:adjustRightInd/>
              <w:snapToGrid/>
              <w:spacing w:line="240" w:lineRule="atLeast"/>
              <w:ind w:left="420"/>
              <w:jc w:val="left"/>
              <w:textAlignment w:val="auto"/>
              <w:rPr>
                <w:rFonts w:ascii="仿宋" w:hAnsi="仿宋" w:eastAsia="仿宋" w:cs="仿宋"/>
                <w:sz w:val="18"/>
                <w:szCs w:val="18"/>
              </w:rPr>
            </w:pPr>
            <w:r>
              <w:rPr>
                <w:rFonts w:ascii="仿宋" w:hAnsi="仿宋" w:eastAsia="仿宋" w:cs="仿宋"/>
                <w:sz w:val="18"/>
                <w:szCs w:val="18"/>
              </w:rPr>
              <w:t>个</w:t>
            </w:r>
          </w:p>
        </w:tc>
        <w:tc>
          <w:tcPr>
            <w:tcW w:w="1587" w:type="dxa"/>
            <w:vAlign w:val="center"/>
          </w:tcPr>
          <w:p w14:paraId="2A889728">
            <w:pPr>
              <w:keepNext w:val="0"/>
              <w:keepLines w:val="0"/>
              <w:pageBreakBefore w:val="0"/>
              <w:widowControl w:val="0"/>
              <w:kinsoku/>
              <w:wordWrap/>
              <w:overflowPunct/>
              <w:topLinePunct w:val="0"/>
              <w:autoSpaceDE/>
              <w:autoSpaceDN/>
              <w:bidi w:val="0"/>
              <w:adjustRightInd/>
              <w:snapToGrid/>
              <w:spacing w:line="240" w:lineRule="atLeast"/>
              <w:ind w:left="554"/>
              <w:jc w:val="left"/>
              <w:textAlignment w:val="auto"/>
              <w:rPr>
                <w:rFonts w:ascii="仿宋" w:hAnsi="仿宋" w:eastAsia="仿宋" w:cs="仿宋"/>
                <w:sz w:val="18"/>
                <w:szCs w:val="18"/>
              </w:rPr>
            </w:pPr>
            <w:r>
              <w:rPr>
                <w:rFonts w:ascii="仿宋" w:hAnsi="仿宋" w:eastAsia="仿宋" w:cs="仿宋"/>
                <w:spacing w:val="-4"/>
                <w:sz w:val="18"/>
                <w:szCs w:val="18"/>
              </w:rPr>
              <w:t>20</w:t>
            </w:r>
          </w:p>
        </w:tc>
      </w:tr>
      <w:tr w14:paraId="79D67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24909498">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38</w:t>
            </w:r>
          </w:p>
        </w:tc>
        <w:tc>
          <w:tcPr>
            <w:tcW w:w="1660" w:type="dxa"/>
            <w:vMerge w:val="continue"/>
            <w:tcBorders>
              <w:top w:val="nil"/>
              <w:bottom w:val="nil"/>
            </w:tcBorders>
            <w:vAlign w:val="center"/>
          </w:tcPr>
          <w:p w14:paraId="5785CAB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3932C2E2">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碧道标识牌</w:t>
            </w:r>
          </w:p>
        </w:tc>
        <w:tc>
          <w:tcPr>
            <w:tcW w:w="1235" w:type="dxa"/>
            <w:vAlign w:val="center"/>
          </w:tcPr>
          <w:p w14:paraId="6B35F925">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E1C37DA">
            <w:pPr>
              <w:keepNext w:val="0"/>
              <w:keepLines w:val="0"/>
              <w:pageBreakBefore w:val="0"/>
              <w:widowControl w:val="0"/>
              <w:kinsoku/>
              <w:wordWrap/>
              <w:overflowPunct/>
              <w:topLinePunct w:val="0"/>
              <w:autoSpaceDE/>
              <w:autoSpaceDN/>
              <w:bidi w:val="0"/>
              <w:adjustRightInd/>
              <w:snapToGrid/>
              <w:spacing w:line="240" w:lineRule="atLeast"/>
              <w:ind w:left="601"/>
              <w:jc w:val="left"/>
              <w:textAlignment w:val="auto"/>
              <w:rPr>
                <w:rFonts w:ascii="仿宋" w:hAnsi="仿宋" w:eastAsia="仿宋" w:cs="仿宋"/>
                <w:sz w:val="18"/>
                <w:szCs w:val="18"/>
              </w:rPr>
            </w:pPr>
            <w:r>
              <w:rPr>
                <w:rFonts w:ascii="仿宋" w:hAnsi="仿宋" w:eastAsia="仿宋" w:cs="仿宋"/>
                <w:sz w:val="18"/>
                <w:szCs w:val="18"/>
              </w:rPr>
              <w:t>7</w:t>
            </w:r>
          </w:p>
        </w:tc>
      </w:tr>
      <w:tr w14:paraId="1DE0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17CDA358">
            <w:pPr>
              <w:keepNext w:val="0"/>
              <w:keepLines w:val="0"/>
              <w:pageBreakBefore w:val="0"/>
              <w:widowControl w:val="0"/>
              <w:kinsoku/>
              <w:wordWrap/>
              <w:overflowPunct/>
              <w:topLinePunct w:val="0"/>
              <w:autoSpaceDE/>
              <w:autoSpaceDN/>
              <w:bidi w:val="0"/>
              <w:adjustRightInd/>
              <w:snapToGrid/>
              <w:spacing w:line="240" w:lineRule="atLeast"/>
              <w:ind w:left="236"/>
              <w:jc w:val="left"/>
              <w:textAlignment w:val="auto"/>
              <w:rPr>
                <w:rFonts w:ascii="仿宋" w:hAnsi="仿宋" w:eastAsia="仿宋" w:cs="仿宋"/>
                <w:sz w:val="18"/>
                <w:szCs w:val="18"/>
              </w:rPr>
            </w:pPr>
            <w:r>
              <w:rPr>
                <w:rFonts w:ascii="仿宋" w:hAnsi="仿宋" w:eastAsia="仿宋" w:cs="仿宋"/>
                <w:spacing w:val="-5"/>
                <w:sz w:val="18"/>
                <w:szCs w:val="18"/>
              </w:rPr>
              <w:t>39</w:t>
            </w:r>
          </w:p>
        </w:tc>
        <w:tc>
          <w:tcPr>
            <w:tcW w:w="1660" w:type="dxa"/>
            <w:vMerge w:val="continue"/>
            <w:tcBorders>
              <w:top w:val="nil"/>
              <w:bottom w:val="nil"/>
            </w:tcBorders>
            <w:vAlign w:val="center"/>
          </w:tcPr>
          <w:p w14:paraId="6556515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352D16C7">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指向标识牌</w:t>
            </w:r>
          </w:p>
        </w:tc>
        <w:tc>
          <w:tcPr>
            <w:tcW w:w="1235" w:type="dxa"/>
            <w:vAlign w:val="center"/>
          </w:tcPr>
          <w:p w14:paraId="765ABFDD">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3B1D0960">
            <w:pPr>
              <w:keepNext w:val="0"/>
              <w:keepLines w:val="0"/>
              <w:pageBreakBefore w:val="0"/>
              <w:widowControl w:val="0"/>
              <w:kinsoku/>
              <w:wordWrap/>
              <w:overflowPunct/>
              <w:topLinePunct w:val="0"/>
              <w:autoSpaceDE/>
              <w:autoSpaceDN/>
              <w:bidi w:val="0"/>
              <w:adjustRightInd/>
              <w:snapToGrid/>
              <w:spacing w:line="240" w:lineRule="atLeast"/>
              <w:ind w:left="598"/>
              <w:jc w:val="left"/>
              <w:textAlignment w:val="auto"/>
              <w:rPr>
                <w:rFonts w:ascii="仿宋" w:hAnsi="仿宋" w:eastAsia="仿宋" w:cs="仿宋"/>
                <w:sz w:val="18"/>
                <w:szCs w:val="18"/>
              </w:rPr>
            </w:pPr>
            <w:r>
              <w:rPr>
                <w:rFonts w:ascii="仿宋" w:hAnsi="仿宋" w:eastAsia="仿宋" w:cs="仿宋"/>
                <w:sz w:val="18"/>
                <w:szCs w:val="18"/>
              </w:rPr>
              <w:t>6</w:t>
            </w:r>
          </w:p>
        </w:tc>
      </w:tr>
      <w:tr w14:paraId="2F85A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53997881">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40</w:t>
            </w:r>
          </w:p>
        </w:tc>
        <w:tc>
          <w:tcPr>
            <w:tcW w:w="1660" w:type="dxa"/>
            <w:vMerge w:val="continue"/>
            <w:tcBorders>
              <w:top w:val="nil"/>
              <w:bottom w:val="nil"/>
            </w:tcBorders>
            <w:vAlign w:val="center"/>
          </w:tcPr>
          <w:p w14:paraId="6957586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DA31011">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警示性标识牌</w:t>
            </w:r>
          </w:p>
        </w:tc>
        <w:tc>
          <w:tcPr>
            <w:tcW w:w="1235" w:type="dxa"/>
            <w:vAlign w:val="center"/>
          </w:tcPr>
          <w:p w14:paraId="4BB6022E">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6639EA30">
            <w:pPr>
              <w:keepNext w:val="0"/>
              <w:keepLines w:val="0"/>
              <w:pageBreakBefore w:val="0"/>
              <w:widowControl w:val="0"/>
              <w:kinsoku/>
              <w:wordWrap/>
              <w:overflowPunct/>
              <w:topLinePunct w:val="0"/>
              <w:autoSpaceDE/>
              <w:autoSpaceDN/>
              <w:bidi w:val="0"/>
              <w:adjustRightInd/>
              <w:snapToGrid/>
              <w:spacing w:line="240" w:lineRule="atLeast"/>
              <w:ind w:left="554"/>
              <w:jc w:val="left"/>
              <w:textAlignment w:val="auto"/>
              <w:rPr>
                <w:rFonts w:ascii="仿宋" w:hAnsi="仿宋" w:eastAsia="仿宋" w:cs="仿宋"/>
                <w:sz w:val="18"/>
                <w:szCs w:val="18"/>
              </w:rPr>
            </w:pPr>
            <w:r>
              <w:rPr>
                <w:rFonts w:ascii="仿宋" w:hAnsi="仿宋" w:eastAsia="仿宋" w:cs="仿宋"/>
                <w:spacing w:val="-4"/>
                <w:sz w:val="18"/>
                <w:szCs w:val="18"/>
              </w:rPr>
              <w:t>20</w:t>
            </w:r>
          </w:p>
        </w:tc>
      </w:tr>
      <w:tr w14:paraId="5AF1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9291483">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41</w:t>
            </w:r>
          </w:p>
        </w:tc>
        <w:tc>
          <w:tcPr>
            <w:tcW w:w="1660" w:type="dxa"/>
            <w:vMerge w:val="continue"/>
            <w:tcBorders>
              <w:top w:val="nil"/>
              <w:bottom w:val="nil"/>
            </w:tcBorders>
            <w:vAlign w:val="center"/>
          </w:tcPr>
          <w:p w14:paraId="447199F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B00D74C">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总平面图标识牌</w:t>
            </w:r>
          </w:p>
        </w:tc>
        <w:tc>
          <w:tcPr>
            <w:tcW w:w="1235" w:type="dxa"/>
            <w:vAlign w:val="center"/>
          </w:tcPr>
          <w:p w14:paraId="680F39C4">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392C9C8">
            <w:pPr>
              <w:keepNext w:val="0"/>
              <w:keepLines w:val="0"/>
              <w:pageBreakBefore w:val="0"/>
              <w:widowControl w:val="0"/>
              <w:kinsoku/>
              <w:wordWrap/>
              <w:overflowPunct/>
              <w:topLinePunct w:val="0"/>
              <w:autoSpaceDE/>
              <w:autoSpaceDN/>
              <w:bidi w:val="0"/>
              <w:adjustRightInd/>
              <w:snapToGrid/>
              <w:spacing w:line="240" w:lineRule="atLeast"/>
              <w:ind w:left="610"/>
              <w:jc w:val="left"/>
              <w:textAlignment w:val="auto"/>
              <w:rPr>
                <w:rFonts w:ascii="仿宋" w:hAnsi="仿宋" w:eastAsia="仿宋" w:cs="仿宋"/>
                <w:sz w:val="18"/>
                <w:szCs w:val="18"/>
              </w:rPr>
            </w:pPr>
            <w:r>
              <w:rPr>
                <w:rFonts w:ascii="仿宋" w:hAnsi="仿宋" w:eastAsia="仿宋" w:cs="仿宋"/>
                <w:sz w:val="18"/>
                <w:szCs w:val="18"/>
              </w:rPr>
              <w:t>1</w:t>
            </w:r>
          </w:p>
        </w:tc>
      </w:tr>
      <w:tr w14:paraId="50541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5FBFD2A7">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42</w:t>
            </w:r>
          </w:p>
        </w:tc>
        <w:tc>
          <w:tcPr>
            <w:tcW w:w="1660" w:type="dxa"/>
            <w:vMerge w:val="continue"/>
            <w:tcBorders>
              <w:top w:val="nil"/>
              <w:bottom w:val="nil"/>
            </w:tcBorders>
            <w:vAlign w:val="center"/>
          </w:tcPr>
          <w:p w14:paraId="4F5F3CD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C00BF43">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河长办标识牌</w:t>
            </w:r>
          </w:p>
        </w:tc>
        <w:tc>
          <w:tcPr>
            <w:tcW w:w="1235" w:type="dxa"/>
            <w:vAlign w:val="center"/>
          </w:tcPr>
          <w:p w14:paraId="260820CF">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5034A661">
            <w:pPr>
              <w:keepNext w:val="0"/>
              <w:keepLines w:val="0"/>
              <w:pageBreakBefore w:val="0"/>
              <w:widowControl w:val="0"/>
              <w:kinsoku/>
              <w:wordWrap/>
              <w:overflowPunct/>
              <w:topLinePunct w:val="0"/>
              <w:autoSpaceDE/>
              <w:autoSpaceDN/>
              <w:bidi w:val="0"/>
              <w:adjustRightInd/>
              <w:snapToGrid/>
              <w:spacing w:line="240" w:lineRule="atLeast"/>
              <w:ind w:left="610"/>
              <w:jc w:val="left"/>
              <w:textAlignment w:val="auto"/>
              <w:rPr>
                <w:rFonts w:ascii="仿宋" w:hAnsi="仿宋" w:eastAsia="仿宋" w:cs="仿宋"/>
                <w:sz w:val="18"/>
                <w:szCs w:val="18"/>
              </w:rPr>
            </w:pPr>
            <w:r>
              <w:rPr>
                <w:rFonts w:ascii="仿宋" w:hAnsi="仿宋" w:eastAsia="仿宋" w:cs="仿宋"/>
                <w:sz w:val="18"/>
                <w:szCs w:val="18"/>
              </w:rPr>
              <w:t>1</w:t>
            </w:r>
          </w:p>
        </w:tc>
      </w:tr>
      <w:tr w14:paraId="3727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571D5DAE">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43</w:t>
            </w:r>
          </w:p>
        </w:tc>
        <w:tc>
          <w:tcPr>
            <w:tcW w:w="1660" w:type="dxa"/>
            <w:vMerge w:val="continue"/>
            <w:tcBorders>
              <w:top w:val="nil"/>
              <w:bottom w:val="nil"/>
            </w:tcBorders>
            <w:vAlign w:val="center"/>
          </w:tcPr>
          <w:p w14:paraId="014E5CF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06F39BE2">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救生围标识</w:t>
            </w:r>
          </w:p>
        </w:tc>
        <w:tc>
          <w:tcPr>
            <w:tcW w:w="1235" w:type="dxa"/>
            <w:vAlign w:val="center"/>
          </w:tcPr>
          <w:p w14:paraId="08D344BF">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38676AA5">
            <w:pPr>
              <w:keepNext w:val="0"/>
              <w:keepLines w:val="0"/>
              <w:pageBreakBefore w:val="0"/>
              <w:widowControl w:val="0"/>
              <w:kinsoku/>
              <w:wordWrap/>
              <w:overflowPunct/>
              <w:topLinePunct w:val="0"/>
              <w:autoSpaceDE/>
              <w:autoSpaceDN/>
              <w:bidi w:val="0"/>
              <w:adjustRightInd/>
              <w:snapToGrid/>
              <w:spacing w:line="240" w:lineRule="atLeast"/>
              <w:ind w:left="565"/>
              <w:jc w:val="left"/>
              <w:textAlignment w:val="auto"/>
              <w:rPr>
                <w:rFonts w:ascii="仿宋" w:hAnsi="仿宋" w:eastAsia="仿宋" w:cs="仿宋"/>
                <w:sz w:val="18"/>
                <w:szCs w:val="18"/>
              </w:rPr>
            </w:pPr>
            <w:r>
              <w:rPr>
                <w:rFonts w:ascii="仿宋" w:hAnsi="仿宋" w:eastAsia="仿宋" w:cs="仿宋"/>
                <w:spacing w:val="-10"/>
                <w:sz w:val="18"/>
                <w:szCs w:val="18"/>
              </w:rPr>
              <w:t>10</w:t>
            </w:r>
          </w:p>
        </w:tc>
      </w:tr>
      <w:tr w14:paraId="7F172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9DBECEA">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44</w:t>
            </w:r>
          </w:p>
        </w:tc>
        <w:tc>
          <w:tcPr>
            <w:tcW w:w="1660" w:type="dxa"/>
            <w:vMerge w:val="continue"/>
            <w:tcBorders>
              <w:top w:val="nil"/>
            </w:tcBorders>
            <w:vAlign w:val="center"/>
          </w:tcPr>
          <w:p w14:paraId="1D8D147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1705A47B">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树名牌</w:t>
            </w:r>
          </w:p>
        </w:tc>
        <w:tc>
          <w:tcPr>
            <w:tcW w:w="1235" w:type="dxa"/>
            <w:vAlign w:val="center"/>
          </w:tcPr>
          <w:p w14:paraId="41937E45">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1A4ADFE2">
            <w:pPr>
              <w:keepNext w:val="0"/>
              <w:keepLines w:val="0"/>
              <w:pageBreakBefore w:val="0"/>
              <w:widowControl w:val="0"/>
              <w:kinsoku/>
              <w:wordWrap/>
              <w:overflowPunct/>
              <w:topLinePunct w:val="0"/>
              <w:autoSpaceDE/>
              <w:autoSpaceDN/>
              <w:bidi w:val="0"/>
              <w:adjustRightInd/>
              <w:snapToGrid/>
              <w:spacing w:line="240" w:lineRule="atLeast"/>
              <w:ind w:left="554"/>
              <w:jc w:val="left"/>
              <w:textAlignment w:val="auto"/>
              <w:rPr>
                <w:rFonts w:ascii="仿宋" w:hAnsi="仿宋" w:eastAsia="仿宋" w:cs="仿宋"/>
                <w:sz w:val="18"/>
                <w:szCs w:val="18"/>
              </w:rPr>
            </w:pPr>
            <w:r>
              <w:rPr>
                <w:rFonts w:ascii="仿宋" w:hAnsi="仿宋" w:eastAsia="仿宋" w:cs="仿宋"/>
                <w:spacing w:val="-4"/>
                <w:sz w:val="18"/>
                <w:szCs w:val="18"/>
              </w:rPr>
              <w:t>20</w:t>
            </w:r>
          </w:p>
        </w:tc>
      </w:tr>
      <w:tr w14:paraId="5A51C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81A5203">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45</w:t>
            </w:r>
          </w:p>
        </w:tc>
        <w:tc>
          <w:tcPr>
            <w:tcW w:w="1660" w:type="dxa"/>
            <w:vMerge w:val="restart"/>
            <w:tcBorders>
              <w:bottom w:val="nil"/>
            </w:tcBorders>
            <w:vAlign w:val="center"/>
          </w:tcPr>
          <w:p w14:paraId="6F8FB27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1D1366F">
            <w:pPr>
              <w:keepNext w:val="0"/>
              <w:keepLines w:val="0"/>
              <w:pageBreakBefore w:val="0"/>
              <w:widowControl w:val="0"/>
              <w:kinsoku/>
              <w:wordWrap/>
              <w:overflowPunct/>
              <w:topLinePunct w:val="0"/>
              <w:autoSpaceDE/>
              <w:autoSpaceDN/>
              <w:bidi w:val="0"/>
              <w:adjustRightInd/>
              <w:snapToGrid/>
              <w:spacing w:line="240" w:lineRule="atLeast"/>
              <w:ind w:left="498"/>
              <w:jc w:val="left"/>
              <w:textAlignment w:val="auto"/>
              <w:rPr>
                <w:rFonts w:ascii="仿宋" w:hAnsi="仿宋" w:eastAsia="仿宋" w:cs="仿宋"/>
                <w:sz w:val="18"/>
                <w:szCs w:val="18"/>
              </w:rPr>
            </w:pPr>
            <w:r>
              <w:rPr>
                <w:rFonts w:ascii="仿宋" w:hAnsi="仿宋" w:eastAsia="仿宋" w:cs="仿宋"/>
                <w:spacing w:val="-7"/>
                <w:sz w:val="18"/>
                <w:szCs w:val="18"/>
              </w:rPr>
              <w:t>保洁</w:t>
            </w:r>
          </w:p>
        </w:tc>
        <w:tc>
          <w:tcPr>
            <w:tcW w:w="4626" w:type="dxa"/>
            <w:vAlign w:val="center"/>
          </w:tcPr>
          <w:p w14:paraId="44D854B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绿地保洁</w:t>
            </w:r>
          </w:p>
        </w:tc>
        <w:tc>
          <w:tcPr>
            <w:tcW w:w="1235" w:type="dxa"/>
            <w:vAlign w:val="center"/>
          </w:tcPr>
          <w:p w14:paraId="6A44DF5E">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23B3C538">
            <w:pPr>
              <w:keepNext w:val="0"/>
              <w:keepLines w:val="0"/>
              <w:pageBreakBefore w:val="0"/>
              <w:widowControl w:val="0"/>
              <w:kinsoku/>
              <w:wordWrap/>
              <w:overflowPunct/>
              <w:topLinePunct w:val="0"/>
              <w:autoSpaceDE/>
              <w:autoSpaceDN/>
              <w:bidi w:val="0"/>
              <w:adjustRightInd/>
              <w:snapToGrid/>
              <w:spacing w:line="240" w:lineRule="atLeast"/>
              <w:ind w:left="466"/>
              <w:jc w:val="left"/>
              <w:textAlignment w:val="auto"/>
              <w:rPr>
                <w:rFonts w:ascii="仿宋" w:hAnsi="仿宋" w:eastAsia="仿宋" w:cs="仿宋"/>
                <w:sz w:val="18"/>
                <w:szCs w:val="18"/>
              </w:rPr>
            </w:pPr>
            <w:r>
              <w:rPr>
                <w:rFonts w:ascii="仿宋" w:hAnsi="仿宋" w:eastAsia="仿宋" w:cs="仿宋"/>
                <w:spacing w:val="-3"/>
                <w:sz w:val="18"/>
                <w:szCs w:val="18"/>
              </w:rPr>
              <w:t>3076</w:t>
            </w:r>
          </w:p>
        </w:tc>
      </w:tr>
      <w:tr w14:paraId="57EF7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6624C26D">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46</w:t>
            </w:r>
          </w:p>
        </w:tc>
        <w:tc>
          <w:tcPr>
            <w:tcW w:w="1660" w:type="dxa"/>
            <w:vMerge w:val="continue"/>
            <w:tcBorders>
              <w:top w:val="nil"/>
            </w:tcBorders>
            <w:vAlign w:val="center"/>
          </w:tcPr>
          <w:p w14:paraId="3F2B53F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4FD59EEB">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绿道保洁</w:t>
            </w:r>
          </w:p>
        </w:tc>
        <w:tc>
          <w:tcPr>
            <w:tcW w:w="1235" w:type="dxa"/>
            <w:vAlign w:val="center"/>
          </w:tcPr>
          <w:p w14:paraId="5AD6FF5F">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4B4F7E88">
            <w:pPr>
              <w:keepNext w:val="0"/>
              <w:keepLines w:val="0"/>
              <w:pageBreakBefore w:val="0"/>
              <w:widowControl w:val="0"/>
              <w:kinsoku/>
              <w:wordWrap/>
              <w:overflowPunct/>
              <w:topLinePunct w:val="0"/>
              <w:autoSpaceDE/>
              <w:autoSpaceDN/>
              <w:bidi w:val="0"/>
              <w:adjustRightInd/>
              <w:snapToGrid/>
              <w:spacing w:line="240" w:lineRule="atLeast"/>
              <w:ind w:left="476"/>
              <w:jc w:val="left"/>
              <w:textAlignment w:val="auto"/>
              <w:rPr>
                <w:rFonts w:ascii="仿宋" w:hAnsi="仿宋" w:eastAsia="仿宋" w:cs="仿宋"/>
                <w:sz w:val="18"/>
                <w:szCs w:val="18"/>
              </w:rPr>
            </w:pPr>
            <w:r>
              <w:rPr>
                <w:rFonts w:ascii="仿宋" w:hAnsi="仿宋" w:eastAsia="仿宋" w:cs="仿宋"/>
                <w:spacing w:val="-5"/>
                <w:sz w:val="18"/>
                <w:szCs w:val="18"/>
              </w:rPr>
              <w:t>1300</w:t>
            </w:r>
          </w:p>
        </w:tc>
      </w:tr>
      <w:tr w14:paraId="3DE77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7F61DFE0">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47</w:t>
            </w:r>
          </w:p>
        </w:tc>
        <w:tc>
          <w:tcPr>
            <w:tcW w:w="1660" w:type="dxa"/>
            <w:vMerge w:val="restart"/>
            <w:tcBorders>
              <w:bottom w:val="nil"/>
            </w:tcBorders>
            <w:vAlign w:val="center"/>
          </w:tcPr>
          <w:p w14:paraId="174F5D8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D5C3FFA">
            <w:pPr>
              <w:keepNext w:val="0"/>
              <w:keepLines w:val="0"/>
              <w:pageBreakBefore w:val="0"/>
              <w:widowControl w:val="0"/>
              <w:kinsoku/>
              <w:wordWrap/>
              <w:overflowPunct/>
              <w:topLinePunct w:val="0"/>
              <w:autoSpaceDE/>
              <w:autoSpaceDN/>
              <w:bidi w:val="0"/>
              <w:adjustRightInd/>
              <w:snapToGrid/>
              <w:spacing w:line="240" w:lineRule="atLeast"/>
              <w:ind w:left="498"/>
              <w:jc w:val="left"/>
              <w:textAlignment w:val="auto"/>
              <w:rPr>
                <w:rFonts w:ascii="仿宋" w:hAnsi="仿宋" w:eastAsia="仿宋" w:cs="仿宋"/>
                <w:sz w:val="18"/>
                <w:szCs w:val="18"/>
              </w:rPr>
            </w:pPr>
            <w:r>
              <w:rPr>
                <w:rFonts w:ascii="仿宋" w:hAnsi="仿宋" w:eastAsia="仿宋" w:cs="仿宋"/>
                <w:spacing w:val="-7"/>
                <w:sz w:val="18"/>
                <w:szCs w:val="18"/>
              </w:rPr>
              <w:t>其他</w:t>
            </w:r>
          </w:p>
        </w:tc>
        <w:tc>
          <w:tcPr>
            <w:tcW w:w="4626" w:type="dxa"/>
            <w:vAlign w:val="center"/>
          </w:tcPr>
          <w:p w14:paraId="7E1EACB0">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白蚁防治</w:t>
            </w:r>
          </w:p>
        </w:tc>
        <w:tc>
          <w:tcPr>
            <w:tcW w:w="1235" w:type="dxa"/>
            <w:vAlign w:val="center"/>
          </w:tcPr>
          <w:p w14:paraId="36AB0A90">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1D9AEDA4">
            <w:pPr>
              <w:keepNext w:val="0"/>
              <w:keepLines w:val="0"/>
              <w:pageBreakBefore w:val="0"/>
              <w:widowControl w:val="0"/>
              <w:kinsoku/>
              <w:wordWrap/>
              <w:overflowPunct/>
              <w:topLinePunct w:val="0"/>
              <w:autoSpaceDE/>
              <w:autoSpaceDN/>
              <w:bidi w:val="0"/>
              <w:adjustRightInd/>
              <w:snapToGrid/>
              <w:spacing w:line="240" w:lineRule="atLeast"/>
              <w:ind w:left="466"/>
              <w:jc w:val="left"/>
              <w:textAlignment w:val="auto"/>
              <w:rPr>
                <w:rFonts w:ascii="仿宋" w:hAnsi="仿宋" w:eastAsia="仿宋" w:cs="仿宋"/>
                <w:sz w:val="18"/>
                <w:szCs w:val="18"/>
              </w:rPr>
            </w:pPr>
            <w:r>
              <w:rPr>
                <w:rFonts w:ascii="仿宋" w:hAnsi="仿宋" w:eastAsia="仿宋" w:cs="仿宋"/>
                <w:spacing w:val="-3"/>
                <w:sz w:val="18"/>
                <w:szCs w:val="18"/>
              </w:rPr>
              <w:t>3076</w:t>
            </w:r>
          </w:p>
        </w:tc>
      </w:tr>
      <w:tr w14:paraId="0E83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89" w:type="dxa"/>
            <w:vAlign w:val="center"/>
          </w:tcPr>
          <w:p w14:paraId="0CDE8EAF">
            <w:pPr>
              <w:keepNext w:val="0"/>
              <w:keepLines w:val="0"/>
              <w:pageBreakBefore w:val="0"/>
              <w:widowControl w:val="0"/>
              <w:kinsoku/>
              <w:wordWrap/>
              <w:overflowPunct/>
              <w:topLinePunct w:val="0"/>
              <w:autoSpaceDE/>
              <w:autoSpaceDN/>
              <w:bidi w:val="0"/>
              <w:adjustRightInd/>
              <w:snapToGrid/>
              <w:spacing w:line="240" w:lineRule="atLeast"/>
              <w:ind w:left="231"/>
              <w:jc w:val="left"/>
              <w:textAlignment w:val="auto"/>
              <w:rPr>
                <w:rFonts w:ascii="仿宋" w:hAnsi="仿宋" w:eastAsia="仿宋" w:cs="仿宋"/>
                <w:sz w:val="18"/>
                <w:szCs w:val="18"/>
              </w:rPr>
            </w:pPr>
            <w:r>
              <w:rPr>
                <w:rFonts w:ascii="仿宋" w:hAnsi="仿宋" w:eastAsia="仿宋" w:cs="仿宋"/>
                <w:spacing w:val="-3"/>
                <w:sz w:val="18"/>
                <w:szCs w:val="18"/>
              </w:rPr>
              <w:t>48</w:t>
            </w:r>
          </w:p>
        </w:tc>
        <w:tc>
          <w:tcPr>
            <w:tcW w:w="1660" w:type="dxa"/>
            <w:vMerge w:val="continue"/>
            <w:tcBorders>
              <w:top w:val="nil"/>
            </w:tcBorders>
            <w:vAlign w:val="center"/>
          </w:tcPr>
          <w:p w14:paraId="48F962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4626" w:type="dxa"/>
            <w:vAlign w:val="center"/>
          </w:tcPr>
          <w:p w14:paraId="73EBCF7D">
            <w:pPr>
              <w:keepNext w:val="0"/>
              <w:keepLines w:val="0"/>
              <w:pageBreakBefore w:val="0"/>
              <w:widowControl w:val="0"/>
              <w:kinsoku/>
              <w:wordWrap/>
              <w:overflowPunct/>
              <w:topLinePunct w:val="0"/>
              <w:autoSpaceDE/>
              <w:autoSpaceDN/>
              <w:bidi w:val="0"/>
              <w:adjustRightInd/>
              <w:snapToGrid/>
              <w:spacing w:line="240" w:lineRule="exact"/>
              <w:ind w:left="133"/>
              <w:jc w:val="center"/>
              <w:textAlignment w:val="auto"/>
              <w:rPr>
                <w:rFonts w:ascii="仿宋" w:hAnsi="仿宋" w:eastAsia="仿宋" w:cs="仿宋"/>
                <w:spacing w:val="-2"/>
                <w:sz w:val="18"/>
                <w:szCs w:val="18"/>
              </w:rPr>
            </w:pPr>
            <w:r>
              <w:rPr>
                <w:rFonts w:ascii="仿宋" w:hAnsi="仿宋" w:eastAsia="仿宋" w:cs="仿宋"/>
                <w:spacing w:val="-2"/>
                <w:sz w:val="18"/>
                <w:szCs w:val="18"/>
              </w:rPr>
              <w:t>四害消杀</w:t>
            </w:r>
          </w:p>
        </w:tc>
        <w:tc>
          <w:tcPr>
            <w:tcW w:w="1235" w:type="dxa"/>
            <w:vAlign w:val="center"/>
          </w:tcPr>
          <w:p w14:paraId="6E124EEB">
            <w:pPr>
              <w:keepNext w:val="0"/>
              <w:keepLines w:val="0"/>
              <w:pageBreakBefore w:val="0"/>
              <w:widowControl w:val="0"/>
              <w:kinsoku/>
              <w:wordWrap/>
              <w:overflowPunct/>
              <w:topLinePunct w:val="0"/>
              <w:autoSpaceDE/>
              <w:autoSpaceDN/>
              <w:bidi w:val="0"/>
              <w:adjustRightInd/>
              <w:snapToGrid/>
              <w:spacing w:line="240" w:lineRule="atLeast"/>
              <w:ind w:left="415"/>
              <w:jc w:val="left"/>
              <w:textAlignment w:val="auto"/>
              <w:rPr>
                <w:rFonts w:ascii="仿宋" w:hAnsi="仿宋" w:eastAsia="仿宋" w:cs="仿宋"/>
                <w:sz w:val="18"/>
                <w:szCs w:val="18"/>
              </w:rPr>
            </w:pPr>
            <w:r>
              <w:rPr>
                <w:rFonts w:ascii="仿宋" w:hAnsi="仿宋" w:eastAsia="仿宋" w:cs="仿宋"/>
                <w:position w:val="1"/>
                <w:sz w:val="18"/>
                <w:szCs w:val="18"/>
              </w:rPr>
              <w:t>㎡</w:t>
            </w:r>
          </w:p>
        </w:tc>
        <w:tc>
          <w:tcPr>
            <w:tcW w:w="1587" w:type="dxa"/>
            <w:vAlign w:val="center"/>
          </w:tcPr>
          <w:p w14:paraId="087CABA4">
            <w:pPr>
              <w:keepNext w:val="0"/>
              <w:keepLines w:val="0"/>
              <w:pageBreakBefore w:val="0"/>
              <w:widowControl w:val="0"/>
              <w:kinsoku/>
              <w:wordWrap/>
              <w:overflowPunct/>
              <w:topLinePunct w:val="0"/>
              <w:autoSpaceDE/>
              <w:autoSpaceDN/>
              <w:bidi w:val="0"/>
              <w:adjustRightInd/>
              <w:snapToGrid/>
              <w:spacing w:line="240" w:lineRule="atLeast"/>
              <w:ind w:left="466"/>
              <w:jc w:val="left"/>
              <w:textAlignment w:val="auto"/>
              <w:rPr>
                <w:rFonts w:ascii="仿宋" w:hAnsi="仿宋" w:eastAsia="仿宋" w:cs="仿宋"/>
                <w:sz w:val="18"/>
                <w:szCs w:val="18"/>
              </w:rPr>
            </w:pPr>
            <w:r>
              <w:rPr>
                <w:rFonts w:ascii="仿宋" w:hAnsi="仿宋" w:eastAsia="仿宋" w:cs="仿宋"/>
                <w:spacing w:val="-3"/>
                <w:sz w:val="18"/>
                <w:szCs w:val="18"/>
              </w:rPr>
              <w:t>3076</w:t>
            </w:r>
          </w:p>
        </w:tc>
      </w:tr>
    </w:tbl>
    <w:p w14:paraId="5DE536AA">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表3.5.1机场外排渠碧道（河道栏杆内）管养明细清单</w:t>
      </w:r>
    </w:p>
    <w:tbl>
      <w:tblPr>
        <w:tblStyle w:val="14"/>
        <w:tblW w:w="10006"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647"/>
        <w:gridCol w:w="4702"/>
        <w:gridCol w:w="1282"/>
        <w:gridCol w:w="1600"/>
      </w:tblGrid>
      <w:tr w14:paraId="3F9E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75" w:type="dxa"/>
            <w:vAlign w:val="center"/>
          </w:tcPr>
          <w:p w14:paraId="72B00EED">
            <w:pPr>
              <w:keepNext w:val="0"/>
              <w:keepLines w:val="0"/>
              <w:pageBreakBefore w:val="0"/>
              <w:widowControl w:val="0"/>
              <w:kinsoku/>
              <w:wordWrap/>
              <w:overflowPunct/>
              <w:topLinePunct w:val="0"/>
              <w:autoSpaceDE/>
              <w:autoSpaceDN/>
              <w:bidi w:val="0"/>
              <w:adjustRightInd/>
              <w:snapToGrid/>
              <w:spacing w:line="223" w:lineRule="auto"/>
              <w:jc w:val="center"/>
              <w:textAlignment w:val="auto"/>
              <w:rPr>
                <w:rFonts w:hint="eastAsia" w:ascii="宋体" w:hAnsi="宋体" w:eastAsia="宋体" w:cs="宋体"/>
                <w:sz w:val="22"/>
                <w:szCs w:val="22"/>
                <w:lang w:val="en-US" w:eastAsia="zh-CN"/>
              </w:rPr>
            </w:pPr>
            <w:r>
              <w:rPr>
                <w:rFonts w:hint="eastAsia" w:ascii="宋体" w:hAnsi="宋体" w:eastAsia="宋体" w:cs="宋体"/>
                <w:b/>
                <w:bCs/>
                <w:spacing w:val="-5"/>
                <w:sz w:val="22"/>
                <w:szCs w:val="22"/>
                <w:lang w:val="en-US" w:eastAsia="zh-CN"/>
              </w:rPr>
              <w:t>序号</w:t>
            </w:r>
          </w:p>
        </w:tc>
        <w:tc>
          <w:tcPr>
            <w:tcW w:w="1647" w:type="dxa"/>
            <w:vAlign w:val="center"/>
          </w:tcPr>
          <w:p w14:paraId="5E5E8BE3">
            <w:pPr>
              <w:keepNext w:val="0"/>
              <w:keepLines w:val="0"/>
              <w:pageBreakBefore w:val="0"/>
              <w:widowControl w:val="0"/>
              <w:kinsoku/>
              <w:wordWrap/>
              <w:overflowPunct/>
              <w:topLinePunct w:val="0"/>
              <w:autoSpaceDE/>
              <w:autoSpaceDN/>
              <w:bidi w:val="0"/>
              <w:adjustRightInd/>
              <w:snapToGrid/>
              <w:spacing w:line="223" w:lineRule="auto"/>
              <w:ind w:left="301"/>
              <w:jc w:val="both"/>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02" w:type="dxa"/>
            <w:vAlign w:val="center"/>
          </w:tcPr>
          <w:p w14:paraId="4AF599BF">
            <w:pPr>
              <w:keepNext w:val="0"/>
              <w:keepLines w:val="0"/>
              <w:pageBreakBefore w:val="0"/>
              <w:widowControl w:val="0"/>
              <w:kinsoku/>
              <w:wordWrap/>
              <w:overflowPunct/>
              <w:topLinePunct w:val="0"/>
              <w:autoSpaceDE/>
              <w:autoSpaceDN/>
              <w:bidi w:val="0"/>
              <w:adjustRightInd/>
              <w:snapToGrid/>
              <w:spacing w:line="223" w:lineRule="auto"/>
              <w:ind w:left="1515"/>
              <w:jc w:val="both"/>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282" w:type="dxa"/>
            <w:vAlign w:val="center"/>
          </w:tcPr>
          <w:p w14:paraId="74BA8221">
            <w:pPr>
              <w:keepNext w:val="0"/>
              <w:keepLines w:val="0"/>
              <w:pageBreakBefore w:val="0"/>
              <w:widowControl w:val="0"/>
              <w:kinsoku/>
              <w:wordWrap/>
              <w:overflowPunct/>
              <w:topLinePunct w:val="0"/>
              <w:autoSpaceDE/>
              <w:autoSpaceDN/>
              <w:bidi w:val="0"/>
              <w:adjustRightInd/>
              <w:snapToGrid/>
              <w:spacing w:line="221" w:lineRule="auto"/>
              <w:ind w:left="342"/>
              <w:jc w:val="both"/>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600" w:type="dxa"/>
            <w:vAlign w:val="center"/>
          </w:tcPr>
          <w:p w14:paraId="76E3B27A">
            <w:pPr>
              <w:keepNext w:val="0"/>
              <w:keepLines w:val="0"/>
              <w:pageBreakBefore w:val="0"/>
              <w:widowControl w:val="0"/>
              <w:kinsoku/>
              <w:wordWrap/>
              <w:overflowPunct/>
              <w:topLinePunct w:val="0"/>
              <w:autoSpaceDE/>
              <w:autoSpaceDN/>
              <w:bidi w:val="0"/>
              <w:adjustRightInd/>
              <w:snapToGrid/>
              <w:spacing w:line="223" w:lineRule="auto"/>
              <w:ind w:left="461"/>
              <w:jc w:val="both"/>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4E8F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75" w:type="dxa"/>
            <w:vAlign w:val="top"/>
          </w:tcPr>
          <w:p w14:paraId="48A0078D">
            <w:pPr>
              <w:spacing w:before="282" w:line="181" w:lineRule="auto"/>
              <w:ind w:left="237"/>
              <w:rPr>
                <w:rFonts w:ascii="仿宋" w:hAnsi="仿宋" w:eastAsia="仿宋" w:cs="仿宋"/>
                <w:sz w:val="18"/>
                <w:szCs w:val="18"/>
              </w:rPr>
            </w:pPr>
            <w:r>
              <w:rPr>
                <w:rFonts w:ascii="仿宋" w:hAnsi="仿宋" w:eastAsia="仿宋" w:cs="仿宋"/>
                <w:sz w:val="18"/>
                <w:szCs w:val="18"/>
              </w:rPr>
              <w:t>1</w:t>
            </w:r>
          </w:p>
        </w:tc>
        <w:tc>
          <w:tcPr>
            <w:tcW w:w="1647" w:type="dxa"/>
            <w:vAlign w:val="top"/>
          </w:tcPr>
          <w:p w14:paraId="65502C79">
            <w:pPr>
              <w:spacing w:before="252" w:line="221" w:lineRule="auto"/>
              <w:ind w:left="303"/>
              <w:rPr>
                <w:rFonts w:ascii="仿宋" w:hAnsi="仿宋" w:eastAsia="仿宋" w:cs="仿宋"/>
                <w:sz w:val="18"/>
                <w:szCs w:val="18"/>
              </w:rPr>
            </w:pPr>
            <w:r>
              <w:rPr>
                <w:rFonts w:ascii="仿宋" w:hAnsi="仿宋" w:eastAsia="仿宋" w:cs="仿宋"/>
                <w:spacing w:val="-4"/>
                <w:sz w:val="18"/>
                <w:szCs w:val="18"/>
              </w:rPr>
              <w:t>绿化管养</w:t>
            </w:r>
          </w:p>
        </w:tc>
        <w:tc>
          <w:tcPr>
            <w:tcW w:w="4702" w:type="dxa"/>
            <w:vAlign w:val="top"/>
          </w:tcPr>
          <w:p w14:paraId="689CD37D">
            <w:pPr>
              <w:spacing w:before="252" w:line="220" w:lineRule="auto"/>
              <w:ind w:left="1066"/>
              <w:rPr>
                <w:rFonts w:ascii="仿宋" w:hAnsi="仿宋" w:eastAsia="仿宋" w:cs="仿宋"/>
                <w:sz w:val="18"/>
                <w:szCs w:val="18"/>
              </w:rPr>
            </w:pPr>
            <w:r>
              <w:rPr>
                <w:rFonts w:ascii="仿宋" w:hAnsi="仿宋" w:eastAsia="仿宋" w:cs="仿宋"/>
                <w:spacing w:val="-2"/>
                <w:sz w:val="18"/>
                <w:szCs w:val="18"/>
              </w:rPr>
              <w:t>绿化（草坪及花卉）</w:t>
            </w:r>
          </w:p>
        </w:tc>
        <w:tc>
          <w:tcPr>
            <w:tcW w:w="1282" w:type="dxa"/>
            <w:vAlign w:val="top"/>
          </w:tcPr>
          <w:p w14:paraId="70415303">
            <w:pPr>
              <w:spacing w:before="252" w:line="236" w:lineRule="exact"/>
              <w:ind w:left="425"/>
              <w:rPr>
                <w:rFonts w:ascii="仿宋" w:hAnsi="仿宋" w:eastAsia="仿宋" w:cs="仿宋"/>
                <w:sz w:val="18"/>
                <w:szCs w:val="18"/>
              </w:rPr>
            </w:pPr>
            <w:r>
              <w:rPr>
                <w:rFonts w:ascii="仿宋" w:hAnsi="仿宋" w:eastAsia="仿宋" w:cs="仿宋"/>
                <w:position w:val="1"/>
                <w:sz w:val="18"/>
                <w:szCs w:val="18"/>
              </w:rPr>
              <w:t>㎡</w:t>
            </w:r>
          </w:p>
        </w:tc>
        <w:tc>
          <w:tcPr>
            <w:tcW w:w="1600" w:type="dxa"/>
            <w:vAlign w:val="top"/>
          </w:tcPr>
          <w:p w14:paraId="6F7FE906">
            <w:pPr>
              <w:spacing w:before="282" w:line="181" w:lineRule="auto"/>
              <w:ind w:left="471"/>
              <w:rPr>
                <w:rFonts w:ascii="仿宋" w:hAnsi="仿宋" w:eastAsia="仿宋" w:cs="仿宋"/>
                <w:sz w:val="18"/>
                <w:szCs w:val="18"/>
              </w:rPr>
            </w:pPr>
            <w:r>
              <w:rPr>
                <w:rFonts w:ascii="仿宋" w:hAnsi="仿宋" w:eastAsia="仿宋" w:cs="仿宋"/>
                <w:spacing w:val="-5"/>
                <w:sz w:val="18"/>
                <w:szCs w:val="18"/>
              </w:rPr>
              <w:t>1407</w:t>
            </w:r>
          </w:p>
        </w:tc>
      </w:tr>
      <w:tr w14:paraId="22DEF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75" w:type="dxa"/>
            <w:vAlign w:val="top"/>
          </w:tcPr>
          <w:p w14:paraId="18D5BD82">
            <w:pPr>
              <w:spacing w:before="285" w:line="180" w:lineRule="auto"/>
              <w:ind w:left="226"/>
              <w:rPr>
                <w:rFonts w:ascii="仿宋" w:hAnsi="仿宋" w:eastAsia="仿宋" w:cs="仿宋"/>
                <w:sz w:val="18"/>
                <w:szCs w:val="18"/>
              </w:rPr>
            </w:pPr>
            <w:r>
              <w:rPr>
                <w:rFonts w:ascii="仿宋" w:hAnsi="仿宋" w:eastAsia="仿宋" w:cs="仿宋"/>
                <w:sz w:val="18"/>
                <w:szCs w:val="18"/>
              </w:rPr>
              <w:t>2</w:t>
            </w:r>
          </w:p>
        </w:tc>
        <w:tc>
          <w:tcPr>
            <w:tcW w:w="1647" w:type="dxa"/>
            <w:vAlign w:val="top"/>
          </w:tcPr>
          <w:p w14:paraId="2FB82669">
            <w:pPr>
              <w:spacing w:before="254" w:line="221" w:lineRule="auto"/>
              <w:ind w:left="303"/>
              <w:rPr>
                <w:rFonts w:ascii="仿宋" w:hAnsi="仿宋" w:eastAsia="仿宋" w:cs="仿宋"/>
                <w:sz w:val="18"/>
                <w:szCs w:val="18"/>
              </w:rPr>
            </w:pPr>
            <w:r>
              <w:rPr>
                <w:rFonts w:ascii="仿宋" w:hAnsi="仿宋" w:eastAsia="仿宋" w:cs="仿宋"/>
                <w:spacing w:val="-4"/>
                <w:sz w:val="18"/>
                <w:szCs w:val="18"/>
              </w:rPr>
              <w:t>绿道保洁</w:t>
            </w:r>
          </w:p>
        </w:tc>
        <w:tc>
          <w:tcPr>
            <w:tcW w:w="4702" w:type="dxa"/>
            <w:vAlign w:val="top"/>
          </w:tcPr>
          <w:p w14:paraId="03F4C318">
            <w:pPr>
              <w:spacing w:before="254" w:line="221" w:lineRule="auto"/>
              <w:ind w:left="1514"/>
              <w:rPr>
                <w:rFonts w:ascii="仿宋" w:hAnsi="仿宋" w:eastAsia="仿宋" w:cs="仿宋"/>
                <w:sz w:val="18"/>
                <w:szCs w:val="18"/>
              </w:rPr>
            </w:pPr>
            <w:r>
              <w:rPr>
                <w:rFonts w:ascii="仿宋" w:hAnsi="仿宋" w:eastAsia="仿宋" w:cs="仿宋"/>
                <w:spacing w:val="-4"/>
                <w:sz w:val="18"/>
                <w:szCs w:val="18"/>
              </w:rPr>
              <w:t>绿地保洁</w:t>
            </w:r>
          </w:p>
        </w:tc>
        <w:tc>
          <w:tcPr>
            <w:tcW w:w="1282" w:type="dxa"/>
            <w:vAlign w:val="top"/>
          </w:tcPr>
          <w:p w14:paraId="5E8F9512">
            <w:pPr>
              <w:spacing w:before="254" w:line="236" w:lineRule="exact"/>
              <w:ind w:left="425"/>
              <w:rPr>
                <w:rFonts w:ascii="仿宋" w:hAnsi="仿宋" w:eastAsia="仿宋" w:cs="仿宋"/>
                <w:sz w:val="18"/>
                <w:szCs w:val="18"/>
              </w:rPr>
            </w:pPr>
            <w:r>
              <w:rPr>
                <w:rFonts w:ascii="仿宋" w:hAnsi="仿宋" w:eastAsia="仿宋" w:cs="仿宋"/>
                <w:position w:val="1"/>
                <w:sz w:val="18"/>
                <w:szCs w:val="18"/>
              </w:rPr>
              <w:t>㎡</w:t>
            </w:r>
          </w:p>
        </w:tc>
        <w:tc>
          <w:tcPr>
            <w:tcW w:w="1600" w:type="dxa"/>
            <w:vAlign w:val="top"/>
          </w:tcPr>
          <w:p w14:paraId="5BC613E8">
            <w:pPr>
              <w:spacing w:before="284" w:line="181" w:lineRule="auto"/>
              <w:ind w:left="471"/>
              <w:rPr>
                <w:rFonts w:ascii="仿宋" w:hAnsi="仿宋" w:eastAsia="仿宋" w:cs="仿宋"/>
                <w:sz w:val="18"/>
                <w:szCs w:val="18"/>
              </w:rPr>
            </w:pPr>
            <w:r>
              <w:rPr>
                <w:rFonts w:ascii="仿宋" w:hAnsi="仿宋" w:eastAsia="仿宋" w:cs="仿宋"/>
                <w:spacing w:val="-5"/>
                <w:sz w:val="18"/>
                <w:szCs w:val="18"/>
              </w:rPr>
              <w:t>1407</w:t>
            </w:r>
          </w:p>
        </w:tc>
      </w:tr>
      <w:tr w14:paraId="30CDD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75" w:type="dxa"/>
            <w:vAlign w:val="top"/>
          </w:tcPr>
          <w:p w14:paraId="5604B437">
            <w:pPr>
              <w:spacing w:before="285" w:line="180" w:lineRule="auto"/>
              <w:ind w:left="227"/>
              <w:rPr>
                <w:rFonts w:ascii="仿宋" w:hAnsi="仿宋" w:eastAsia="仿宋" w:cs="仿宋"/>
                <w:sz w:val="18"/>
                <w:szCs w:val="18"/>
              </w:rPr>
            </w:pPr>
            <w:r>
              <w:rPr>
                <w:rFonts w:ascii="仿宋" w:hAnsi="仿宋" w:eastAsia="仿宋" w:cs="仿宋"/>
                <w:sz w:val="18"/>
                <w:szCs w:val="18"/>
              </w:rPr>
              <w:t>3</w:t>
            </w:r>
          </w:p>
        </w:tc>
        <w:tc>
          <w:tcPr>
            <w:tcW w:w="1647" w:type="dxa"/>
            <w:vMerge w:val="restart"/>
            <w:tcBorders>
              <w:bottom w:val="nil"/>
            </w:tcBorders>
            <w:vAlign w:val="top"/>
          </w:tcPr>
          <w:p w14:paraId="3E64B870">
            <w:pPr>
              <w:spacing w:before="287" w:line="221" w:lineRule="auto"/>
              <w:ind w:left="119"/>
              <w:rPr>
                <w:rFonts w:ascii="仿宋" w:hAnsi="仿宋" w:eastAsia="仿宋" w:cs="仿宋"/>
                <w:sz w:val="18"/>
                <w:szCs w:val="18"/>
              </w:rPr>
            </w:pPr>
            <w:r>
              <w:rPr>
                <w:rFonts w:ascii="仿宋" w:hAnsi="仿宋" w:eastAsia="仿宋" w:cs="仿宋"/>
                <w:spacing w:val="-2"/>
                <w:sz w:val="18"/>
                <w:szCs w:val="18"/>
              </w:rPr>
              <w:t>设施管养维护</w:t>
            </w:r>
          </w:p>
          <w:p w14:paraId="52614C0D">
            <w:pPr>
              <w:spacing w:before="97" w:line="305" w:lineRule="auto"/>
              <w:ind w:left="501" w:right="201" w:hanging="285"/>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17"/>
                <w:sz w:val="18"/>
                <w:szCs w:val="18"/>
              </w:rPr>
              <w:t>内）</w:t>
            </w:r>
          </w:p>
        </w:tc>
        <w:tc>
          <w:tcPr>
            <w:tcW w:w="4702" w:type="dxa"/>
            <w:vAlign w:val="top"/>
          </w:tcPr>
          <w:p w14:paraId="5A78E50A">
            <w:pPr>
              <w:spacing w:before="254" w:line="221" w:lineRule="auto"/>
              <w:ind w:left="1512"/>
              <w:rPr>
                <w:rFonts w:ascii="仿宋" w:hAnsi="仿宋" w:eastAsia="仿宋" w:cs="仿宋"/>
                <w:sz w:val="18"/>
                <w:szCs w:val="18"/>
              </w:rPr>
            </w:pPr>
            <w:r>
              <w:rPr>
                <w:rFonts w:ascii="仿宋" w:hAnsi="仿宋" w:eastAsia="仿宋" w:cs="仿宋"/>
                <w:spacing w:val="-4"/>
                <w:sz w:val="18"/>
                <w:szCs w:val="18"/>
              </w:rPr>
              <w:t>挑台栏杆</w:t>
            </w:r>
          </w:p>
        </w:tc>
        <w:tc>
          <w:tcPr>
            <w:tcW w:w="1282" w:type="dxa"/>
            <w:vAlign w:val="top"/>
          </w:tcPr>
          <w:p w14:paraId="3DFF5C51">
            <w:pPr>
              <w:spacing w:before="254" w:line="236" w:lineRule="exact"/>
              <w:ind w:left="465"/>
              <w:rPr>
                <w:rFonts w:ascii="仿宋" w:hAnsi="仿宋" w:eastAsia="仿宋" w:cs="仿宋"/>
                <w:sz w:val="18"/>
                <w:szCs w:val="18"/>
              </w:rPr>
            </w:pPr>
            <w:r>
              <w:rPr>
                <w:rFonts w:ascii="仿宋" w:hAnsi="仿宋" w:eastAsia="仿宋" w:cs="仿宋"/>
                <w:position w:val="3"/>
                <w:sz w:val="18"/>
                <w:szCs w:val="18"/>
              </w:rPr>
              <w:t>m</w:t>
            </w:r>
          </w:p>
        </w:tc>
        <w:tc>
          <w:tcPr>
            <w:tcW w:w="1600" w:type="dxa"/>
            <w:vAlign w:val="top"/>
          </w:tcPr>
          <w:p w14:paraId="24749171">
            <w:pPr>
              <w:spacing w:before="284" w:line="181" w:lineRule="auto"/>
              <w:ind w:left="380"/>
              <w:rPr>
                <w:rFonts w:ascii="仿宋" w:hAnsi="仿宋" w:eastAsia="仿宋" w:cs="仿宋"/>
                <w:sz w:val="18"/>
                <w:szCs w:val="18"/>
              </w:rPr>
            </w:pPr>
            <w:r>
              <w:rPr>
                <w:rFonts w:ascii="仿宋" w:hAnsi="仿宋" w:eastAsia="仿宋" w:cs="仿宋"/>
                <w:spacing w:val="-4"/>
                <w:sz w:val="18"/>
                <w:szCs w:val="18"/>
              </w:rPr>
              <w:t>149.00</w:t>
            </w:r>
          </w:p>
        </w:tc>
      </w:tr>
      <w:tr w14:paraId="5ACC2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75" w:type="dxa"/>
            <w:vAlign w:val="top"/>
          </w:tcPr>
          <w:p w14:paraId="48F060F6">
            <w:pPr>
              <w:spacing w:before="287" w:line="180" w:lineRule="auto"/>
              <w:ind w:left="223"/>
              <w:rPr>
                <w:rFonts w:ascii="仿宋" w:hAnsi="仿宋" w:eastAsia="仿宋" w:cs="仿宋"/>
                <w:sz w:val="18"/>
                <w:szCs w:val="18"/>
              </w:rPr>
            </w:pPr>
            <w:r>
              <w:rPr>
                <w:rFonts w:ascii="仿宋" w:hAnsi="仿宋" w:eastAsia="仿宋" w:cs="仿宋"/>
                <w:sz w:val="18"/>
                <w:szCs w:val="18"/>
              </w:rPr>
              <w:t>4</w:t>
            </w:r>
          </w:p>
        </w:tc>
        <w:tc>
          <w:tcPr>
            <w:tcW w:w="1647" w:type="dxa"/>
            <w:vMerge w:val="continue"/>
            <w:tcBorders>
              <w:top w:val="nil"/>
            </w:tcBorders>
            <w:vAlign w:val="top"/>
          </w:tcPr>
          <w:p w14:paraId="5AAB306D">
            <w:pPr>
              <w:rPr>
                <w:rFonts w:ascii="Arial"/>
                <w:sz w:val="21"/>
              </w:rPr>
            </w:pPr>
          </w:p>
        </w:tc>
        <w:tc>
          <w:tcPr>
            <w:tcW w:w="4702" w:type="dxa"/>
            <w:vAlign w:val="top"/>
          </w:tcPr>
          <w:p w14:paraId="4DCCA08A">
            <w:pPr>
              <w:spacing w:before="256" w:line="221" w:lineRule="auto"/>
              <w:ind w:left="1063"/>
              <w:rPr>
                <w:rFonts w:ascii="仿宋" w:hAnsi="仿宋" w:eastAsia="仿宋" w:cs="仿宋"/>
                <w:sz w:val="18"/>
                <w:szCs w:val="18"/>
              </w:rPr>
            </w:pPr>
            <w:r>
              <w:rPr>
                <w:rFonts w:ascii="仿宋" w:hAnsi="仿宋" w:eastAsia="仿宋" w:cs="仿宋"/>
                <w:spacing w:val="-2"/>
                <w:sz w:val="18"/>
                <w:szCs w:val="18"/>
              </w:rPr>
              <w:t>挑台（透水混凝土）</w:t>
            </w:r>
          </w:p>
        </w:tc>
        <w:tc>
          <w:tcPr>
            <w:tcW w:w="1282" w:type="dxa"/>
            <w:vAlign w:val="top"/>
          </w:tcPr>
          <w:p w14:paraId="57B78D0B">
            <w:pPr>
              <w:spacing w:before="256" w:line="236" w:lineRule="exact"/>
              <w:ind w:left="425"/>
              <w:rPr>
                <w:rFonts w:ascii="仿宋" w:hAnsi="仿宋" w:eastAsia="仿宋" w:cs="仿宋"/>
                <w:sz w:val="18"/>
                <w:szCs w:val="18"/>
              </w:rPr>
            </w:pPr>
            <w:r>
              <w:rPr>
                <w:rFonts w:ascii="仿宋" w:hAnsi="仿宋" w:eastAsia="仿宋" w:cs="仿宋"/>
                <w:position w:val="1"/>
                <w:sz w:val="18"/>
                <w:szCs w:val="18"/>
              </w:rPr>
              <w:t>㎡</w:t>
            </w:r>
          </w:p>
        </w:tc>
        <w:tc>
          <w:tcPr>
            <w:tcW w:w="1600" w:type="dxa"/>
            <w:vAlign w:val="top"/>
          </w:tcPr>
          <w:p w14:paraId="71B2886A">
            <w:pPr>
              <w:spacing w:before="287" w:line="180" w:lineRule="auto"/>
              <w:ind w:left="369"/>
              <w:rPr>
                <w:rFonts w:ascii="仿宋" w:hAnsi="仿宋" w:eastAsia="仿宋" w:cs="仿宋"/>
                <w:sz w:val="18"/>
                <w:szCs w:val="18"/>
              </w:rPr>
            </w:pPr>
            <w:r>
              <w:rPr>
                <w:rFonts w:ascii="仿宋" w:hAnsi="仿宋" w:eastAsia="仿宋" w:cs="仿宋"/>
                <w:spacing w:val="-2"/>
                <w:sz w:val="18"/>
                <w:szCs w:val="18"/>
              </w:rPr>
              <w:t>290.60</w:t>
            </w:r>
          </w:p>
        </w:tc>
      </w:tr>
    </w:tbl>
    <w:p w14:paraId="5E3E8CD3">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表3.5.2机场外排渠碧道（河道栏杆外）管养明细清单</w:t>
      </w:r>
    </w:p>
    <w:tbl>
      <w:tblPr>
        <w:tblStyle w:val="14"/>
        <w:tblW w:w="10001"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1685"/>
        <w:gridCol w:w="4742"/>
        <w:gridCol w:w="1328"/>
        <w:gridCol w:w="1313"/>
      </w:tblGrid>
      <w:tr w14:paraId="7F780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933" w:type="dxa"/>
            <w:vAlign w:val="top"/>
          </w:tcPr>
          <w:p w14:paraId="5DA25C54">
            <w:pPr>
              <w:spacing w:before="113" w:line="222" w:lineRule="auto"/>
              <w:ind w:left="192"/>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85" w:type="dxa"/>
            <w:vAlign w:val="top"/>
          </w:tcPr>
          <w:p w14:paraId="5F7F096B">
            <w:pPr>
              <w:spacing w:before="113" w:line="223" w:lineRule="auto"/>
              <w:ind w:left="304"/>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42" w:type="dxa"/>
            <w:vAlign w:val="top"/>
          </w:tcPr>
          <w:p w14:paraId="66D6AD3F">
            <w:pPr>
              <w:spacing w:before="113" w:line="223" w:lineRule="auto"/>
              <w:ind w:left="1503"/>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28" w:type="dxa"/>
            <w:vAlign w:val="top"/>
          </w:tcPr>
          <w:p w14:paraId="3262D3E7">
            <w:pPr>
              <w:spacing w:before="113" w:line="221" w:lineRule="auto"/>
              <w:ind w:left="354"/>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313" w:type="dxa"/>
            <w:vAlign w:val="top"/>
          </w:tcPr>
          <w:p w14:paraId="6697226C">
            <w:pPr>
              <w:spacing w:before="113" w:line="223" w:lineRule="auto"/>
              <w:ind w:left="456"/>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0BE50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5CA8B2B">
            <w:pPr>
              <w:spacing w:before="141" w:line="181" w:lineRule="auto"/>
              <w:ind w:left="337"/>
              <w:rPr>
                <w:rFonts w:ascii="仿宋" w:hAnsi="仿宋" w:eastAsia="仿宋" w:cs="仿宋"/>
                <w:sz w:val="18"/>
                <w:szCs w:val="18"/>
              </w:rPr>
            </w:pPr>
            <w:r>
              <w:rPr>
                <w:rFonts w:ascii="仿宋" w:hAnsi="仿宋" w:eastAsia="仿宋" w:cs="仿宋"/>
                <w:sz w:val="18"/>
                <w:szCs w:val="18"/>
              </w:rPr>
              <w:t>1</w:t>
            </w:r>
          </w:p>
        </w:tc>
        <w:tc>
          <w:tcPr>
            <w:tcW w:w="1685" w:type="dxa"/>
            <w:vMerge w:val="restart"/>
            <w:tcBorders>
              <w:bottom w:val="nil"/>
            </w:tcBorders>
            <w:vAlign w:val="top"/>
          </w:tcPr>
          <w:p w14:paraId="54C67CAC">
            <w:pPr>
              <w:spacing w:line="254" w:lineRule="auto"/>
              <w:rPr>
                <w:rFonts w:ascii="Arial"/>
                <w:sz w:val="21"/>
              </w:rPr>
            </w:pPr>
          </w:p>
          <w:p w14:paraId="33629484">
            <w:pPr>
              <w:spacing w:before="59" w:line="221" w:lineRule="auto"/>
              <w:ind w:left="308"/>
              <w:rPr>
                <w:rFonts w:ascii="仿宋" w:hAnsi="仿宋" w:eastAsia="仿宋" w:cs="仿宋"/>
                <w:sz w:val="18"/>
                <w:szCs w:val="18"/>
              </w:rPr>
            </w:pPr>
            <w:r>
              <w:rPr>
                <w:rFonts w:ascii="仿宋" w:hAnsi="仿宋" w:eastAsia="仿宋" w:cs="仿宋"/>
                <w:spacing w:val="-4"/>
                <w:sz w:val="18"/>
                <w:szCs w:val="18"/>
              </w:rPr>
              <w:t>绿化管养</w:t>
            </w:r>
          </w:p>
        </w:tc>
        <w:tc>
          <w:tcPr>
            <w:tcW w:w="4742" w:type="dxa"/>
            <w:vAlign w:val="top"/>
          </w:tcPr>
          <w:p w14:paraId="449B8316">
            <w:pPr>
              <w:spacing w:before="111" w:line="220" w:lineRule="auto"/>
              <w:ind w:left="1505"/>
              <w:rPr>
                <w:rFonts w:ascii="仿宋" w:hAnsi="仿宋" w:eastAsia="仿宋" w:cs="仿宋"/>
                <w:sz w:val="18"/>
                <w:szCs w:val="18"/>
              </w:rPr>
            </w:pPr>
            <w:r>
              <w:rPr>
                <w:rFonts w:ascii="仿宋" w:hAnsi="仿宋" w:eastAsia="仿宋" w:cs="仿宋"/>
                <w:spacing w:val="-4"/>
                <w:sz w:val="18"/>
                <w:szCs w:val="18"/>
              </w:rPr>
              <w:t>栽植乔木</w:t>
            </w:r>
          </w:p>
        </w:tc>
        <w:tc>
          <w:tcPr>
            <w:tcW w:w="1328" w:type="dxa"/>
            <w:vAlign w:val="top"/>
          </w:tcPr>
          <w:p w14:paraId="6713FAD9">
            <w:pPr>
              <w:spacing w:before="111" w:line="219" w:lineRule="auto"/>
              <w:ind w:left="440"/>
              <w:rPr>
                <w:rFonts w:ascii="仿宋" w:hAnsi="仿宋" w:eastAsia="仿宋" w:cs="仿宋"/>
                <w:sz w:val="18"/>
                <w:szCs w:val="18"/>
              </w:rPr>
            </w:pPr>
            <w:r>
              <w:rPr>
                <w:rFonts w:ascii="仿宋" w:hAnsi="仿宋" w:eastAsia="仿宋" w:cs="仿宋"/>
                <w:sz w:val="18"/>
                <w:szCs w:val="18"/>
              </w:rPr>
              <w:t>株</w:t>
            </w:r>
          </w:p>
        </w:tc>
        <w:tc>
          <w:tcPr>
            <w:tcW w:w="1313" w:type="dxa"/>
            <w:vAlign w:val="top"/>
          </w:tcPr>
          <w:p w14:paraId="0717CE3E">
            <w:pPr>
              <w:spacing w:before="142" w:line="180" w:lineRule="auto"/>
              <w:ind w:left="499"/>
              <w:rPr>
                <w:rFonts w:ascii="仿宋" w:hAnsi="仿宋" w:eastAsia="仿宋" w:cs="仿宋"/>
                <w:sz w:val="18"/>
                <w:szCs w:val="18"/>
              </w:rPr>
            </w:pPr>
            <w:r>
              <w:rPr>
                <w:rFonts w:ascii="仿宋" w:hAnsi="仿宋" w:eastAsia="仿宋" w:cs="仿宋"/>
                <w:spacing w:val="-3"/>
                <w:sz w:val="18"/>
                <w:szCs w:val="18"/>
              </w:rPr>
              <w:t>282</w:t>
            </w:r>
          </w:p>
        </w:tc>
      </w:tr>
      <w:tr w14:paraId="43BD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003FE63">
            <w:pPr>
              <w:spacing w:before="142" w:line="180" w:lineRule="auto"/>
              <w:ind w:left="326"/>
              <w:rPr>
                <w:rFonts w:ascii="仿宋" w:hAnsi="仿宋" w:eastAsia="仿宋" w:cs="仿宋"/>
                <w:sz w:val="18"/>
                <w:szCs w:val="18"/>
              </w:rPr>
            </w:pPr>
            <w:r>
              <w:rPr>
                <w:rFonts w:ascii="仿宋" w:hAnsi="仿宋" w:eastAsia="仿宋" w:cs="仿宋"/>
                <w:sz w:val="18"/>
                <w:szCs w:val="18"/>
              </w:rPr>
              <w:t>2</w:t>
            </w:r>
          </w:p>
        </w:tc>
        <w:tc>
          <w:tcPr>
            <w:tcW w:w="1685" w:type="dxa"/>
            <w:vMerge w:val="continue"/>
            <w:tcBorders>
              <w:top w:val="nil"/>
            </w:tcBorders>
            <w:vAlign w:val="top"/>
          </w:tcPr>
          <w:p w14:paraId="0ADF6314">
            <w:pPr>
              <w:rPr>
                <w:rFonts w:ascii="Arial"/>
                <w:sz w:val="21"/>
              </w:rPr>
            </w:pPr>
          </w:p>
        </w:tc>
        <w:tc>
          <w:tcPr>
            <w:tcW w:w="4742" w:type="dxa"/>
            <w:vAlign w:val="top"/>
          </w:tcPr>
          <w:p w14:paraId="6A90D97E">
            <w:pPr>
              <w:spacing w:before="110" w:line="220" w:lineRule="auto"/>
              <w:ind w:left="1325"/>
              <w:rPr>
                <w:rFonts w:ascii="仿宋" w:hAnsi="仿宋" w:eastAsia="仿宋" w:cs="仿宋"/>
                <w:sz w:val="18"/>
                <w:szCs w:val="18"/>
              </w:rPr>
            </w:pPr>
            <w:r>
              <w:rPr>
                <w:rFonts w:ascii="仿宋" w:hAnsi="仿宋" w:eastAsia="仿宋" w:cs="仿宋"/>
                <w:spacing w:val="-3"/>
                <w:sz w:val="18"/>
                <w:szCs w:val="18"/>
              </w:rPr>
              <w:t>栽植灌木花卉</w:t>
            </w:r>
          </w:p>
        </w:tc>
        <w:tc>
          <w:tcPr>
            <w:tcW w:w="1328" w:type="dxa"/>
            <w:vAlign w:val="top"/>
          </w:tcPr>
          <w:p w14:paraId="6A12819A">
            <w:pPr>
              <w:spacing w:before="110"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2688B84C">
            <w:pPr>
              <w:spacing w:before="141" w:line="181" w:lineRule="auto"/>
              <w:ind w:left="287"/>
              <w:rPr>
                <w:rFonts w:ascii="仿宋" w:hAnsi="仿宋" w:eastAsia="仿宋" w:cs="仿宋"/>
                <w:sz w:val="18"/>
                <w:szCs w:val="18"/>
              </w:rPr>
            </w:pPr>
            <w:r>
              <w:rPr>
                <w:rFonts w:ascii="仿宋" w:hAnsi="仿宋" w:eastAsia="仿宋" w:cs="仿宋"/>
                <w:spacing w:val="-3"/>
                <w:sz w:val="18"/>
                <w:szCs w:val="18"/>
              </w:rPr>
              <w:t>17449.19</w:t>
            </w:r>
          </w:p>
        </w:tc>
      </w:tr>
      <w:tr w14:paraId="267D9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3E07F84">
            <w:pPr>
              <w:spacing w:before="144" w:line="180" w:lineRule="auto"/>
              <w:ind w:left="327"/>
              <w:rPr>
                <w:rFonts w:ascii="仿宋" w:hAnsi="仿宋" w:eastAsia="仿宋" w:cs="仿宋"/>
                <w:sz w:val="18"/>
                <w:szCs w:val="18"/>
              </w:rPr>
            </w:pPr>
            <w:r>
              <w:rPr>
                <w:rFonts w:ascii="仿宋" w:hAnsi="仿宋" w:eastAsia="仿宋" w:cs="仿宋"/>
                <w:sz w:val="18"/>
                <w:szCs w:val="18"/>
              </w:rPr>
              <w:t>3</w:t>
            </w:r>
          </w:p>
        </w:tc>
        <w:tc>
          <w:tcPr>
            <w:tcW w:w="1685" w:type="dxa"/>
            <w:vMerge w:val="restart"/>
            <w:tcBorders>
              <w:bottom w:val="nil"/>
            </w:tcBorders>
            <w:vAlign w:val="top"/>
          </w:tcPr>
          <w:p w14:paraId="062C3756">
            <w:pPr>
              <w:spacing w:line="256" w:lineRule="auto"/>
              <w:rPr>
                <w:rFonts w:ascii="Arial"/>
                <w:sz w:val="21"/>
              </w:rPr>
            </w:pPr>
          </w:p>
          <w:p w14:paraId="1D90A094">
            <w:pPr>
              <w:spacing w:before="59" w:line="221" w:lineRule="auto"/>
              <w:ind w:left="305"/>
              <w:rPr>
                <w:rFonts w:ascii="仿宋" w:hAnsi="仿宋" w:eastAsia="仿宋" w:cs="仿宋"/>
                <w:sz w:val="18"/>
                <w:szCs w:val="18"/>
              </w:rPr>
            </w:pPr>
            <w:r>
              <w:rPr>
                <w:rFonts w:ascii="仿宋" w:hAnsi="仿宋" w:eastAsia="仿宋" w:cs="仿宋"/>
                <w:spacing w:val="-3"/>
                <w:sz w:val="18"/>
                <w:szCs w:val="18"/>
              </w:rPr>
              <w:t>设施管养</w:t>
            </w:r>
          </w:p>
        </w:tc>
        <w:tc>
          <w:tcPr>
            <w:tcW w:w="4742" w:type="dxa"/>
            <w:vAlign w:val="top"/>
          </w:tcPr>
          <w:p w14:paraId="3B4C6175">
            <w:pPr>
              <w:spacing w:before="112" w:line="220" w:lineRule="auto"/>
              <w:ind w:left="1599"/>
              <w:rPr>
                <w:rFonts w:ascii="仿宋" w:hAnsi="仿宋" w:eastAsia="仿宋" w:cs="仿宋"/>
                <w:sz w:val="18"/>
                <w:szCs w:val="18"/>
              </w:rPr>
            </w:pPr>
            <w:r>
              <w:rPr>
                <w:rFonts w:ascii="仿宋" w:hAnsi="仿宋" w:eastAsia="仿宋" w:cs="仿宋"/>
                <w:spacing w:val="-7"/>
                <w:sz w:val="18"/>
                <w:szCs w:val="18"/>
              </w:rPr>
              <w:t>塑料管</w:t>
            </w:r>
          </w:p>
        </w:tc>
        <w:tc>
          <w:tcPr>
            <w:tcW w:w="1328" w:type="dxa"/>
            <w:vAlign w:val="top"/>
          </w:tcPr>
          <w:p w14:paraId="7B9D181C">
            <w:pPr>
              <w:spacing w:before="112" w:line="237"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0CFEE286">
            <w:pPr>
              <w:spacing w:before="144" w:line="180" w:lineRule="auto"/>
              <w:ind w:left="276"/>
              <w:rPr>
                <w:rFonts w:ascii="仿宋" w:hAnsi="仿宋" w:eastAsia="仿宋" w:cs="仿宋"/>
                <w:sz w:val="18"/>
                <w:szCs w:val="18"/>
              </w:rPr>
            </w:pPr>
            <w:r>
              <w:rPr>
                <w:rFonts w:ascii="仿宋" w:hAnsi="仿宋" w:eastAsia="仿宋" w:cs="仿宋"/>
                <w:spacing w:val="-1"/>
                <w:sz w:val="18"/>
                <w:szCs w:val="18"/>
              </w:rPr>
              <w:t>20890.36</w:t>
            </w:r>
          </w:p>
        </w:tc>
      </w:tr>
      <w:tr w14:paraId="2C62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AB2D1B1">
            <w:pPr>
              <w:spacing w:before="143" w:line="180" w:lineRule="auto"/>
              <w:ind w:left="323"/>
              <w:rPr>
                <w:rFonts w:ascii="仿宋" w:hAnsi="仿宋" w:eastAsia="仿宋" w:cs="仿宋"/>
                <w:sz w:val="18"/>
                <w:szCs w:val="18"/>
              </w:rPr>
            </w:pPr>
            <w:r>
              <w:rPr>
                <w:rFonts w:ascii="仿宋" w:hAnsi="仿宋" w:eastAsia="仿宋" w:cs="仿宋"/>
                <w:sz w:val="18"/>
                <w:szCs w:val="18"/>
              </w:rPr>
              <w:t>4</w:t>
            </w:r>
          </w:p>
        </w:tc>
        <w:tc>
          <w:tcPr>
            <w:tcW w:w="1685" w:type="dxa"/>
            <w:vMerge w:val="continue"/>
            <w:tcBorders>
              <w:top w:val="nil"/>
            </w:tcBorders>
            <w:vAlign w:val="top"/>
          </w:tcPr>
          <w:p w14:paraId="75246C17">
            <w:pPr>
              <w:rPr>
                <w:rFonts w:ascii="Arial"/>
                <w:sz w:val="21"/>
              </w:rPr>
            </w:pPr>
          </w:p>
        </w:tc>
        <w:tc>
          <w:tcPr>
            <w:tcW w:w="4742" w:type="dxa"/>
            <w:vAlign w:val="top"/>
          </w:tcPr>
          <w:p w14:paraId="1895DD43">
            <w:pPr>
              <w:spacing w:before="112" w:line="222" w:lineRule="auto"/>
              <w:ind w:left="1238"/>
              <w:rPr>
                <w:rFonts w:ascii="仿宋" w:hAnsi="仿宋" w:eastAsia="仿宋" w:cs="仿宋"/>
                <w:sz w:val="18"/>
                <w:szCs w:val="18"/>
              </w:rPr>
            </w:pPr>
            <w:r>
              <w:rPr>
                <w:rFonts w:ascii="仿宋" w:hAnsi="仿宋" w:eastAsia="仿宋" w:cs="仿宋"/>
                <w:spacing w:val="-3"/>
                <w:sz w:val="18"/>
                <w:szCs w:val="18"/>
              </w:rPr>
              <w:t>总平面图标识牌</w:t>
            </w:r>
          </w:p>
        </w:tc>
        <w:tc>
          <w:tcPr>
            <w:tcW w:w="1328" w:type="dxa"/>
            <w:vAlign w:val="top"/>
          </w:tcPr>
          <w:p w14:paraId="0D4369AF">
            <w:pPr>
              <w:spacing w:before="112"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75AB803B">
            <w:pPr>
              <w:spacing w:before="143" w:line="180" w:lineRule="auto"/>
              <w:ind w:left="590"/>
              <w:rPr>
                <w:rFonts w:ascii="仿宋" w:hAnsi="仿宋" w:eastAsia="仿宋" w:cs="仿宋"/>
                <w:sz w:val="18"/>
                <w:szCs w:val="18"/>
              </w:rPr>
            </w:pPr>
            <w:r>
              <w:rPr>
                <w:rFonts w:ascii="仿宋" w:hAnsi="仿宋" w:eastAsia="仿宋" w:cs="仿宋"/>
                <w:sz w:val="18"/>
                <w:szCs w:val="18"/>
              </w:rPr>
              <w:t>2</w:t>
            </w:r>
          </w:p>
        </w:tc>
      </w:tr>
      <w:tr w14:paraId="61B6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B47325D">
            <w:pPr>
              <w:spacing w:before="141" w:line="179" w:lineRule="auto"/>
              <w:ind w:left="327"/>
              <w:rPr>
                <w:rFonts w:ascii="仿宋" w:hAnsi="仿宋" w:eastAsia="仿宋" w:cs="仿宋"/>
                <w:sz w:val="18"/>
                <w:szCs w:val="18"/>
              </w:rPr>
            </w:pPr>
            <w:r>
              <w:rPr>
                <w:rFonts w:ascii="仿宋" w:hAnsi="仿宋" w:eastAsia="仿宋" w:cs="仿宋"/>
                <w:sz w:val="18"/>
                <w:szCs w:val="18"/>
              </w:rPr>
              <w:t>5</w:t>
            </w:r>
          </w:p>
        </w:tc>
        <w:tc>
          <w:tcPr>
            <w:tcW w:w="1685" w:type="dxa"/>
            <w:vMerge w:val="restart"/>
            <w:tcBorders>
              <w:bottom w:val="nil"/>
            </w:tcBorders>
            <w:vAlign w:val="top"/>
          </w:tcPr>
          <w:p w14:paraId="5CABA3CF">
            <w:pPr>
              <w:rPr>
                <w:rFonts w:ascii="Arial"/>
                <w:sz w:val="21"/>
              </w:rPr>
            </w:pPr>
          </w:p>
        </w:tc>
        <w:tc>
          <w:tcPr>
            <w:tcW w:w="4742" w:type="dxa"/>
            <w:vAlign w:val="top"/>
          </w:tcPr>
          <w:p w14:paraId="204CF732">
            <w:pPr>
              <w:spacing w:before="109" w:line="222" w:lineRule="auto"/>
              <w:ind w:left="1326"/>
              <w:rPr>
                <w:rFonts w:ascii="仿宋" w:hAnsi="仿宋" w:eastAsia="仿宋" w:cs="仿宋"/>
                <w:sz w:val="18"/>
                <w:szCs w:val="18"/>
              </w:rPr>
            </w:pPr>
            <w:r>
              <w:rPr>
                <w:rFonts w:ascii="仿宋" w:hAnsi="仿宋" w:eastAsia="仿宋" w:cs="仿宋"/>
                <w:spacing w:val="-3"/>
                <w:sz w:val="18"/>
                <w:szCs w:val="18"/>
              </w:rPr>
              <w:t>河长办标识牌</w:t>
            </w:r>
          </w:p>
        </w:tc>
        <w:tc>
          <w:tcPr>
            <w:tcW w:w="1328" w:type="dxa"/>
            <w:vAlign w:val="top"/>
          </w:tcPr>
          <w:p w14:paraId="586021C0">
            <w:pPr>
              <w:spacing w:before="109"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5B89F194">
            <w:pPr>
              <w:spacing w:before="140" w:line="181" w:lineRule="auto"/>
              <w:ind w:left="601"/>
              <w:rPr>
                <w:rFonts w:ascii="仿宋" w:hAnsi="仿宋" w:eastAsia="仿宋" w:cs="仿宋"/>
                <w:sz w:val="18"/>
                <w:szCs w:val="18"/>
              </w:rPr>
            </w:pPr>
            <w:r>
              <w:rPr>
                <w:rFonts w:ascii="仿宋" w:hAnsi="仿宋" w:eastAsia="仿宋" w:cs="仿宋"/>
                <w:sz w:val="18"/>
                <w:szCs w:val="18"/>
              </w:rPr>
              <w:t>1</w:t>
            </w:r>
          </w:p>
        </w:tc>
      </w:tr>
      <w:tr w14:paraId="553C2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0E426C4">
            <w:pPr>
              <w:spacing w:before="139" w:line="180" w:lineRule="auto"/>
              <w:ind w:left="325"/>
              <w:rPr>
                <w:rFonts w:ascii="仿宋" w:hAnsi="仿宋" w:eastAsia="仿宋" w:cs="仿宋"/>
                <w:sz w:val="18"/>
                <w:szCs w:val="18"/>
              </w:rPr>
            </w:pPr>
            <w:r>
              <w:rPr>
                <w:rFonts w:ascii="仿宋" w:hAnsi="仿宋" w:eastAsia="仿宋" w:cs="仿宋"/>
                <w:sz w:val="18"/>
                <w:szCs w:val="18"/>
              </w:rPr>
              <w:t>6</w:t>
            </w:r>
          </w:p>
        </w:tc>
        <w:tc>
          <w:tcPr>
            <w:tcW w:w="1685" w:type="dxa"/>
            <w:vMerge w:val="continue"/>
            <w:tcBorders>
              <w:top w:val="nil"/>
              <w:bottom w:val="nil"/>
            </w:tcBorders>
            <w:vAlign w:val="top"/>
          </w:tcPr>
          <w:p w14:paraId="4AB0D24E">
            <w:pPr>
              <w:rPr>
                <w:rFonts w:ascii="Arial"/>
                <w:sz w:val="21"/>
              </w:rPr>
            </w:pPr>
          </w:p>
        </w:tc>
        <w:tc>
          <w:tcPr>
            <w:tcW w:w="4742" w:type="dxa"/>
            <w:vAlign w:val="top"/>
          </w:tcPr>
          <w:p w14:paraId="4050AAA8">
            <w:pPr>
              <w:spacing w:before="108" w:line="222" w:lineRule="auto"/>
              <w:ind w:left="1417"/>
              <w:rPr>
                <w:rFonts w:ascii="仿宋" w:hAnsi="仿宋" w:eastAsia="仿宋" w:cs="仿宋"/>
                <w:sz w:val="18"/>
                <w:szCs w:val="18"/>
              </w:rPr>
            </w:pPr>
            <w:r>
              <w:rPr>
                <w:rFonts w:ascii="仿宋" w:hAnsi="仿宋" w:eastAsia="仿宋" w:cs="仿宋"/>
                <w:spacing w:val="-4"/>
                <w:sz w:val="18"/>
                <w:szCs w:val="18"/>
              </w:rPr>
              <w:t>碧道标识牌</w:t>
            </w:r>
          </w:p>
        </w:tc>
        <w:tc>
          <w:tcPr>
            <w:tcW w:w="1328" w:type="dxa"/>
            <w:vAlign w:val="top"/>
          </w:tcPr>
          <w:p w14:paraId="1122335E">
            <w:pPr>
              <w:spacing w:before="108"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1A71272B">
            <w:pPr>
              <w:spacing w:before="138" w:line="181" w:lineRule="auto"/>
              <w:ind w:left="556"/>
              <w:rPr>
                <w:rFonts w:ascii="仿宋" w:hAnsi="仿宋" w:eastAsia="仿宋" w:cs="仿宋"/>
                <w:sz w:val="18"/>
                <w:szCs w:val="18"/>
              </w:rPr>
            </w:pPr>
            <w:r>
              <w:rPr>
                <w:rFonts w:ascii="仿宋" w:hAnsi="仿宋" w:eastAsia="仿宋" w:cs="仿宋"/>
                <w:spacing w:val="-10"/>
                <w:sz w:val="18"/>
                <w:szCs w:val="18"/>
              </w:rPr>
              <w:t>16</w:t>
            </w:r>
          </w:p>
        </w:tc>
      </w:tr>
      <w:tr w14:paraId="27E5F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D92A78E">
            <w:pPr>
              <w:spacing w:before="141" w:line="179" w:lineRule="auto"/>
              <w:ind w:left="328"/>
              <w:rPr>
                <w:rFonts w:ascii="仿宋" w:hAnsi="仿宋" w:eastAsia="仿宋" w:cs="仿宋"/>
                <w:sz w:val="18"/>
                <w:szCs w:val="18"/>
              </w:rPr>
            </w:pPr>
            <w:r>
              <w:rPr>
                <w:rFonts w:ascii="仿宋" w:hAnsi="仿宋" w:eastAsia="仿宋" w:cs="仿宋"/>
                <w:sz w:val="18"/>
                <w:szCs w:val="18"/>
              </w:rPr>
              <w:t>7</w:t>
            </w:r>
          </w:p>
        </w:tc>
        <w:tc>
          <w:tcPr>
            <w:tcW w:w="1685" w:type="dxa"/>
            <w:vMerge w:val="continue"/>
            <w:tcBorders>
              <w:top w:val="nil"/>
              <w:bottom w:val="nil"/>
            </w:tcBorders>
            <w:vAlign w:val="top"/>
          </w:tcPr>
          <w:p w14:paraId="662162A3">
            <w:pPr>
              <w:rPr>
                <w:rFonts w:ascii="Arial"/>
                <w:sz w:val="21"/>
              </w:rPr>
            </w:pPr>
          </w:p>
        </w:tc>
        <w:tc>
          <w:tcPr>
            <w:tcW w:w="4742" w:type="dxa"/>
            <w:vAlign w:val="top"/>
          </w:tcPr>
          <w:p w14:paraId="6DE34576">
            <w:pPr>
              <w:spacing w:before="109" w:line="222" w:lineRule="auto"/>
              <w:ind w:left="1410"/>
              <w:rPr>
                <w:rFonts w:ascii="仿宋" w:hAnsi="仿宋" w:eastAsia="仿宋" w:cs="仿宋"/>
                <w:sz w:val="18"/>
                <w:szCs w:val="18"/>
              </w:rPr>
            </w:pPr>
            <w:r>
              <w:rPr>
                <w:rFonts w:ascii="仿宋" w:hAnsi="仿宋" w:eastAsia="仿宋" w:cs="仿宋"/>
                <w:spacing w:val="-3"/>
                <w:sz w:val="18"/>
                <w:szCs w:val="18"/>
              </w:rPr>
              <w:t>景点介绍牌</w:t>
            </w:r>
          </w:p>
        </w:tc>
        <w:tc>
          <w:tcPr>
            <w:tcW w:w="1328" w:type="dxa"/>
            <w:vAlign w:val="top"/>
          </w:tcPr>
          <w:p w14:paraId="30DE45E3">
            <w:pPr>
              <w:spacing w:before="109"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1D6A1D9D">
            <w:pPr>
              <w:spacing w:before="139" w:line="181" w:lineRule="auto"/>
              <w:ind w:left="556"/>
              <w:rPr>
                <w:rFonts w:ascii="仿宋" w:hAnsi="仿宋" w:eastAsia="仿宋" w:cs="仿宋"/>
                <w:sz w:val="18"/>
                <w:szCs w:val="18"/>
              </w:rPr>
            </w:pPr>
            <w:r>
              <w:rPr>
                <w:rFonts w:ascii="仿宋" w:hAnsi="仿宋" w:eastAsia="仿宋" w:cs="仿宋"/>
                <w:spacing w:val="-10"/>
                <w:sz w:val="18"/>
                <w:szCs w:val="18"/>
              </w:rPr>
              <w:t>11</w:t>
            </w:r>
          </w:p>
        </w:tc>
      </w:tr>
      <w:tr w14:paraId="724B0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3E0C2F7">
            <w:pPr>
              <w:spacing w:before="142" w:line="180" w:lineRule="auto"/>
              <w:ind w:left="324"/>
              <w:rPr>
                <w:rFonts w:ascii="仿宋" w:hAnsi="仿宋" w:eastAsia="仿宋" w:cs="仿宋"/>
                <w:sz w:val="18"/>
                <w:szCs w:val="18"/>
              </w:rPr>
            </w:pPr>
            <w:r>
              <w:rPr>
                <w:rFonts w:ascii="仿宋" w:hAnsi="仿宋" w:eastAsia="仿宋" w:cs="仿宋"/>
                <w:sz w:val="18"/>
                <w:szCs w:val="18"/>
              </w:rPr>
              <w:t>8</w:t>
            </w:r>
          </w:p>
        </w:tc>
        <w:tc>
          <w:tcPr>
            <w:tcW w:w="1685" w:type="dxa"/>
            <w:vMerge w:val="continue"/>
            <w:tcBorders>
              <w:top w:val="nil"/>
              <w:bottom w:val="nil"/>
            </w:tcBorders>
            <w:vAlign w:val="top"/>
          </w:tcPr>
          <w:p w14:paraId="3A2443C5">
            <w:pPr>
              <w:rPr>
                <w:rFonts w:ascii="Arial"/>
                <w:sz w:val="21"/>
              </w:rPr>
            </w:pPr>
          </w:p>
        </w:tc>
        <w:tc>
          <w:tcPr>
            <w:tcW w:w="4742" w:type="dxa"/>
            <w:vAlign w:val="top"/>
          </w:tcPr>
          <w:p w14:paraId="006F6C59">
            <w:pPr>
              <w:spacing w:before="111" w:line="222" w:lineRule="auto"/>
              <w:ind w:left="1410"/>
              <w:rPr>
                <w:rFonts w:ascii="仿宋" w:hAnsi="仿宋" w:eastAsia="仿宋" w:cs="仿宋"/>
                <w:sz w:val="18"/>
                <w:szCs w:val="18"/>
              </w:rPr>
            </w:pPr>
            <w:r>
              <w:rPr>
                <w:rFonts w:ascii="仿宋" w:hAnsi="仿宋" w:eastAsia="仿宋" w:cs="仿宋"/>
                <w:spacing w:val="-3"/>
                <w:sz w:val="18"/>
                <w:szCs w:val="18"/>
              </w:rPr>
              <w:t>指向标识牌</w:t>
            </w:r>
          </w:p>
        </w:tc>
        <w:tc>
          <w:tcPr>
            <w:tcW w:w="1328" w:type="dxa"/>
            <w:vAlign w:val="top"/>
          </w:tcPr>
          <w:p w14:paraId="3A8D5383">
            <w:pPr>
              <w:spacing w:before="111"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2505354F">
            <w:pPr>
              <w:spacing w:before="142" w:line="180" w:lineRule="auto"/>
              <w:ind w:left="545"/>
              <w:rPr>
                <w:rFonts w:ascii="仿宋" w:hAnsi="仿宋" w:eastAsia="仿宋" w:cs="仿宋"/>
                <w:sz w:val="18"/>
                <w:szCs w:val="18"/>
              </w:rPr>
            </w:pPr>
            <w:r>
              <w:rPr>
                <w:rFonts w:ascii="仿宋" w:hAnsi="仿宋" w:eastAsia="仿宋" w:cs="仿宋"/>
                <w:spacing w:val="-4"/>
                <w:sz w:val="18"/>
                <w:szCs w:val="18"/>
              </w:rPr>
              <w:t>22</w:t>
            </w:r>
          </w:p>
        </w:tc>
      </w:tr>
      <w:tr w14:paraId="5E4E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5B79B67E">
            <w:pPr>
              <w:spacing w:before="141" w:line="180" w:lineRule="auto"/>
              <w:ind w:left="324"/>
              <w:rPr>
                <w:rFonts w:ascii="仿宋" w:hAnsi="仿宋" w:eastAsia="仿宋" w:cs="仿宋"/>
                <w:sz w:val="18"/>
                <w:szCs w:val="18"/>
              </w:rPr>
            </w:pPr>
            <w:r>
              <w:rPr>
                <w:rFonts w:ascii="仿宋" w:hAnsi="仿宋" w:eastAsia="仿宋" w:cs="仿宋"/>
                <w:sz w:val="18"/>
                <w:szCs w:val="18"/>
              </w:rPr>
              <w:t>9</w:t>
            </w:r>
          </w:p>
        </w:tc>
        <w:tc>
          <w:tcPr>
            <w:tcW w:w="1685" w:type="dxa"/>
            <w:vMerge w:val="continue"/>
            <w:tcBorders>
              <w:top w:val="nil"/>
              <w:bottom w:val="nil"/>
            </w:tcBorders>
            <w:vAlign w:val="top"/>
          </w:tcPr>
          <w:p w14:paraId="69AD2F2B">
            <w:pPr>
              <w:rPr>
                <w:rFonts w:ascii="Arial"/>
                <w:sz w:val="21"/>
              </w:rPr>
            </w:pPr>
          </w:p>
        </w:tc>
        <w:tc>
          <w:tcPr>
            <w:tcW w:w="4742" w:type="dxa"/>
            <w:vAlign w:val="top"/>
          </w:tcPr>
          <w:p w14:paraId="377F22B5">
            <w:pPr>
              <w:spacing w:before="109" w:line="220" w:lineRule="auto"/>
              <w:ind w:left="1321"/>
              <w:rPr>
                <w:rFonts w:ascii="仿宋" w:hAnsi="仿宋" w:eastAsia="仿宋" w:cs="仿宋"/>
                <w:sz w:val="18"/>
                <w:szCs w:val="18"/>
              </w:rPr>
            </w:pPr>
            <w:r>
              <w:rPr>
                <w:rFonts w:ascii="仿宋" w:hAnsi="仿宋" w:eastAsia="仿宋" w:cs="仿宋"/>
                <w:spacing w:val="-2"/>
                <w:sz w:val="18"/>
                <w:szCs w:val="18"/>
              </w:rPr>
              <w:t>警示性标识牌</w:t>
            </w:r>
          </w:p>
        </w:tc>
        <w:tc>
          <w:tcPr>
            <w:tcW w:w="1328" w:type="dxa"/>
            <w:vAlign w:val="top"/>
          </w:tcPr>
          <w:p w14:paraId="14B1912E">
            <w:pPr>
              <w:spacing w:before="109"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240011EE">
            <w:pPr>
              <w:spacing w:before="141" w:line="180" w:lineRule="auto"/>
              <w:ind w:left="545"/>
              <w:rPr>
                <w:rFonts w:ascii="仿宋" w:hAnsi="仿宋" w:eastAsia="仿宋" w:cs="仿宋"/>
                <w:sz w:val="18"/>
                <w:szCs w:val="18"/>
              </w:rPr>
            </w:pPr>
            <w:r>
              <w:rPr>
                <w:rFonts w:ascii="仿宋" w:hAnsi="仿宋" w:eastAsia="仿宋" w:cs="仿宋"/>
                <w:spacing w:val="-4"/>
                <w:sz w:val="18"/>
                <w:szCs w:val="18"/>
              </w:rPr>
              <w:t>22</w:t>
            </w:r>
          </w:p>
        </w:tc>
      </w:tr>
      <w:tr w14:paraId="63A08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2127170">
            <w:pPr>
              <w:spacing w:before="141" w:line="181" w:lineRule="auto"/>
              <w:ind w:left="291"/>
              <w:rPr>
                <w:rFonts w:ascii="仿宋" w:hAnsi="仿宋" w:eastAsia="仿宋" w:cs="仿宋"/>
                <w:sz w:val="18"/>
                <w:szCs w:val="18"/>
              </w:rPr>
            </w:pPr>
            <w:r>
              <w:rPr>
                <w:rFonts w:ascii="仿宋" w:hAnsi="仿宋" w:eastAsia="仿宋" w:cs="仿宋"/>
                <w:spacing w:val="-10"/>
                <w:sz w:val="18"/>
                <w:szCs w:val="18"/>
              </w:rPr>
              <w:t>10</w:t>
            </w:r>
          </w:p>
        </w:tc>
        <w:tc>
          <w:tcPr>
            <w:tcW w:w="1685" w:type="dxa"/>
            <w:vMerge w:val="continue"/>
            <w:tcBorders>
              <w:top w:val="nil"/>
              <w:bottom w:val="nil"/>
            </w:tcBorders>
            <w:vAlign w:val="top"/>
          </w:tcPr>
          <w:p w14:paraId="038AE536">
            <w:pPr>
              <w:rPr>
                <w:rFonts w:ascii="Arial"/>
                <w:sz w:val="21"/>
              </w:rPr>
            </w:pPr>
          </w:p>
        </w:tc>
        <w:tc>
          <w:tcPr>
            <w:tcW w:w="4742" w:type="dxa"/>
            <w:vAlign w:val="top"/>
          </w:tcPr>
          <w:p w14:paraId="14795320">
            <w:pPr>
              <w:spacing w:before="111" w:line="222" w:lineRule="auto"/>
              <w:ind w:left="1590"/>
              <w:rPr>
                <w:rFonts w:ascii="仿宋" w:hAnsi="仿宋" w:eastAsia="仿宋" w:cs="仿宋"/>
                <w:sz w:val="18"/>
                <w:szCs w:val="18"/>
              </w:rPr>
            </w:pPr>
            <w:r>
              <w:rPr>
                <w:rFonts w:ascii="仿宋" w:hAnsi="仿宋" w:eastAsia="仿宋" w:cs="仿宋"/>
                <w:spacing w:val="-4"/>
                <w:sz w:val="18"/>
                <w:szCs w:val="18"/>
              </w:rPr>
              <w:t>树名牌</w:t>
            </w:r>
          </w:p>
        </w:tc>
        <w:tc>
          <w:tcPr>
            <w:tcW w:w="1328" w:type="dxa"/>
            <w:vAlign w:val="top"/>
          </w:tcPr>
          <w:p w14:paraId="5E2F9FE1">
            <w:pPr>
              <w:spacing w:before="110"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25DB313B">
            <w:pPr>
              <w:spacing w:before="142" w:line="180" w:lineRule="auto"/>
              <w:ind w:left="499"/>
              <w:rPr>
                <w:rFonts w:ascii="仿宋" w:hAnsi="仿宋" w:eastAsia="仿宋" w:cs="仿宋"/>
                <w:sz w:val="18"/>
                <w:szCs w:val="18"/>
              </w:rPr>
            </w:pPr>
            <w:r>
              <w:rPr>
                <w:rFonts w:ascii="仿宋" w:hAnsi="仿宋" w:eastAsia="仿宋" w:cs="仿宋"/>
                <w:spacing w:val="-3"/>
                <w:sz w:val="18"/>
                <w:szCs w:val="18"/>
              </w:rPr>
              <w:t>200</w:t>
            </w:r>
          </w:p>
        </w:tc>
      </w:tr>
      <w:tr w14:paraId="13539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770B282">
            <w:pPr>
              <w:spacing w:before="255" w:line="181" w:lineRule="auto"/>
              <w:ind w:left="291"/>
              <w:rPr>
                <w:rFonts w:ascii="仿宋" w:hAnsi="仿宋" w:eastAsia="仿宋" w:cs="仿宋"/>
                <w:sz w:val="18"/>
                <w:szCs w:val="18"/>
              </w:rPr>
            </w:pPr>
            <w:r>
              <w:rPr>
                <w:rFonts w:ascii="仿宋" w:hAnsi="仿宋" w:eastAsia="仿宋" w:cs="仿宋"/>
                <w:spacing w:val="-10"/>
                <w:sz w:val="18"/>
                <w:szCs w:val="18"/>
              </w:rPr>
              <w:t>11</w:t>
            </w:r>
          </w:p>
        </w:tc>
        <w:tc>
          <w:tcPr>
            <w:tcW w:w="1685" w:type="dxa"/>
            <w:vMerge w:val="continue"/>
            <w:tcBorders>
              <w:top w:val="nil"/>
              <w:bottom w:val="nil"/>
            </w:tcBorders>
            <w:vAlign w:val="top"/>
          </w:tcPr>
          <w:p w14:paraId="1615FA58">
            <w:pPr>
              <w:rPr>
                <w:rFonts w:ascii="Arial"/>
                <w:sz w:val="21"/>
              </w:rPr>
            </w:pPr>
          </w:p>
        </w:tc>
        <w:tc>
          <w:tcPr>
            <w:tcW w:w="4742" w:type="dxa"/>
            <w:vAlign w:val="top"/>
          </w:tcPr>
          <w:p w14:paraId="5D3C478A">
            <w:pPr>
              <w:keepNext w:val="0"/>
              <w:keepLines w:val="0"/>
              <w:pageBreakBefore w:val="0"/>
              <w:widowControl w:val="0"/>
              <w:kinsoku/>
              <w:wordWrap/>
              <w:overflowPunct/>
              <w:topLinePunct w:val="0"/>
              <w:autoSpaceDE/>
              <w:autoSpaceDN/>
              <w:bidi w:val="0"/>
              <w:adjustRightInd/>
              <w:snapToGrid/>
              <w:spacing w:line="240" w:lineRule="atLeast"/>
              <w:ind w:left="198"/>
              <w:textAlignment w:val="auto"/>
              <w:rPr>
                <w:rFonts w:ascii="仿宋" w:hAnsi="仿宋" w:eastAsia="仿宋" w:cs="仿宋"/>
                <w:sz w:val="18"/>
                <w:szCs w:val="18"/>
              </w:rPr>
            </w:pPr>
            <w:r>
              <w:rPr>
                <w:rFonts w:ascii="仿宋" w:hAnsi="仿宋" w:eastAsia="仿宋" w:cs="仿宋"/>
                <w:spacing w:val="-1"/>
                <w:sz w:val="18"/>
                <w:szCs w:val="18"/>
              </w:rPr>
              <w:t>综合标识牌(卫生间标识、管理及设备房标</w:t>
            </w:r>
          </w:p>
          <w:p w14:paraId="05930D51">
            <w:pPr>
              <w:keepNext w:val="0"/>
              <w:keepLines w:val="0"/>
              <w:pageBreakBefore w:val="0"/>
              <w:widowControl w:val="0"/>
              <w:kinsoku/>
              <w:wordWrap/>
              <w:overflowPunct/>
              <w:topLinePunct w:val="0"/>
              <w:autoSpaceDE/>
              <w:autoSpaceDN/>
              <w:bidi w:val="0"/>
              <w:adjustRightInd/>
              <w:snapToGrid/>
              <w:spacing w:line="240" w:lineRule="atLeast"/>
              <w:ind w:left="1276"/>
              <w:textAlignment w:val="auto"/>
              <w:rPr>
                <w:rFonts w:ascii="仿宋" w:hAnsi="仿宋" w:eastAsia="仿宋" w:cs="仿宋"/>
                <w:sz w:val="18"/>
                <w:szCs w:val="18"/>
              </w:rPr>
            </w:pPr>
            <w:r>
              <w:rPr>
                <w:rFonts w:ascii="仿宋" w:hAnsi="仿宋" w:eastAsia="仿宋" w:cs="仿宋"/>
                <w:spacing w:val="-2"/>
                <w:sz w:val="18"/>
                <w:szCs w:val="18"/>
              </w:rPr>
              <w:t>识、设施标识)</w:t>
            </w:r>
          </w:p>
        </w:tc>
        <w:tc>
          <w:tcPr>
            <w:tcW w:w="1328" w:type="dxa"/>
            <w:vAlign w:val="top"/>
          </w:tcPr>
          <w:p w14:paraId="124A5B09">
            <w:pPr>
              <w:spacing w:before="224"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1665EA50">
            <w:pPr>
              <w:spacing w:before="255" w:line="180" w:lineRule="auto"/>
              <w:ind w:left="546"/>
              <w:rPr>
                <w:rFonts w:ascii="仿宋" w:hAnsi="仿宋" w:eastAsia="仿宋" w:cs="仿宋"/>
                <w:sz w:val="18"/>
                <w:szCs w:val="18"/>
              </w:rPr>
            </w:pPr>
            <w:r>
              <w:rPr>
                <w:rFonts w:ascii="仿宋" w:hAnsi="仿宋" w:eastAsia="仿宋" w:cs="仿宋"/>
                <w:spacing w:val="-5"/>
                <w:sz w:val="18"/>
                <w:szCs w:val="18"/>
              </w:rPr>
              <w:t>34</w:t>
            </w:r>
          </w:p>
        </w:tc>
      </w:tr>
      <w:tr w14:paraId="7F964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969C6A3">
            <w:pPr>
              <w:spacing w:before="142" w:line="181" w:lineRule="auto"/>
              <w:ind w:left="291"/>
              <w:rPr>
                <w:rFonts w:ascii="仿宋" w:hAnsi="仿宋" w:eastAsia="仿宋" w:cs="仿宋"/>
                <w:sz w:val="18"/>
                <w:szCs w:val="18"/>
              </w:rPr>
            </w:pPr>
            <w:r>
              <w:rPr>
                <w:rFonts w:ascii="仿宋" w:hAnsi="仿宋" w:eastAsia="仿宋" w:cs="仿宋"/>
                <w:spacing w:val="-10"/>
                <w:sz w:val="18"/>
                <w:szCs w:val="18"/>
              </w:rPr>
              <w:t>12</w:t>
            </w:r>
          </w:p>
        </w:tc>
        <w:tc>
          <w:tcPr>
            <w:tcW w:w="1685" w:type="dxa"/>
            <w:vMerge w:val="continue"/>
            <w:tcBorders>
              <w:top w:val="nil"/>
              <w:bottom w:val="nil"/>
            </w:tcBorders>
            <w:vAlign w:val="top"/>
          </w:tcPr>
          <w:p w14:paraId="43F65E6A">
            <w:pPr>
              <w:rPr>
                <w:rFonts w:ascii="Arial"/>
                <w:sz w:val="21"/>
              </w:rPr>
            </w:pPr>
          </w:p>
        </w:tc>
        <w:tc>
          <w:tcPr>
            <w:tcW w:w="4742" w:type="dxa"/>
            <w:vAlign w:val="top"/>
          </w:tcPr>
          <w:p w14:paraId="3D95FCB1">
            <w:pPr>
              <w:spacing w:before="112" w:line="222" w:lineRule="auto"/>
              <w:ind w:left="1409"/>
              <w:rPr>
                <w:rFonts w:ascii="仿宋" w:hAnsi="仿宋" w:eastAsia="仿宋" w:cs="仿宋"/>
                <w:sz w:val="18"/>
                <w:szCs w:val="18"/>
              </w:rPr>
            </w:pPr>
            <w:r>
              <w:rPr>
                <w:rFonts w:ascii="仿宋" w:hAnsi="仿宋" w:eastAsia="仿宋" w:cs="仿宋"/>
                <w:spacing w:val="-3"/>
                <w:sz w:val="18"/>
                <w:szCs w:val="18"/>
              </w:rPr>
              <w:t>救生围标识</w:t>
            </w:r>
          </w:p>
        </w:tc>
        <w:tc>
          <w:tcPr>
            <w:tcW w:w="1328" w:type="dxa"/>
            <w:vAlign w:val="top"/>
          </w:tcPr>
          <w:p w14:paraId="1C0A289E">
            <w:pPr>
              <w:spacing w:before="112"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17264B2A">
            <w:pPr>
              <w:spacing w:before="143" w:line="180" w:lineRule="auto"/>
              <w:ind w:left="546"/>
              <w:rPr>
                <w:rFonts w:ascii="仿宋" w:hAnsi="仿宋" w:eastAsia="仿宋" w:cs="仿宋"/>
                <w:sz w:val="18"/>
                <w:szCs w:val="18"/>
              </w:rPr>
            </w:pPr>
            <w:r>
              <w:rPr>
                <w:rFonts w:ascii="仿宋" w:hAnsi="仿宋" w:eastAsia="仿宋" w:cs="仿宋"/>
                <w:spacing w:val="-5"/>
                <w:sz w:val="18"/>
                <w:szCs w:val="18"/>
              </w:rPr>
              <w:t>34</w:t>
            </w:r>
          </w:p>
        </w:tc>
      </w:tr>
      <w:tr w14:paraId="2E55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7871C8B">
            <w:pPr>
              <w:spacing w:before="141" w:line="181" w:lineRule="auto"/>
              <w:ind w:left="291"/>
              <w:rPr>
                <w:rFonts w:ascii="仿宋" w:hAnsi="仿宋" w:eastAsia="仿宋" w:cs="仿宋"/>
                <w:sz w:val="18"/>
                <w:szCs w:val="18"/>
              </w:rPr>
            </w:pPr>
            <w:r>
              <w:rPr>
                <w:rFonts w:ascii="仿宋" w:hAnsi="仿宋" w:eastAsia="仿宋" w:cs="仿宋"/>
                <w:spacing w:val="-10"/>
                <w:sz w:val="18"/>
                <w:szCs w:val="18"/>
              </w:rPr>
              <w:t>13</w:t>
            </w:r>
          </w:p>
        </w:tc>
        <w:tc>
          <w:tcPr>
            <w:tcW w:w="1685" w:type="dxa"/>
            <w:vMerge w:val="continue"/>
            <w:tcBorders>
              <w:top w:val="nil"/>
              <w:bottom w:val="nil"/>
            </w:tcBorders>
            <w:vAlign w:val="top"/>
          </w:tcPr>
          <w:p w14:paraId="3080B61D">
            <w:pPr>
              <w:rPr>
                <w:rFonts w:ascii="Arial"/>
                <w:sz w:val="21"/>
              </w:rPr>
            </w:pPr>
          </w:p>
        </w:tc>
        <w:tc>
          <w:tcPr>
            <w:tcW w:w="4742" w:type="dxa"/>
            <w:vAlign w:val="top"/>
          </w:tcPr>
          <w:p w14:paraId="4D158280">
            <w:pPr>
              <w:spacing w:before="110" w:line="222" w:lineRule="auto"/>
              <w:ind w:left="1415"/>
              <w:rPr>
                <w:rFonts w:ascii="仿宋" w:hAnsi="仿宋" w:eastAsia="仿宋" w:cs="仿宋"/>
                <w:sz w:val="18"/>
                <w:szCs w:val="18"/>
              </w:rPr>
            </w:pPr>
            <w:r>
              <w:rPr>
                <w:rFonts w:ascii="仿宋" w:hAnsi="仿宋" w:eastAsia="仿宋" w:cs="仿宋"/>
                <w:spacing w:val="-4"/>
                <w:sz w:val="18"/>
                <w:szCs w:val="18"/>
              </w:rPr>
              <w:t>监控摄像机</w:t>
            </w:r>
          </w:p>
        </w:tc>
        <w:tc>
          <w:tcPr>
            <w:tcW w:w="1328" w:type="dxa"/>
            <w:vAlign w:val="top"/>
          </w:tcPr>
          <w:p w14:paraId="4D75AE6F">
            <w:pPr>
              <w:spacing w:before="110" w:line="221" w:lineRule="auto"/>
              <w:ind w:left="456"/>
              <w:rPr>
                <w:rFonts w:ascii="仿宋" w:hAnsi="仿宋" w:eastAsia="仿宋" w:cs="仿宋"/>
                <w:sz w:val="18"/>
                <w:szCs w:val="18"/>
              </w:rPr>
            </w:pPr>
            <w:r>
              <w:rPr>
                <w:rFonts w:ascii="仿宋" w:hAnsi="仿宋" w:eastAsia="仿宋" w:cs="仿宋"/>
                <w:sz w:val="18"/>
                <w:szCs w:val="18"/>
              </w:rPr>
              <w:t>台</w:t>
            </w:r>
          </w:p>
        </w:tc>
        <w:tc>
          <w:tcPr>
            <w:tcW w:w="1313" w:type="dxa"/>
            <w:vAlign w:val="top"/>
          </w:tcPr>
          <w:p w14:paraId="181702D6">
            <w:pPr>
              <w:spacing w:before="142" w:line="180" w:lineRule="auto"/>
              <w:ind w:left="542"/>
              <w:rPr>
                <w:rFonts w:ascii="仿宋" w:hAnsi="仿宋" w:eastAsia="仿宋" w:cs="仿宋"/>
                <w:sz w:val="18"/>
                <w:szCs w:val="18"/>
              </w:rPr>
            </w:pPr>
            <w:r>
              <w:rPr>
                <w:rFonts w:ascii="仿宋" w:hAnsi="仿宋" w:eastAsia="仿宋" w:cs="仿宋"/>
                <w:spacing w:val="-3"/>
                <w:sz w:val="18"/>
                <w:szCs w:val="18"/>
              </w:rPr>
              <w:t>40</w:t>
            </w:r>
          </w:p>
        </w:tc>
      </w:tr>
      <w:tr w14:paraId="6B0F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E6D7C1F">
            <w:pPr>
              <w:spacing w:before="142" w:line="181" w:lineRule="auto"/>
              <w:ind w:left="291"/>
              <w:rPr>
                <w:rFonts w:ascii="仿宋" w:hAnsi="仿宋" w:eastAsia="仿宋" w:cs="仿宋"/>
                <w:sz w:val="18"/>
                <w:szCs w:val="18"/>
              </w:rPr>
            </w:pPr>
            <w:r>
              <w:rPr>
                <w:rFonts w:ascii="仿宋" w:hAnsi="仿宋" w:eastAsia="仿宋" w:cs="仿宋"/>
                <w:spacing w:val="-10"/>
                <w:sz w:val="18"/>
                <w:szCs w:val="18"/>
              </w:rPr>
              <w:t>14</w:t>
            </w:r>
          </w:p>
        </w:tc>
        <w:tc>
          <w:tcPr>
            <w:tcW w:w="1685" w:type="dxa"/>
            <w:vMerge w:val="continue"/>
            <w:tcBorders>
              <w:top w:val="nil"/>
              <w:bottom w:val="nil"/>
            </w:tcBorders>
            <w:vAlign w:val="top"/>
          </w:tcPr>
          <w:p w14:paraId="0FD43149">
            <w:pPr>
              <w:rPr>
                <w:rFonts w:ascii="Arial"/>
                <w:sz w:val="21"/>
              </w:rPr>
            </w:pPr>
          </w:p>
        </w:tc>
        <w:tc>
          <w:tcPr>
            <w:tcW w:w="4742" w:type="dxa"/>
            <w:vAlign w:val="top"/>
          </w:tcPr>
          <w:p w14:paraId="5122ADAC">
            <w:pPr>
              <w:spacing w:before="111" w:line="222" w:lineRule="auto"/>
              <w:ind w:left="1508"/>
              <w:rPr>
                <w:rFonts w:ascii="仿宋" w:hAnsi="仿宋" w:eastAsia="仿宋" w:cs="仿宋"/>
                <w:sz w:val="18"/>
                <w:szCs w:val="18"/>
              </w:rPr>
            </w:pPr>
            <w:r>
              <w:rPr>
                <w:rFonts w:ascii="仿宋" w:hAnsi="仿宋" w:eastAsia="仿宋" w:cs="仿宋"/>
                <w:spacing w:val="-5"/>
                <w:sz w:val="18"/>
                <w:szCs w:val="18"/>
              </w:rPr>
              <w:t>录像设备</w:t>
            </w:r>
          </w:p>
        </w:tc>
        <w:tc>
          <w:tcPr>
            <w:tcW w:w="1328" w:type="dxa"/>
            <w:vAlign w:val="top"/>
          </w:tcPr>
          <w:p w14:paraId="67308A2A">
            <w:pPr>
              <w:spacing w:before="111" w:line="221" w:lineRule="auto"/>
              <w:ind w:left="456"/>
              <w:rPr>
                <w:rFonts w:ascii="仿宋" w:hAnsi="仿宋" w:eastAsia="仿宋" w:cs="仿宋"/>
                <w:sz w:val="18"/>
                <w:szCs w:val="18"/>
              </w:rPr>
            </w:pPr>
            <w:r>
              <w:rPr>
                <w:rFonts w:ascii="仿宋" w:hAnsi="仿宋" w:eastAsia="仿宋" w:cs="仿宋"/>
                <w:sz w:val="18"/>
                <w:szCs w:val="18"/>
              </w:rPr>
              <w:t>台</w:t>
            </w:r>
          </w:p>
        </w:tc>
        <w:tc>
          <w:tcPr>
            <w:tcW w:w="1313" w:type="dxa"/>
            <w:vAlign w:val="top"/>
          </w:tcPr>
          <w:p w14:paraId="687B8F27">
            <w:pPr>
              <w:spacing w:before="143" w:line="180" w:lineRule="auto"/>
              <w:ind w:left="592"/>
              <w:rPr>
                <w:rFonts w:ascii="仿宋" w:hAnsi="仿宋" w:eastAsia="仿宋" w:cs="仿宋"/>
                <w:sz w:val="18"/>
                <w:szCs w:val="18"/>
              </w:rPr>
            </w:pPr>
            <w:r>
              <w:rPr>
                <w:rFonts w:ascii="仿宋" w:hAnsi="仿宋" w:eastAsia="仿宋" w:cs="仿宋"/>
                <w:sz w:val="18"/>
                <w:szCs w:val="18"/>
              </w:rPr>
              <w:t>3</w:t>
            </w:r>
          </w:p>
        </w:tc>
      </w:tr>
      <w:tr w14:paraId="15A5C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C343C21">
            <w:pPr>
              <w:spacing w:before="140" w:line="181" w:lineRule="auto"/>
              <w:ind w:left="291"/>
              <w:rPr>
                <w:rFonts w:ascii="仿宋" w:hAnsi="仿宋" w:eastAsia="仿宋" w:cs="仿宋"/>
                <w:sz w:val="18"/>
                <w:szCs w:val="18"/>
              </w:rPr>
            </w:pPr>
            <w:r>
              <w:rPr>
                <w:rFonts w:ascii="仿宋" w:hAnsi="仿宋" w:eastAsia="仿宋" w:cs="仿宋"/>
                <w:spacing w:val="-10"/>
                <w:sz w:val="18"/>
                <w:szCs w:val="18"/>
              </w:rPr>
              <w:t>15</w:t>
            </w:r>
          </w:p>
        </w:tc>
        <w:tc>
          <w:tcPr>
            <w:tcW w:w="1685" w:type="dxa"/>
            <w:vMerge w:val="continue"/>
            <w:tcBorders>
              <w:top w:val="nil"/>
              <w:bottom w:val="nil"/>
            </w:tcBorders>
            <w:vAlign w:val="top"/>
          </w:tcPr>
          <w:p w14:paraId="3A02AC75">
            <w:pPr>
              <w:rPr>
                <w:rFonts w:ascii="Arial"/>
                <w:sz w:val="21"/>
              </w:rPr>
            </w:pPr>
          </w:p>
        </w:tc>
        <w:tc>
          <w:tcPr>
            <w:tcW w:w="4742" w:type="dxa"/>
            <w:vAlign w:val="top"/>
          </w:tcPr>
          <w:p w14:paraId="395553C6">
            <w:pPr>
              <w:spacing w:before="110" w:line="222" w:lineRule="auto"/>
              <w:ind w:left="1326"/>
              <w:rPr>
                <w:rFonts w:ascii="仿宋" w:hAnsi="仿宋" w:eastAsia="仿宋" w:cs="仿宋"/>
                <w:sz w:val="18"/>
                <w:szCs w:val="18"/>
              </w:rPr>
            </w:pPr>
            <w:r>
              <w:rPr>
                <w:rFonts w:ascii="仿宋" w:hAnsi="仿宋" w:eastAsia="仿宋" w:cs="仿宋"/>
                <w:spacing w:val="-3"/>
                <w:sz w:val="18"/>
                <w:szCs w:val="18"/>
              </w:rPr>
              <w:t>监控摄像设备</w:t>
            </w:r>
          </w:p>
        </w:tc>
        <w:tc>
          <w:tcPr>
            <w:tcW w:w="1328" w:type="dxa"/>
            <w:vAlign w:val="top"/>
          </w:tcPr>
          <w:p w14:paraId="4D6B72DF">
            <w:pPr>
              <w:spacing w:before="110" w:line="221" w:lineRule="auto"/>
              <w:ind w:left="456"/>
              <w:rPr>
                <w:rFonts w:ascii="仿宋" w:hAnsi="仿宋" w:eastAsia="仿宋" w:cs="仿宋"/>
                <w:sz w:val="18"/>
                <w:szCs w:val="18"/>
              </w:rPr>
            </w:pPr>
            <w:r>
              <w:rPr>
                <w:rFonts w:ascii="仿宋" w:hAnsi="仿宋" w:eastAsia="仿宋" w:cs="仿宋"/>
                <w:sz w:val="18"/>
                <w:szCs w:val="18"/>
              </w:rPr>
              <w:t>台</w:t>
            </w:r>
          </w:p>
        </w:tc>
        <w:tc>
          <w:tcPr>
            <w:tcW w:w="1313" w:type="dxa"/>
            <w:vAlign w:val="top"/>
          </w:tcPr>
          <w:p w14:paraId="5D5255E8">
            <w:pPr>
              <w:spacing w:before="141" w:line="180" w:lineRule="auto"/>
              <w:ind w:left="546"/>
              <w:rPr>
                <w:rFonts w:ascii="仿宋" w:hAnsi="仿宋" w:eastAsia="仿宋" w:cs="仿宋"/>
                <w:sz w:val="18"/>
                <w:szCs w:val="18"/>
              </w:rPr>
            </w:pPr>
            <w:r>
              <w:rPr>
                <w:rFonts w:ascii="仿宋" w:hAnsi="仿宋" w:eastAsia="仿宋" w:cs="仿宋"/>
                <w:spacing w:val="-5"/>
                <w:sz w:val="18"/>
                <w:szCs w:val="18"/>
              </w:rPr>
              <w:t>56</w:t>
            </w:r>
          </w:p>
        </w:tc>
      </w:tr>
      <w:tr w14:paraId="6D495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9E60B99">
            <w:pPr>
              <w:spacing w:before="141" w:line="181" w:lineRule="auto"/>
              <w:ind w:left="291"/>
              <w:rPr>
                <w:rFonts w:ascii="仿宋" w:hAnsi="仿宋" w:eastAsia="仿宋" w:cs="仿宋"/>
                <w:sz w:val="18"/>
                <w:szCs w:val="18"/>
              </w:rPr>
            </w:pPr>
            <w:r>
              <w:rPr>
                <w:rFonts w:ascii="仿宋" w:hAnsi="仿宋" w:eastAsia="仿宋" w:cs="仿宋"/>
                <w:spacing w:val="-10"/>
                <w:sz w:val="18"/>
                <w:szCs w:val="18"/>
              </w:rPr>
              <w:t>16</w:t>
            </w:r>
          </w:p>
        </w:tc>
        <w:tc>
          <w:tcPr>
            <w:tcW w:w="1685" w:type="dxa"/>
            <w:vMerge w:val="continue"/>
            <w:tcBorders>
              <w:top w:val="nil"/>
              <w:bottom w:val="nil"/>
            </w:tcBorders>
            <w:vAlign w:val="top"/>
          </w:tcPr>
          <w:p w14:paraId="2FEDC492">
            <w:pPr>
              <w:rPr>
                <w:rFonts w:ascii="Arial"/>
                <w:sz w:val="21"/>
              </w:rPr>
            </w:pPr>
          </w:p>
        </w:tc>
        <w:tc>
          <w:tcPr>
            <w:tcW w:w="4742" w:type="dxa"/>
            <w:vAlign w:val="top"/>
          </w:tcPr>
          <w:p w14:paraId="7677AF36">
            <w:pPr>
              <w:spacing w:before="111" w:line="222" w:lineRule="auto"/>
              <w:ind w:left="1420"/>
              <w:rPr>
                <w:rFonts w:ascii="仿宋" w:hAnsi="仿宋" w:eastAsia="仿宋" w:cs="仿宋"/>
                <w:sz w:val="18"/>
                <w:szCs w:val="18"/>
              </w:rPr>
            </w:pPr>
            <w:r>
              <w:rPr>
                <w:rFonts w:ascii="仿宋" w:hAnsi="仿宋" w:eastAsia="仿宋" w:cs="仿宋"/>
                <w:spacing w:val="-5"/>
                <w:sz w:val="18"/>
                <w:szCs w:val="18"/>
              </w:rPr>
              <w:t>常规照明灯</w:t>
            </w:r>
          </w:p>
        </w:tc>
        <w:tc>
          <w:tcPr>
            <w:tcW w:w="1328" w:type="dxa"/>
            <w:vAlign w:val="top"/>
          </w:tcPr>
          <w:p w14:paraId="6A945524">
            <w:pPr>
              <w:spacing w:before="111" w:line="226" w:lineRule="auto"/>
              <w:ind w:left="439"/>
              <w:rPr>
                <w:rFonts w:ascii="仿宋" w:hAnsi="仿宋" w:eastAsia="仿宋" w:cs="仿宋"/>
                <w:sz w:val="18"/>
                <w:szCs w:val="18"/>
              </w:rPr>
            </w:pPr>
            <w:r>
              <w:rPr>
                <w:rFonts w:ascii="仿宋" w:hAnsi="仿宋" w:eastAsia="仿宋" w:cs="仿宋"/>
                <w:sz w:val="18"/>
                <w:szCs w:val="18"/>
              </w:rPr>
              <w:t>套</w:t>
            </w:r>
          </w:p>
        </w:tc>
        <w:tc>
          <w:tcPr>
            <w:tcW w:w="1313" w:type="dxa"/>
            <w:vAlign w:val="top"/>
          </w:tcPr>
          <w:p w14:paraId="4BD4D299">
            <w:pPr>
              <w:spacing w:before="142" w:line="180" w:lineRule="auto"/>
              <w:ind w:left="497"/>
              <w:rPr>
                <w:rFonts w:ascii="仿宋" w:hAnsi="仿宋" w:eastAsia="仿宋" w:cs="仿宋"/>
                <w:sz w:val="18"/>
                <w:szCs w:val="18"/>
              </w:rPr>
            </w:pPr>
            <w:r>
              <w:rPr>
                <w:rFonts w:ascii="仿宋" w:hAnsi="仿宋" w:eastAsia="仿宋" w:cs="仿宋"/>
                <w:spacing w:val="-2"/>
                <w:sz w:val="18"/>
                <w:szCs w:val="18"/>
              </w:rPr>
              <w:t>938</w:t>
            </w:r>
          </w:p>
        </w:tc>
      </w:tr>
      <w:tr w14:paraId="006A2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CFEA629">
            <w:pPr>
              <w:spacing w:before="140" w:line="181" w:lineRule="auto"/>
              <w:ind w:left="291"/>
              <w:rPr>
                <w:rFonts w:ascii="仿宋" w:hAnsi="仿宋" w:eastAsia="仿宋" w:cs="仿宋"/>
                <w:sz w:val="18"/>
                <w:szCs w:val="18"/>
              </w:rPr>
            </w:pPr>
            <w:r>
              <w:rPr>
                <w:rFonts w:ascii="仿宋" w:hAnsi="仿宋" w:eastAsia="仿宋" w:cs="仿宋"/>
                <w:spacing w:val="-10"/>
                <w:sz w:val="18"/>
                <w:szCs w:val="18"/>
              </w:rPr>
              <w:t>17</w:t>
            </w:r>
          </w:p>
        </w:tc>
        <w:tc>
          <w:tcPr>
            <w:tcW w:w="1685" w:type="dxa"/>
            <w:vMerge w:val="continue"/>
            <w:tcBorders>
              <w:top w:val="nil"/>
              <w:bottom w:val="nil"/>
            </w:tcBorders>
            <w:vAlign w:val="top"/>
          </w:tcPr>
          <w:p w14:paraId="6D696E7B">
            <w:pPr>
              <w:rPr>
                <w:rFonts w:ascii="Arial"/>
                <w:sz w:val="21"/>
              </w:rPr>
            </w:pPr>
          </w:p>
        </w:tc>
        <w:tc>
          <w:tcPr>
            <w:tcW w:w="4742" w:type="dxa"/>
            <w:vAlign w:val="top"/>
          </w:tcPr>
          <w:p w14:paraId="4826CD5A">
            <w:pPr>
              <w:spacing w:before="110" w:line="222" w:lineRule="auto"/>
              <w:ind w:left="1501"/>
              <w:rPr>
                <w:rFonts w:ascii="仿宋" w:hAnsi="仿宋" w:eastAsia="仿宋" w:cs="仿宋"/>
                <w:sz w:val="18"/>
                <w:szCs w:val="18"/>
              </w:rPr>
            </w:pPr>
            <w:r>
              <w:rPr>
                <w:rFonts w:ascii="仿宋" w:hAnsi="仿宋" w:eastAsia="仿宋" w:cs="仿宋"/>
                <w:spacing w:val="-3"/>
                <w:sz w:val="18"/>
                <w:szCs w:val="18"/>
              </w:rPr>
              <w:t>金属格栅</w:t>
            </w:r>
          </w:p>
        </w:tc>
        <w:tc>
          <w:tcPr>
            <w:tcW w:w="1328" w:type="dxa"/>
            <w:vAlign w:val="top"/>
          </w:tcPr>
          <w:p w14:paraId="56500B3D">
            <w:pPr>
              <w:spacing w:before="110"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0281B4E1">
            <w:pPr>
              <w:spacing w:before="140" w:line="181" w:lineRule="auto"/>
              <w:ind w:left="376"/>
              <w:rPr>
                <w:rFonts w:ascii="仿宋" w:hAnsi="仿宋" w:eastAsia="仿宋" w:cs="仿宋"/>
                <w:sz w:val="18"/>
                <w:szCs w:val="18"/>
              </w:rPr>
            </w:pPr>
            <w:r>
              <w:rPr>
                <w:rFonts w:ascii="仿宋" w:hAnsi="仿宋" w:eastAsia="仿宋" w:cs="仿宋"/>
                <w:spacing w:val="-4"/>
                <w:sz w:val="18"/>
                <w:szCs w:val="18"/>
              </w:rPr>
              <w:t>172.69</w:t>
            </w:r>
          </w:p>
        </w:tc>
      </w:tr>
      <w:tr w14:paraId="756FC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70ECCB8">
            <w:pPr>
              <w:spacing w:before="141" w:line="181" w:lineRule="auto"/>
              <w:ind w:left="291"/>
              <w:rPr>
                <w:rFonts w:ascii="仿宋" w:hAnsi="仿宋" w:eastAsia="仿宋" w:cs="仿宋"/>
                <w:sz w:val="18"/>
                <w:szCs w:val="18"/>
              </w:rPr>
            </w:pPr>
            <w:r>
              <w:rPr>
                <w:rFonts w:ascii="仿宋" w:hAnsi="仿宋" w:eastAsia="仿宋" w:cs="仿宋"/>
                <w:spacing w:val="-10"/>
                <w:sz w:val="18"/>
                <w:szCs w:val="18"/>
              </w:rPr>
              <w:t>18</w:t>
            </w:r>
          </w:p>
        </w:tc>
        <w:tc>
          <w:tcPr>
            <w:tcW w:w="1685" w:type="dxa"/>
            <w:vMerge w:val="continue"/>
            <w:tcBorders>
              <w:top w:val="nil"/>
              <w:bottom w:val="nil"/>
            </w:tcBorders>
            <w:vAlign w:val="top"/>
          </w:tcPr>
          <w:p w14:paraId="504194D7">
            <w:pPr>
              <w:rPr>
                <w:rFonts w:ascii="Arial"/>
                <w:sz w:val="21"/>
              </w:rPr>
            </w:pPr>
          </w:p>
        </w:tc>
        <w:tc>
          <w:tcPr>
            <w:tcW w:w="4742" w:type="dxa"/>
            <w:vAlign w:val="top"/>
          </w:tcPr>
          <w:p w14:paraId="049C1813">
            <w:pPr>
              <w:spacing w:before="111" w:line="222" w:lineRule="auto"/>
              <w:ind w:left="1507"/>
              <w:rPr>
                <w:rFonts w:ascii="仿宋" w:hAnsi="仿宋" w:eastAsia="仿宋" w:cs="仿宋"/>
                <w:sz w:val="18"/>
                <w:szCs w:val="18"/>
              </w:rPr>
            </w:pPr>
            <w:r>
              <w:rPr>
                <w:rFonts w:ascii="仿宋" w:hAnsi="仿宋" w:eastAsia="仿宋" w:cs="仿宋"/>
                <w:spacing w:val="-5"/>
                <w:sz w:val="18"/>
                <w:szCs w:val="18"/>
              </w:rPr>
              <w:t>艺术字体</w:t>
            </w:r>
          </w:p>
        </w:tc>
        <w:tc>
          <w:tcPr>
            <w:tcW w:w="1328" w:type="dxa"/>
            <w:vAlign w:val="top"/>
          </w:tcPr>
          <w:p w14:paraId="2D5AB684">
            <w:pPr>
              <w:spacing w:before="111"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495E44F5">
            <w:pPr>
              <w:spacing w:before="141" w:line="181" w:lineRule="auto"/>
              <w:ind w:left="543"/>
              <w:rPr>
                <w:rFonts w:ascii="仿宋" w:hAnsi="仿宋" w:eastAsia="仿宋" w:cs="仿宋"/>
                <w:sz w:val="18"/>
                <w:szCs w:val="18"/>
              </w:rPr>
            </w:pPr>
            <w:r>
              <w:rPr>
                <w:rFonts w:ascii="仿宋" w:hAnsi="仿宋" w:eastAsia="仿宋" w:cs="仿宋"/>
                <w:spacing w:val="-3"/>
                <w:sz w:val="18"/>
                <w:szCs w:val="18"/>
              </w:rPr>
              <w:t>81</w:t>
            </w:r>
          </w:p>
        </w:tc>
      </w:tr>
      <w:tr w14:paraId="6057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8B9A09A">
            <w:pPr>
              <w:spacing w:before="142" w:line="181" w:lineRule="auto"/>
              <w:ind w:left="291"/>
              <w:rPr>
                <w:rFonts w:ascii="仿宋" w:hAnsi="仿宋" w:eastAsia="仿宋" w:cs="仿宋"/>
                <w:sz w:val="18"/>
                <w:szCs w:val="18"/>
              </w:rPr>
            </w:pPr>
            <w:r>
              <w:rPr>
                <w:rFonts w:ascii="仿宋" w:hAnsi="仿宋" w:eastAsia="仿宋" w:cs="仿宋"/>
                <w:spacing w:val="-10"/>
                <w:sz w:val="18"/>
                <w:szCs w:val="18"/>
              </w:rPr>
              <w:t>19</w:t>
            </w:r>
          </w:p>
        </w:tc>
        <w:tc>
          <w:tcPr>
            <w:tcW w:w="1685" w:type="dxa"/>
            <w:vMerge w:val="continue"/>
            <w:tcBorders>
              <w:top w:val="nil"/>
              <w:bottom w:val="nil"/>
            </w:tcBorders>
            <w:vAlign w:val="top"/>
          </w:tcPr>
          <w:p w14:paraId="3A896E5F">
            <w:pPr>
              <w:rPr>
                <w:rFonts w:ascii="Arial"/>
                <w:sz w:val="21"/>
              </w:rPr>
            </w:pPr>
          </w:p>
        </w:tc>
        <w:tc>
          <w:tcPr>
            <w:tcW w:w="4742" w:type="dxa"/>
            <w:vAlign w:val="top"/>
          </w:tcPr>
          <w:p w14:paraId="3DFBC2D0">
            <w:pPr>
              <w:spacing w:before="112" w:line="223" w:lineRule="auto"/>
              <w:ind w:left="1501"/>
              <w:rPr>
                <w:rFonts w:ascii="仿宋" w:hAnsi="仿宋" w:eastAsia="仿宋" w:cs="仿宋"/>
                <w:sz w:val="18"/>
                <w:szCs w:val="18"/>
              </w:rPr>
            </w:pPr>
            <w:r>
              <w:rPr>
                <w:rFonts w:ascii="仿宋" w:hAnsi="仿宋" w:eastAsia="仿宋" w:cs="仿宋"/>
                <w:spacing w:val="-3"/>
                <w:sz w:val="18"/>
                <w:szCs w:val="18"/>
              </w:rPr>
              <w:t>金属装饰</w:t>
            </w:r>
          </w:p>
        </w:tc>
        <w:tc>
          <w:tcPr>
            <w:tcW w:w="1328" w:type="dxa"/>
            <w:vAlign w:val="top"/>
          </w:tcPr>
          <w:p w14:paraId="0A3F4738">
            <w:pPr>
              <w:spacing w:before="112"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5DAD8A5A">
            <w:pPr>
              <w:spacing w:before="143" w:line="180" w:lineRule="auto"/>
              <w:ind w:left="457"/>
              <w:rPr>
                <w:rFonts w:ascii="仿宋" w:hAnsi="仿宋" w:eastAsia="仿宋" w:cs="仿宋"/>
                <w:sz w:val="18"/>
                <w:szCs w:val="18"/>
              </w:rPr>
            </w:pPr>
            <w:r>
              <w:rPr>
                <w:rFonts w:ascii="仿宋" w:hAnsi="仿宋" w:eastAsia="仿宋" w:cs="仿宋"/>
                <w:spacing w:val="-3"/>
                <w:sz w:val="18"/>
                <w:szCs w:val="18"/>
              </w:rPr>
              <w:t>5.40</w:t>
            </w:r>
          </w:p>
        </w:tc>
      </w:tr>
      <w:tr w14:paraId="6DC7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7E4B562">
            <w:pPr>
              <w:spacing w:before="142" w:line="180" w:lineRule="auto"/>
              <w:ind w:left="280"/>
              <w:rPr>
                <w:rFonts w:ascii="仿宋" w:hAnsi="仿宋" w:eastAsia="仿宋" w:cs="仿宋"/>
                <w:sz w:val="18"/>
                <w:szCs w:val="18"/>
              </w:rPr>
            </w:pPr>
            <w:r>
              <w:rPr>
                <w:rFonts w:ascii="仿宋" w:hAnsi="仿宋" w:eastAsia="仿宋" w:cs="仿宋"/>
                <w:spacing w:val="-4"/>
                <w:sz w:val="18"/>
                <w:szCs w:val="18"/>
              </w:rPr>
              <w:t>20</w:t>
            </w:r>
          </w:p>
        </w:tc>
        <w:tc>
          <w:tcPr>
            <w:tcW w:w="1685" w:type="dxa"/>
            <w:vMerge w:val="continue"/>
            <w:tcBorders>
              <w:top w:val="nil"/>
              <w:bottom w:val="nil"/>
            </w:tcBorders>
            <w:vAlign w:val="top"/>
          </w:tcPr>
          <w:p w14:paraId="07ED3969">
            <w:pPr>
              <w:rPr>
                <w:rFonts w:ascii="Arial"/>
                <w:sz w:val="21"/>
              </w:rPr>
            </w:pPr>
          </w:p>
        </w:tc>
        <w:tc>
          <w:tcPr>
            <w:tcW w:w="4742" w:type="dxa"/>
            <w:vAlign w:val="top"/>
          </w:tcPr>
          <w:p w14:paraId="1B0F2D87">
            <w:pPr>
              <w:spacing w:before="110" w:line="221" w:lineRule="auto"/>
              <w:ind w:left="1411"/>
              <w:rPr>
                <w:rFonts w:ascii="仿宋" w:hAnsi="仿宋" w:eastAsia="仿宋" w:cs="仿宋"/>
                <w:sz w:val="18"/>
                <w:szCs w:val="18"/>
              </w:rPr>
            </w:pPr>
            <w:r>
              <w:rPr>
                <w:rFonts w:ascii="仿宋" w:hAnsi="仿宋" w:eastAsia="仿宋" w:cs="仿宋"/>
                <w:spacing w:val="-3"/>
                <w:sz w:val="18"/>
                <w:szCs w:val="18"/>
              </w:rPr>
              <w:t>抹灰面油漆</w:t>
            </w:r>
          </w:p>
        </w:tc>
        <w:tc>
          <w:tcPr>
            <w:tcW w:w="1328" w:type="dxa"/>
            <w:vAlign w:val="top"/>
          </w:tcPr>
          <w:p w14:paraId="482CED61">
            <w:pPr>
              <w:spacing w:before="110"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370A53C1">
            <w:pPr>
              <w:spacing w:before="141" w:line="181" w:lineRule="auto"/>
              <w:ind w:left="421"/>
              <w:rPr>
                <w:rFonts w:ascii="仿宋" w:hAnsi="仿宋" w:eastAsia="仿宋" w:cs="仿宋"/>
                <w:sz w:val="18"/>
                <w:szCs w:val="18"/>
              </w:rPr>
            </w:pPr>
            <w:r>
              <w:rPr>
                <w:rFonts w:ascii="仿宋" w:hAnsi="仿宋" w:eastAsia="仿宋" w:cs="仿宋"/>
                <w:spacing w:val="-4"/>
                <w:sz w:val="18"/>
                <w:szCs w:val="18"/>
              </w:rPr>
              <w:t>14.15</w:t>
            </w:r>
          </w:p>
        </w:tc>
      </w:tr>
      <w:tr w14:paraId="74830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C7E4246">
            <w:pPr>
              <w:spacing w:before="142" w:line="181" w:lineRule="auto"/>
              <w:ind w:left="280"/>
              <w:rPr>
                <w:rFonts w:ascii="仿宋" w:hAnsi="仿宋" w:eastAsia="仿宋" w:cs="仿宋"/>
                <w:sz w:val="18"/>
                <w:szCs w:val="18"/>
              </w:rPr>
            </w:pPr>
            <w:r>
              <w:rPr>
                <w:rFonts w:ascii="仿宋" w:hAnsi="仿宋" w:eastAsia="仿宋" w:cs="仿宋"/>
                <w:spacing w:val="-4"/>
                <w:sz w:val="18"/>
                <w:szCs w:val="18"/>
              </w:rPr>
              <w:t>21</w:t>
            </w:r>
          </w:p>
        </w:tc>
        <w:tc>
          <w:tcPr>
            <w:tcW w:w="1685" w:type="dxa"/>
            <w:vMerge w:val="continue"/>
            <w:tcBorders>
              <w:top w:val="nil"/>
              <w:bottom w:val="nil"/>
            </w:tcBorders>
            <w:vAlign w:val="top"/>
          </w:tcPr>
          <w:p w14:paraId="09C5F9C4">
            <w:pPr>
              <w:rPr>
                <w:rFonts w:ascii="Arial"/>
                <w:sz w:val="21"/>
              </w:rPr>
            </w:pPr>
          </w:p>
        </w:tc>
        <w:tc>
          <w:tcPr>
            <w:tcW w:w="4742" w:type="dxa"/>
            <w:vAlign w:val="top"/>
          </w:tcPr>
          <w:p w14:paraId="454CE401">
            <w:pPr>
              <w:spacing w:before="111" w:line="223" w:lineRule="auto"/>
              <w:ind w:left="1501"/>
              <w:rPr>
                <w:rFonts w:ascii="仿宋" w:hAnsi="仿宋" w:eastAsia="仿宋" w:cs="仿宋"/>
                <w:sz w:val="18"/>
                <w:szCs w:val="18"/>
              </w:rPr>
            </w:pPr>
            <w:r>
              <w:rPr>
                <w:rFonts w:ascii="仿宋" w:hAnsi="仿宋" w:eastAsia="仿宋" w:cs="仿宋"/>
                <w:spacing w:val="-3"/>
                <w:sz w:val="18"/>
                <w:szCs w:val="18"/>
              </w:rPr>
              <w:t>健身设施</w:t>
            </w:r>
          </w:p>
        </w:tc>
        <w:tc>
          <w:tcPr>
            <w:tcW w:w="1328" w:type="dxa"/>
            <w:vAlign w:val="top"/>
          </w:tcPr>
          <w:p w14:paraId="11966823">
            <w:pPr>
              <w:spacing w:before="111"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6797F1FE">
            <w:pPr>
              <w:spacing w:before="143" w:line="180" w:lineRule="auto"/>
              <w:ind w:left="366"/>
              <w:rPr>
                <w:rFonts w:ascii="仿宋" w:hAnsi="仿宋" w:eastAsia="仿宋" w:cs="仿宋"/>
                <w:sz w:val="18"/>
                <w:szCs w:val="18"/>
              </w:rPr>
            </w:pPr>
            <w:r>
              <w:rPr>
                <w:rFonts w:ascii="仿宋" w:hAnsi="仿宋" w:eastAsia="仿宋" w:cs="仿宋"/>
                <w:spacing w:val="-2"/>
                <w:sz w:val="18"/>
                <w:szCs w:val="18"/>
              </w:rPr>
              <w:t>306.49</w:t>
            </w:r>
          </w:p>
        </w:tc>
      </w:tr>
      <w:tr w14:paraId="16612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BDEA6E9">
            <w:pPr>
              <w:spacing w:before="141" w:line="180" w:lineRule="auto"/>
              <w:ind w:left="280"/>
              <w:rPr>
                <w:rFonts w:ascii="仿宋" w:hAnsi="仿宋" w:eastAsia="仿宋" w:cs="仿宋"/>
                <w:sz w:val="18"/>
                <w:szCs w:val="18"/>
              </w:rPr>
            </w:pPr>
            <w:r>
              <w:rPr>
                <w:rFonts w:ascii="仿宋" w:hAnsi="仿宋" w:eastAsia="仿宋" w:cs="仿宋"/>
                <w:spacing w:val="-4"/>
                <w:sz w:val="18"/>
                <w:szCs w:val="18"/>
              </w:rPr>
              <w:t>22</w:t>
            </w:r>
          </w:p>
        </w:tc>
        <w:tc>
          <w:tcPr>
            <w:tcW w:w="1685" w:type="dxa"/>
            <w:vMerge w:val="continue"/>
            <w:tcBorders>
              <w:top w:val="nil"/>
              <w:bottom w:val="nil"/>
            </w:tcBorders>
            <w:vAlign w:val="top"/>
          </w:tcPr>
          <w:p w14:paraId="4637D1DA">
            <w:pPr>
              <w:rPr>
                <w:rFonts w:ascii="Arial"/>
                <w:sz w:val="21"/>
              </w:rPr>
            </w:pPr>
          </w:p>
        </w:tc>
        <w:tc>
          <w:tcPr>
            <w:tcW w:w="4742" w:type="dxa"/>
            <w:vAlign w:val="top"/>
          </w:tcPr>
          <w:p w14:paraId="715480E9">
            <w:pPr>
              <w:spacing w:before="110" w:line="223" w:lineRule="auto"/>
              <w:ind w:left="966"/>
              <w:rPr>
                <w:rFonts w:ascii="仿宋" w:hAnsi="仿宋" w:eastAsia="仿宋" w:cs="仿宋"/>
                <w:sz w:val="18"/>
                <w:szCs w:val="18"/>
              </w:rPr>
            </w:pPr>
            <w:r>
              <w:rPr>
                <w:rFonts w:ascii="仿宋" w:hAnsi="仿宋" w:eastAsia="仿宋" w:cs="仿宋"/>
                <w:spacing w:val="-2"/>
                <w:sz w:val="18"/>
                <w:szCs w:val="18"/>
              </w:rPr>
              <w:t>坐凳（儿童运动场地）</w:t>
            </w:r>
          </w:p>
        </w:tc>
        <w:tc>
          <w:tcPr>
            <w:tcW w:w="1328" w:type="dxa"/>
            <w:vAlign w:val="top"/>
          </w:tcPr>
          <w:p w14:paraId="5D4490BE">
            <w:pPr>
              <w:spacing w:before="110" w:line="236"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2E9A5592">
            <w:pPr>
              <w:spacing w:before="141" w:line="180" w:lineRule="auto"/>
              <w:ind w:left="410"/>
              <w:rPr>
                <w:rFonts w:ascii="仿宋" w:hAnsi="仿宋" w:eastAsia="仿宋" w:cs="仿宋"/>
                <w:sz w:val="18"/>
                <w:szCs w:val="18"/>
              </w:rPr>
            </w:pPr>
            <w:r>
              <w:rPr>
                <w:rFonts w:ascii="仿宋" w:hAnsi="仿宋" w:eastAsia="仿宋" w:cs="仿宋"/>
                <w:spacing w:val="-2"/>
                <w:sz w:val="18"/>
                <w:szCs w:val="18"/>
              </w:rPr>
              <w:t>23.00</w:t>
            </w:r>
          </w:p>
        </w:tc>
      </w:tr>
      <w:tr w14:paraId="14407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5E4F3548">
            <w:pPr>
              <w:spacing w:before="142" w:line="180" w:lineRule="auto"/>
              <w:ind w:left="280"/>
              <w:rPr>
                <w:rFonts w:ascii="仿宋" w:hAnsi="仿宋" w:eastAsia="仿宋" w:cs="仿宋"/>
                <w:sz w:val="18"/>
                <w:szCs w:val="18"/>
              </w:rPr>
            </w:pPr>
            <w:r>
              <w:rPr>
                <w:rFonts w:ascii="仿宋" w:hAnsi="仿宋" w:eastAsia="仿宋" w:cs="仿宋"/>
                <w:spacing w:val="-4"/>
                <w:sz w:val="18"/>
                <w:szCs w:val="18"/>
              </w:rPr>
              <w:t>23</w:t>
            </w:r>
          </w:p>
        </w:tc>
        <w:tc>
          <w:tcPr>
            <w:tcW w:w="1685" w:type="dxa"/>
            <w:vMerge w:val="continue"/>
            <w:tcBorders>
              <w:top w:val="nil"/>
              <w:bottom w:val="nil"/>
            </w:tcBorders>
            <w:vAlign w:val="top"/>
          </w:tcPr>
          <w:p w14:paraId="708EFEB6">
            <w:pPr>
              <w:rPr>
                <w:rFonts w:ascii="Arial"/>
                <w:sz w:val="21"/>
              </w:rPr>
            </w:pPr>
          </w:p>
        </w:tc>
        <w:tc>
          <w:tcPr>
            <w:tcW w:w="4742" w:type="dxa"/>
            <w:vAlign w:val="top"/>
          </w:tcPr>
          <w:p w14:paraId="7B46C76C">
            <w:pPr>
              <w:spacing w:before="111" w:line="222" w:lineRule="auto"/>
              <w:ind w:left="1504"/>
              <w:rPr>
                <w:rFonts w:ascii="仿宋" w:hAnsi="仿宋" w:eastAsia="仿宋" w:cs="仿宋"/>
                <w:sz w:val="18"/>
                <w:szCs w:val="18"/>
              </w:rPr>
            </w:pPr>
            <w:r>
              <w:rPr>
                <w:rFonts w:ascii="仿宋" w:hAnsi="仿宋" w:eastAsia="仿宋" w:cs="仿宋"/>
                <w:spacing w:val="-4"/>
                <w:sz w:val="18"/>
                <w:szCs w:val="18"/>
              </w:rPr>
              <w:t>成品座椅</w:t>
            </w:r>
          </w:p>
        </w:tc>
        <w:tc>
          <w:tcPr>
            <w:tcW w:w="1328" w:type="dxa"/>
            <w:vAlign w:val="top"/>
          </w:tcPr>
          <w:p w14:paraId="1EE23B49">
            <w:pPr>
              <w:spacing w:before="111"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220104EA">
            <w:pPr>
              <w:spacing w:before="141" w:line="181" w:lineRule="auto"/>
              <w:ind w:left="556"/>
              <w:rPr>
                <w:rFonts w:ascii="仿宋" w:hAnsi="仿宋" w:eastAsia="仿宋" w:cs="仿宋"/>
                <w:sz w:val="18"/>
                <w:szCs w:val="18"/>
              </w:rPr>
            </w:pPr>
            <w:r>
              <w:rPr>
                <w:rFonts w:ascii="仿宋" w:hAnsi="仿宋" w:eastAsia="仿宋" w:cs="仿宋"/>
                <w:spacing w:val="-10"/>
                <w:sz w:val="18"/>
                <w:szCs w:val="18"/>
              </w:rPr>
              <w:t>18</w:t>
            </w:r>
          </w:p>
        </w:tc>
      </w:tr>
      <w:tr w14:paraId="46DA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6DD8E27">
            <w:pPr>
              <w:spacing w:before="143" w:line="180" w:lineRule="auto"/>
              <w:ind w:left="280"/>
              <w:rPr>
                <w:rFonts w:ascii="仿宋" w:hAnsi="仿宋" w:eastAsia="仿宋" w:cs="仿宋"/>
                <w:sz w:val="18"/>
                <w:szCs w:val="18"/>
              </w:rPr>
            </w:pPr>
            <w:r>
              <w:rPr>
                <w:rFonts w:ascii="仿宋" w:hAnsi="仿宋" w:eastAsia="仿宋" w:cs="仿宋"/>
                <w:spacing w:val="-4"/>
                <w:sz w:val="18"/>
                <w:szCs w:val="18"/>
              </w:rPr>
              <w:t>24</w:t>
            </w:r>
          </w:p>
        </w:tc>
        <w:tc>
          <w:tcPr>
            <w:tcW w:w="1685" w:type="dxa"/>
            <w:vMerge w:val="continue"/>
            <w:tcBorders>
              <w:top w:val="nil"/>
              <w:bottom w:val="nil"/>
            </w:tcBorders>
            <w:vAlign w:val="top"/>
          </w:tcPr>
          <w:p w14:paraId="44D0D70C">
            <w:pPr>
              <w:rPr>
                <w:rFonts w:ascii="Arial"/>
                <w:sz w:val="21"/>
              </w:rPr>
            </w:pPr>
          </w:p>
        </w:tc>
        <w:tc>
          <w:tcPr>
            <w:tcW w:w="4742" w:type="dxa"/>
            <w:vAlign w:val="top"/>
          </w:tcPr>
          <w:p w14:paraId="036D6EFF">
            <w:pPr>
              <w:spacing w:before="112" w:line="223" w:lineRule="auto"/>
              <w:ind w:left="1590"/>
              <w:rPr>
                <w:rFonts w:ascii="仿宋" w:hAnsi="仿宋" w:eastAsia="仿宋" w:cs="仿宋"/>
                <w:sz w:val="18"/>
                <w:szCs w:val="18"/>
              </w:rPr>
            </w:pPr>
            <w:r>
              <w:rPr>
                <w:rFonts w:ascii="仿宋" w:hAnsi="仿宋" w:eastAsia="仿宋" w:cs="仿宋"/>
                <w:spacing w:val="-4"/>
                <w:sz w:val="18"/>
                <w:szCs w:val="18"/>
              </w:rPr>
              <w:t>直饮水</w:t>
            </w:r>
          </w:p>
        </w:tc>
        <w:tc>
          <w:tcPr>
            <w:tcW w:w="1328" w:type="dxa"/>
            <w:vAlign w:val="top"/>
          </w:tcPr>
          <w:p w14:paraId="11BC1B69">
            <w:pPr>
              <w:spacing w:before="112" w:line="223" w:lineRule="auto"/>
              <w:ind w:left="439"/>
              <w:rPr>
                <w:rFonts w:ascii="仿宋" w:hAnsi="仿宋" w:eastAsia="仿宋" w:cs="仿宋"/>
                <w:sz w:val="18"/>
                <w:szCs w:val="18"/>
              </w:rPr>
            </w:pPr>
            <w:r>
              <w:rPr>
                <w:rFonts w:ascii="仿宋" w:hAnsi="仿宋" w:eastAsia="仿宋" w:cs="仿宋"/>
                <w:sz w:val="18"/>
                <w:szCs w:val="18"/>
              </w:rPr>
              <w:t>个</w:t>
            </w:r>
          </w:p>
        </w:tc>
        <w:tc>
          <w:tcPr>
            <w:tcW w:w="1313" w:type="dxa"/>
            <w:vAlign w:val="top"/>
          </w:tcPr>
          <w:p w14:paraId="488B01D8">
            <w:pPr>
              <w:spacing w:before="143" w:line="180" w:lineRule="auto"/>
              <w:ind w:left="590"/>
              <w:rPr>
                <w:rFonts w:ascii="仿宋" w:hAnsi="仿宋" w:eastAsia="仿宋" w:cs="仿宋"/>
                <w:sz w:val="18"/>
                <w:szCs w:val="18"/>
              </w:rPr>
            </w:pPr>
            <w:r>
              <w:rPr>
                <w:rFonts w:ascii="仿宋" w:hAnsi="仿宋" w:eastAsia="仿宋" w:cs="仿宋"/>
                <w:sz w:val="18"/>
                <w:szCs w:val="18"/>
              </w:rPr>
              <w:t>2</w:t>
            </w:r>
          </w:p>
        </w:tc>
      </w:tr>
      <w:tr w14:paraId="2B235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D0F5C2E">
            <w:pPr>
              <w:spacing w:before="142" w:line="180" w:lineRule="auto"/>
              <w:ind w:left="280"/>
              <w:rPr>
                <w:rFonts w:ascii="仿宋" w:hAnsi="仿宋" w:eastAsia="仿宋" w:cs="仿宋"/>
                <w:sz w:val="18"/>
                <w:szCs w:val="18"/>
              </w:rPr>
            </w:pPr>
            <w:r>
              <w:rPr>
                <w:rFonts w:ascii="仿宋" w:hAnsi="仿宋" w:eastAsia="仿宋" w:cs="仿宋"/>
                <w:spacing w:val="-4"/>
                <w:sz w:val="18"/>
                <w:szCs w:val="18"/>
              </w:rPr>
              <w:t>25</w:t>
            </w:r>
          </w:p>
        </w:tc>
        <w:tc>
          <w:tcPr>
            <w:tcW w:w="1685" w:type="dxa"/>
            <w:vMerge w:val="continue"/>
            <w:tcBorders>
              <w:top w:val="nil"/>
              <w:bottom w:val="nil"/>
            </w:tcBorders>
            <w:vAlign w:val="top"/>
          </w:tcPr>
          <w:p w14:paraId="02BE78B4">
            <w:pPr>
              <w:rPr>
                <w:rFonts w:ascii="Arial"/>
                <w:sz w:val="21"/>
              </w:rPr>
            </w:pPr>
          </w:p>
        </w:tc>
        <w:tc>
          <w:tcPr>
            <w:tcW w:w="4742" w:type="dxa"/>
            <w:vAlign w:val="top"/>
          </w:tcPr>
          <w:p w14:paraId="09FE0021">
            <w:pPr>
              <w:spacing w:before="110" w:line="224" w:lineRule="auto"/>
              <w:ind w:left="1686"/>
              <w:rPr>
                <w:rFonts w:ascii="仿宋" w:hAnsi="仿宋" w:eastAsia="仿宋" w:cs="仿宋"/>
                <w:sz w:val="18"/>
                <w:szCs w:val="18"/>
              </w:rPr>
            </w:pPr>
            <w:r>
              <w:rPr>
                <w:rFonts w:ascii="仿宋" w:hAnsi="仿宋" w:eastAsia="仿宋" w:cs="仿宋"/>
                <w:spacing w:val="-9"/>
                <w:sz w:val="18"/>
                <w:szCs w:val="18"/>
              </w:rPr>
              <w:t>坐凳</w:t>
            </w:r>
          </w:p>
        </w:tc>
        <w:tc>
          <w:tcPr>
            <w:tcW w:w="1328" w:type="dxa"/>
            <w:vAlign w:val="top"/>
          </w:tcPr>
          <w:p w14:paraId="2E781685">
            <w:pPr>
              <w:spacing w:before="110" w:line="237"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45573D5B">
            <w:pPr>
              <w:spacing w:before="142" w:line="180" w:lineRule="auto"/>
              <w:ind w:left="412"/>
              <w:rPr>
                <w:rFonts w:ascii="仿宋" w:hAnsi="仿宋" w:eastAsia="仿宋" w:cs="仿宋"/>
                <w:sz w:val="18"/>
                <w:szCs w:val="18"/>
              </w:rPr>
            </w:pPr>
            <w:r>
              <w:rPr>
                <w:rFonts w:ascii="仿宋" w:hAnsi="仿宋" w:eastAsia="仿宋" w:cs="仿宋"/>
                <w:spacing w:val="-2"/>
                <w:sz w:val="18"/>
                <w:szCs w:val="18"/>
              </w:rPr>
              <w:t>35.05</w:t>
            </w:r>
          </w:p>
        </w:tc>
      </w:tr>
      <w:tr w14:paraId="4E69D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9CE315C">
            <w:pPr>
              <w:spacing w:before="143" w:line="180" w:lineRule="auto"/>
              <w:ind w:left="280"/>
              <w:rPr>
                <w:rFonts w:ascii="仿宋" w:hAnsi="仿宋" w:eastAsia="仿宋" w:cs="仿宋"/>
                <w:sz w:val="18"/>
                <w:szCs w:val="18"/>
              </w:rPr>
            </w:pPr>
            <w:r>
              <w:rPr>
                <w:rFonts w:ascii="仿宋" w:hAnsi="仿宋" w:eastAsia="仿宋" w:cs="仿宋"/>
                <w:spacing w:val="-4"/>
                <w:sz w:val="18"/>
                <w:szCs w:val="18"/>
              </w:rPr>
              <w:t>26</w:t>
            </w:r>
          </w:p>
        </w:tc>
        <w:tc>
          <w:tcPr>
            <w:tcW w:w="1685" w:type="dxa"/>
            <w:vMerge w:val="continue"/>
            <w:tcBorders>
              <w:top w:val="nil"/>
              <w:bottom w:val="nil"/>
            </w:tcBorders>
            <w:vAlign w:val="top"/>
          </w:tcPr>
          <w:p w14:paraId="244308A4">
            <w:pPr>
              <w:rPr>
                <w:rFonts w:ascii="Arial"/>
                <w:sz w:val="21"/>
              </w:rPr>
            </w:pPr>
          </w:p>
        </w:tc>
        <w:tc>
          <w:tcPr>
            <w:tcW w:w="4742" w:type="dxa"/>
            <w:vAlign w:val="top"/>
          </w:tcPr>
          <w:p w14:paraId="451DDD43">
            <w:pPr>
              <w:spacing w:before="112" w:line="215" w:lineRule="auto"/>
              <w:ind w:left="1305"/>
              <w:rPr>
                <w:rFonts w:ascii="仿宋" w:hAnsi="仿宋" w:eastAsia="仿宋" w:cs="仿宋"/>
                <w:sz w:val="18"/>
                <w:szCs w:val="18"/>
              </w:rPr>
            </w:pPr>
            <w:r>
              <w:rPr>
                <w:rFonts w:ascii="仿宋" w:hAnsi="仿宋" w:eastAsia="仿宋" w:cs="仿宋"/>
                <w:spacing w:val="-4"/>
                <w:sz w:val="18"/>
                <w:szCs w:val="18"/>
              </w:rPr>
              <w:t>logo</w:t>
            </w:r>
            <w:r>
              <w:rPr>
                <w:rFonts w:ascii="仿宋" w:hAnsi="仿宋" w:eastAsia="仿宋" w:cs="仿宋"/>
                <w:spacing w:val="-33"/>
                <w:sz w:val="18"/>
                <w:szCs w:val="18"/>
              </w:rPr>
              <w:t xml:space="preserve"> </w:t>
            </w:r>
            <w:r>
              <w:rPr>
                <w:rFonts w:ascii="仿宋" w:hAnsi="仿宋" w:eastAsia="仿宋" w:cs="仿宋"/>
                <w:spacing w:val="-4"/>
                <w:sz w:val="18"/>
                <w:szCs w:val="18"/>
              </w:rPr>
              <w:t>休闲坐凳</w:t>
            </w:r>
          </w:p>
        </w:tc>
        <w:tc>
          <w:tcPr>
            <w:tcW w:w="1328" w:type="dxa"/>
            <w:vAlign w:val="top"/>
          </w:tcPr>
          <w:p w14:paraId="6AED128F">
            <w:pPr>
              <w:spacing w:before="111" w:line="237"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0BA0F015">
            <w:pPr>
              <w:spacing w:before="143" w:line="180" w:lineRule="auto"/>
              <w:ind w:left="457"/>
              <w:rPr>
                <w:rFonts w:ascii="仿宋" w:hAnsi="仿宋" w:eastAsia="仿宋" w:cs="仿宋"/>
                <w:sz w:val="18"/>
                <w:szCs w:val="18"/>
              </w:rPr>
            </w:pPr>
            <w:r>
              <w:rPr>
                <w:rFonts w:ascii="仿宋" w:hAnsi="仿宋" w:eastAsia="仿宋" w:cs="仿宋"/>
                <w:spacing w:val="-3"/>
                <w:sz w:val="18"/>
                <w:szCs w:val="18"/>
              </w:rPr>
              <w:t>5.60</w:t>
            </w:r>
          </w:p>
        </w:tc>
      </w:tr>
      <w:tr w14:paraId="2159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393573A3">
            <w:pPr>
              <w:spacing w:before="142" w:line="180" w:lineRule="auto"/>
              <w:ind w:left="280"/>
              <w:rPr>
                <w:rFonts w:ascii="仿宋" w:hAnsi="仿宋" w:eastAsia="仿宋" w:cs="仿宋"/>
                <w:sz w:val="18"/>
                <w:szCs w:val="18"/>
              </w:rPr>
            </w:pPr>
            <w:r>
              <w:rPr>
                <w:rFonts w:ascii="仿宋" w:hAnsi="仿宋" w:eastAsia="仿宋" w:cs="仿宋"/>
                <w:spacing w:val="-4"/>
                <w:sz w:val="18"/>
                <w:szCs w:val="18"/>
              </w:rPr>
              <w:t>27</w:t>
            </w:r>
          </w:p>
        </w:tc>
        <w:tc>
          <w:tcPr>
            <w:tcW w:w="1685" w:type="dxa"/>
            <w:vMerge w:val="continue"/>
            <w:tcBorders>
              <w:top w:val="nil"/>
              <w:bottom w:val="nil"/>
            </w:tcBorders>
            <w:vAlign w:val="top"/>
          </w:tcPr>
          <w:p w14:paraId="5612165E">
            <w:pPr>
              <w:rPr>
                <w:rFonts w:ascii="Arial"/>
                <w:sz w:val="21"/>
              </w:rPr>
            </w:pPr>
          </w:p>
        </w:tc>
        <w:tc>
          <w:tcPr>
            <w:tcW w:w="4742" w:type="dxa"/>
            <w:vAlign w:val="top"/>
          </w:tcPr>
          <w:p w14:paraId="123F2E53">
            <w:pPr>
              <w:spacing w:before="111" w:line="222" w:lineRule="auto"/>
              <w:ind w:left="1499"/>
              <w:rPr>
                <w:rFonts w:ascii="仿宋" w:hAnsi="仿宋" w:eastAsia="仿宋" w:cs="仿宋"/>
                <w:sz w:val="18"/>
                <w:szCs w:val="18"/>
              </w:rPr>
            </w:pPr>
            <w:r>
              <w:rPr>
                <w:rFonts w:ascii="仿宋" w:hAnsi="仿宋" w:eastAsia="仿宋" w:cs="仿宋"/>
                <w:spacing w:val="-3"/>
                <w:sz w:val="18"/>
                <w:szCs w:val="18"/>
              </w:rPr>
              <w:t>排水盲沟</w:t>
            </w:r>
          </w:p>
        </w:tc>
        <w:tc>
          <w:tcPr>
            <w:tcW w:w="1328" w:type="dxa"/>
            <w:vAlign w:val="top"/>
          </w:tcPr>
          <w:p w14:paraId="61E981D9">
            <w:pPr>
              <w:spacing w:before="111" w:line="237"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272AFC45">
            <w:pPr>
              <w:spacing w:before="142" w:line="180" w:lineRule="auto"/>
              <w:ind w:left="320"/>
              <w:rPr>
                <w:rFonts w:ascii="仿宋" w:hAnsi="仿宋" w:eastAsia="仿宋" w:cs="仿宋"/>
                <w:sz w:val="18"/>
                <w:szCs w:val="18"/>
              </w:rPr>
            </w:pPr>
            <w:r>
              <w:rPr>
                <w:rFonts w:ascii="仿宋" w:hAnsi="仿宋" w:eastAsia="仿宋" w:cs="仿宋"/>
                <w:spacing w:val="-2"/>
                <w:sz w:val="18"/>
                <w:szCs w:val="18"/>
              </w:rPr>
              <w:t>3698.29</w:t>
            </w:r>
          </w:p>
        </w:tc>
      </w:tr>
      <w:tr w14:paraId="12A73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99727C9">
            <w:pPr>
              <w:spacing w:before="143" w:line="180" w:lineRule="auto"/>
              <w:ind w:left="280"/>
              <w:rPr>
                <w:rFonts w:ascii="仿宋" w:hAnsi="仿宋" w:eastAsia="仿宋" w:cs="仿宋"/>
                <w:sz w:val="18"/>
                <w:szCs w:val="18"/>
              </w:rPr>
            </w:pPr>
            <w:r>
              <w:rPr>
                <w:rFonts w:ascii="仿宋" w:hAnsi="仿宋" w:eastAsia="仿宋" w:cs="仿宋"/>
                <w:spacing w:val="-4"/>
                <w:sz w:val="18"/>
                <w:szCs w:val="18"/>
              </w:rPr>
              <w:t>28</w:t>
            </w:r>
          </w:p>
        </w:tc>
        <w:tc>
          <w:tcPr>
            <w:tcW w:w="1685" w:type="dxa"/>
            <w:vMerge w:val="continue"/>
            <w:tcBorders>
              <w:top w:val="nil"/>
              <w:bottom w:val="nil"/>
            </w:tcBorders>
            <w:vAlign w:val="top"/>
          </w:tcPr>
          <w:p w14:paraId="20DE3009">
            <w:pPr>
              <w:rPr>
                <w:rFonts w:ascii="Arial"/>
                <w:sz w:val="21"/>
              </w:rPr>
            </w:pPr>
          </w:p>
        </w:tc>
        <w:tc>
          <w:tcPr>
            <w:tcW w:w="4742" w:type="dxa"/>
            <w:vAlign w:val="top"/>
          </w:tcPr>
          <w:p w14:paraId="5EAB871F">
            <w:pPr>
              <w:spacing w:before="112" w:line="222" w:lineRule="auto"/>
              <w:ind w:left="1143"/>
              <w:rPr>
                <w:rFonts w:ascii="仿宋" w:hAnsi="仿宋" w:eastAsia="仿宋" w:cs="仿宋"/>
                <w:sz w:val="18"/>
                <w:szCs w:val="18"/>
              </w:rPr>
            </w:pPr>
            <w:r>
              <w:rPr>
                <w:rFonts w:ascii="仿宋" w:hAnsi="仿宋" w:eastAsia="仿宋" w:cs="仿宋"/>
                <w:spacing w:val="-2"/>
                <w:sz w:val="18"/>
                <w:szCs w:val="18"/>
              </w:rPr>
              <w:t>其他成品卫生器具</w:t>
            </w:r>
          </w:p>
        </w:tc>
        <w:tc>
          <w:tcPr>
            <w:tcW w:w="1328" w:type="dxa"/>
            <w:vAlign w:val="top"/>
          </w:tcPr>
          <w:p w14:paraId="03A8E553">
            <w:pPr>
              <w:spacing w:before="112" w:line="233" w:lineRule="auto"/>
              <w:ind w:left="439"/>
              <w:rPr>
                <w:rFonts w:ascii="仿宋" w:hAnsi="仿宋" w:eastAsia="仿宋" w:cs="仿宋"/>
                <w:sz w:val="18"/>
                <w:szCs w:val="18"/>
              </w:rPr>
            </w:pPr>
            <w:r>
              <w:rPr>
                <w:rFonts w:ascii="仿宋" w:hAnsi="仿宋" w:eastAsia="仿宋" w:cs="仿宋"/>
                <w:sz w:val="18"/>
                <w:szCs w:val="18"/>
              </w:rPr>
              <w:t>组</w:t>
            </w:r>
          </w:p>
        </w:tc>
        <w:tc>
          <w:tcPr>
            <w:tcW w:w="1313" w:type="dxa"/>
            <w:vAlign w:val="top"/>
          </w:tcPr>
          <w:p w14:paraId="37B1A58D">
            <w:pPr>
              <w:spacing w:before="143" w:line="180" w:lineRule="auto"/>
              <w:ind w:left="546"/>
              <w:rPr>
                <w:rFonts w:ascii="仿宋" w:hAnsi="仿宋" w:eastAsia="仿宋" w:cs="仿宋"/>
                <w:sz w:val="18"/>
                <w:szCs w:val="18"/>
              </w:rPr>
            </w:pPr>
            <w:r>
              <w:rPr>
                <w:rFonts w:ascii="仿宋" w:hAnsi="仿宋" w:eastAsia="仿宋" w:cs="仿宋"/>
                <w:spacing w:val="-5"/>
                <w:sz w:val="18"/>
                <w:szCs w:val="18"/>
              </w:rPr>
              <w:t>53</w:t>
            </w:r>
          </w:p>
        </w:tc>
      </w:tr>
      <w:tr w14:paraId="4DE7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5D993C54">
            <w:pPr>
              <w:spacing w:before="143" w:line="180" w:lineRule="auto"/>
              <w:ind w:left="280"/>
              <w:rPr>
                <w:rFonts w:ascii="仿宋" w:hAnsi="仿宋" w:eastAsia="仿宋" w:cs="仿宋"/>
                <w:sz w:val="18"/>
                <w:szCs w:val="18"/>
              </w:rPr>
            </w:pPr>
            <w:r>
              <w:rPr>
                <w:rFonts w:ascii="仿宋" w:hAnsi="仿宋" w:eastAsia="仿宋" w:cs="仿宋"/>
                <w:spacing w:val="-4"/>
                <w:sz w:val="18"/>
                <w:szCs w:val="18"/>
              </w:rPr>
              <w:t>29</w:t>
            </w:r>
          </w:p>
        </w:tc>
        <w:tc>
          <w:tcPr>
            <w:tcW w:w="1685" w:type="dxa"/>
            <w:vMerge w:val="continue"/>
            <w:tcBorders>
              <w:top w:val="nil"/>
              <w:bottom w:val="nil"/>
            </w:tcBorders>
            <w:vAlign w:val="top"/>
          </w:tcPr>
          <w:p w14:paraId="7B57366F">
            <w:pPr>
              <w:rPr>
                <w:rFonts w:ascii="Arial"/>
                <w:sz w:val="21"/>
              </w:rPr>
            </w:pPr>
          </w:p>
        </w:tc>
        <w:tc>
          <w:tcPr>
            <w:tcW w:w="4742" w:type="dxa"/>
            <w:vAlign w:val="top"/>
          </w:tcPr>
          <w:p w14:paraId="1DAB394C">
            <w:pPr>
              <w:spacing w:before="112" w:line="223" w:lineRule="auto"/>
              <w:ind w:left="1590"/>
              <w:rPr>
                <w:rFonts w:ascii="仿宋" w:hAnsi="仿宋" w:eastAsia="仿宋" w:cs="仿宋"/>
                <w:sz w:val="18"/>
                <w:szCs w:val="18"/>
              </w:rPr>
            </w:pPr>
            <w:r>
              <w:rPr>
                <w:rFonts w:ascii="仿宋" w:hAnsi="仿宋" w:eastAsia="仿宋" w:cs="仿宋"/>
                <w:spacing w:val="-4"/>
                <w:sz w:val="18"/>
                <w:szCs w:val="18"/>
              </w:rPr>
              <w:t>雨水</w:t>
            </w:r>
            <w:r>
              <w:rPr>
                <w:rFonts w:ascii="仿宋" w:hAnsi="仿宋" w:eastAsia="仿宋" w:cs="仿宋"/>
                <w:spacing w:val="-46"/>
                <w:sz w:val="18"/>
                <w:szCs w:val="18"/>
              </w:rPr>
              <w:t xml:space="preserve"> </w:t>
            </w:r>
            <w:r>
              <w:rPr>
                <w:rFonts w:ascii="仿宋" w:hAnsi="仿宋" w:eastAsia="仿宋" w:cs="仿宋"/>
                <w:spacing w:val="-4"/>
                <w:sz w:val="18"/>
                <w:szCs w:val="18"/>
              </w:rPr>
              <w:t>口</w:t>
            </w:r>
          </w:p>
        </w:tc>
        <w:tc>
          <w:tcPr>
            <w:tcW w:w="1328" w:type="dxa"/>
            <w:vAlign w:val="top"/>
          </w:tcPr>
          <w:p w14:paraId="458DB45A">
            <w:pPr>
              <w:spacing w:before="112" w:line="227" w:lineRule="auto"/>
              <w:ind w:left="441"/>
              <w:rPr>
                <w:rFonts w:ascii="仿宋" w:hAnsi="仿宋" w:eastAsia="仿宋" w:cs="仿宋"/>
                <w:sz w:val="18"/>
                <w:szCs w:val="18"/>
              </w:rPr>
            </w:pPr>
            <w:r>
              <w:rPr>
                <w:rFonts w:ascii="仿宋" w:hAnsi="仿宋" w:eastAsia="仿宋" w:cs="仿宋"/>
                <w:sz w:val="18"/>
                <w:szCs w:val="18"/>
              </w:rPr>
              <w:t>座</w:t>
            </w:r>
          </w:p>
        </w:tc>
        <w:tc>
          <w:tcPr>
            <w:tcW w:w="1313" w:type="dxa"/>
            <w:vAlign w:val="top"/>
          </w:tcPr>
          <w:p w14:paraId="5D1A2568">
            <w:pPr>
              <w:spacing w:before="143" w:line="180" w:lineRule="auto"/>
              <w:ind w:left="547"/>
              <w:rPr>
                <w:rFonts w:ascii="仿宋" w:hAnsi="仿宋" w:eastAsia="仿宋" w:cs="仿宋"/>
                <w:sz w:val="18"/>
                <w:szCs w:val="18"/>
              </w:rPr>
            </w:pPr>
            <w:r>
              <w:rPr>
                <w:rFonts w:ascii="仿宋" w:hAnsi="仿宋" w:eastAsia="仿宋" w:cs="仿宋"/>
                <w:spacing w:val="-5"/>
                <w:sz w:val="18"/>
                <w:szCs w:val="18"/>
              </w:rPr>
              <w:t>70</w:t>
            </w:r>
          </w:p>
        </w:tc>
      </w:tr>
      <w:tr w14:paraId="1BAAD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88CAEB8">
            <w:pPr>
              <w:spacing w:before="144" w:line="180" w:lineRule="auto"/>
              <w:ind w:left="281"/>
              <w:rPr>
                <w:rFonts w:ascii="仿宋" w:hAnsi="仿宋" w:eastAsia="仿宋" w:cs="仿宋"/>
                <w:sz w:val="18"/>
                <w:szCs w:val="18"/>
              </w:rPr>
            </w:pPr>
            <w:r>
              <w:rPr>
                <w:rFonts w:ascii="仿宋" w:hAnsi="仿宋" w:eastAsia="仿宋" w:cs="仿宋"/>
                <w:spacing w:val="-5"/>
                <w:sz w:val="18"/>
                <w:szCs w:val="18"/>
              </w:rPr>
              <w:t>30</w:t>
            </w:r>
          </w:p>
        </w:tc>
        <w:tc>
          <w:tcPr>
            <w:tcW w:w="1685" w:type="dxa"/>
            <w:vMerge w:val="continue"/>
            <w:tcBorders>
              <w:top w:val="nil"/>
            </w:tcBorders>
            <w:vAlign w:val="top"/>
          </w:tcPr>
          <w:p w14:paraId="4AB6AF48">
            <w:pPr>
              <w:rPr>
                <w:rFonts w:ascii="Arial"/>
                <w:sz w:val="21"/>
              </w:rPr>
            </w:pPr>
          </w:p>
        </w:tc>
        <w:tc>
          <w:tcPr>
            <w:tcW w:w="4742" w:type="dxa"/>
            <w:vAlign w:val="top"/>
          </w:tcPr>
          <w:p w14:paraId="19167545">
            <w:pPr>
              <w:spacing w:before="113" w:line="222" w:lineRule="auto"/>
              <w:ind w:left="1681"/>
              <w:rPr>
                <w:rFonts w:ascii="仿宋" w:hAnsi="仿宋" w:eastAsia="仿宋" w:cs="仿宋"/>
                <w:sz w:val="18"/>
                <w:szCs w:val="18"/>
              </w:rPr>
            </w:pPr>
            <w:r>
              <w:rPr>
                <w:rFonts w:ascii="仿宋" w:hAnsi="仿宋" w:eastAsia="仿宋" w:cs="仿宋"/>
                <w:spacing w:val="-6"/>
                <w:sz w:val="18"/>
                <w:szCs w:val="18"/>
              </w:rPr>
              <w:t>栏杆</w:t>
            </w:r>
          </w:p>
        </w:tc>
        <w:tc>
          <w:tcPr>
            <w:tcW w:w="1328" w:type="dxa"/>
            <w:vAlign w:val="top"/>
          </w:tcPr>
          <w:p w14:paraId="2AEE9A33">
            <w:pPr>
              <w:spacing w:before="113" w:line="236" w:lineRule="exact"/>
              <w:ind w:left="474"/>
              <w:rPr>
                <w:rFonts w:ascii="仿宋" w:hAnsi="仿宋" w:eastAsia="仿宋" w:cs="仿宋"/>
                <w:sz w:val="18"/>
                <w:szCs w:val="18"/>
              </w:rPr>
            </w:pPr>
            <w:r>
              <w:rPr>
                <w:rFonts w:ascii="仿宋" w:hAnsi="仿宋" w:eastAsia="仿宋" w:cs="仿宋"/>
                <w:position w:val="3"/>
                <w:sz w:val="18"/>
                <w:szCs w:val="18"/>
              </w:rPr>
              <w:t>m</w:t>
            </w:r>
          </w:p>
        </w:tc>
        <w:tc>
          <w:tcPr>
            <w:tcW w:w="1313" w:type="dxa"/>
            <w:vAlign w:val="top"/>
          </w:tcPr>
          <w:p w14:paraId="25D274BB">
            <w:pPr>
              <w:spacing w:before="144" w:line="180" w:lineRule="auto"/>
              <w:ind w:left="410"/>
              <w:rPr>
                <w:rFonts w:ascii="仿宋" w:hAnsi="仿宋" w:eastAsia="仿宋" w:cs="仿宋"/>
                <w:sz w:val="18"/>
                <w:szCs w:val="18"/>
              </w:rPr>
            </w:pPr>
            <w:r>
              <w:rPr>
                <w:rFonts w:ascii="仿宋" w:hAnsi="仿宋" w:eastAsia="仿宋" w:cs="仿宋"/>
                <w:spacing w:val="-2"/>
                <w:sz w:val="18"/>
                <w:szCs w:val="18"/>
              </w:rPr>
              <w:t>23.30</w:t>
            </w:r>
          </w:p>
        </w:tc>
      </w:tr>
      <w:tr w14:paraId="34409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519F314">
            <w:pPr>
              <w:spacing w:before="144" w:line="181" w:lineRule="auto"/>
              <w:ind w:left="281"/>
              <w:rPr>
                <w:rFonts w:ascii="仿宋" w:hAnsi="仿宋" w:eastAsia="仿宋" w:cs="仿宋"/>
                <w:sz w:val="18"/>
                <w:szCs w:val="18"/>
              </w:rPr>
            </w:pPr>
            <w:r>
              <w:rPr>
                <w:rFonts w:ascii="仿宋" w:hAnsi="仿宋" w:eastAsia="仿宋" w:cs="仿宋"/>
                <w:spacing w:val="-5"/>
                <w:sz w:val="18"/>
                <w:szCs w:val="18"/>
              </w:rPr>
              <w:t>31</w:t>
            </w:r>
          </w:p>
        </w:tc>
        <w:tc>
          <w:tcPr>
            <w:tcW w:w="1685" w:type="dxa"/>
            <w:vMerge w:val="restart"/>
            <w:tcBorders>
              <w:bottom w:val="nil"/>
            </w:tcBorders>
            <w:vAlign w:val="top"/>
          </w:tcPr>
          <w:p w14:paraId="7ECA3462">
            <w:pPr>
              <w:spacing w:line="304" w:lineRule="auto"/>
              <w:rPr>
                <w:rFonts w:ascii="Arial"/>
                <w:sz w:val="21"/>
              </w:rPr>
            </w:pPr>
          </w:p>
          <w:p w14:paraId="196A358A">
            <w:pPr>
              <w:spacing w:line="304" w:lineRule="auto"/>
              <w:rPr>
                <w:rFonts w:ascii="Arial"/>
                <w:sz w:val="21"/>
              </w:rPr>
            </w:pPr>
          </w:p>
          <w:p w14:paraId="5BE5CFCF">
            <w:pPr>
              <w:spacing w:line="304" w:lineRule="auto"/>
              <w:rPr>
                <w:rFonts w:ascii="Arial"/>
                <w:sz w:val="21"/>
              </w:rPr>
            </w:pPr>
          </w:p>
          <w:p w14:paraId="5B5C4870">
            <w:pPr>
              <w:spacing w:before="58" w:line="305" w:lineRule="auto"/>
              <w:ind w:left="575" w:right="117" w:hanging="449"/>
              <w:rPr>
                <w:rFonts w:ascii="仿宋" w:hAnsi="仿宋" w:eastAsia="仿宋" w:cs="仿宋"/>
                <w:sz w:val="18"/>
                <w:szCs w:val="18"/>
              </w:rPr>
            </w:pPr>
            <w:r>
              <w:rPr>
                <w:rFonts w:ascii="仿宋" w:hAnsi="仿宋" w:eastAsia="仿宋" w:cs="仿宋"/>
                <w:spacing w:val="-3"/>
                <w:sz w:val="18"/>
                <w:szCs w:val="18"/>
              </w:rPr>
              <w:t>道路管养维护</w:t>
            </w:r>
            <w:r>
              <w:rPr>
                <w:rFonts w:ascii="仿宋" w:hAnsi="仿宋" w:eastAsia="仿宋" w:cs="仿宋"/>
                <w:spacing w:val="4"/>
                <w:sz w:val="18"/>
                <w:szCs w:val="18"/>
              </w:rPr>
              <w:t xml:space="preserve"> </w:t>
            </w:r>
            <w:r>
              <w:rPr>
                <w:rFonts w:ascii="仿宋" w:hAnsi="仿宋" w:eastAsia="仿宋" w:cs="仿宋"/>
                <w:sz w:val="18"/>
                <w:szCs w:val="18"/>
              </w:rPr>
              <w:t>护</w:t>
            </w:r>
          </w:p>
        </w:tc>
        <w:tc>
          <w:tcPr>
            <w:tcW w:w="4742" w:type="dxa"/>
            <w:vAlign w:val="top"/>
          </w:tcPr>
          <w:p w14:paraId="57EE1518">
            <w:pPr>
              <w:spacing w:before="114" w:line="223" w:lineRule="auto"/>
              <w:ind w:left="1410"/>
              <w:rPr>
                <w:rFonts w:ascii="仿宋" w:hAnsi="仿宋" w:eastAsia="仿宋" w:cs="仿宋"/>
                <w:sz w:val="18"/>
                <w:szCs w:val="18"/>
              </w:rPr>
            </w:pPr>
            <w:r>
              <w:rPr>
                <w:rFonts w:ascii="仿宋" w:hAnsi="仿宋" w:eastAsia="仿宋" w:cs="仿宋"/>
                <w:spacing w:val="-3"/>
                <w:sz w:val="18"/>
                <w:szCs w:val="18"/>
              </w:rPr>
              <w:t>透水混凝土</w:t>
            </w:r>
          </w:p>
        </w:tc>
        <w:tc>
          <w:tcPr>
            <w:tcW w:w="1328" w:type="dxa"/>
            <w:vAlign w:val="top"/>
          </w:tcPr>
          <w:p w14:paraId="38002B11">
            <w:pPr>
              <w:spacing w:before="114"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6F3D1B8D">
            <w:pPr>
              <w:spacing w:before="144" w:line="181" w:lineRule="auto"/>
              <w:ind w:left="317"/>
              <w:rPr>
                <w:rFonts w:ascii="仿宋" w:hAnsi="仿宋" w:eastAsia="仿宋" w:cs="仿宋"/>
                <w:sz w:val="18"/>
                <w:szCs w:val="18"/>
              </w:rPr>
            </w:pPr>
            <w:r>
              <w:rPr>
                <w:rFonts w:ascii="仿宋" w:hAnsi="仿宋" w:eastAsia="仿宋" w:cs="仿宋"/>
                <w:spacing w:val="-1"/>
                <w:sz w:val="18"/>
                <w:szCs w:val="18"/>
              </w:rPr>
              <w:t>9991.23</w:t>
            </w:r>
          </w:p>
        </w:tc>
      </w:tr>
      <w:tr w14:paraId="0B85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1F081BD1">
            <w:pPr>
              <w:spacing w:before="144" w:line="180" w:lineRule="auto"/>
              <w:ind w:left="281"/>
              <w:rPr>
                <w:rFonts w:ascii="仿宋" w:hAnsi="仿宋" w:eastAsia="仿宋" w:cs="仿宋"/>
                <w:sz w:val="18"/>
                <w:szCs w:val="18"/>
              </w:rPr>
            </w:pPr>
            <w:r>
              <w:rPr>
                <w:rFonts w:ascii="仿宋" w:hAnsi="仿宋" w:eastAsia="仿宋" w:cs="仿宋"/>
                <w:spacing w:val="-5"/>
                <w:sz w:val="18"/>
                <w:szCs w:val="18"/>
              </w:rPr>
              <w:t>32</w:t>
            </w:r>
          </w:p>
        </w:tc>
        <w:tc>
          <w:tcPr>
            <w:tcW w:w="1685" w:type="dxa"/>
            <w:vMerge w:val="continue"/>
            <w:tcBorders>
              <w:top w:val="nil"/>
              <w:bottom w:val="nil"/>
            </w:tcBorders>
            <w:vAlign w:val="top"/>
          </w:tcPr>
          <w:p w14:paraId="228DA709">
            <w:pPr>
              <w:rPr>
                <w:rFonts w:ascii="Arial"/>
                <w:sz w:val="21"/>
              </w:rPr>
            </w:pPr>
          </w:p>
        </w:tc>
        <w:tc>
          <w:tcPr>
            <w:tcW w:w="4742" w:type="dxa"/>
            <w:vAlign w:val="top"/>
          </w:tcPr>
          <w:p w14:paraId="2148F59C">
            <w:pPr>
              <w:spacing w:before="113" w:line="222" w:lineRule="auto"/>
              <w:ind w:left="1231"/>
              <w:rPr>
                <w:rFonts w:ascii="仿宋" w:hAnsi="仿宋" w:eastAsia="仿宋" w:cs="仿宋"/>
                <w:sz w:val="18"/>
                <w:szCs w:val="18"/>
              </w:rPr>
            </w:pPr>
            <w:r>
              <w:rPr>
                <w:rFonts w:ascii="仿宋" w:hAnsi="仿宋" w:eastAsia="仿宋" w:cs="仿宋"/>
                <w:spacing w:val="-2"/>
                <w:sz w:val="18"/>
                <w:szCs w:val="18"/>
              </w:rPr>
              <w:t>嵌草砖(格)铺装</w:t>
            </w:r>
          </w:p>
        </w:tc>
        <w:tc>
          <w:tcPr>
            <w:tcW w:w="1328" w:type="dxa"/>
            <w:vAlign w:val="top"/>
          </w:tcPr>
          <w:p w14:paraId="3A70C5F0">
            <w:pPr>
              <w:spacing w:before="112"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670CB65D">
            <w:pPr>
              <w:spacing w:before="144" w:line="180" w:lineRule="auto"/>
              <w:ind w:left="366"/>
              <w:rPr>
                <w:rFonts w:ascii="仿宋" w:hAnsi="仿宋" w:eastAsia="仿宋" w:cs="仿宋"/>
                <w:sz w:val="18"/>
                <w:szCs w:val="18"/>
              </w:rPr>
            </w:pPr>
            <w:r>
              <w:rPr>
                <w:rFonts w:ascii="仿宋" w:hAnsi="仿宋" w:eastAsia="仿宋" w:cs="仿宋"/>
                <w:spacing w:val="-2"/>
                <w:sz w:val="18"/>
                <w:szCs w:val="18"/>
              </w:rPr>
              <w:t>320.55</w:t>
            </w:r>
          </w:p>
        </w:tc>
      </w:tr>
      <w:tr w14:paraId="0AD5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348E74E">
            <w:pPr>
              <w:spacing w:before="145" w:line="180" w:lineRule="auto"/>
              <w:ind w:left="281"/>
              <w:rPr>
                <w:rFonts w:ascii="仿宋" w:hAnsi="仿宋" w:eastAsia="仿宋" w:cs="仿宋"/>
                <w:sz w:val="18"/>
                <w:szCs w:val="18"/>
              </w:rPr>
            </w:pPr>
            <w:r>
              <w:rPr>
                <w:rFonts w:ascii="仿宋" w:hAnsi="仿宋" w:eastAsia="仿宋" w:cs="仿宋"/>
                <w:spacing w:val="-5"/>
                <w:sz w:val="18"/>
                <w:szCs w:val="18"/>
              </w:rPr>
              <w:t>33</w:t>
            </w:r>
          </w:p>
        </w:tc>
        <w:tc>
          <w:tcPr>
            <w:tcW w:w="1685" w:type="dxa"/>
            <w:vMerge w:val="continue"/>
            <w:tcBorders>
              <w:top w:val="nil"/>
              <w:bottom w:val="nil"/>
            </w:tcBorders>
            <w:vAlign w:val="top"/>
          </w:tcPr>
          <w:p w14:paraId="10FE75C9">
            <w:pPr>
              <w:rPr>
                <w:rFonts w:ascii="Arial"/>
                <w:sz w:val="21"/>
              </w:rPr>
            </w:pPr>
          </w:p>
        </w:tc>
        <w:tc>
          <w:tcPr>
            <w:tcW w:w="4742" w:type="dxa"/>
            <w:vAlign w:val="top"/>
          </w:tcPr>
          <w:p w14:paraId="3BA6F604">
            <w:pPr>
              <w:spacing w:before="113" w:line="223" w:lineRule="auto"/>
              <w:ind w:left="1699"/>
              <w:rPr>
                <w:rFonts w:ascii="仿宋" w:hAnsi="仿宋" w:eastAsia="仿宋" w:cs="仿宋"/>
                <w:sz w:val="18"/>
                <w:szCs w:val="18"/>
              </w:rPr>
            </w:pPr>
            <w:r>
              <w:rPr>
                <w:rFonts w:ascii="仿宋" w:hAnsi="仿宋" w:eastAsia="仿宋" w:cs="仿宋"/>
                <w:spacing w:val="-15"/>
                <w:sz w:val="18"/>
                <w:szCs w:val="18"/>
              </w:rPr>
              <w:t>园路</w:t>
            </w:r>
          </w:p>
        </w:tc>
        <w:tc>
          <w:tcPr>
            <w:tcW w:w="1328" w:type="dxa"/>
            <w:vAlign w:val="top"/>
          </w:tcPr>
          <w:p w14:paraId="5571A428">
            <w:pPr>
              <w:spacing w:before="113"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2C029DB3">
            <w:pPr>
              <w:spacing w:before="144" w:line="181" w:lineRule="auto"/>
              <w:ind w:left="365"/>
              <w:rPr>
                <w:rFonts w:ascii="仿宋" w:hAnsi="仿宋" w:eastAsia="仿宋" w:cs="仿宋"/>
                <w:sz w:val="18"/>
                <w:szCs w:val="18"/>
              </w:rPr>
            </w:pPr>
            <w:r>
              <w:rPr>
                <w:rFonts w:ascii="仿宋" w:hAnsi="仿宋" w:eastAsia="仿宋" w:cs="仿宋"/>
                <w:spacing w:val="-2"/>
                <w:sz w:val="18"/>
                <w:szCs w:val="18"/>
              </w:rPr>
              <w:t>212.04</w:t>
            </w:r>
          </w:p>
        </w:tc>
      </w:tr>
      <w:tr w14:paraId="3420B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C91F426">
            <w:pPr>
              <w:spacing w:before="143" w:line="180" w:lineRule="auto"/>
              <w:ind w:left="281"/>
              <w:rPr>
                <w:rFonts w:ascii="仿宋" w:hAnsi="仿宋" w:eastAsia="仿宋" w:cs="仿宋"/>
                <w:sz w:val="18"/>
                <w:szCs w:val="18"/>
              </w:rPr>
            </w:pPr>
            <w:r>
              <w:rPr>
                <w:rFonts w:ascii="仿宋" w:hAnsi="仿宋" w:eastAsia="仿宋" w:cs="仿宋"/>
                <w:spacing w:val="-5"/>
                <w:sz w:val="18"/>
                <w:szCs w:val="18"/>
              </w:rPr>
              <w:t>34</w:t>
            </w:r>
          </w:p>
        </w:tc>
        <w:tc>
          <w:tcPr>
            <w:tcW w:w="1685" w:type="dxa"/>
            <w:vMerge w:val="continue"/>
            <w:tcBorders>
              <w:top w:val="nil"/>
              <w:bottom w:val="nil"/>
            </w:tcBorders>
            <w:vAlign w:val="top"/>
          </w:tcPr>
          <w:p w14:paraId="630C5954">
            <w:pPr>
              <w:rPr>
                <w:rFonts w:ascii="Arial"/>
                <w:sz w:val="21"/>
              </w:rPr>
            </w:pPr>
          </w:p>
        </w:tc>
        <w:tc>
          <w:tcPr>
            <w:tcW w:w="4742" w:type="dxa"/>
            <w:vAlign w:val="top"/>
          </w:tcPr>
          <w:p w14:paraId="2EB2BFD4">
            <w:pPr>
              <w:spacing w:before="112" w:line="222" w:lineRule="auto"/>
              <w:ind w:left="1413"/>
              <w:rPr>
                <w:rFonts w:ascii="仿宋" w:hAnsi="仿宋" w:eastAsia="仿宋" w:cs="仿宋"/>
                <w:sz w:val="18"/>
                <w:szCs w:val="18"/>
              </w:rPr>
            </w:pPr>
            <w:r>
              <w:rPr>
                <w:rFonts w:ascii="仿宋" w:hAnsi="仿宋" w:eastAsia="仿宋" w:cs="仿宋"/>
                <w:spacing w:val="-3"/>
                <w:sz w:val="18"/>
                <w:szCs w:val="18"/>
              </w:rPr>
              <w:t>沥青混凝土</w:t>
            </w:r>
          </w:p>
        </w:tc>
        <w:tc>
          <w:tcPr>
            <w:tcW w:w="1328" w:type="dxa"/>
            <w:vAlign w:val="top"/>
          </w:tcPr>
          <w:p w14:paraId="72098365">
            <w:pPr>
              <w:spacing w:before="112"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57908BE8">
            <w:pPr>
              <w:spacing w:before="142" w:line="181" w:lineRule="auto"/>
              <w:ind w:left="330"/>
              <w:rPr>
                <w:rFonts w:ascii="仿宋" w:hAnsi="仿宋" w:eastAsia="仿宋" w:cs="仿宋"/>
                <w:sz w:val="18"/>
                <w:szCs w:val="18"/>
              </w:rPr>
            </w:pPr>
            <w:r>
              <w:rPr>
                <w:rFonts w:ascii="仿宋" w:hAnsi="仿宋" w:eastAsia="仿宋" w:cs="仿宋"/>
                <w:spacing w:val="-3"/>
                <w:sz w:val="18"/>
                <w:szCs w:val="18"/>
              </w:rPr>
              <w:t>1094.06</w:t>
            </w:r>
          </w:p>
        </w:tc>
      </w:tr>
      <w:tr w14:paraId="378AF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AEFE822">
            <w:pPr>
              <w:spacing w:before="144" w:line="180" w:lineRule="auto"/>
              <w:ind w:left="281"/>
              <w:rPr>
                <w:rFonts w:ascii="仿宋" w:hAnsi="仿宋" w:eastAsia="仿宋" w:cs="仿宋"/>
                <w:sz w:val="18"/>
                <w:szCs w:val="18"/>
              </w:rPr>
            </w:pPr>
            <w:r>
              <w:rPr>
                <w:rFonts w:ascii="仿宋" w:hAnsi="仿宋" w:eastAsia="仿宋" w:cs="仿宋"/>
                <w:spacing w:val="-5"/>
                <w:sz w:val="18"/>
                <w:szCs w:val="18"/>
              </w:rPr>
              <w:t>35</w:t>
            </w:r>
          </w:p>
        </w:tc>
        <w:tc>
          <w:tcPr>
            <w:tcW w:w="1685" w:type="dxa"/>
            <w:vMerge w:val="continue"/>
            <w:tcBorders>
              <w:top w:val="nil"/>
              <w:bottom w:val="nil"/>
            </w:tcBorders>
            <w:vAlign w:val="top"/>
          </w:tcPr>
          <w:p w14:paraId="4861D600">
            <w:pPr>
              <w:rPr>
                <w:rFonts w:ascii="Arial"/>
                <w:sz w:val="21"/>
              </w:rPr>
            </w:pPr>
          </w:p>
        </w:tc>
        <w:tc>
          <w:tcPr>
            <w:tcW w:w="4742" w:type="dxa"/>
            <w:vAlign w:val="top"/>
          </w:tcPr>
          <w:p w14:paraId="5BF9758A">
            <w:pPr>
              <w:spacing w:before="112" w:line="222" w:lineRule="auto"/>
              <w:ind w:left="690"/>
              <w:rPr>
                <w:rFonts w:ascii="仿宋" w:hAnsi="仿宋" w:eastAsia="仿宋" w:cs="仿宋"/>
                <w:sz w:val="18"/>
                <w:szCs w:val="18"/>
              </w:rPr>
            </w:pPr>
            <w:r>
              <w:rPr>
                <w:rFonts w:ascii="仿宋" w:hAnsi="仿宋" w:eastAsia="仿宋" w:cs="仿宋"/>
                <w:spacing w:val="-1"/>
                <w:sz w:val="18"/>
                <w:szCs w:val="18"/>
              </w:rPr>
              <w:t>双曲铝合金骨架及两层磨砂膜</w:t>
            </w:r>
          </w:p>
        </w:tc>
        <w:tc>
          <w:tcPr>
            <w:tcW w:w="1328" w:type="dxa"/>
            <w:vAlign w:val="top"/>
          </w:tcPr>
          <w:p w14:paraId="21E06F1D">
            <w:pPr>
              <w:spacing w:before="113"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455CF467">
            <w:pPr>
              <w:spacing w:before="143" w:line="181" w:lineRule="auto"/>
              <w:ind w:left="376"/>
              <w:rPr>
                <w:rFonts w:ascii="仿宋" w:hAnsi="仿宋" w:eastAsia="仿宋" w:cs="仿宋"/>
                <w:sz w:val="18"/>
                <w:szCs w:val="18"/>
              </w:rPr>
            </w:pPr>
            <w:r>
              <w:rPr>
                <w:rFonts w:ascii="仿宋" w:hAnsi="仿宋" w:eastAsia="仿宋" w:cs="仿宋"/>
                <w:spacing w:val="-4"/>
                <w:sz w:val="18"/>
                <w:szCs w:val="18"/>
              </w:rPr>
              <w:t>103.32</w:t>
            </w:r>
          </w:p>
        </w:tc>
      </w:tr>
      <w:tr w14:paraId="09E4C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0BB08019">
            <w:pPr>
              <w:spacing w:before="145" w:line="180" w:lineRule="auto"/>
              <w:ind w:left="281"/>
              <w:rPr>
                <w:rFonts w:ascii="仿宋" w:hAnsi="仿宋" w:eastAsia="仿宋" w:cs="仿宋"/>
                <w:sz w:val="18"/>
                <w:szCs w:val="18"/>
              </w:rPr>
            </w:pPr>
            <w:r>
              <w:rPr>
                <w:rFonts w:ascii="仿宋" w:hAnsi="仿宋" w:eastAsia="仿宋" w:cs="仿宋"/>
                <w:spacing w:val="-5"/>
                <w:sz w:val="18"/>
                <w:szCs w:val="18"/>
              </w:rPr>
              <w:t>36</w:t>
            </w:r>
          </w:p>
        </w:tc>
        <w:tc>
          <w:tcPr>
            <w:tcW w:w="1685" w:type="dxa"/>
            <w:vMerge w:val="continue"/>
            <w:tcBorders>
              <w:top w:val="nil"/>
            </w:tcBorders>
            <w:vAlign w:val="top"/>
          </w:tcPr>
          <w:p w14:paraId="462A1176">
            <w:pPr>
              <w:rPr>
                <w:rFonts w:ascii="Arial"/>
                <w:sz w:val="21"/>
              </w:rPr>
            </w:pPr>
          </w:p>
        </w:tc>
        <w:tc>
          <w:tcPr>
            <w:tcW w:w="4742" w:type="dxa"/>
            <w:vAlign w:val="top"/>
          </w:tcPr>
          <w:p w14:paraId="5DF23121">
            <w:pPr>
              <w:spacing w:before="114" w:line="221" w:lineRule="auto"/>
              <w:ind w:left="1410"/>
              <w:rPr>
                <w:rFonts w:ascii="仿宋" w:hAnsi="仿宋" w:eastAsia="仿宋" w:cs="仿宋"/>
                <w:sz w:val="18"/>
                <w:szCs w:val="18"/>
              </w:rPr>
            </w:pPr>
            <w:r>
              <w:rPr>
                <w:rFonts w:ascii="仿宋" w:hAnsi="仿宋" w:eastAsia="仿宋" w:cs="仿宋"/>
                <w:spacing w:val="-3"/>
                <w:sz w:val="18"/>
                <w:szCs w:val="18"/>
              </w:rPr>
              <w:t>石材台阶面</w:t>
            </w:r>
          </w:p>
        </w:tc>
        <w:tc>
          <w:tcPr>
            <w:tcW w:w="1328" w:type="dxa"/>
            <w:vAlign w:val="top"/>
          </w:tcPr>
          <w:p w14:paraId="3B19C0D1">
            <w:pPr>
              <w:spacing w:before="114"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15CC96D5">
            <w:pPr>
              <w:spacing w:before="144" w:line="181" w:lineRule="auto"/>
              <w:ind w:left="376"/>
              <w:rPr>
                <w:rFonts w:ascii="仿宋" w:hAnsi="仿宋" w:eastAsia="仿宋" w:cs="仿宋"/>
                <w:sz w:val="18"/>
                <w:szCs w:val="18"/>
              </w:rPr>
            </w:pPr>
            <w:r>
              <w:rPr>
                <w:rFonts w:ascii="仿宋" w:hAnsi="仿宋" w:eastAsia="仿宋" w:cs="仿宋"/>
                <w:spacing w:val="-4"/>
                <w:sz w:val="18"/>
                <w:szCs w:val="18"/>
              </w:rPr>
              <w:t>139.10</w:t>
            </w:r>
          </w:p>
        </w:tc>
      </w:tr>
      <w:tr w14:paraId="0BFB0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2EB6EBB0">
            <w:pPr>
              <w:spacing w:before="141" w:line="180" w:lineRule="auto"/>
              <w:ind w:left="281"/>
              <w:rPr>
                <w:rFonts w:ascii="仿宋" w:hAnsi="仿宋" w:eastAsia="仿宋" w:cs="仿宋"/>
                <w:sz w:val="18"/>
                <w:szCs w:val="18"/>
              </w:rPr>
            </w:pPr>
            <w:r>
              <w:rPr>
                <w:rFonts w:ascii="仿宋" w:hAnsi="仿宋" w:eastAsia="仿宋" w:cs="仿宋"/>
                <w:spacing w:val="-5"/>
                <w:sz w:val="18"/>
                <w:szCs w:val="18"/>
              </w:rPr>
              <w:t>37</w:t>
            </w:r>
          </w:p>
        </w:tc>
        <w:tc>
          <w:tcPr>
            <w:tcW w:w="1685" w:type="dxa"/>
            <w:vMerge w:val="restart"/>
            <w:tcBorders>
              <w:bottom w:val="nil"/>
            </w:tcBorders>
            <w:vAlign w:val="top"/>
          </w:tcPr>
          <w:p w14:paraId="24224674">
            <w:pPr>
              <w:spacing w:line="254" w:lineRule="auto"/>
              <w:rPr>
                <w:rFonts w:ascii="Arial"/>
                <w:sz w:val="21"/>
              </w:rPr>
            </w:pPr>
          </w:p>
          <w:p w14:paraId="78D3C49B">
            <w:pPr>
              <w:spacing w:before="58" w:line="221" w:lineRule="auto"/>
              <w:ind w:left="486"/>
              <w:rPr>
                <w:rFonts w:ascii="仿宋" w:hAnsi="仿宋" w:eastAsia="仿宋" w:cs="仿宋"/>
                <w:sz w:val="18"/>
                <w:szCs w:val="18"/>
              </w:rPr>
            </w:pPr>
            <w:r>
              <w:rPr>
                <w:rFonts w:ascii="仿宋" w:hAnsi="仿宋" w:eastAsia="仿宋" w:cs="仿宋"/>
                <w:spacing w:val="-7"/>
                <w:sz w:val="18"/>
                <w:szCs w:val="18"/>
              </w:rPr>
              <w:t>保洁</w:t>
            </w:r>
          </w:p>
        </w:tc>
        <w:tc>
          <w:tcPr>
            <w:tcW w:w="4742" w:type="dxa"/>
            <w:vAlign w:val="top"/>
          </w:tcPr>
          <w:p w14:paraId="0987DBC3">
            <w:pPr>
              <w:spacing w:before="110" w:line="221" w:lineRule="auto"/>
              <w:ind w:left="1504"/>
              <w:rPr>
                <w:rFonts w:ascii="仿宋" w:hAnsi="仿宋" w:eastAsia="仿宋" w:cs="仿宋"/>
                <w:sz w:val="18"/>
                <w:szCs w:val="18"/>
              </w:rPr>
            </w:pPr>
            <w:r>
              <w:rPr>
                <w:rFonts w:ascii="仿宋" w:hAnsi="仿宋" w:eastAsia="仿宋" w:cs="仿宋"/>
                <w:spacing w:val="-4"/>
                <w:sz w:val="18"/>
                <w:szCs w:val="18"/>
              </w:rPr>
              <w:t>绿地保洁</w:t>
            </w:r>
          </w:p>
        </w:tc>
        <w:tc>
          <w:tcPr>
            <w:tcW w:w="1328" w:type="dxa"/>
            <w:vAlign w:val="top"/>
          </w:tcPr>
          <w:p w14:paraId="21CEAE8A">
            <w:pPr>
              <w:spacing w:before="110" w:line="237"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373FDA1C">
            <w:pPr>
              <w:spacing w:before="140" w:line="181" w:lineRule="auto"/>
              <w:ind w:left="287"/>
              <w:rPr>
                <w:rFonts w:ascii="仿宋" w:hAnsi="仿宋" w:eastAsia="仿宋" w:cs="仿宋"/>
                <w:sz w:val="18"/>
                <w:szCs w:val="18"/>
              </w:rPr>
            </w:pPr>
            <w:r>
              <w:rPr>
                <w:rFonts w:ascii="仿宋" w:hAnsi="仿宋" w:eastAsia="仿宋" w:cs="仿宋"/>
                <w:spacing w:val="-3"/>
                <w:sz w:val="18"/>
                <w:szCs w:val="18"/>
              </w:rPr>
              <w:t>17449.19</w:t>
            </w:r>
          </w:p>
        </w:tc>
      </w:tr>
      <w:tr w14:paraId="1B174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65059A7F">
            <w:pPr>
              <w:spacing w:before="141" w:line="180" w:lineRule="auto"/>
              <w:ind w:left="281"/>
              <w:rPr>
                <w:rFonts w:ascii="仿宋" w:hAnsi="仿宋" w:eastAsia="仿宋" w:cs="仿宋"/>
                <w:sz w:val="18"/>
                <w:szCs w:val="18"/>
              </w:rPr>
            </w:pPr>
            <w:r>
              <w:rPr>
                <w:rFonts w:ascii="仿宋" w:hAnsi="仿宋" w:eastAsia="仿宋" w:cs="仿宋"/>
                <w:spacing w:val="-5"/>
                <w:sz w:val="18"/>
                <w:szCs w:val="18"/>
              </w:rPr>
              <w:t>38</w:t>
            </w:r>
          </w:p>
        </w:tc>
        <w:tc>
          <w:tcPr>
            <w:tcW w:w="1685" w:type="dxa"/>
            <w:vMerge w:val="continue"/>
            <w:tcBorders>
              <w:top w:val="nil"/>
            </w:tcBorders>
            <w:vAlign w:val="top"/>
          </w:tcPr>
          <w:p w14:paraId="3B52D7A6">
            <w:pPr>
              <w:rPr>
                <w:rFonts w:ascii="Arial"/>
                <w:sz w:val="21"/>
              </w:rPr>
            </w:pPr>
          </w:p>
        </w:tc>
        <w:tc>
          <w:tcPr>
            <w:tcW w:w="4742" w:type="dxa"/>
            <w:vAlign w:val="top"/>
          </w:tcPr>
          <w:p w14:paraId="1DE925F9">
            <w:pPr>
              <w:spacing w:before="110" w:line="221" w:lineRule="auto"/>
              <w:ind w:left="1504"/>
              <w:rPr>
                <w:rFonts w:ascii="仿宋" w:hAnsi="仿宋" w:eastAsia="仿宋" w:cs="仿宋"/>
                <w:sz w:val="18"/>
                <w:szCs w:val="18"/>
              </w:rPr>
            </w:pPr>
            <w:r>
              <w:rPr>
                <w:rFonts w:ascii="仿宋" w:hAnsi="仿宋" w:eastAsia="仿宋" w:cs="仿宋"/>
                <w:spacing w:val="-4"/>
                <w:sz w:val="18"/>
                <w:szCs w:val="18"/>
              </w:rPr>
              <w:t>绿道保洁</w:t>
            </w:r>
          </w:p>
        </w:tc>
        <w:tc>
          <w:tcPr>
            <w:tcW w:w="1328" w:type="dxa"/>
            <w:vAlign w:val="top"/>
          </w:tcPr>
          <w:p w14:paraId="18727284">
            <w:pPr>
              <w:spacing w:before="110"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783289AA">
            <w:pPr>
              <w:spacing w:before="140" w:line="181" w:lineRule="auto"/>
              <w:ind w:left="330"/>
              <w:rPr>
                <w:rFonts w:ascii="仿宋" w:hAnsi="仿宋" w:eastAsia="仿宋" w:cs="仿宋"/>
                <w:sz w:val="18"/>
                <w:szCs w:val="18"/>
              </w:rPr>
            </w:pPr>
            <w:r>
              <w:rPr>
                <w:rFonts w:ascii="仿宋" w:hAnsi="仿宋" w:eastAsia="仿宋" w:cs="仿宋"/>
                <w:spacing w:val="-3"/>
                <w:sz w:val="18"/>
                <w:szCs w:val="18"/>
              </w:rPr>
              <w:t>11860.3</w:t>
            </w:r>
          </w:p>
        </w:tc>
      </w:tr>
      <w:tr w14:paraId="2D743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7DF13806">
            <w:pPr>
              <w:spacing w:before="143" w:line="180" w:lineRule="auto"/>
              <w:ind w:left="281"/>
              <w:rPr>
                <w:rFonts w:ascii="仿宋" w:hAnsi="仿宋" w:eastAsia="仿宋" w:cs="仿宋"/>
                <w:sz w:val="18"/>
                <w:szCs w:val="18"/>
              </w:rPr>
            </w:pPr>
            <w:r>
              <w:rPr>
                <w:rFonts w:ascii="仿宋" w:hAnsi="仿宋" w:eastAsia="仿宋" w:cs="仿宋"/>
                <w:spacing w:val="-5"/>
                <w:sz w:val="18"/>
                <w:szCs w:val="18"/>
              </w:rPr>
              <w:t>39</w:t>
            </w:r>
          </w:p>
        </w:tc>
        <w:tc>
          <w:tcPr>
            <w:tcW w:w="1685" w:type="dxa"/>
            <w:vMerge w:val="restart"/>
            <w:tcBorders>
              <w:bottom w:val="nil"/>
            </w:tcBorders>
            <w:vAlign w:val="top"/>
          </w:tcPr>
          <w:p w14:paraId="77692B7D">
            <w:pPr>
              <w:spacing w:line="255" w:lineRule="auto"/>
              <w:rPr>
                <w:rFonts w:ascii="Arial"/>
                <w:sz w:val="21"/>
              </w:rPr>
            </w:pPr>
          </w:p>
          <w:p w14:paraId="2F57F731">
            <w:pPr>
              <w:spacing w:before="59" w:line="222" w:lineRule="auto"/>
              <w:ind w:left="487"/>
              <w:rPr>
                <w:rFonts w:ascii="仿宋" w:hAnsi="仿宋" w:eastAsia="仿宋" w:cs="仿宋"/>
                <w:sz w:val="18"/>
                <w:szCs w:val="18"/>
              </w:rPr>
            </w:pPr>
            <w:r>
              <w:rPr>
                <w:rFonts w:ascii="仿宋" w:hAnsi="仿宋" w:eastAsia="仿宋" w:cs="仿宋"/>
                <w:spacing w:val="-7"/>
                <w:sz w:val="18"/>
                <w:szCs w:val="18"/>
              </w:rPr>
              <w:t>其他</w:t>
            </w:r>
          </w:p>
        </w:tc>
        <w:tc>
          <w:tcPr>
            <w:tcW w:w="4742" w:type="dxa"/>
            <w:vAlign w:val="top"/>
          </w:tcPr>
          <w:p w14:paraId="5459C8C5">
            <w:pPr>
              <w:spacing w:before="112" w:line="222" w:lineRule="auto"/>
              <w:ind w:left="1528"/>
              <w:rPr>
                <w:rFonts w:ascii="仿宋" w:hAnsi="仿宋" w:eastAsia="仿宋" w:cs="仿宋"/>
                <w:sz w:val="18"/>
                <w:szCs w:val="18"/>
              </w:rPr>
            </w:pPr>
            <w:r>
              <w:rPr>
                <w:rFonts w:ascii="仿宋" w:hAnsi="仿宋" w:eastAsia="仿宋" w:cs="仿宋"/>
                <w:spacing w:val="-10"/>
                <w:sz w:val="18"/>
                <w:szCs w:val="18"/>
              </w:rPr>
              <w:t>白蚁防治</w:t>
            </w:r>
          </w:p>
        </w:tc>
        <w:tc>
          <w:tcPr>
            <w:tcW w:w="1328" w:type="dxa"/>
            <w:vAlign w:val="top"/>
          </w:tcPr>
          <w:p w14:paraId="30AF73C5">
            <w:pPr>
              <w:spacing w:before="112"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0FDA696C">
            <w:pPr>
              <w:spacing w:before="142" w:line="181" w:lineRule="auto"/>
              <w:ind w:left="287"/>
              <w:rPr>
                <w:rFonts w:ascii="仿宋" w:hAnsi="仿宋" w:eastAsia="仿宋" w:cs="仿宋"/>
                <w:sz w:val="18"/>
                <w:szCs w:val="18"/>
              </w:rPr>
            </w:pPr>
            <w:r>
              <w:rPr>
                <w:rFonts w:ascii="仿宋" w:hAnsi="仿宋" w:eastAsia="仿宋" w:cs="仿宋"/>
                <w:spacing w:val="-3"/>
                <w:sz w:val="18"/>
                <w:szCs w:val="18"/>
              </w:rPr>
              <w:t>17449.19</w:t>
            </w:r>
          </w:p>
        </w:tc>
      </w:tr>
      <w:tr w14:paraId="587FF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33" w:type="dxa"/>
            <w:vAlign w:val="top"/>
          </w:tcPr>
          <w:p w14:paraId="40BA8764">
            <w:pPr>
              <w:spacing w:before="145" w:line="180" w:lineRule="auto"/>
              <w:ind w:left="277"/>
              <w:rPr>
                <w:rFonts w:ascii="仿宋" w:hAnsi="仿宋" w:eastAsia="仿宋" w:cs="仿宋"/>
                <w:sz w:val="18"/>
                <w:szCs w:val="18"/>
              </w:rPr>
            </w:pPr>
            <w:r>
              <w:rPr>
                <w:rFonts w:ascii="仿宋" w:hAnsi="仿宋" w:eastAsia="仿宋" w:cs="仿宋"/>
                <w:spacing w:val="-3"/>
                <w:sz w:val="18"/>
                <w:szCs w:val="18"/>
              </w:rPr>
              <w:t>40</w:t>
            </w:r>
          </w:p>
        </w:tc>
        <w:tc>
          <w:tcPr>
            <w:tcW w:w="1685" w:type="dxa"/>
            <w:vMerge w:val="continue"/>
            <w:tcBorders>
              <w:top w:val="nil"/>
            </w:tcBorders>
            <w:vAlign w:val="top"/>
          </w:tcPr>
          <w:p w14:paraId="1D350F39">
            <w:pPr>
              <w:rPr>
                <w:rFonts w:ascii="Arial"/>
                <w:sz w:val="21"/>
              </w:rPr>
            </w:pPr>
          </w:p>
        </w:tc>
        <w:tc>
          <w:tcPr>
            <w:tcW w:w="4742" w:type="dxa"/>
            <w:vAlign w:val="top"/>
          </w:tcPr>
          <w:p w14:paraId="07E644C8">
            <w:pPr>
              <w:spacing w:before="113" w:line="222" w:lineRule="auto"/>
              <w:ind w:left="1523"/>
              <w:rPr>
                <w:rFonts w:ascii="仿宋" w:hAnsi="仿宋" w:eastAsia="仿宋" w:cs="仿宋"/>
                <w:sz w:val="18"/>
                <w:szCs w:val="18"/>
              </w:rPr>
            </w:pPr>
            <w:r>
              <w:rPr>
                <w:rFonts w:ascii="仿宋" w:hAnsi="仿宋" w:eastAsia="仿宋" w:cs="仿宋"/>
                <w:spacing w:val="-9"/>
                <w:sz w:val="18"/>
                <w:szCs w:val="18"/>
              </w:rPr>
              <w:t>四害消杀</w:t>
            </w:r>
          </w:p>
        </w:tc>
        <w:tc>
          <w:tcPr>
            <w:tcW w:w="1328" w:type="dxa"/>
            <w:vAlign w:val="top"/>
          </w:tcPr>
          <w:p w14:paraId="167F4F13">
            <w:pPr>
              <w:spacing w:before="114" w:line="236" w:lineRule="exact"/>
              <w:ind w:left="452"/>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13" w:type="dxa"/>
            <w:vAlign w:val="top"/>
          </w:tcPr>
          <w:p w14:paraId="7046DCDA">
            <w:pPr>
              <w:spacing w:before="144" w:line="181" w:lineRule="auto"/>
              <w:ind w:left="287"/>
              <w:rPr>
                <w:rFonts w:ascii="仿宋" w:hAnsi="仿宋" w:eastAsia="仿宋" w:cs="仿宋"/>
                <w:sz w:val="18"/>
                <w:szCs w:val="18"/>
              </w:rPr>
            </w:pPr>
            <w:r>
              <w:rPr>
                <w:rFonts w:ascii="仿宋" w:hAnsi="仿宋" w:eastAsia="仿宋" w:cs="仿宋"/>
                <w:spacing w:val="-3"/>
                <w:sz w:val="18"/>
                <w:szCs w:val="18"/>
              </w:rPr>
              <w:t>17449.19</w:t>
            </w:r>
          </w:p>
        </w:tc>
      </w:tr>
    </w:tbl>
    <w:p w14:paraId="0DF1618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表3.6.1坳颈涌碧道（河道栏杆内）管养明细清单</w:t>
      </w:r>
    </w:p>
    <w:tbl>
      <w:tblPr>
        <w:tblStyle w:val="14"/>
        <w:tblW w:w="9911"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700"/>
        <w:gridCol w:w="4808"/>
        <w:gridCol w:w="1365"/>
        <w:gridCol w:w="1350"/>
      </w:tblGrid>
      <w:tr w14:paraId="3121B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vAlign w:val="center"/>
          </w:tcPr>
          <w:p w14:paraId="3DE0F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lang w:val="en-US" w:eastAsia="zh-CN"/>
              </w:rPr>
            </w:pPr>
            <w:r>
              <w:rPr>
                <w:rFonts w:hint="eastAsia" w:ascii="宋体" w:hAnsi="宋体" w:eastAsia="宋体" w:cs="宋体"/>
                <w:b/>
                <w:bCs/>
                <w:spacing w:val="-5"/>
                <w:sz w:val="22"/>
                <w:szCs w:val="22"/>
                <w:lang w:val="en-US" w:eastAsia="zh-CN"/>
              </w:rPr>
              <w:t>序号</w:t>
            </w:r>
          </w:p>
        </w:tc>
        <w:tc>
          <w:tcPr>
            <w:tcW w:w="1700" w:type="dxa"/>
            <w:vAlign w:val="center"/>
          </w:tcPr>
          <w:p w14:paraId="29BB1A10">
            <w:pPr>
              <w:keepNext w:val="0"/>
              <w:keepLines w:val="0"/>
              <w:pageBreakBefore w:val="0"/>
              <w:widowControl w:val="0"/>
              <w:kinsoku/>
              <w:wordWrap/>
              <w:overflowPunct/>
              <w:topLinePunct w:val="0"/>
              <w:autoSpaceDE/>
              <w:autoSpaceDN/>
              <w:bidi w:val="0"/>
              <w:adjustRightInd/>
              <w:snapToGrid/>
              <w:spacing w:line="240" w:lineRule="auto"/>
              <w:ind w:left="300"/>
              <w:jc w:val="both"/>
              <w:textAlignment w:val="auto"/>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808" w:type="dxa"/>
            <w:vAlign w:val="center"/>
          </w:tcPr>
          <w:p w14:paraId="7731D510">
            <w:pPr>
              <w:keepNext w:val="0"/>
              <w:keepLines w:val="0"/>
              <w:pageBreakBefore w:val="0"/>
              <w:widowControl w:val="0"/>
              <w:kinsoku/>
              <w:wordWrap/>
              <w:overflowPunct/>
              <w:topLinePunct w:val="0"/>
              <w:autoSpaceDE/>
              <w:autoSpaceDN/>
              <w:bidi w:val="0"/>
              <w:adjustRightInd/>
              <w:snapToGrid/>
              <w:spacing w:line="240" w:lineRule="auto"/>
              <w:ind w:left="1497"/>
              <w:jc w:val="both"/>
              <w:textAlignment w:val="auto"/>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65" w:type="dxa"/>
            <w:vAlign w:val="center"/>
          </w:tcPr>
          <w:p w14:paraId="477F9D3D">
            <w:pPr>
              <w:keepNext w:val="0"/>
              <w:keepLines w:val="0"/>
              <w:pageBreakBefore w:val="0"/>
              <w:widowControl w:val="0"/>
              <w:kinsoku/>
              <w:wordWrap/>
              <w:overflowPunct/>
              <w:topLinePunct w:val="0"/>
              <w:autoSpaceDE/>
              <w:autoSpaceDN/>
              <w:bidi w:val="0"/>
              <w:adjustRightInd/>
              <w:snapToGrid/>
              <w:spacing w:line="240" w:lineRule="auto"/>
              <w:ind w:left="357"/>
              <w:jc w:val="both"/>
              <w:textAlignment w:val="auto"/>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350" w:type="dxa"/>
            <w:vAlign w:val="center"/>
          </w:tcPr>
          <w:p w14:paraId="4F93D260">
            <w:pPr>
              <w:keepNext w:val="0"/>
              <w:keepLines w:val="0"/>
              <w:pageBreakBefore w:val="0"/>
              <w:widowControl w:val="0"/>
              <w:kinsoku/>
              <w:wordWrap/>
              <w:overflowPunct/>
              <w:topLinePunct w:val="0"/>
              <w:autoSpaceDE/>
              <w:autoSpaceDN/>
              <w:bidi w:val="0"/>
              <w:adjustRightInd/>
              <w:snapToGrid/>
              <w:spacing w:line="240" w:lineRule="auto"/>
              <w:ind w:left="456"/>
              <w:jc w:val="both"/>
              <w:textAlignment w:val="auto"/>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5990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vAlign w:val="top"/>
          </w:tcPr>
          <w:p w14:paraId="3F64E463">
            <w:pPr>
              <w:spacing w:before="141" w:line="181" w:lineRule="auto"/>
              <w:ind w:left="236"/>
              <w:rPr>
                <w:rFonts w:ascii="仿宋" w:hAnsi="仿宋" w:eastAsia="仿宋" w:cs="仿宋"/>
                <w:sz w:val="18"/>
                <w:szCs w:val="18"/>
              </w:rPr>
            </w:pPr>
            <w:r>
              <w:rPr>
                <w:rFonts w:ascii="仿宋" w:hAnsi="仿宋" w:eastAsia="仿宋" w:cs="仿宋"/>
                <w:sz w:val="18"/>
                <w:szCs w:val="18"/>
              </w:rPr>
              <w:t>1</w:t>
            </w:r>
          </w:p>
        </w:tc>
        <w:tc>
          <w:tcPr>
            <w:tcW w:w="1700" w:type="dxa"/>
            <w:vMerge w:val="restart"/>
            <w:tcBorders>
              <w:bottom w:val="nil"/>
            </w:tcBorders>
            <w:vAlign w:val="top"/>
          </w:tcPr>
          <w:p w14:paraId="6114F3B5">
            <w:pPr>
              <w:spacing w:before="204" w:line="221" w:lineRule="auto"/>
              <w:ind w:left="121"/>
              <w:rPr>
                <w:rFonts w:ascii="仿宋" w:hAnsi="仿宋" w:eastAsia="仿宋" w:cs="仿宋"/>
                <w:sz w:val="18"/>
                <w:szCs w:val="18"/>
              </w:rPr>
            </w:pPr>
            <w:r>
              <w:rPr>
                <w:rFonts w:ascii="仿宋" w:hAnsi="仿宋" w:eastAsia="仿宋" w:cs="仿宋"/>
                <w:spacing w:val="-2"/>
                <w:sz w:val="18"/>
                <w:szCs w:val="18"/>
              </w:rPr>
              <w:t>设施管养维护</w:t>
            </w:r>
          </w:p>
          <w:p w14:paraId="0CD95E76">
            <w:pPr>
              <w:spacing w:before="97" w:line="305" w:lineRule="auto"/>
              <w:ind w:left="503" w:right="202" w:hanging="288"/>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17"/>
                <w:sz w:val="18"/>
                <w:szCs w:val="18"/>
              </w:rPr>
              <w:t>内）</w:t>
            </w:r>
          </w:p>
        </w:tc>
        <w:tc>
          <w:tcPr>
            <w:tcW w:w="4808" w:type="dxa"/>
            <w:vAlign w:val="top"/>
          </w:tcPr>
          <w:p w14:paraId="59181623">
            <w:pPr>
              <w:spacing w:before="111" w:line="223" w:lineRule="auto"/>
              <w:ind w:left="1502"/>
              <w:rPr>
                <w:rFonts w:ascii="仿宋" w:hAnsi="仿宋" w:eastAsia="仿宋" w:cs="仿宋"/>
                <w:sz w:val="18"/>
                <w:szCs w:val="18"/>
              </w:rPr>
            </w:pPr>
            <w:r>
              <w:rPr>
                <w:rFonts w:ascii="仿宋" w:hAnsi="仿宋" w:eastAsia="仿宋" w:cs="仿宋"/>
                <w:spacing w:val="-5"/>
                <w:sz w:val="18"/>
                <w:szCs w:val="18"/>
              </w:rPr>
              <w:t>悬挑步道</w:t>
            </w:r>
          </w:p>
        </w:tc>
        <w:tc>
          <w:tcPr>
            <w:tcW w:w="1365" w:type="dxa"/>
            <w:vAlign w:val="top"/>
          </w:tcPr>
          <w:p w14:paraId="740C9A7A">
            <w:pPr>
              <w:spacing w:before="111" w:line="236" w:lineRule="exact"/>
              <w:ind w:left="45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50" w:type="dxa"/>
            <w:vAlign w:val="top"/>
          </w:tcPr>
          <w:p w14:paraId="4BD371E0">
            <w:pPr>
              <w:spacing w:before="141" w:line="181" w:lineRule="auto"/>
              <w:ind w:left="332"/>
              <w:rPr>
                <w:rFonts w:ascii="仿宋" w:hAnsi="仿宋" w:eastAsia="仿宋" w:cs="仿宋"/>
                <w:sz w:val="18"/>
                <w:szCs w:val="18"/>
              </w:rPr>
            </w:pPr>
            <w:r>
              <w:rPr>
                <w:rFonts w:ascii="仿宋" w:hAnsi="仿宋" w:eastAsia="仿宋" w:cs="仿宋"/>
                <w:spacing w:val="-3"/>
                <w:sz w:val="18"/>
                <w:szCs w:val="18"/>
              </w:rPr>
              <w:t>1238.00</w:t>
            </w:r>
          </w:p>
        </w:tc>
      </w:tr>
      <w:tr w14:paraId="5432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vAlign w:val="top"/>
          </w:tcPr>
          <w:p w14:paraId="76C93B08">
            <w:pPr>
              <w:spacing w:before="142" w:line="180" w:lineRule="auto"/>
              <w:ind w:left="224"/>
              <w:rPr>
                <w:rFonts w:ascii="仿宋" w:hAnsi="仿宋" w:eastAsia="仿宋" w:cs="仿宋"/>
                <w:sz w:val="18"/>
                <w:szCs w:val="18"/>
              </w:rPr>
            </w:pPr>
            <w:r>
              <w:rPr>
                <w:rFonts w:ascii="仿宋" w:hAnsi="仿宋" w:eastAsia="仿宋" w:cs="仿宋"/>
                <w:sz w:val="18"/>
                <w:szCs w:val="18"/>
              </w:rPr>
              <w:t>2</w:t>
            </w:r>
          </w:p>
        </w:tc>
        <w:tc>
          <w:tcPr>
            <w:tcW w:w="1700" w:type="dxa"/>
            <w:vMerge w:val="continue"/>
            <w:tcBorders>
              <w:top w:val="nil"/>
              <w:bottom w:val="nil"/>
            </w:tcBorders>
            <w:vAlign w:val="top"/>
          </w:tcPr>
          <w:p w14:paraId="0B5987F7">
            <w:pPr>
              <w:rPr>
                <w:rFonts w:ascii="Arial"/>
                <w:sz w:val="21"/>
              </w:rPr>
            </w:pPr>
          </w:p>
        </w:tc>
        <w:tc>
          <w:tcPr>
            <w:tcW w:w="4808" w:type="dxa"/>
            <w:vAlign w:val="top"/>
          </w:tcPr>
          <w:p w14:paraId="28BBC264">
            <w:pPr>
              <w:spacing w:before="110" w:line="221" w:lineRule="auto"/>
              <w:ind w:left="873"/>
              <w:rPr>
                <w:rFonts w:ascii="仿宋" w:hAnsi="仿宋" w:eastAsia="仿宋" w:cs="仿宋"/>
                <w:sz w:val="18"/>
                <w:szCs w:val="18"/>
              </w:rPr>
            </w:pPr>
            <w:r>
              <w:rPr>
                <w:rFonts w:ascii="仿宋" w:hAnsi="仿宋" w:eastAsia="仿宋" w:cs="仿宋"/>
                <w:spacing w:val="-2"/>
                <w:sz w:val="18"/>
                <w:szCs w:val="18"/>
              </w:rPr>
              <w:t>悬挑平台（透水混凝土）</w:t>
            </w:r>
          </w:p>
        </w:tc>
        <w:tc>
          <w:tcPr>
            <w:tcW w:w="1365" w:type="dxa"/>
            <w:vAlign w:val="top"/>
          </w:tcPr>
          <w:p w14:paraId="651AEF00">
            <w:pPr>
              <w:spacing w:before="110" w:line="237" w:lineRule="exact"/>
              <w:ind w:left="45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50" w:type="dxa"/>
            <w:vAlign w:val="top"/>
          </w:tcPr>
          <w:p w14:paraId="189FC59A">
            <w:pPr>
              <w:spacing w:before="141" w:line="181" w:lineRule="auto"/>
              <w:ind w:left="375"/>
              <w:rPr>
                <w:rFonts w:ascii="仿宋" w:hAnsi="仿宋" w:eastAsia="仿宋" w:cs="仿宋"/>
                <w:sz w:val="18"/>
                <w:szCs w:val="18"/>
              </w:rPr>
            </w:pPr>
            <w:r>
              <w:rPr>
                <w:rFonts w:ascii="仿宋" w:hAnsi="仿宋" w:eastAsia="仿宋" w:cs="仿宋"/>
                <w:spacing w:val="-4"/>
                <w:sz w:val="18"/>
                <w:szCs w:val="18"/>
              </w:rPr>
              <w:t>166.00</w:t>
            </w:r>
          </w:p>
        </w:tc>
      </w:tr>
      <w:tr w14:paraId="63A7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88" w:type="dxa"/>
            <w:vAlign w:val="top"/>
          </w:tcPr>
          <w:p w14:paraId="7101FDC3">
            <w:pPr>
              <w:spacing w:before="144" w:line="180" w:lineRule="auto"/>
              <w:ind w:left="226"/>
              <w:rPr>
                <w:rFonts w:ascii="仿宋" w:hAnsi="仿宋" w:eastAsia="仿宋" w:cs="仿宋"/>
                <w:sz w:val="18"/>
                <w:szCs w:val="18"/>
              </w:rPr>
            </w:pPr>
            <w:r>
              <w:rPr>
                <w:rFonts w:ascii="仿宋" w:hAnsi="仿宋" w:eastAsia="仿宋" w:cs="仿宋"/>
                <w:sz w:val="18"/>
                <w:szCs w:val="18"/>
              </w:rPr>
              <w:t>3</w:t>
            </w:r>
          </w:p>
        </w:tc>
        <w:tc>
          <w:tcPr>
            <w:tcW w:w="1700" w:type="dxa"/>
            <w:vMerge w:val="continue"/>
            <w:tcBorders>
              <w:top w:val="nil"/>
            </w:tcBorders>
            <w:vAlign w:val="top"/>
          </w:tcPr>
          <w:p w14:paraId="44177E38">
            <w:pPr>
              <w:rPr>
                <w:rFonts w:ascii="Arial"/>
                <w:sz w:val="21"/>
              </w:rPr>
            </w:pPr>
          </w:p>
        </w:tc>
        <w:tc>
          <w:tcPr>
            <w:tcW w:w="4808" w:type="dxa"/>
            <w:vAlign w:val="top"/>
          </w:tcPr>
          <w:p w14:paraId="47AD2C88">
            <w:pPr>
              <w:spacing w:before="113" w:line="222" w:lineRule="auto"/>
              <w:ind w:left="867"/>
              <w:rPr>
                <w:rFonts w:ascii="仿宋" w:hAnsi="仿宋" w:eastAsia="仿宋" w:cs="仿宋"/>
                <w:sz w:val="18"/>
                <w:szCs w:val="18"/>
              </w:rPr>
            </w:pPr>
            <w:r>
              <w:rPr>
                <w:rFonts w:ascii="仿宋" w:hAnsi="仿宋" w:eastAsia="仿宋" w:cs="仿宋"/>
                <w:spacing w:val="-2"/>
                <w:sz w:val="18"/>
                <w:szCs w:val="18"/>
              </w:rPr>
              <w:t>新建栏杆（不锈钢材质）</w:t>
            </w:r>
          </w:p>
        </w:tc>
        <w:tc>
          <w:tcPr>
            <w:tcW w:w="1365" w:type="dxa"/>
            <w:vAlign w:val="top"/>
          </w:tcPr>
          <w:p w14:paraId="7E7F3115">
            <w:pPr>
              <w:spacing w:before="112" w:line="237" w:lineRule="exact"/>
              <w:ind w:left="480"/>
              <w:rPr>
                <w:rFonts w:ascii="仿宋" w:hAnsi="仿宋" w:eastAsia="仿宋" w:cs="仿宋"/>
                <w:sz w:val="18"/>
                <w:szCs w:val="18"/>
              </w:rPr>
            </w:pPr>
            <w:r>
              <w:rPr>
                <w:rFonts w:ascii="仿宋" w:hAnsi="仿宋" w:eastAsia="仿宋" w:cs="仿宋"/>
                <w:position w:val="3"/>
                <w:sz w:val="18"/>
                <w:szCs w:val="18"/>
              </w:rPr>
              <w:t>m</w:t>
            </w:r>
          </w:p>
        </w:tc>
        <w:tc>
          <w:tcPr>
            <w:tcW w:w="1350" w:type="dxa"/>
            <w:vAlign w:val="top"/>
          </w:tcPr>
          <w:p w14:paraId="0248FC10">
            <w:pPr>
              <w:spacing w:before="143" w:line="181" w:lineRule="auto"/>
              <w:ind w:left="363"/>
              <w:rPr>
                <w:rFonts w:ascii="仿宋" w:hAnsi="仿宋" w:eastAsia="仿宋" w:cs="仿宋"/>
                <w:sz w:val="18"/>
                <w:szCs w:val="18"/>
              </w:rPr>
            </w:pPr>
            <w:r>
              <w:rPr>
                <w:rFonts w:ascii="仿宋" w:hAnsi="仿宋" w:eastAsia="仿宋" w:cs="仿宋"/>
                <w:spacing w:val="-2"/>
                <w:sz w:val="18"/>
                <w:szCs w:val="18"/>
              </w:rPr>
              <w:t>611.00</w:t>
            </w:r>
          </w:p>
        </w:tc>
      </w:tr>
    </w:tbl>
    <w:p w14:paraId="567CF71D">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表3.6.2坳颈涌碧道（河道栏杆外）管养明细清单</w:t>
      </w:r>
    </w:p>
    <w:tbl>
      <w:tblPr>
        <w:tblStyle w:val="14"/>
        <w:tblW w:w="9980"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720"/>
        <w:gridCol w:w="4799"/>
        <w:gridCol w:w="1365"/>
        <w:gridCol w:w="1217"/>
      </w:tblGrid>
      <w:tr w14:paraId="30E80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879" w:type="dxa"/>
            <w:vAlign w:val="center"/>
          </w:tcPr>
          <w:p w14:paraId="3BE7F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序号</w:t>
            </w:r>
          </w:p>
        </w:tc>
        <w:tc>
          <w:tcPr>
            <w:tcW w:w="1720" w:type="dxa"/>
            <w:vAlign w:val="center"/>
          </w:tcPr>
          <w:p w14:paraId="6C328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项目类别</w:t>
            </w:r>
          </w:p>
        </w:tc>
        <w:tc>
          <w:tcPr>
            <w:tcW w:w="4799" w:type="dxa"/>
            <w:vAlign w:val="center"/>
          </w:tcPr>
          <w:p w14:paraId="5B7C5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细项类别</w:t>
            </w:r>
          </w:p>
        </w:tc>
        <w:tc>
          <w:tcPr>
            <w:tcW w:w="1365" w:type="dxa"/>
            <w:vAlign w:val="center"/>
          </w:tcPr>
          <w:p w14:paraId="3FB7F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单位</w:t>
            </w:r>
          </w:p>
        </w:tc>
        <w:tc>
          <w:tcPr>
            <w:tcW w:w="1217" w:type="dxa"/>
            <w:vAlign w:val="center"/>
          </w:tcPr>
          <w:p w14:paraId="6A412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5"/>
                <w:sz w:val="22"/>
                <w:szCs w:val="22"/>
                <w:lang w:val="en-US" w:eastAsia="zh-CN"/>
              </w:rPr>
            </w:pPr>
            <w:r>
              <w:rPr>
                <w:rFonts w:hint="eastAsia" w:ascii="宋体" w:hAnsi="宋体" w:eastAsia="宋体" w:cs="宋体"/>
                <w:b/>
                <w:bCs/>
                <w:spacing w:val="-5"/>
                <w:sz w:val="22"/>
                <w:szCs w:val="22"/>
                <w:lang w:val="en-US" w:eastAsia="zh-CN"/>
              </w:rPr>
              <w:t>数量</w:t>
            </w:r>
          </w:p>
        </w:tc>
      </w:tr>
      <w:tr w14:paraId="296D6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E1A4D66">
            <w:pPr>
              <w:spacing w:before="139" w:line="181" w:lineRule="auto"/>
              <w:ind w:left="312"/>
              <w:rPr>
                <w:rFonts w:ascii="仿宋" w:hAnsi="仿宋" w:eastAsia="仿宋" w:cs="仿宋"/>
                <w:sz w:val="18"/>
                <w:szCs w:val="18"/>
              </w:rPr>
            </w:pPr>
            <w:r>
              <w:rPr>
                <w:rFonts w:ascii="仿宋" w:hAnsi="仿宋" w:eastAsia="仿宋" w:cs="仿宋"/>
                <w:sz w:val="18"/>
                <w:szCs w:val="18"/>
              </w:rPr>
              <w:t>1</w:t>
            </w:r>
          </w:p>
        </w:tc>
        <w:tc>
          <w:tcPr>
            <w:tcW w:w="1720" w:type="dxa"/>
            <w:vMerge w:val="restart"/>
            <w:tcBorders>
              <w:bottom w:val="nil"/>
            </w:tcBorders>
            <w:vAlign w:val="top"/>
          </w:tcPr>
          <w:p w14:paraId="0DA249E2">
            <w:pPr>
              <w:spacing w:line="253" w:lineRule="auto"/>
              <w:rPr>
                <w:rFonts w:ascii="Arial"/>
                <w:sz w:val="21"/>
              </w:rPr>
            </w:pPr>
          </w:p>
          <w:p w14:paraId="03B4B576">
            <w:pPr>
              <w:spacing w:before="58" w:line="221" w:lineRule="auto"/>
              <w:ind w:left="313"/>
              <w:rPr>
                <w:rFonts w:ascii="仿宋" w:hAnsi="仿宋" w:eastAsia="仿宋" w:cs="仿宋"/>
                <w:sz w:val="18"/>
                <w:szCs w:val="18"/>
              </w:rPr>
            </w:pPr>
            <w:r>
              <w:rPr>
                <w:rFonts w:ascii="仿宋" w:hAnsi="仿宋" w:eastAsia="仿宋" w:cs="仿宋"/>
                <w:spacing w:val="-4"/>
                <w:sz w:val="18"/>
                <w:szCs w:val="18"/>
              </w:rPr>
              <w:t>绿化管养</w:t>
            </w:r>
          </w:p>
        </w:tc>
        <w:tc>
          <w:tcPr>
            <w:tcW w:w="4799" w:type="dxa"/>
            <w:vAlign w:val="top"/>
          </w:tcPr>
          <w:p w14:paraId="0BDEFBEB">
            <w:pPr>
              <w:spacing w:before="109" w:line="220" w:lineRule="auto"/>
              <w:ind w:left="1502"/>
              <w:rPr>
                <w:rFonts w:ascii="仿宋" w:hAnsi="仿宋" w:eastAsia="仿宋" w:cs="仿宋"/>
                <w:sz w:val="18"/>
                <w:szCs w:val="18"/>
              </w:rPr>
            </w:pPr>
            <w:r>
              <w:rPr>
                <w:rFonts w:ascii="仿宋" w:hAnsi="仿宋" w:eastAsia="仿宋" w:cs="仿宋"/>
                <w:spacing w:val="-4"/>
                <w:sz w:val="18"/>
                <w:szCs w:val="18"/>
              </w:rPr>
              <w:t>栽植乔木</w:t>
            </w:r>
          </w:p>
        </w:tc>
        <w:tc>
          <w:tcPr>
            <w:tcW w:w="1365" w:type="dxa"/>
            <w:vAlign w:val="top"/>
          </w:tcPr>
          <w:p w14:paraId="7A817434">
            <w:pPr>
              <w:spacing w:before="109" w:line="219" w:lineRule="auto"/>
              <w:ind w:left="448"/>
              <w:rPr>
                <w:rFonts w:ascii="仿宋" w:hAnsi="仿宋" w:eastAsia="仿宋" w:cs="仿宋"/>
                <w:sz w:val="18"/>
                <w:szCs w:val="18"/>
              </w:rPr>
            </w:pPr>
            <w:r>
              <w:rPr>
                <w:rFonts w:ascii="仿宋" w:hAnsi="仿宋" w:eastAsia="仿宋" w:cs="仿宋"/>
                <w:sz w:val="18"/>
                <w:szCs w:val="18"/>
              </w:rPr>
              <w:t>株</w:t>
            </w:r>
          </w:p>
        </w:tc>
        <w:tc>
          <w:tcPr>
            <w:tcW w:w="1217" w:type="dxa"/>
            <w:vAlign w:val="top"/>
          </w:tcPr>
          <w:p w14:paraId="1B0C9349">
            <w:pPr>
              <w:spacing w:before="140" w:line="180" w:lineRule="auto"/>
              <w:ind w:left="522"/>
              <w:rPr>
                <w:rFonts w:ascii="仿宋" w:hAnsi="仿宋" w:eastAsia="仿宋" w:cs="仿宋"/>
                <w:sz w:val="18"/>
                <w:szCs w:val="18"/>
              </w:rPr>
            </w:pPr>
            <w:r>
              <w:rPr>
                <w:rFonts w:ascii="仿宋" w:hAnsi="仿宋" w:eastAsia="仿宋" w:cs="仿宋"/>
                <w:spacing w:val="-4"/>
                <w:sz w:val="18"/>
                <w:szCs w:val="18"/>
              </w:rPr>
              <w:t>64</w:t>
            </w:r>
          </w:p>
        </w:tc>
      </w:tr>
      <w:tr w14:paraId="64BE4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D127E39">
            <w:pPr>
              <w:spacing w:before="141" w:line="180" w:lineRule="auto"/>
              <w:ind w:left="301"/>
              <w:rPr>
                <w:rFonts w:ascii="仿宋" w:hAnsi="仿宋" w:eastAsia="仿宋" w:cs="仿宋"/>
                <w:sz w:val="18"/>
                <w:szCs w:val="18"/>
              </w:rPr>
            </w:pPr>
            <w:r>
              <w:rPr>
                <w:rFonts w:ascii="仿宋" w:hAnsi="仿宋" w:eastAsia="仿宋" w:cs="仿宋"/>
                <w:sz w:val="18"/>
                <w:szCs w:val="18"/>
              </w:rPr>
              <w:t>2</w:t>
            </w:r>
          </w:p>
        </w:tc>
        <w:tc>
          <w:tcPr>
            <w:tcW w:w="1720" w:type="dxa"/>
            <w:vMerge w:val="continue"/>
            <w:tcBorders>
              <w:top w:val="nil"/>
            </w:tcBorders>
            <w:vAlign w:val="top"/>
          </w:tcPr>
          <w:p w14:paraId="7B1CBCD6">
            <w:pPr>
              <w:rPr>
                <w:rFonts w:ascii="Arial"/>
                <w:sz w:val="21"/>
              </w:rPr>
            </w:pPr>
          </w:p>
        </w:tc>
        <w:tc>
          <w:tcPr>
            <w:tcW w:w="4799" w:type="dxa"/>
            <w:vAlign w:val="top"/>
          </w:tcPr>
          <w:p w14:paraId="79DBADCC">
            <w:pPr>
              <w:spacing w:before="110" w:line="220" w:lineRule="auto"/>
              <w:ind w:left="1322"/>
              <w:rPr>
                <w:rFonts w:ascii="仿宋" w:hAnsi="仿宋" w:eastAsia="仿宋" w:cs="仿宋"/>
                <w:sz w:val="18"/>
                <w:szCs w:val="18"/>
              </w:rPr>
            </w:pPr>
            <w:r>
              <w:rPr>
                <w:rFonts w:ascii="仿宋" w:hAnsi="仿宋" w:eastAsia="仿宋" w:cs="仿宋"/>
                <w:spacing w:val="-3"/>
                <w:sz w:val="18"/>
                <w:szCs w:val="18"/>
              </w:rPr>
              <w:t>栽植灌木花卉</w:t>
            </w:r>
          </w:p>
        </w:tc>
        <w:tc>
          <w:tcPr>
            <w:tcW w:w="1365" w:type="dxa"/>
            <w:vAlign w:val="top"/>
          </w:tcPr>
          <w:p w14:paraId="4757AB28">
            <w:pPr>
              <w:spacing w:before="110"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A3A5B21">
            <w:pPr>
              <w:spacing w:before="140" w:line="181" w:lineRule="auto"/>
              <w:ind w:left="434"/>
              <w:rPr>
                <w:rFonts w:ascii="仿宋" w:hAnsi="仿宋" w:eastAsia="仿宋" w:cs="仿宋"/>
                <w:sz w:val="18"/>
                <w:szCs w:val="18"/>
              </w:rPr>
            </w:pPr>
            <w:r>
              <w:rPr>
                <w:rFonts w:ascii="仿宋" w:hAnsi="仿宋" w:eastAsia="仿宋" w:cs="仿宋"/>
                <w:spacing w:val="-3"/>
                <w:sz w:val="18"/>
                <w:szCs w:val="18"/>
              </w:rPr>
              <w:t>7161</w:t>
            </w:r>
          </w:p>
        </w:tc>
      </w:tr>
      <w:tr w14:paraId="75709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4F8A1DF">
            <w:pPr>
              <w:spacing w:before="140" w:line="180" w:lineRule="auto"/>
              <w:ind w:left="302"/>
              <w:rPr>
                <w:rFonts w:ascii="仿宋" w:hAnsi="仿宋" w:eastAsia="仿宋" w:cs="仿宋"/>
                <w:sz w:val="18"/>
                <w:szCs w:val="18"/>
              </w:rPr>
            </w:pPr>
            <w:r>
              <w:rPr>
                <w:rFonts w:ascii="仿宋" w:hAnsi="仿宋" w:eastAsia="仿宋" w:cs="仿宋"/>
                <w:sz w:val="18"/>
                <w:szCs w:val="18"/>
              </w:rPr>
              <w:t>3</w:t>
            </w:r>
          </w:p>
        </w:tc>
        <w:tc>
          <w:tcPr>
            <w:tcW w:w="1720" w:type="dxa"/>
            <w:vMerge w:val="restart"/>
            <w:tcBorders>
              <w:bottom w:val="nil"/>
            </w:tcBorders>
            <w:vAlign w:val="top"/>
          </w:tcPr>
          <w:p w14:paraId="64C20B24">
            <w:pPr>
              <w:spacing w:line="455" w:lineRule="auto"/>
              <w:rPr>
                <w:rFonts w:ascii="Arial"/>
                <w:sz w:val="21"/>
              </w:rPr>
            </w:pPr>
          </w:p>
          <w:p w14:paraId="4353A04A">
            <w:pPr>
              <w:spacing w:before="58" w:line="221" w:lineRule="auto"/>
              <w:ind w:left="131"/>
              <w:rPr>
                <w:rFonts w:ascii="仿宋" w:hAnsi="仿宋" w:eastAsia="仿宋" w:cs="仿宋"/>
                <w:sz w:val="18"/>
                <w:szCs w:val="18"/>
              </w:rPr>
            </w:pPr>
            <w:r>
              <w:rPr>
                <w:rFonts w:ascii="仿宋" w:hAnsi="仿宋" w:eastAsia="仿宋" w:cs="仿宋"/>
                <w:spacing w:val="-3"/>
                <w:sz w:val="18"/>
                <w:szCs w:val="18"/>
              </w:rPr>
              <w:t>道路管养维护</w:t>
            </w:r>
          </w:p>
        </w:tc>
        <w:tc>
          <w:tcPr>
            <w:tcW w:w="4799" w:type="dxa"/>
            <w:vAlign w:val="top"/>
          </w:tcPr>
          <w:p w14:paraId="6BC25A8A">
            <w:pPr>
              <w:spacing w:before="108" w:line="223" w:lineRule="auto"/>
              <w:ind w:left="1185"/>
              <w:rPr>
                <w:rFonts w:ascii="仿宋" w:hAnsi="仿宋" w:eastAsia="仿宋" w:cs="仿宋"/>
                <w:sz w:val="18"/>
                <w:szCs w:val="18"/>
              </w:rPr>
            </w:pPr>
            <w:r>
              <w:rPr>
                <w:rFonts w:ascii="仿宋" w:hAnsi="仿宋" w:eastAsia="仿宋" w:cs="仿宋"/>
                <w:spacing w:val="-2"/>
                <w:sz w:val="18"/>
                <w:szCs w:val="18"/>
              </w:rPr>
              <w:t>彩色路面（堤腰路）</w:t>
            </w:r>
          </w:p>
        </w:tc>
        <w:tc>
          <w:tcPr>
            <w:tcW w:w="1365" w:type="dxa"/>
            <w:vAlign w:val="top"/>
          </w:tcPr>
          <w:p w14:paraId="1BC8240F">
            <w:pPr>
              <w:spacing w:before="108" w:line="237"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78AE362">
            <w:pPr>
              <w:spacing w:before="139" w:line="181" w:lineRule="auto"/>
              <w:ind w:left="443"/>
              <w:rPr>
                <w:rFonts w:ascii="仿宋" w:hAnsi="仿宋" w:eastAsia="仿宋" w:cs="仿宋"/>
                <w:sz w:val="18"/>
                <w:szCs w:val="18"/>
              </w:rPr>
            </w:pPr>
            <w:r>
              <w:rPr>
                <w:rFonts w:ascii="仿宋" w:hAnsi="仿宋" w:eastAsia="仿宋" w:cs="仿宋"/>
                <w:spacing w:val="-5"/>
                <w:sz w:val="18"/>
                <w:szCs w:val="18"/>
              </w:rPr>
              <w:t>1462</w:t>
            </w:r>
          </w:p>
        </w:tc>
      </w:tr>
      <w:tr w14:paraId="084E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D826324">
            <w:pPr>
              <w:spacing w:before="141" w:line="180" w:lineRule="auto"/>
              <w:ind w:left="298"/>
              <w:rPr>
                <w:rFonts w:ascii="仿宋" w:hAnsi="仿宋" w:eastAsia="仿宋" w:cs="仿宋"/>
                <w:sz w:val="18"/>
                <w:szCs w:val="18"/>
              </w:rPr>
            </w:pPr>
            <w:r>
              <w:rPr>
                <w:rFonts w:ascii="仿宋" w:hAnsi="仿宋" w:eastAsia="仿宋" w:cs="仿宋"/>
                <w:sz w:val="18"/>
                <w:szCs w:val="18"/>
              </w:rPr>
              <w:t>4</w:t>
            </w:r>
          </w:p>
        </w:tc>
        <w:tc>
          <w:tcPr>
            <w:tcW w:w="1720" w:type="dxa"/>
            <w:vMerge w:val="continue"/>
            <w:tcBorders>
              <w:top w:val="nil"/>
              <w:bottom w:val="nil"/>
            </w:tcBorders>
            <w:vAlign w:val="top"/>
          </w:tcPr>
          <w:p w14:paraId="6F8E84D2">
            <w:pPr>
              <w:rPr>
                <w:rFonts w:ascii="Arial"/>
                <w:sz w:val="21"/>
              </w:rPr>
            </w:pPr>
          </w:p>
        </w:tc>
        <w:tc>
          <w:tcPr>
            <w:tcW w:w="4799" w:type="dxa"/>
            <w:vAlign w:val="top"/>
          </w:tcPr>
          <w:p w14:paraId="01E1DC6E">
            <w:pPr>
              <w:spacing w:before="109" w:line="223" w:lineRule="auto"/>
              <w:ind w:left="1185"/>
              <w:rPr>
                <w:rFonts w:ascii="仿宋" w:hAnsi="仿宋" w:eastAsia="仿宋" w:cs="仿宋"/>
                <w:sz w:val="18"/>
                <w:szCs w:val="18"/>
              </w:rPr>
            </w:pPr>
            <w:r>
              <w:rPr>
                <w:rFonts w:ascii="仿宋" w:hAnsi="仿宋" w:eastAsia="仿宋" w:cs="仿宋"/>
                <w:spacing w:val="-2"/>
                <w:sz w:val="18"/>
                <w:szCs w:val="18"/>
              </w:rPr>
              <w:t>彩色路面（堤顶路）</w:t>
            </w:r>
          </w:p>
        </w:tc>
        <w:tc>
          <w:tcPr>
            <w:tcW w:w="1365" w:type="dxa"/>
            <w:vAlign w:val="top"/>
          </w:tcPr>
          <w:p w14:paraId="1AFA5E31">
            <w:pPr>
              <w:spacing w:before="109" w:line="237"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27EFCC6">
            <w:pPr>
              <w:spacing w:before="141" w:line="180" w:lineRule="auto"/>
              <w:ind w:left="433"/>
              <w:rPr>
                <w:rFonts w:ascii="仿宋" w:hAnsi="仿宋" w:eastAsia="仿宋" w:cs="仿宋"/>
                <w:sz w:val="18"/>
                <w:szCs w:val="18"/>
              </w:rPr>
            </w:pPr>
            <w:r>
              <w:rPr>
                <w:rFonts w:ascii="仿宋" w:hAnsi="仿宋" w:eastAsia="仿宋" w:cs="仿宋"/>
                <w:spacing w:val="-3"/>
                <w:sz w:val="18"/>
                <w:szCs w:val="18"/>
              </w:rPr>
              <w:t>3354</w:t>
            </w:r>
          </w:p>
        </w:tc>
      </w:tr>
      <w:tr w14:paraId="1B724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D9F388A">
            <w:pPr>
              <w:spacing w:before="141" w:line="179" w:lineRule="auto"/>
              <w:ind w:left="302"/>
              <w:rPr>
                <w:rFonts w:ascii="仿宋" w:hAnsi="仿宋" w:eastAsia="仿宋" w:cs="仿宋"/>
                <w:sz w:val="18"/>
                <w:szCs w:val="18"/>
              </w:rPr>
            </w:pPr>
            <w:r>
              <w:rPr>
                <w:rFonts w:ascii="仿宋" w:hAnsi="仿宋" w:eastAsia="仿宋" w:cs="仿宋"/>
                <w:sz w:val="18"/>
                <w:szCs w:val="18"/>
              </w:rPr>
              <w:t>5</w:t>
            </w:r>
          </w:p>
        </w:tc>
        <w:tc>
          <w:tcPr>
            <w:tcW w:w="1720" w:type="dxa"/>
            <w:vMerge w:val="continue"/>
            <w:tcBorders>
              <w:top w:val="nil"/>
            </w:tcBorders>
            <w:vAlign w:val="top"/>
          </w:tcPr>
          <w:p w14:paraId="15466AEE">
            <w:pPr>
              <w:rPr>
                <w:rFonts w:ascii="Arial"/>
                <w:sz w:val="21"/>
              </w:rPr>
            </w:pPr>
          </w:p>
        </w:tc>
        <w:tc>
          <w:tcPr>
            <w:tcW w:w="4799" w:type="dxa"/>
            <w:vAlign w:val="top"/>
          </w:tcPr>
          <w:p w14:paraId="50EF9E54">
            <w:pPr>
              <w:spacing w:before="109" w:line="223" w:lineRule="auto"/>
              <w:ind w:left="1504"/>
              <w:rPr>
                <w:rFonts w:ascii="仿宋" w:hAnsi="仿宋" w:eastAsia="仿宋" w:cs="仿宋"/>
                <w:sz w:val="18"/>
                <w:szCs w:val="18"/>
              </w:rPr>
            </w:pPr>
            <w:r>
              <w:rPr>
                <w:rFonts w:ascii="仿宋" w:hAnsi="仿宋" w:eastAsia="仿宋" w:cs="仿宋"/>
                <w:spacing w:val="-5"/>
                <w:sz w:val="18"/>
                <w:szCs w:val="18"/>
              </w:rPr>
              <w:t>悬挑步道</w:t>
            </w:r>
          </w:p>
        </w:tc>
        <w:tc>
          <w:tcPr>
            <w:tcW w:w="1365" w:type="dxa"/>
            <w:vAlign w:val="top"/>
          </w:tcPr>
          <w:p w14:paraId="038E6803">
            <w:pPr>
              <w:spacing w:before="109"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4D506220">
            <w:pPr>
              <w:spacing w:before="140" w:line="180" w:lineRule="auto"/>
              <w:ind w:left="475"/>
              <w:rPr>
                <w:rFonts w:ascii="仿宋" w:hAnsi="仿宋" w:eastAsia="仿宋" w:cs="仿宋"/>
                <w:sz w:val="18"/>
                <w:szCs w:val="18"/>
              </w:rPr>
            </w:pPr>
            <w:r>
              <w:rPr>
                <w:rFonts w:ascii="仿宋" w:hAnsi="仿宋" w:eastAsia="仿宋" w:cs="仿宋"/>
                <w:spacing w:val="-2"/>
                <w:sz w:val="18"/>
                <w:szCs w:val="18"/>
              </w:rPr>
              <w:t>476</w:t>
            </w:r>
          </w:p>
        </w:tc>
      </w:tr>
      <w:tr w14:paraId="1B9FC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1AE0392">
            <w:pPr>
              <w:spacing w:before="141" w:line="180" w:lineRule="auto"/>
              <w:ind w:left="300"/>
              <w:rPr>
                <w:rFonts w:ascii="仿宋" w:hAnsi="仿宋" w:eastAsia="仿宋" w:cs="仿宋"/>
                <w:sz w:val="18"/>
                <w:szCs w:val="18"/>
              </w:rPr>
            </w:pPr>
            <w:r>
              <w:rPr>
                <w:rFonts w:ascii="仿宋" w:hAnsi="仿宋" w:eastAsia="仿宋" w:cs="仿宋"/>
                <w:sz w:val="18"/>
                <w:szCs w:val="18"/>
              </w:rPr>
              <w:t>6</w:t>
            </w:r>
          </w:p>
        </w:tc>
        <w:tc>
          <w:tcPr>
            <w:tcW w:w="1720" w:type="dxa"/>
            <w:vMerge w:val="restart"/>
            <w:tcBorders>
              <w:bottom w:val="nil"/>
            </w:tcBorders>
            <w:vAlign w:val="top"/>
          </w:tcPr>
          <w:p w14:paraId="6A1E0DB9">
            <w:pPr>
              <w:spacing w:line="352" w:lineRule="auto"/>
              <w:rPr>
                <w:rFonts w:ascii="Arial"/>
                <w:sz w:val="21"/>
              </w:rPr>
            </w:pPr>
          </w:p>
          <w:p w14:paraId="18C09817">
            <w:pPr>
              <w:spacing w:line="352" w:lineRule="auto"/>
              <w:rPr>
                <w:rFonts w:ascii="Arial"/>
                <w:sz w:val="21"/>
              </w:rPr>
            </w:pPr>
          </w:p>
          <w:p w14:paraId="2577BA33">
            <w:pPr>
              <w:spacing w:before="59" w:line="305" w:lineRule="auto"/>
              <w:ind w:left="493" w:right="123" w:hanging="345"/>
              <w:rPr>
                <w:rFonts w:ascii="仿宋" w:hAnsi="仿宋" w:eastAsia="仿宋" w:cs="仿宋"/>
                <w:sz w:val="18"/>
                <w:szCs w:val="18"/>
              </w:rPr>
            </w:pPr>
            <w:r>
              <w:rPr>
                <w:rFonts w:ascii="仿宋" w:hAnsi="仿宋" w:eastAsia="仿宋" w:cs="仿宋"/>
                <w:spacing w:val="-5"/>
                <w:sz w:val="18"/>
                <w:szCs w:val="18"/>
              </w:rPr>
              <w:t>园建设施管养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799" w:type="dxa"/>
            <w:vAlign w:val="top"/>
          </w:tcPr>
          <w:p w14:paraId="5EC669CB">
            <w:pPr>
              <w:spacing w:before="109" w:line="222" w:lineRule="auto"/>
              <w:ind w:left="242"/>
              <w:rPr>
                <w:rFonts w:ascii="仿宋" w:hAnsi="仿宋" w:eastAsia="仿宋" w:cs="仿宋"/>
                <w:sz w:val="18"/>
                <w:szCs w:val="18"/>
              </w:rPr>
            </w:pPr>
            <w:r>
              <w:rPr>
                <w:rFonts w:ascii="仿宋" w:hAnsi="仿宋" w:eastAsia="仿宋" w:cs="仿宋"/>
                <w:spacing w:val="-1"/>
                <w:sz w:val="18"/>
                <w:szCs w:val="18"/>
              </w:rPr>
              <w:t>定制化风雨景廊（预制混凝土条石踏步）</w:t>
            </w:r>
          </w:p>
        </w:tc>
        <w:tc>
          <w:tcPr>
            <w:tcW w:w="1365" w:type="dxa"/>
            <w:vAlign w:val="top"/>
          </w:tcPr>
          <w:p w14:paraId="488AA859">
            <w:pPr>
              <w:spacing w:before="110"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5E62565">
            <w:pPr>
              <w:spacing w:before="141" w:line="180" w:lineRule="auto"/>
              <w:ind w:left="389"/>
              <w:rPr>
                <w:rFonts w:ascii="仿宋" w:hAnsi="仿宋" w:eastAsia="仿宋" w:cs="仿宋"/>
                <w:sz w:val="18"/>
                <w:szCs w:val="18"/>
              </w:rPr>
            </w:pPr>
            <w:r>
              <w:rPr>
                <w:rFonts w:ascii="仿宋" w:hAnsi="仿宋" w:eastAsia="仿宋" w:cs="仿宋"/>
                <w:spacing w:val="-2"/>
                <w:sz w:val="18"/>
                <w:szCs w:val="18"/>
              </w:rPr>
              <w:t>220.8</w:t>
            </w:r>
          </w:p>
        </w:tc>
      </w:tr>
      <w:tr w14:paraId="50A5C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46699F0">
            <w:pPr>
              <w:spacing w:before="143" w:line="179" w:lineRule="auto"/>
              <w:ind w:left="303"/>
              <w:rPr>
                <w:rFonts w:ascii="仿宋" w:hAnsi="仿宋" w:eastAsia="仿宋" w:cs="仿宋"/>
                <w:sz w:val="18"/>
                <w:szCs w:val="18"/>
              </w:rPr>
            </w:pPr>
            <w:r>
              <w:rPr>
                <w:rFonts w:ascii="仿宋" w:hAnsi="仿宋" w:eastAsia="仿宋" w:cs="仿宋"/>
                <w:sz w:val="18"/>
                <w:szCs w:val="18"/>
              </w:rPr>
              <w:t>7</w:t>
            </w:r>
          </w:p>
        </w:tc>
        <w:tc>
          <w:tcPr>
            <w:tcW w:w="1720" w:type="dxa"/>
            <w:vMerge w:val="continue"/>
            <w:tcBorders>
              <w:top w:val="nil"/>
              <w:bottom w:val="nil"/>
            </w:tcBorders>
            <w:vAlign w:val="top"/>
          </w:tcPr>
          <w:p w14:paraId="5CFEA1ED">
            <w:pPr>
              <w:rPr>
                <w:rFonts w:ascii="Arial"/>
                <w:sz w:val="21"/>
              </w:rPr>
            </w:pPr>
          </w:p>
        </w:tc>
        <w:tc>
          <w:tcPr>
            <w:tcW w:w="4799" w:type="dxa"/>
            <w:vAlign w:val="top"/>
          </w:tcPr>
          <w:p w14:paraId="551ECFC1">
            <w:pPr>
              <w:spacing w:before="110" w:line="222" w:lineRule="auto"/>
              <w:ind w:left="600"/>
              <w:rPr>
                <w:rFonts w:ascii="仿宋" w:hAnsi="仿宋" w:eastAsia="仿宋" w:cs="仿宋"/>
                <w:sz w:val="18"/>
                <w:szCs w:val="18"/>
              </w:rPr>
            </w:pPr>
            <w:r>
              <w:rPr>
                <w:rFonts w:ascii="仿宋" w:hAnsi="仿宋" w:eastAsia="仿宋" w:cs="仿宋"/>
                <w:spacing w:val="-1"/>
                <w:sz w:val="18"/>
                <w:szCs w:val="18"/>
              </w:rPr>
              <w:t>预制混凝土条石坐凳（景观节点）</w:t>
            </w:r>
          </w:p>
        </w:tc>
        <w:tc>
          <w:tcPr>
            <w:tcW w:w="1365" w:type="dxa"/>
            <w:vAlign w:val="top"/>
          </w:tcPr>
          <w:p w14:paraId="09941EED">
            <w:pPr>
              <w:spacing w:before="111"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18C74784">
            <w:pPr>
              <w:spacing w:before="142" w:line="180" w:lineRule="auto"/>
              <w:ind w:left="566"/>
              <w:rPr>
                <w:rFonts w:ascii="仿宋" w:hAnsi="仿宋" w:eastAsia="仿宋" w:cs="仿宋"/>
                <w:sz w:val="18"/>
                <w:szCs w:val="18"/>
              </w:rPr>
            </w:pPr>
            <w:r>
              <w:rPr>
                <w:rFonts w:ascii="仿宋" w:hAnsi="仿宋" w:eastAsia="仿宋" w:cs="仿宋"/>
                <w:sz w:val="18"/>
                <w:szCs w:val="18"/>
              </w:rPr>
              <w:t>4</w:t>
            </w:r>
          </w:p>
        </w:tc>
      </w:tr>
      <w:tr w14:paraId="11D2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E669051">
            <w:pPr>
              <w:spacing w:before="141" w:line="180" w:lineRule="auto"/>
              <w:ind w:left="299"/>
              <w:rPr>
                <w:rFonts w:ascii="仿宋" w:hAnsi="仿宋" w:eastAsia="仿宋" w:cs="仿宋"/>
                <w:sz w:val="18"/>
                <w:szCs w:val="18"/>
              </w:rPr>
            </w:pPr>
            <w:r>
              <w:rPr>
                <w:rFonts w:ascii="仿宋" w:hAnsi="仿宋" w:eastAsia="仿宋" w:cs="仿宋"/>
                <w:sz w:val="18"/>
                <w:szCs w:val="18"/>
              </w:rPr>
              <w:t>8</w:t>
            </w:r>
          </w:p>
        </w:tc>
        <w:tc>
          <w:tcPr>
            <w:tcW w:w="1720" w:type="dxa"/>
            <w:vMerge w:val="continue"/>
            <w:tcBorders>
              <w:top w:val="nil"/>
              <w:bottom w:val="nil"/>
            </w:tcBorders>
            <w:vAlign w:val="top"/>
          </w:tcPr>
          <w:p w14:paraId="4452F5A3">
            <w:pPr>
              <w:rPr>
                <w:rFonts w:ascii="Arial"/>
                <w:sz w:val="21"/>
              </w:rPr>
            </w:pPr>
          </w:p>
        </w:tc>
        <w:tc>
          <w:tcPr>
            <w:tcW w:w="4799" w:type="dxa"/>
            <w:vAlign w:val="top"/>
          </w:tcPr>
          <w:p w14:paraId="400DA352">
            <w:pPr>
              <w:spacing w:before="109" w:line="222" w:lineRule="auto"/>
              <w:ind w:left="871"/>
              <w:rPr>
                <w:rFonts w:ascii="仿宋" w:hAnsi="仿宋" w:eastAsia="仿宋" w:cs="仿宋"/>
                <w:sz w:val="18"/>
                <w:szCs w:val="18"/>
              </w:rPr>
            </w:pPr>
            <w:r>
              <w:rPr>
                <w:rFonts w:ascii="仿宋" w:hAnsi="仿宋" w:eastAsia="仿宋" w:cs="仿宋"/>
                <w:spacing w:val="-2"/>
                <w:sz w:val="18"/>
                <w:szCs w:val="18"/>
              </w:rPr>
              <w:t>预制混凝土树池（景观节点）</w:t>
            </w:r>
          </w:p>
        </w:tc>
        <w:tc>
          <w:tcPr>
            <w:tcW w:w="1365" w:type="dxa"/>
            <w:vAlign w:val="top"/>
          </w:tcPr>
          <w:p w14:paraId="52121516">
            <w:pPr>
              <w:spacing w:before="110"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76033C83">
            <w:pPr>
              <w:spacing w:before="141" w:line="180" w:lineRule="auto"/>
              <w:ind w:left="569"/>
              <w:rPr>
                <w:rFonts w:ascii="仿宋" w:hAnsi="仿宋" w:eastAsia="仿宋" w:cs="仿宋"/>
                <w:sz w:val="18"/>
                <w:szCs w:val="18"/>
              </w:rPr>
            </w:pPr>
            <w:r>
              <w:rPr>
                <w:rFonts w:ascii="仿宋" w:hAnsi="仿宋" w:eastAsia="仿宋" w:cs="仿宋"/>
                <w:sz w:val="18"/>
                <w:szCs w:val="18"/>
              </w:rPr>
              <w:t>2</w:t>
            </w:r>
          </w:p>
        </w:tc>
      </w:tr>
      <w:tr w14:paraId="12D45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5625083">
            <w:pPr>
              <w:spacing w:before="142" w:line="180" w:lineRule="auto"/>
              <w:ind w:left="299"/>
              <w:rPr>
                <w:rFonts w:ascii="仿宋" w:hAnsi="仿宋" w:eastAsia="仿宋" w:cs="仿宋"/>
                <w:sz w:val="18"/>
                <w:szCs w:val="18"/>
              </w:rPr>
            </w:pPr>
            <w:r>
              <w:rPr>
                <w:rFonts w:ascii="仿宋" w:hAnsi="仿宋" w:eastAsia="仿宋" w:cs="仿宋"/>
                <w:sz w:val="18"/>
                <w:szCs w:val="18"/>
              </w:rPr>
              <w:t>9</w:t>
            </w:r>
          </w:p>
        </w:tc>
        <w:tc>
          <w:tcPr>
            <w:tcW w:w="1720" w:type="dxa"/>
            <w:vMerge w:val="continue"/>
            <w:tcBorders>
              <w:top w:val="nil"/>
              <w:bottom w:val="nil"/>
            </w:tcBorders>
            <w:vAlign w:val="top"/>
          </w:tcPr>
          <w:p w14:paraId="2D821D76">
            <w:pPr>
              <w:rPr>
                <w:rFonts w:ascii="Arial"/>
                <w:sz w:val="21"/>
              </w:rPr>
            </w:pPr>
          </w:p>
        </w:tc>
        <w:tc>
          <w:tcPr>
            <w:tcW w:w="4799" w:type="dxa"/>
            <w:vAlign w:val="top"/>
          </w:tcPr>
          <w:p w14:paraId="280DB5F8">
            <w:pPr>
              <w:spacing w:before="110" w:line="222" w:lineRule="auto"/>
              <w:ind w:left="1233"/>
              <w:rPr>
                <w:rFonts w:ascii="仿宋" w:hAnsi="仿宋" w:eastAsia="仿宋" w:cs="仿宋"/>
                <w:sz w:val="18"/>
                <w:szCs w:val="18"/>
              </w:rPr>
            </w:pPr>
            <w:r>
              <w:rPr>
                <w:rFonts w:ascii="仿宋" w:hAnsi="仿宋" w:eastAsia="仿宋" w:cs="仿宋"/>
                <w:spacing w:val="-3"/>
                <w:sz w:val="18"/>
                <w:szCs w:val="18"/>
              </w:rPr>
              <w:t>定制化景观座凳</w:t>
            </w:r>
          </w:p>
        </w:tc>
        <w:tc>
          <w:tcPr>
            <w:tcW w:w="1365" w:type="dxa"/>
            <w:vAlign w:val="top"/>
          </w:tcPr>
          <w:p w14:paraId="1EE3E241">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58DC7971">
            <w:pPr>
              <w:spacing w:before="142" w:line="180" w:lineRule="auto"/>
              <w:ind w:left="523"/>
              <w:rPr>
                <w:rFonts w:ascii="仿宋" w:hAnsi="仿宋" w:eastAsia="仿宋" w:cs="仿宋"/>
                <w:sz w:val="18"/>
                <w:szCs w:val="18"/>
              </w:rPr>
            </w:pPr>
            <w:r>
              <w:rPr>
                <w:rFonts w:ascii="仿宋" w:hAnsi="仿宋" w:eastAsia="仿宋" w:cs="仿宋"/>
                <w:spacing w:val="-4"/>
                <w:sz w:val="18"/>
                <w:szCs w:val="18"/>
              </w:rPr>
              <w:t>20</w:t>
            </w:r>
          </w:p>
        </w:tc>
      </w:tr>
      <w:tr w14:paraId="4380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9108B70">
            <w:pPr>
              <w:spacing w:before="140" w:line="181" w:lineRule="auto"/>
              <w:ind w:left="266"/>
              <w:rPr>
                <w:rFonts w:ascii="仿宋" w:hAnsi="仿宋" w:eastAsia="仿宋" w:cs="仿宋"/>
                <w:sz w:val="18"/>
                <w:szCs w:val="18"/>
              </w:rPr>
            </w:pPr>
            <w:r>
              <w:rPr>
                <w:rFonts w:ascii="仿宋" w:hAnsi="仿宋" w:eastAsia="仿宋" w:cs="仿宋"/>
                <w:spacing w:val="-10"/>
                <w:sz w:val="18"/>
                <w:szCs w:val="18"/>
              </w:rPr>
              <w:t>10</w:t>
            </w:r>
          </w:p>
        </w:tc>
        <w:tc>
          <w:tcPr>
            <w:tcW w:w="1720" w:type="dxa"/>
            <w:vMerge w:val="continue"/>
            <w:tcBorders>
              <w:top w:val="nil"/>
            </w:tcBorders>
            <w:vAlign w:val="top"/>
          </w:tcPr>
          <w:p w14:paraId="4D273A4A">
            <w:pPr>
              <w:rPr>
                <w:rFonts w:ascii="Arial"/>
                <w:sz w:val="21"/>
              </w:rPr>
            </w:pPr>
          </w:p>
        </w:tc>
        <w:tc>
          <w:tcPr>
            <w:tcW w:w="4799" w:type="dxa"/>
            <w:vAlign w:val="top"/>
          </w:tcPr>
          <w:p w14:paraId="6152E370">
            <w:pPr>
              <w:spacing w:before="110" w:line="222" w:lineRule="auto"/>
              <w:ind w:left="1229"/>
              <w:rPr>
                <w:rFonts w:ascii="仿宋" w:hAnsi="仿宋" w:eastAsia="仿宋" w:cs="仿宋"/>
                <w:sz w:val="18"/>
                <w:szCs w:val="18"/>
              </w:rPr>
            </w:pPr>
            <w:r>
              <w:rPr>
                <w:rFonts w:ascii="仿宋" w:hAnsi="仿宋" w:eastAsia="仿宋" w:cs="仿宋"/>
                <w:spacing w:val="-2"/>
                <w:sz w:val="18"/>
                <w:szCs w:val="18"/>
              </w:rPr>
              <w:t>新建不锈钢护栏</w:t>
            </w:r>
          </w:p>
        </w:tc>
        <w:tc>
          <w:tcPr>
            <w:tcW w:w="1365" w:type="dxa"/>
            <w:vAlign w:val="top"/>
          </w:tcPr>
          <w:p w14:paraId="2A0289F9">
            <w:pPr>
              <w:spacing w:before="110"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341CDB93">
            <w:pPr>
              <w:spacing w:before="140" w:line="181" w:lineRule="auto"/>
              <w:ind w:left="477"/>
              <w:rPr>
                <w:rFonts w:ascii="仿宋" w:hAnsi="仿宋" w:eastAsia="仿宋" w:cs="仿宋"/>
                <w:sz w:val="18"/>
                <w:szCs w:val="18"/>
              </w:rPr>
            </w:pPr>
            <w:r>
              <w:rPr>
                <w:rFonts w:ascii="仿宋" w:hAnsi="仿宋" w:eastAsia="仿宋" w:cs="仿宋"/>
                <w:spacing w:val="-3"/>
                <w:sz w:val="18"/>
                <w:szCs w:val="18"/>
              </w:rPr>
              <w:t>610</w:t>
            </w:r>
          </w:p>
        </w:tc>
      </w:tr>
      <w:tr w14:paraId="74A47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5C5FDC3">
            <w:pPr>
              <w:spacing w:before="142" w:line="181" w:lineRule="auto"/>
              <w:ind w:left="266"/>
              <w:rPr>
                <w:rFonts w:ascii="仿宋" w:hAnsi="仿宋" w:eastAsia="仿宋" w:cs="仿宋"/>
                <w:sz w:val="18"/>
                <w:szCs w:val="18"/>
              </w:rPr>
            </w:pPr>
            <w:r>
              <w:rPr>
                <w:rFonts w:ascii="仿宋" w:hAnsi="仿宋" w:eastAsia="仿宋" w:cs="仿宋"/>
                <w:spacing w:val="-10"/>
                <w:sz w:val="18"/>
                <w:szCs w:val="18"/>
              </w:rPr>
              <w:t>11</w:t>
            </w:r>
          </w:p>
        </w:tc>
        <w:tc>
          <w:tcPr>
            <w:tcW w:w="1720" w:type="dxa"/>
            <w:vMerge w:val="restart"/>
            <w:tcBorders>
              <w:bottom w:val="nil"/>
            </w:tcBorders>
            <w:vAlign w:val="top"/>
          </w:tcPr>
          <w:p w14:paraId="13A945C2">
            <w:pPr>
              <w:spacing w:line="352" w:lineRule="auto"/>
              <w:rPr>
                <w:rFonts w:ascii="Arial"/>
                <w:sz w:val="21"/>
              </w:rPr>
            </w:pPr>
          </w:p>
          <w:p w14:paraId="42C74F90">
            <w:pPr>
              <w:spacing w:line="353" w:lineRule="auto"/>
              <w:rPr>
                <w:rFonts w:ascii="Arial"/>
                <w:sz w:val="21"/>
              </w:rPr>
            </w:pPr>
          </w:p>
          <w:p w14:paraId="154FF20F">
            <w:pPr>
              <w:spacing w:before="58" w:line="305" w:lineRule="auto"/>
              <w:ind w:left="580" w:right="166" w:hanging="312"/>
              <w:rPr>
                <w:rFonts w:ascii="仿宋" w:hAnsi="仿宋" w:eastAsia="仿宋" w:cs="仿宋"/>
                <w:sz w:val="18"/>
                <w:szCs w:val="18"/>
              </w:rPr>
            </w:pPr>
            <w:r>
              <w:rPr>
                <w:rFonts w:ascii="仿宋" w:hAnsi="仿宋" w:eastAsia="仿宋" w:cs="仿宋"/>
                <w:spacing w:val="-3"/>
                <w:sz w:val="18"/>
                <w:szCs w:val="18"/>
              </w:rPr>
              <w:t>导航系统管</w:t>
            </w:r>
            <w:r>
              <w:rPr>
                <w:rFonts w:ascii="仿宋" w:hAnsi="仿宋" w:eastAsia="仿宋" w:cs="仿宋"/>
                <w:sz w:val="18"/>
                <w:szCs w:val="18"/>
              </w:rPr>
              <w:t xml:space="preserve"> 养</w:t>
            </w:r>
          </w:p>
        </w:tc>
        <w:tc>
          <w:tcPr>
            <w:tcW w:w="4799" w:type="dxa"/>
            <w:vAlign w:val="top"/>
          </w:tcPr>
          <w:p w14:paraId="655795CD">
            <w:pPr>
              <w:spacing w:before="111" w:line="222" w:lineRule="auto"/>
              <w:ind w:left="1237"/>
              <w:rPr>
                <w:rFonts w:ascii="仿宋" w:hAnsi="仿宋" w:eastAsia="仿宋" w:cs="仿宋"/>
                <w:sz w:val="18"/>
                <w:szCs w:val="18"/>
              </w:rPr>
            </w:pPr>
            <w:r>
              <w:rPr>
                <w:rFonts w:ascii="仿宋" w:hAnsi="仿宋" w:eastAsia="仿宋" w:cs="仿宋"/>
                <w:spacing w:val="-3"/>
                <w:sz w:val="18"/>
                <w:szCs w:val="18"/>
              </w:rPr>
              <w:t>总平面图标识牌</w:t>
            </w:r>
          </w:p>
        </w:tc>
        <w:tc>
          <w:tcPr>
            <w:tcW w:w="1365" w:type="dxa"/>
            <w:vAlign w:val="top"/>
          </w:tcPr>
          <w:p w14:paraId="412A4C68">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45F4C17C">
            <w:pPr>
              <w:spacing w:before="141" w:line="181" w:lineRule="auto"/>
              <w:ind w:left="534"/>
              <w:rPr>
                <w:rFonts w:ascii="仿宋" w:hAnsi="仿宋" w:eastAsia="仿宋" w:cs="仿宋"/>
                <w:sz w:val="18"/>
                <w:szCs w:val="18"/>
              </w:rPr>
            </w:pPr>
            <w:r>
              <w:rPr>
                <w:rFonts w:ascii="仿宋" w:hAnsi="仿宋" w:eastAsia="仿宋" w:cs="仿宋"/>
                <w:spacing w:val="-10"/>
                <w:sz w:val="18"/>
                <w:szCs w:val="18"/>
              </w:rPr>
              <w:t>10</w:t>
            </w:r>
          </w:p>
        </w:tc>
      </w:tr>
      <w:tr w14:paraId="1BE14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5E2B135">
            <w:pPr>
              <w:spacing w:before="140" w:line="181" w:lineRule="auto"/>
              <w:ind w:left="266"/>
              <w:rPr>
                <w:rFonts w:ascii="仿宋" w:hAnsi="仿宋" w:eastAsia="仿宋" w:cs="仿宋"/>
                <w:sz w:val="18"/>
                <w:szCs w:val="18"/>
              </w:rPr>
            </w:pPr>
            <w:r>
              <w:rPr>
                <w:rFonts w:ascii="仿宋" w:hAnsi="仿宋" w:eastAsia="仿宋" w:cs="仿宋"/>
                <w:spacing w:val="-10"/>
                <w:sz w:val="18"/>
                <w:szCs w:val="18"/>
              </w:rPr>
              <w:t>12</w:t>
            </w:r>
          </w:p>
        </w:tc>
        <w:tc>
          <w:tcPr>
            <w:tcW w:w="1720" w:type="dxa"/>
            <w:vMerge w:val="continue"/>
            <w:tcBorders>
              <w:top w:val="nil"/>
              <w:bottom w:val="nil"/>
            </w:tcBorders>
            <w:vAlign w:val="top"/>
          </w:tcPr>
          <w:p w14:paraId="19389382">
            <w:pPr>
              <w:rPr>
                <w:rFonts w:ascii="Arial"/>
                <w:sz w:val="21"/>
              </w:rPr>
            </w:pPr>
          </w:p>
        </w:tc>
        <w:tc>
          <w:tcPr>
            <w:tcW w:w="4799" w:type="dxa"/>
            <w:vAlign w:val="top"/>
          </w:tcPr>
          <w:p w14:paraId="77C7EBDE">
            <w:pPr>
              <w:spacing w:before="110" w:line="222" w:lineRule="auto"/>
              <w:ind w:left="1409"/>
              <w:rPr>
                <w:rFonts w:ascii="仿宋" w:hAnsi="仿宋" w:eastAsia="仿宋" w:cs="仿宋"/>
                <w:sz w:val="18"/>
                <w:szCs w:val="18"/>
              </w:rPr>
            </w:pPr>
            <w:r>
              <w:rPr>
                <w:rFonts w:ascii="仿宋" w:hAnsi="仿宋" w:eastAsia="仿宋" w:cs="仿宋"/>
                <w:spacing w:val="-3"/>
                <w:sz w:val="18"/>
                <w:szCs w:val="18"/>
              </w:rPr>
              <w:t>指向标识牌</w:t>
            </w:r>
          </w:p>
        </w:tc>
        <w:tc>
          <w:tcPr>
            <w:tcW w:w="1365" w:type="dxa"/>
            <w:vAlign w:val="top"/>
          </w:tcPr>
          <w:p w14:paraId="5E4E5EA3">
            <w:pPr>
              <w:spacing w:before="110"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775A3001">
            <w:pPr>
              <w:spacing w:before="140" w:line="181" w:lineRule="auto"/>
              <w:ind w:left="534"/>
              <w:rPr>
                <w:rFonts w:ascii="仿宋" w:hAnsi="仿宋" w:eastAsia="仿宋" w:cs="仿宋"/>
                <w:sz w:val="18"/>
                <w:szCs w:val="18"/>
              </w:rPr>
            </w:pPr>
            <w:r>
              <w:rPr>
                <w:rFonts w:ascii="仿宋" w:hAnsi="仿宋" w:eastAsia="仿宋" w:cs="仿宋"/>
                <w:spacing w:val="-10"/>
                <w:sz w:val="18"/>
                <w:szCs w:val="18"/>
              </w:rPr>
              <w:t>10</w:t>
            </w:r>
          </w:p>
        </w:tc>
      </w:tr>
      <w:tr w14:paraId="1E0D7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2B1484F">
            <w:pPr>
              <w:spacing w:before="141" w:line="181" w:lineRule="auto"/>
              <w:ind w:left="266"/>
              <w:rPr>
                <w:rFonts w:ascii="仿宋" w:hAnsi="仿宋" w:eastAsia="仿宋" w:cs="仿宋"/>
                <w:sz w:val="18"/>
                <w:szCs w:val="18"/>
              </w:rPr>
            </w:pPr>
            <w:r>
              <w:rPr>
                <w:rFonts w:ascii="仿宋" w:hAnsi="仿宋" w:eastAsia="仿宋" w:cs="仿宋"/>
                <w:spacing w:val="-10"/>
                <w:sz w:val="18"/>
                <w:szCs w:val="18"/>
              </w:rPr>
              <w:t>13</w:t>
            </w:r>
          </w:p>
        </w:tc>
        <w:tc>
          <w:tcPr>
            <w:tcW w:w="1720" w:type="dxa"/>
            <w:vMerge w:val="continue"/>
            <w:tcBorders>
              <w:top w:val="nil"/>
              <w:bottom w:val="nil"/>
            </w:tcBorders>
            <w:vAlign w:val="top"/>
          </w:tcPr>
          <w:p w14:paraId="64DD8A8E">
            <w:pPr>
              <w:rPr>
                <w:rFonts w:ascii="Arial"/>
                <w:sz w:val="21"/>
              </w:rPr>
            </w:pPr>
          </w:p>
        </w:tc>
        <w:tc>
          <w:tcPr>
            <w:tcW w:w="4799" w:type="dxa"/>
            <w:vAlign w:val="top"/>
          </w:tcPr>
          <w:p w14:paraId="0A166A3C">
            <w:pPr>
              <w:spacing w:before="111" w:line="220" w:lineRule="auto"/>
              <w:ind w:left="1318"/>
              <w:rPr>
                <w:rFonts w:ascii="仿宋" w:hAnsi="仿宋" w:eastAsia="仿宋" w:cs="仿宋"/>
                <w:sz w:val="18"/>
                <w:szCs w:val="18"/>
              </w:rPr>
            </w:pPr>
            <w:r>
              <w:rPr>
                <w:rFonts w:ascii="仿宋" w:hAnsi="仿宋" w:eastAsia="仿宋" w:cs="仿宋"/>
                <w:spacing w:val="-2"/>
                <w:sz w:val="18"/>
                <w:szCs w:val="18"/>
              </w:rPr>
              <w:t>警示性标识牌</w:t>
            </w:r>
          </w:p>
        </w:tc>
        <w:tc>
          <w:tcPr>
            <w:tcW w:w="1365" w:type="dxa"/>
            <w:vAlign w:val="top"/>
          </w:tcPr>
          <w:p w14:paraId="0D0D5DF0">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1F36405C">
            <w:pPr>
              <w:spacing w:before="141" w:line="181" w:lineRule="auto"/>
              <w:ind w:left="534"/>
              <w:rPr>
                <w:rFonts w:ascii="仿宋" w:hAnsi="仿宋" w:eastAsia="仿宋" w:cs="仿宋"/>
                <w:sz w:val="18"/>
                <w:szCs w:val="18"/>
              </w:rPr>
            </w:pPr>
            <w:r>
              <w:rPr>
                <w:rFonts w:ascii="仿宋" w:hAnsi="仿宋" w:eastAsia="仿宋" w:cs="仿宋"/>
                <w:spacing w:val="-10"/>
                <w:sz w:val="18"/>
                <w:szCs w:val="18"/>
              </w:rPr>
              <w:t>10</w:t>
            </w:r>
          </w:p>
        </w:tc>
      </w:tr>
      <w:tr w14:paraId="7E523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F755A87">
            <w:pPr>
              <w:spacing w:before="143" w:line="181" w:lineRule="auto"/>
              <w:ind w:left="266"/>
              <w:rPr>
                <w:rFonts w:ascii="仿宋" w:hAnsi="仿宋" w:eastAsia="仿宋" w:cs="仿宋"/>
                <w:sz w:val="18"/>
                <w:szCs w:val="18"/>
              </w:rPr>
            </w:pPr>
            <w:r>
              <w:rPr>
                <w:rFonts w:ascii="仿宋" w:hAnsi="仿宋" w:eastAsia="仿宋" w:cs="仿宋"/>
                <w:spacing w:val="-10"/>
                <w:sz w:val="18"/>
                <w:szCs w:val="18"/>
              </w:rPr>
              <w:t>14</w:t>
            </w:r>
          </w:p>
        </w:tc>
        <w:tc>
          <w:tcPr>
            <w:tcW w:w="1720" w:type="dxa"/>
            <w:vMerge w:val="continue"/>
            <w:tcBorders>
              <w:top w:val="nil"/>
              <w:bottom w:val="nil"/>
            </w:tcBorders>
            <w:vAlign w:val="top"/>
          </w:tcPr>
          <w:p w14:paraId="53AA0112">
            <w:pPr>
              <w:rPr>
                <w:rFonts w:ascii="Arial"/>
                <w:sz w:val="21"/>
              </w:rPr>
            </w:pPr>
          </w:p>
        </w:tc>
        <w:tc>
          <w:tcPr>
            <w:tcW w:w="4799" w:type="dxa"/>
            <w:vAlign w:val="top"/>
          </w:tcPr>
          <w:p w14:paraId="589F5820">
            <w:pPr>
              <w:spacing w:before="113" w:line="222" w:lineRule="auto"/>
              <w:ind w:left="1416"/>
              <w:rPr>
                <w:rFonts w:ascii="仿宋" w:hAnsi="仿宋" w:eastAsia="仿宋" w:cs="仿宋"/>
                <w:sz w:val="18"/>
                <w:szCs w:val="18"/>
              </w:rPr>
            </w:pPr>
            <w:r>
              <w:rPr>
                <w:rFonts w:ascii="仿宋" w:hAnsi="仿宋" w:eastAsia="仿宋" w:cs="仿宋"/>
                <w:spacing w:val="-4"/>
                <w:sz w:val="18"/>
                <w:szCs w:val="18"/>
              </w:rPr>
              <w:t>碧道标识牌</w:t>
            </w:r>
          </w:p>
        </w:tc>
        <w:tc>
          <w:tcPr>
            <w:tcW w:w="1365" w:type="dxa"/>
            <w:vAlign w:val="top"/>
          </w:tcPr>
          <w:p w14:paraId="68910879">
            <w:pPr>
              <w:spacing w:before="113"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44308FA7">
            <w:pPr>
              <w:spacing w:before="144" w:line="180" w:lineRule="auto"/>
              <w:ind w:left="523"/>
              <w:rPr>
                <w:rFonts w:ascii="仿宋" w:hAnsi="仿宋" w:eastAsia="仿宋" w:cs="仿宋"/>
                <w:sz w:val="18"/>
                <w:szCs w:val="18"/>
              </w:rPr>
            </w:pPr>
            <w:r>
              <w:rPr>
                <w:rFonts w:ascii="仿宋" w:hAnsi="仿宋" w:eastAsia="仿宋" w:cs="仿宋"/>
                <w:spacing w:val="-4"/>
                <w:sz w:val="18"/>
                <w:szCs w:val="18"/>
              </w:rPr>
              <w:t>26</w:t>
            </w:r>
          </w:p>
        </w:tc>
      </w:tr>
      <w:tr w14:paraId="376C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E1DEEA7">
            <w:pPr>
              <w:spacing w:before="142" w:line="181" w:lineRule="auto"/>
              <w:ind w:left="266"/>
              <w:rPr>
                <w:rFonts w:ascii="仿宋" w:hAnsi="仿宋" w:eastAsia="仿宋" w:cs="仿宋"/>
                <w:sz w:val="18"/>
                <w:szCs w:val="18"/>
              </w:rPr>
            </w:pPr>
            <w:r>
              <w:rPr>
                <w:rFonts w:ascii="仿宋" w:hAnsi="仿宋" w:eastAsia="仿宋" w:cs="仿宋"/>
                <w:spacing w:val="-10"/>
                <w:sz w:val="18"/>
                <w:szCs w:val="18"/>
              </w:rPr>
              <w:t>15</w:t>
            </w:r>
          </w:p>
        </w:tc>
        <w:tc>
          <w:tcPr>
            <w:tcW w:w="1720" w:type="dxa"/>
            <w:vMerge w:val="continue"/>
            <w:tcBorders>
              <w:top w:val="nil"/>
            </w:tcBorders>
            <w:vAlign w:val="top"/>
          </w:tcPr>
          <w:p w14:paraId="1407F7CD">
            <w:pPr>
              <w:rPr>
                <w:rFonts w:ascii="Arial"/>
                <w:sz w:val="21"/>
              </w:rPr>
            </w:pPr>
          </w:p>
        </w:tc>
        <w:tc>
          <w:tcPr>
            <w:tcW w:w="4799" w:type="dxa"/>
            <w:vAlign w:val="top"/>
          </w:tcPr>
          <w:p w14:paraId="70A7B20C">
            <w:pPr>
              <w:spacing w:before="112" w:line="222" w:lineRule="auto"/>
              <w:ind w:left="1408"/>
              <w:rPr>
                <w:rFonts w:ascii="仿宋" w:hAnsi="仿宋" w:eastAsia="仿宋" w:cs="仿宋"/>
                <w:sz w:val="18"/>
                <w:szCs w:val="18"/>
              </w:rPr>
            </w:pPr>
            <w:r>
              <w:rPr>
                <w:rFonts w:ascii="仿宋" w:hAnsi="仿宋" w:eastAsia="仿宋" w:cs="仿宋"/>
                <w:spacing w:val="-3"/>
                <w:sz w:val="18"/>
                <w:szCs w:val="18"/>
              </w:rPr>
              <w:t>救生圈标识</w:t>
            </w:r>
          </w:p>
        </w:tc>
        <w:tc>
          <w:tcPr>
            <w:tcW w:w="1365" w:type="dxa"/>
            <w:vAlign w:val="top"/>
          </w:tcPr>
          <w:p w14:paraId="20726F9A">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715E54DB">
            <w:pPr>
              <w:spacing w:before="143" w:line="180" w:lineRule="auto"/>
              <w:ind w:left="523"/>
              <w:rPr>
                <w:rFonts w:ascii="仿宋" w:hAnsi="仿宋" w:eastAsia="仿宋" w:cs="仿宋"/>
                <w:sz w:val="18"/>
                <w:szCs w:val="18"/>
              </w:rPr>
            </w:pPr>
            <w:r>
              <w:rPr>
                <w:rFonts w:ascii="仿宋" w:hAnsi="仿宋" w:eastAsia="仿宋" w:cs="仿宋"/>
                <w:spacing w:val="-4"/>
                <w:sz w:val="18"/>
                <w:szCs w:val="18"/>
              </w:rPr>
              <w:t>23</w:t>
            </w:r>
          </w:p>
        </w:tc>
      </w:tr>
      <w:tr w14:paraId="78D9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8812C39">
            <w:pPr>
              <w:spacing w:before="144" w:line="181" w:lineRule="auto"/>
              <w:ind w:left="266"/>
              <w:rPr>
                <w:rFonts w:ascii="仿宋" w:hAnsi="仿宋" w:eastAsia="仿宋" w:cs="仿宋"/>
                <w:sz w:val="18"/>
                <w:szCs w:val="18"/>
              </w:rPr>
            </w:pPr>
            <w:r>
              <w:rPr>
                <w:rFonts w:ascii="仿宋" w:hAnsi="仿宋" w:eastAsia="仿宋" w:cs="仿宋"/>
                <w:spacing w:val="-10"/>
                <w:sz w:val="18"/>
                <w:szCs w:val="18"/>
              </w:rPr>
              <w:t>16</w:t>
            </w:r>
          </w:p>
        </w:tc>
        <w:tc>
          <w:tcPr>
            <w:tcW w:w="1720" w:type="dxa"/>
            <w:vMerge w:val="restart"/>
            <w:tcBorders>
              <w:bottom w:val="nil"/>
            </w:tcBorders>
            <w:vAlign w:val="top"/>
          </w:tcPr>
          <w:p w14:paraId="4B6DF071">
            <w:pPr>
              <w:spacing w:line="252" w:lineRule="auto"/>
              <w:rPr>
                <w:rFonts w:ascii="Arial"/>
                <w:sz w:val="21"/>
              </w:rPr>
            </w:pPr>
          </w:p>
          <w:p w14:paraId="7BCF15C3">
            <w:pPr>
              <w:spacing w:line="252" w:lineRule="auto"/>
              <w:rPr>
                <w:rFonts w:ascii="Arial"/>
                <w:sz w:val="21"/>
              </w:rPr>
            </w:pPr>
          </w:p>
          <w:p w14:paraId="3CCC1AB8">
            <w:pPr>
              <w:spacing w:before="59" w:line="305" w:lineRule="auto"/>
              <w:ind w:left="499" w:right="123" w:hanging="368"/>
              <w:rPr>
                <w:rFonts w:ascii="仿宋" w:hAnsi="仿宋" w:eastAsia="仿宋" w:cs="仿宋"/>
                <w:sz w:val="18"/>
                <w:szCs w:val="18"/>
              </w:rPr>
            </w:pPr>
            <w:r>
              <w:rPr>
                <w:rFonts w:ascii="仿宋" w:hAnsi="仿宋" w:eastAsia="仿宋" w:cs="仿宋"/>
                <w:spacing w:val="-3"/>
                <w:sz w:val="18"/>
                <w:szCs w:val="18"/>
              </w:rPr>
              <w:t>其他配套设施</w:t>
            </w:r>
            <w:r>
              <w:rPr>
                <w:rFonts w:ascii="仿宋" w:hAnsi="仿宋" w:eastAsia="仿宋" w:cs="仿宋"/>
                <w:spacing w:val="3"/>
                <w:sz w:val="18"/>
                <w:szCs w:val="18"/>
              </w:rPr>
              <w:t xml:space="preserve"> </w:t>
            </w:r>
            <w:r>
              <w:rPr>
                <w:rFonts w:ascii="仿宋" w:hAnsi="仿宋" w:eastAsia="仿宋" w:cs="仿宋"/>
                <w:spacing w:val="-11"/>
                <w:sz w:val="18"/>
                <w:szCs w:val="18"/>
              </w:rPr>
              <w:t>管养</w:t>
            </w:r>
          </w:p>
        </w:tc>
        <w:tc>
          <w:tcPr>
            <w:tcW w:w="4799" w:type="dxa"/>
            <w:vAlign w:val="top"/>
          </w:tcPr>
          <w:p w14:paraId="0B1CF56C">
            <w:pPr>
              <w:spacing w:before="113" w:line="222" w:lineRule="auto"/>
              <w:ind w:left="1232"/>
              <w:rPr>
                <w:rFonts w:ascii="仿宋" w:hAnsi="仿宋" w:eastAsia="仿宋" w:cs="仿宋"/>
                <w:sz w:val="18"/>
                <w:szCs w:val="18"/>
              </w:rPr>
            </w:pPr>
            <w:r>
              <w:rPr>
                <w:rFonts w:ascii="仿宋" w:hAnsi="仿宋" w:eastAsia="仿宋" w:cs="仿宋"/>
                <w:spacing w:val="-3"/>
                <w:sz w:val="18"/>
                <w:szCs w:val="18"/>
              </w:rPr>
              <w:t>综合控制服务器</w:t>
            </w:r>
          </w:p>
        </w:tc>
        <w:tc>
          <w:tcPr>
            <w:tcW w:w="1365" w:type="dxa"/>
            <w:vAlign w:val="top"/>
          </w:tcPr>
          <w:p w14:paraId="26C5DD8A">
            <w:pPr>
              <w:spacing w:before="113"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32E60C9D">
            <w:pPr>
              <w:spacing w:before="144" w:line="181" w:lineRule="auto"/>
              <w:ind w:left="580"/>
              <w:rPr>
                <w:rFonts w:ascii="仿宋" w:hAnsi="仿宋" w:eastAsia="仿宋" w:cs="仿宋"/>
                <w:sz w:val="18"/>
                <w:szCs w:val="18"/>
              </w:rPr>
            </w:pPr>
            <w:r>
              <w:rPr>
                <w:rFonts w:ascii="仿宋" w:hAnsi="仿宋" w:eastAsia="仿宋" w:cs="仿宋"/>
                <w:sz w:val="18"/>
                <w:szCs w:val="18"/>
              </w:rPr>
              <w:t>1</w:t>
            </w:r>
          </w:p>
        </w:tc>
      </w:tr>
      <w:tr w14:paraId="404B2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FC96829">
            <w:pPr>
              <w:spacing w:before="142" w:line="181" w:lineRule="auto"/>
              <w:ind w:left="266"/>
              <w:rPr>
                <w:rFonts w:ascii="仿宋" w:hAnsi="仿宋" w:eastAsia="仿宋" w:cs="仿宋"/>
                <w:sz w:val="18"/>
                <w:szCs w:val="18"/>
              </w:rPr>
            </w:pPr>
            <w:r>
              <w:rPr>
                <w:rFonts w:ascii="仿宋" w:hAnsi="仿宋" w:eastAsia="仿宋" w:cs="仿宋"/>
                <w:spacing w:val="-10"/>
                <w:sz w:val="18"/>
                <w:szCs w:val="18"/>
              </w:rPr>
              <w:t>17</w:t>
            </w:r>
          </w:p>
        </w:tc>
        <w:tc>
          <w:tcPr>
            <w:tcW w:w="1720" w:type="dxa"/>
            <w:vMerge w:val="continue"/>
            <w:tcBorders>
              <w:top w:val="nil"/>
              <w:bottom w:val="nil"/>
            </w:tcBorders>
            <w:vAlign w:val="top"/>
          </w:tcPr>
          <w:p w14:paraId="22C43C61">
            <w:pPr>
              <w:rPr>
                <w:rFonts w:ascii="Arial"/>
                <w:sz w:val="21"/>
              </w:rPr>
            </w:pPr>
          </w:p>
        </w:tc>
        <w:tc>
          <w:tcPr>
            <w:tcW w:w="4799" w:type="dxa"/>
            <w:vAlign w:val="top"/>
          </w:tcPr>
          <w:p w14:paraId="759C4262">
            <w:pPr>
              <w:spacing w:before="112" w:line="224" w:lineRule="auto"/>
              <w:ind w:left="1285"/>
              <w:rPr>
                <w:rFonts w:ascii="仿宋" w:hAnsi="仿宋" w:eastAsia="仿宋" w:cs="仿宋"/>
                <w:sz w:val="18"/>
                <w:szCs w:val="18"/>
              </w:rPr>
            </w:pPr>
            <w:r>
              <w:rPr>
                <w:rFonts w:ascii="仿宋" w:hAnsi="仿宋" w:eastAsia="仿宋" w:cs="仿宋"/>
                <w:spacing w:val="-2"/>
                <w:sz w:val="18"/>
                <w:szCs w:val="18"/>
              </w:rPr>
              <w:t>WIFI</w:t>
            </w:r>
            <w:r>
              <w:rPr>
                <w:rFonts w:ascii="仿宋" w:hAnsi="仿宋" w:eastAsia="仿宋" w:cs="仿宋"/>
                <w:spacing w:val="-31"/>
                <w:sz w:val="18"/>
                <w:szCs w:val="18"/>
              </w:rPr>
              <w:t xml:space="preserve"> </w:t>
            </w:r>
            <w:r>
              <w:rPr>
                <w:rFonts w:ascii="仿宋" w:hAnsi="仿宋" w:eastAsia="仿宋" w:cs="仿宋"/>
                <w:spacing w:val="-2"/>
                <w:sz w:val="18"/>
                <w:szCs w:val="18"/>
              </w:rPr>
              <w:t>播发系统</w:t>
            </w:r>
          </w:p>
        </w:tc>
        <w:tc>
          <w:tcPr>
            <w:tcW w:w="1365" w:type="dxa"/>
            <w:vAlign w:val="top"/>
          </w:tcPr>
          <w:p w14:paraId="29DBDE6B">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1C7BF59">
            <w:pPr>
              <w:spacing w:before="142" w:line="181" w:lineRule="auto"/>
              <w:ind w:left="580"/>
              <w:rPr>
                <w:rFonts w:ascii="仿宋" w:hAnsi="仿宋" w:eastAsia="仿宋" w:cs="仿宋"/>
                <w:sz w:val="18"/>
                <w:szCs w:val="18"/>
              </w:rPr>
            </w:pPr>
            <w:r>
              <w:rPr>
                <w:rFonts w:ascii="仿宋" w:hAnsi="仿宋" w:eastAsia="仿宋" w:cs="仿宋"/>
                <w:sz w:val="18"/>
                <w:szCs w:val="18"/>
              </w:rPr>
              <w:t>1</w:t>
            </w:r>
          </w:p>
        </w:tc>
      </w:tr>
      <w:tr w14:paraId="77E26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2F14C6B">
            <w:pPr>
              <w:spacing w:before="143" w:line="181" w:lineRule="auto"/>
              <w:ind w:left="266"/>
              <w:rPr>
                <w:rFonts w:ascii="仿宋" w:hAnsi="仿宋" w:eastAsia="仿宋" w:cs="仿宋"/>
                <w:sz w:val="18"/>
                <w:szCs w:val="18"/>
              </w:rPr>
            </w:pPr>
            <w:r>
              <w:rPr>
                <w:rFonts w:ascii="仿宋" w:hAnsi="仿宋" w:eastAsia="仿宋" w:cs="仿宋"/>
                <w:spacing w:val="-10"/>
                <w:sz w:val="18"/>
                <w:szCs w:val="18"/>
              </w:rPr>
              <w:t>18</w:t>
            </w:r>
          </w:p>
        </w:tc>
        <w:tc>
          <w:tcPr>
            <w:tcW w:w="1720" w:type="dxa"/>
            <w:vMerge w:val="continue"/>
            <w:tcBorders>
              <w:top w:val="nil"/>
              <w:bottom w:val="nil"/>
            </w:tcBorders>
            <w:vAlign w:val="top"/>
          </w:tcPr>
          <w:p w14:paraId="6D36FEF1">
            <w:pPr>
              <w:rPr>
                <w:rFonts w:ascii="Arial"/>
                <w:sz w:val="21"/>
              </w:rPr>
            </w:pPr>
          </w:p>
        </w:tc>
        <w:tc>
          <w:tcPr>
            <w:tcW w:w="4799" w:type="dxa"/>
            <w:vAlign w:val="top"/>
          </w:tcPr>
          <w:p w14:paraId="5370D416">
            <w:pPr>
              <w:spacing w:before="113" w:line="222" w:lineRule="auto"/>
              <w:ind w:left="1409"/>
              <w:rPr>
                <w:rFonts w:ascii="仿宋" w:hAnsi="仿宋" w:eastAsia="仿宋" w:cs="仿宋"/>
                <w:sz w:val="18"/>
                <w:szCs w:val="18"/>
              </w:rPr>
            </w:pPr>
            <w:r>
              <w:rPr>
                <w:rFonts w:ascii="仿宋" w:hAnsi="仿宋" w:eastAsia="仿宋" w:cs="仿宋"/>
                <w:spacing w:val="-3"/>
                <w:sz w:val="18"/>
                <w:szCs w:val="18"/>
              </w:rPr>
              <w:t>核心交换机</w:t>
            </w:r>
          </w:p>
        </w:tc>
        <w:tc>
          <w:tcPr>
            <w:tcW w:w="1365" w:type="dxa"/>
            <w:vAlign w:val="top"/>
          </w:tcPr>
          <w:p w14:paraId="1F2798BA">
            <w:pPr>
              <w:spacing w:before="113"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0669B8B2">
            <w:pPr>
              <w:spacing w:before="143" w:line="181" w:lineRule="auto"/>
              <w:ind w:left="580"/>
              <w:rPr>
                <w:rFonts w:ascii="仿宋" w:hAnsi="仿宋" w:eastAsia="仿宋" w:cs="仿宋"/>
                <w:sz w:val="18"/>
                <w:szCs w:val="18"/>
              </w:rPr>
            </w:pPr>
            <w:r>
              <w:rPr>
                <w:rFonts w:ascii="仿宋" w:hAnsi="仿宋" w:eastAsia="仿宋" w:cs="仿宋"/>
                <w:sz w:val="18"/>
                <w:szCs w:val="18"/>
              </w:rPr>
              <w:t>1</w:t>
            </w:r>
          </w:p>
        </w:tc>
      </w:tr>
      <w:tr w14:paraId="15590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6F7B8D0">
            <w:pPr>
              <w:spacing w:before="144" w:line="181" w:lineRule="auto"/>
              <w:ind w:left="266"/>
              <w:rPr>
                <w:rFonts w:ascii="仿宋" w:hAnsi="仿宋" w:eastAsia="仿宋" w:cs="仿宋"/>
                <w:sz w:val="18"/>
                <w:szCs w:val="18"/>
              </w:rPr>
            </w:pPr>
            <w:r>
              <w:rPr>
                <w:rFonts w:ascii="仿宋" w:hAnsi="仿宋" w:eastAsia="仿宋" w:cs="仿宋"/>
                <w:spacing w:val="-10"/>
                <w:sz w:val="18"/>
                <w:szCs w:val="18"/>
              </w:rPr>
              <w:t>19</w:t>
            </w:r>
          </w:p>
        </w:tc>
        <w:tc>
          <w:tcPr>
            <w:tcW w:w="1720" w:type="dxa"/>
            <w:vMerge w:val="continue"/>
            <w:tcBorders>
              <w:top w:val="nil"/>
            </w:tcBorders>
            <w:vAlign w:val="top"/>
          </w:tcPr>
          <w:p w14:paraId="7F53E1FF">
            <w:pPr>
              <w:rPr>
                <w:rFonts w:ascii="Arial"/>
                <w:sz w:val="21"/>
              </w:rPr>
            </w:pPr>
          </w:p>
        </w:tc>
        <w:tc>
          <w:tcPr>
            <w:tcW w:w="4799" w:type="dxa"/>
            <w:vAlign w:val="top"/>
          </w:tcPr>
          <w:p w14:paraId="5B0D88AF">
            <w:pPr>
              <w:spacing w:before="114" w:line="222" w:lineRule="auto"/>
              <w:ind w:left="1594"/>
              <w:rPr>
                <w:rFonts w:ascii="仿宋" w:hAnsi="仿宋" w:eastAsia="仿宋" w:cs="仿宋"/>
                <w:sz w:val="18"/>
                <w:szCs w:val="18"/>
              </w:rPr>
            </w:pPr>
            <w:r>
              <w:rPr>
                <w:rFonts w:ascii="仿宋" w:hAnsi="仿宋" w:eastAsia="仿宋" w:cs="仿宋"/>
                <w:spacing w:val="-6"/>
                <w:sz w:val="18"/>
                <w:szCs w:val="18"/>
              </w:rPr>
              <w:t>交换机</w:t>
            </w:r>
          </w:p>
        </w:tc>
        <w:tc>
          <w:tcPr>
            <w:tcW w:w="1365" w:type="dxa"/>
            <w:vAlign w:val="top"/>
          </w:tcPr>
          <w:p w14:paraId="3C9052E2">
            <w:pPr>
              <w:spacing w:before="114"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07BC0D47">
            <w:pPr>
              <w:spacing w:before="145" w:line="180" w:lineRule="auto"/>
              <w:ind w:left="569"/>
              <w:rPr>
                <w:rFonts w:ascii="仿宋" w:hAnsi="仿宋" w:eastAsia="仿宋" w:cs="仿宋"/>
                <w:sz w:val="18"/>
                <w:szCs w:val="18"/>
              </w:rPr>
            </w:pPr>
            <w:r>
              <w:rPr>
                <w:rFonts w:ascii="仿宋" w:hAnsi="仿宋" w:eastAsia="仿宋" w:cs="仿宋"/>
                <w:sz w:val="18"/>
                <w:szCs w:val="18"/>
              </w:rPr>
              <w:t>2</w:t>
            </w:r>
          </w:p>
        </w:tc>
      </w:tr>
      <w:tr w14:paraId="38507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2F6F37C">
            <w:pPr>
              <w:spacing w:before="140" w:line="180" w:lineRule="auto"/>
              <w:ind w:left="255"/>
              <w:rPr>
                <w:rFonts w:ascii="仿宋" w:hAnsi="仿宋" w:eastAsia="仿宋" w:cs="仿宋"/>
                <w:sz w:val="18"/>
                <w:szCs w:val="18"/>
              </w:rPr>
            </w:pPr>
            <w:r>
              <w:rPr>
                <w:rFonts w:ascii="仿宋" w:hAnsi="仿宋" w:eastAsia="仿宋" w:cs="仿宋"/>
                <w:spacing w:val="-4"/>
                <w:sz w:val="18"/>
                <w:szCs w:val="18"/>
              </w:rPr>
              <w:t>20</w:t>
            </w:r>
          </w:p>
        </w:tc>
        <w:tc>
          <w:tcPr>
            <w:tcW w:w="1720" w:type="dxa"/>
            <w:vMerge w:val="restart"/>
            <w:tcBorders>
              <w:bottom w:val="nil"/>
            </w:tcBorders>
            <w:vAlign w:val="top"/>
          </w:tcPr>
          <w:p w14:paraId="136735CB">
            <w:pPr>
              <w:rPr>
                <w:rFonts w:ascii="Arial"/>
                <w:sz w:val="21"/>
              </w:rPr>
            </w:pPr>
          </w:p>
        </w:tc>
        <w:tc>
          <w:tcPr>
            <w:tcW w:w="4799" w:type="dxa"/>
            <w:vAlign w:val="top"/>
          </w:tcPr>
          <w:p w14:paraId="22228F1A">
            <w:pPr>
              <w:spacing w:before="109" w:line="222" w:lineRule="auto"/>
              <w:ind w:left="1228"/>
              <w:rPr>
                <w:rFonts w:ascii="仿宋" w:hAnsi="仿宋" w:eastAsia="仿宋" w:cs="仿宋"/>
                <w:sz w:val="18"/>
                <w:szCs w:val="18"/>
              </w:rPr>
            </w:pPr>
            <w:r>
              <w:rPr>
                <w:rFonts w:ascii="仿宋" w:hAnsi="仿宋" w:eastAsia="仿宋" w:cs="仿宋"/>
                <w:spacing w:val="-2"/>
                <w:sz w:val="18"/>
                <w:szCs w:val="18"/>
              </w:rPr>
              <w:t>视频管理服务器</w:t>
            </w:r>
          </w:p>
        </w:tc>
        <w:tc>
          <w:tcPr>
            <w:tcW w:w="1365" w:type="dxa"/>
            <w:vAlign w:val="top"/>
          </w:tcPr>
          <w:p w14:paraId="60559671">
            <w:pPr>
              <w:spacing w:before="109"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7A0AC9E9">
            <w:pPr>
              <w:spacing w:before="140" w:line="181" w:lineRule="auto"/>
              <w:ind w:left="580"/>
              <w:rPr>
                <w:rFonts w:ascii="仿宋" w:hAnsi="仿宋" w:eastAsia="仿宋" w:cs="仿宋"/>
                <w:sz w:val="18"/>
                <w:szCs w:val="18"/>
              </w:rPr>
            </w:pPr>
            <w:r>
              <w:rPr>
                <w:rFonts w:ascii="仿宋" w:hAnsi="仿宋" w:eastAsia="仿宋" w:cs="仿宋"/>
                <w:sz w:val="18"/>
                <w:szCs w:val="18"/>
              </w:rPr>
              <w:t>1</w:t>
            </w:r>
          </w:p>
        </w:tc>
      </w:tr>
      <w:tr w14:paraId="4C4DC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4C89359">
            <w:pPr>
              <w:spacing w:before="138" w:line="181" w:lineRule="auto"/>
              <w:ind w:left="255"/>
              <w:rPr>
                <w:rFonts w:ascii="仿宋" w:hAnsi="仿宋" w:eastAsia="仿宋" w:cs="仿宋"/>
                <w:sz w:val="18"/>
                <w:szCs w:val="18"/>
              </w:rPr>
            </w:pPr>
            <w:r>
              <w:rPr>
                <w:rFonts w:ascii="仿宋" w:hAnsi="仿宋" w:eastAsia="仿宋" w:cs="仿宋"/>
                <w:spacing w:val="-4"/>
                <w:sz w:val="18"/>
                <w:szCs w:val="18"/>
              </w:rPr>
              <w:t>21</w:t>
            </w:r>
          </w:p>
        </w:tc>
        <w:tc>
          <w:tcPr>
            <w:tcW w:w="1720" w:type="dxa"/>
            <w:vMerge w:val="continue"/>
            <w:tcBorders>
              <w:top w:val="nil"/>
              <w:bottom w:val="nil"/>
            </w:tcBorders>
            <w:vAlign w:val="top"/>
          </w:tcPr>
          <w:p w14:paraId="619340EB">
            <w:pPr>
              <w:rPr>
                <w:rFonts w:ascii="Arial"/>
                <w:sz w:val="21"/>
              </w:rPr>
            </w:pPr>
          </w:p>
        </w:tc>
        <w:tc>
          <w:tcPr>
            <w:tcW w:w="4799" w:type="dxa"/>
            <w:vAlign w:val="top"/>
          </w:tcPr>
          <w:p w14:paraId="16B3ED01">
            <w:pPr>
              <w:spacing w:before="108" w:line="221" w:lineRule="auto"/>
              <w:ind w:left="1497"/>
              <w:rPr>
                <w:rFonts w:ascii="仿宋" w:hAnsi="仿宋" w:eastAsia="仿宋" w:cs="仿宋"/>
                <w:sz w:val="18"/>
                <w:szCs w:val="18"/>
              </w:rPr>
            </w:pPr>
            <w:r>
              <w:rPr>
                <w:rFonts w:ascii="仿宋" w:hAnsi="仿宋" w:eastAsia="仿宋" w:cs="仿宋"/>
                <w:spacing w:val="-3"/>
                <w:sz w:val="18"/>
                <w:szCs w:val="18"/>
              </w:rPr>
              <w:t>视频矩阵</w:t>
            </w:r>
          </w:p>
        </w:tc>
        <w:tc>
          <w:tcPr>
            <w:tcW w:w="1365" w:type="dxa"/>
            <w:vAlign w:val="top"/>
          </w:tcPr>
          <w:p w14:paraId="6F746D7D">
            <w:pPr>
              <w:spacing w:before="108"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46C4E7A">
            <w:pPr>
              <w:spacing w:before="138" w:line="181" w:lineRule="auto"/>
              <w:ind w:left="580"/>
              <w:rPr>
                <w:rFonts w:ascii="仿宋" w:hAnsi="仿宋" w:eastAsia="仿宋" w:cs="仿宋"/>
                <w:sz w:val="18"/>
                <w:szCs w:val="18"/>
              </w:rPr>
            </w:pPr>
            <w:r>
              <w:rPr>
                <w:rFonts w:ascii="仿宋" w:hAnsi="仿宋" w:eastAsia="仿宋" w:cs="仿宋"/>
                <w:sz w:val="18"/>
                <w:szCs w:val="18"/>
              </w:rPr>
              <w:t>1</w:t>
            </w:r>
          </w:p>
        </w:tc>
      </w:tr>
      <w:tr w14:paraId="6FDE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AC6BBE2">
            <w:pPr>
              <w:spacing w:before="140" w:line="180" w:lineRule="auto"/>
              <w:ind w:left="255"/>
              <w:rPr>
                <w:rFonts w:ascii="仿宋" w:hAnsi="仿宋" w:eastAsia="仿宋" w:cs="仿宋"/>
                <w:sz w:val="18"/>
                <w:szCs w:val="18"/>
              </w:rPr>
            </w:pPr>
            <w:r>
              <w:rPr>
                <w:rFonts w:ascii="仿宋" w:hAnsi="仿宋" w:eastAsia="仿宋" w:cs="仿宋"/>
                <w:spacing w:val="-4"/>
                <w:sz w:val="18"/>
                <w:szCs w:val="18"/>
              </w:rPr>
              <w:t>22</w:t>
            </w:r>
          </w:p>
        </w:tc>
        <w:tc>
          <w:tcPr>
            <w:tcW w:w="1720" w:type="dxa"/>
            <w:vMerge w:val="continue"/>
            <w:tcBorders>
              <w:top w:val="nil"/>
              <w:bottom w:val="nil"/>
            </w:tcBorders>
            <w:vAlign w:val="top"/>
          </w:tcPr>
          <w:p w14:paraId="0FCA0858">
            <w:pPr>
              <w:rPr>
                <w:rFonts w:ascii="Arial"/>
                <w:sz w:val="21"/>
              </w:rPr>
            </w:pPr>
          </w:p>
        </w:tc>
        <w:tc>
          <w:tcPr>
            <w:tcW w:w="4799" w:type="dxa"/>
            <w:vAlign w:val="top"/>
          </w:tcPr>
          <w:p w14:paraId="5733E0DC">
            <w:pPr>
              <w:spacing w:before="109" w:line="220" w:lineRule="auto"/>
              <w:ind w:left="1594"/>
              <w:rPr>
                <w:rFonts w:ascii="仿宋" w:hAnsi="仿宋" w:eastAsia="仿宋" w:cs="仿宋"/>
                <w:sz w:val="18"/>
                <w:szCs w:val="18"/>
              </w:rPr>
            </w:pPr>
            <w:r>
              <w:rPr>
                <w:rFonts w:ascii="仿宋" w:hAnsi="仿宋" w:eastAsia="仿宋" w:cs="仿宋"/>
                <w:spacing w:val="-6"/>
                <w:sz w:val="18"/>
                <w:szCs w:val="18"/>
              </w:rPr>
              <w:t>工作站</w:t>
            </w:r>
          </w:p>
        </w:tc>
        <w:tc>
          <w:tcPr>
            <w:tcW w:w="1365" w:type="dxa"/>
            <w:vAlign w:val="top"/>
          </w:tcPr>
          <w:p w14:paraId="71C094E3">
            <w:pPr>
              <w:spacing w:before="109"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8E09A43">
            <w:pPr>
              <w:spacing w:before="140" w:line="180" w:lineRule="auto"/>
              <w:ind w:left="569"/>
              <w:rPr>
                <w:rFonts w:ascii="仿宋" w:hAnsi="仿宋" w:eastAsia="仿宋" w:cs="仿宋"/>
                <w:sz w:val="18"/>
                <w:szCs w:val="18"/>
              </w:rPr>
            </w:pPr>
            <w:r>
              <w:rPr>
                <w:rFonts w:ascii="仿宋" w:hAnsi="仿宋" w:eastAsia="仿宋" w:cs="仿宋"/>
                <w:sz w:val="18"/>
                <w:szCs w:val="18"/>
              </w:rPr>
              <w:t>2</w:t>
            </w:r>
          </w:p>
        </w:tc>
      </w:tr>
      <w:tr w14:paraId="34A18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BE41813">
            <w:pPr>
              <w:spacing w:before="142" w:line="180" w:lineRule="auto"/>
              <w:ind w:left="255"/>
              <w:rPr>
                <w:rFonts w:ascii="仿宋" w:hAnsi="仿宋" w:eastAsia="仿宋" w:cs="仿宋"/>
                <w:sz w:val="18"/>
                <w:szCs w:val="18"/>
              </w:rPr>
            </w:pPr>
            <w:r>
              <w:rPr>
                <w:rFonts w:ascii="仿宋" w:hAnsi="仿宋" w:eastAsia="仿宋" w:cs="仿宋"/>
                <w:spacing w:val="-4"/>
                <w:sz w:val="18"/>
                <w:szCs w:val="18"/>
              </w:rPr>
              <w:t>23</w:t>
            </w:r>
          </w:p>
        </w:tc>
        <w:tc>
          <w:tcPr>
            <w:tcW w:w="1720" w:type="dxa"/>
            <w:vMerge w:val="continue"/>
            <w:tcBorders>
              <w:top w:val="nil"/>
              <w:bottom w:val="nil"/>
            </w:tcBorders>
            <w:vAlign w:val="top"/>
          </w:tcPr>
          <w:p w14:paraId="6F15A8E6">
            <w:pPr>
              <w:rPr>
                <w:rFonts w:ascii="Arial"/>
                <w:sz w:val="21"/>
              </w:rPr>
            </w:pPr>
          </w:p>
        </w:tc>
        <w:tc>
          <w:tcPr>
            <w:tcW w:w="4799" w:type="dxa"/>
            <w:vAlign w:val="top"/>
          </w:tcPr>
          <w:p w14:paraId="5CBC310A">
            <w:pPr>
              <w:spacing w:before="110" w:line="222" w:lineRule="auto"/>
              <w:ind w:left="1524"/>
              <w:rPr>
                <w:rFonts w:ascii="仿宋" w:hAnsi="仿宋" w:eastAsia="仿宋" w:cs="仿宋"/>
                <w:sz w:val="18"/>
                <w:szCs w:val="18"/>
              </w:rPr>
            </w:pPr>
            <w:r>
              <w:rPr>
                <w:rFonts w:ascii="仿宋" w:hAnsi="仿宋" w:eastAsia="仿宋" w:cs="仿宋"/>
                <w:spacing w:val="-4"/>
                <w:sz w:val="18"/>
                <w:szCs w:val="18"/>
              </w:rPr>
              <w:t>前端</w:t>
            </w:r>
            <w:r>
              <w:rPr>
                <w:rFonts w:ascii="仿宋" w:hAnsi="仿宋" w:eastAsia="仿宋" w:cs="仿宋"/>
                <w:spacing w:val="-39"/>
                <w:sz w:val="18"/>
                <w:szCs w:val="18"/>
              </w:rPr>
              <w:t xml:space="preserve"> </w:t>
            </w:r>
            <w:r>
              <w:rPr>
                <w:rFonts w:ascii="仿宋" w:hAnsi="仿宋" w:eastAsia="仿宋" w:cs="仿宋"/>
                <w:spacing w:val="-4"/>
                <w:sz w:val="18"/>
                <w:szCs w:val="18"/>
              </w:rPr>
              <w:t>UPS</w:t>
            </w:r>
          </w:p>
        </w:tc>
        <w:tc>
          <w:tcPr>
            <w:tcW w:w="1365" w:type="dxa"/>
            <w:vAlign w:val="top"/>
          </w:tcPr>
          <w:p w14:paraId="63304BD5">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7CA06449">
            <w:pPr>
              <w:spacing w:before="142" w:line="180" w:lineRule="auto"/>
              <w:ind w:left="567"/>
              <w:rPr>
                <w:rFonts w:ascii="仿宋" w:hAnsi="仿宋" w:eastAsia="仿宋" w:cs="仿宋"/>
                <w:sz w:val="18"/>
                <w:szCs w:val="18"/>
              </w:rPr>
            </w:pPr>
            <w:r>
              <w:rPr>
                <w:rFonts w:ascii="仿宋" w:hAnsi="仿宋" w:eastAsia="仿宋" w:cs="仿宋"/>
                <w:sz w:val="18"/>
                <w:szCs w:val="18"/>
              </w:rPr>
              <w:t>8</w:t>
            </w:r>
          </w:p>
        </w:tc>
      </w:tr>
      <w:tr w14:paraId="7BFF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DCE1D9C">
            <w:pPr>
              <w:spacing w:before="142" w:line="180" w:lineRule="auto"/>
              <w:ind w:left="255"/>
              <w:rPr>
                <w:rFonts w:ascii="仿宋" w:hAnsi="仿宋" w:eastAsia="仿宋" w:cs="仿宋"/>
                <w:sz w:val="18"/>
                <w:szCs w:val="18"/>
              </w:rPr>
            </w:pPr>
            <w:r>
              <w:rPr>
                <w:rFonts w:ascii="仿宋" w:hAnsi="仿宋" w:eastAsia="仿宋" w:cs="仿宋"/>
                <w:spacing w:val="-4"/>
                <w:sz w:val="18"/>
                <w:szCs w:val="18"/>
              </w:rPr>
              <w:t>24</w:t>
            </w:r>
          </w:p>
        </w:tc>
        <w:tc>
          <w:tcPr>
            <w:tcW w:w="1720" w:type="dxa"/>
            <w:vMerge w:val="continue"/>
            <w:tcBorders>
              <w:top w:val="nil"/>
              <w:bottom w:val="nil"/>
            </w:tcBorders>
            <w:vAlign w:val="top"/>
          </w:tcPr>
          <w:p w14:paraId="6DBBE4F8">
            <w:pPr>
              <w:rPr>
                <w:rFonts w:ascii="Arial"/>
                <w:sz w:val="21"/>
              </w:rPr>
            </w:pPr>
          </w:p>
        </w:tc>
        <w:tc>
          <w:tcPr>
            <w:tcW w:w="4799" w:type="dxa"/>
            <w:vAlign w:val="top"/>
          </w:tcPr>
          <w:p w14:paraId="39CF8699">
            <w:pPr>
              <w:spacing w:before="111" w:line="222" w:lineRule="auto"/>
              <w:ind w:left="1594"/>
              <w:rPr>
                <w:rFonts w:ascii="仿宋" w:hAnsi="仿宋" w:eastAsia="仿宋" w:cs="仿宋"/>
                <w:sz w:val="18"/>
                <w:szCs w:val="18"/>
              </w:rPr>
            </w:pPr>
            <w:r>
              <w:rPr>
                <w:rFonts w:ascii="仿宋" w:hAnsi="仿宋" w:eastAsia="仿宋" w:cs="仿宋"/>
                <w:spacing w:val="-6"/>
                <w:sz w:val="18"/>
                <w:szCs w:val="18"/>
              </w:rPr>
              <w:t>光端机</w:t>
            </w:r>
          </w:p>
        </w:tc>
        <w:tc>
          <w:tcPr>
            <w:tcW w:w="1365" w:type="dxa"/>
            <w:vAlign w:val="top"/>
          </w:tcPr>
          <w:p w14:paraId="1CAE3E25">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7EC4792">
            <w:pPr>
              <w:spacing w:before="143" w:line="179" w:lineRule="auto"/>
              <w:ind w:left="571"/>
              <w:rPr>
                <w:rFonts w:ascii="仿宋" w:hAnsi="仿宋" w:eastAsia="仿宋" w:cs="仿宋"/>
                <w:sz w:val="18"/>
                <w:szCs w:val="18"/>
              </w:rPr>
            </w:pPr>
            <w:r>
              <w:rPr>
                <w:rFonts w:ascii="仿宋" w:hAnsi="仿宋" w:eastAsia="仿宋" w:cs="仿宋"/>
                <w:sz w:val="18"/>
                <w:szCs w:val="18"/>
              </w:rPr>
              <w:t>7</w:t>
            </w:r>
          </w:p>
        </w:tc>
      </w:tr>
      <w:tr w14:paraId="15D53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697408A">
            <w:pPr>
              <w:spacing w:before="143" w:line="180" w:lineRule="auto"/>
              <w:ind w:left="255"/>
              <w:rPr>
                <w:rFonts w:ascii="仿宋" w:hAnsi="仿宋" w:eastAsia="仿宋" w:cs="仿宋"/>
                <w:sz w:val="18"/>
                <w:szCs w:val="18"/>
              </w:rPr>
            </w:pPr>
            <w:r>
              <w:rPr>
                <w:rFonts w:ascii="仿宋" w:hAnsi="仿宋" w:eastAsia="仿宋" w:cs="仿宋"/>
                <w:spacing w:val="-4"/>
                <w:sz w:val="18"/>
                <w:szCs w:val="18"/>
              </w:rPr>
              <w:t>25</w:t>
            </w:r>
          </w:p>
        </w:tc>
        <w:tc>
          <w:tcPr>
            <w:tcW w:w="1720" w:type="dxa"/>
            <w:vMerge w:val="continue"/>
            <w:tcBorders>
              <w:top w:val="nil"/>
              <w:bottom w:val="nil"/>
            </w:tcBorders>
            <w:vAlign w:val="top"/>
          </w:tcPr>
          <w:p w14:paraId="6932DEB4">
            <w:pPr>
              <w:rPr>
                <w:rFonts w:ascii="Arial"/>
                <w:sz w:val="21"/>
              </w:rPr>
            </w:pPr>
          </w:p>
        </w:tc>
        <w:tc>
          <w:tcPr>
            <w:tcW w:w="4799" w:type="dxa"/>
            <w:vAlign w:val="top"/>
          </w:tcPr>
          <w:p w14:paraId="7370E820">
            <w:pPr>
              <w:spacing w:before="111" w:line="221" w:lineRule="auto"/>
              <w:ind w:left="1334"/>
              <w:rPr>
                <w:rFonts w:ascii="仿宋" w:hAnsi="仿宋" w:eastAsia="仿宋" w:cs="仿宋"/>
                <w:sz w:val="18"/>
                <w:szCs w:val="18"/>
              </w:rPr>
            </w:pPr>
            <w:r>
              <w:rPr>
                <w:rFonts w:ascii="仿宋" w:hAnsi="仿宋" w:eastAsia="仿宋" w:cs="仿宋"/>
                <w:spacing w:val="-5"/>
                <w:sz w:val="18"/>
                <w:szCs w:val="18"/>
              </w:rPr>
              <w:t>区域总控制箱</w:t>
            </w:r>
          </w:p>
        </w:tc>
        <w:tc>
          <w:tcPr>
            <w:tcW w:w="1365" w:type="dxa"/>
            <w:vAlign w:val="top"/>
          </w:tcPr>
          <w:p w14:paraId="5211DE25">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489BBEE4">
            <w:pPr>
              <w:spacing w:before="142" w:line="181" w:lineRule="auto"/>
              <w:ind w:left="580"/>
              <w:rPr>
                <w:rFonts w:ascii="仿宋" w:hAnsi="仿宋" w:eastAsia="仿宋" w:cs="仿宋"/>
                <w:sz w:val="18"/>
                <w:szCs w:val="18"/>
              </w:rPr>
            </w:pPr>
            <w:r>
              <w:rPr>
                <w:rFonts w:ascii="仿宋" w:hAnsi="仿宋" w:eastAsia="仿宋" w:cs="仿宋"/>
                <w:sz w:val="18"/>
                <w:szCs w:val="18"/>
              </w:rPr>
              <w:t>1</w:t>
            </w:r>
          </w:p>
        </w:tc>
      </w:tr>
      <w:tr w14:paraId="3812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FF4CFD8">
            <w:pPr>
              <w:spacing w:before="141" w:line="180" w:lineRule="auto"/>
              <w:ind w:left="255"/>
              <w:rPr>
                <w:rFonts w:ascii="仿宋" w:hAnsi="仿宋" w:eastAsia="仿宋" w:cs="仿宋"/>
                <w:sz w:val="18"/>
                <w:szCs w:val="18"/>
              </w:rPr>
            </w:pPr>
            <w:r>
              <w:rPr>
                <w:rFonts w:ascii="仿宋" w:hAnsi="仿宋" w:eastAsia="仿宋" w:cs="仿宋"/>
                <w:spacing w:val="-4"/>
                <w:sz w:val="18"/>
                <w:szCs w:val="18"/>
              </w:rPr>
              <w:t>26</w:t>
            </w:r>
          </w:p>
        </w:tc>
        <w:tc>
          <w:tcPr>
            <w:tcW w:w="1720" w:type="dxa"/>
            <w:vMerge w:val="continue"/>
            <w:tcBorders>
              <w:top w:val="nil"/>
              <w:bottom w:val="nil"/>
            </w:tcBorders>
            <w:vAlign w:val="top"/>
          </w:tcPr>
          <w:p w14:paraId="2617FDA0">
            <w:pPr>
              <w:rPr>
                <w:rFonts w:ascii="Arial"/>
                <w:sz w:val="21"/>
              </w:rPr>
            </w:pPr>
          </w:p>
        </w:tc>
        <w:tc>
          <w:tcPr>
            <w:tcW w:w="4799" w:type="dxa"/>
            <w:vAlign w:val="top"/>
          </w:tcPr>
          <w:p w14:paraId="4BF261DF">
            <w:pPr>
              <w:spacing w:before="110" w:line="221" w:lineRule="auto"/>
              <w:ind w:left="1592"/>
              <w:rPr>
                <w:rFonts w:ascii="仿宋" w:hAnsi="仿宋" w:eastAsia="仿宋" w:cs="仿宋"/>
                <w:sz w:val="18"/>
                <w:szCs w:val="18"/>
              </w:rPr>
            </w:pPr>
            <w:r>
              <w:rPr>
                <w:rFonts w:ascii="仿宋" w:hAnsi="仿宋" w:eastAsia="仿宋" w:cs="仿宋"/>
                <w:spacing w:val="-5"/>
                <w:sz w:val="18"/>
                <w:szCs w:val="18"/>
              </w:rPr>
              <w:t>分控箱</w:t>
            </w:r>
          </w:p>
        </w:tc>
        <w:tc>
          <w:tcPr>
            <w:tcW w:w="1365" w:type="dxa"/>
            <w:vAlign w:val="top"/>
          </w:tcPr>
          <w:p w14:paraId="3BDF4170">
            <w:pPr>
              <w:spacing w:before="110"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58FF0DA0">
            <w:pPr>
              <w:spacing w:before="142" w:line="179" w:lineRule="auto"/>
              <w:ind w:left="571"/>
              <w:rPr>
                <w:rFonts w:ascii="仿宋" w:hAnsi="仿宋" w:eastAsia="仿宋" w:cs="仿宋"/>
                <w:sz w:val="18"/>
                <w:szCs w:val="18"/>
              </w:rPr>
            </w:pPr>
            <w:r>
              <w:rPr>
                <w:rFonts w:ascii="仿宋" w:hAnsi="仿宋" w:eastAsia="仿宋" w:cs="仿宋"/>
                <w:sz w:val="18"/>
                <w:szCs w:val="18"/>
              </w:rPr>
              <w:t>7</w:t>
            </w:r>
          </w:p>
        </w:tc>
      </w:tr>
      <w:tr w14:paraId="4743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3CC783D">
            <w:pPr>
              <w:spacing w:before="142" w:line="180" w:lineRule="auto"/>
              <w:ind w:left="255"/>
              <w:rPr>
                <w:rFonts w:ascii="仿宋" w:hAnsi="仿宋" w:eastAsia="仿宋" w:cs="仿宋"/>
                <w:sz w:val="18"/>
                <w:szCs w:val="18"/>
              </w:rPr>
            </w:pPr>
            <w:r>
              <w:rPr>
                <w:rFonts w:ascii="仿宋" w:hAnsi="仿宋" w:eastAsia="仿宋" w:cs="仿宋"/>
                <w:spacing w:val="-4"/>
                <w:sz w:val="18"/>
                <w:szCs w:val="18"/>
              </w:rPr>
              <w:t>27</w:t>
            </w:r>
          </w:p>
        </w:tc>
        <w:tc>
          <w:tcPr>
            <w:tcW w:w="1720" w:type="dxa"/>
            <w:vMerge w:val="continue"/>
            <w:tcBorders>
              <w:top w:val="nil"/>
              <w:bottom w:val="nil"/>
            </w:tcBorders>
            <w:vAlign w:val="top"/>
          </w:tcPr>
          <w:p w14:paraId="4017C6A8">
            <w:pPr>
              <w:rPr>
                <w:rFonts w:ascii="Arial"/>
                <w:sz w:val="21"/>
              </w:rPr>
            </w:pPr>
          </w:p>
        </w:tc>
        <w:tc>
          <w:tcPr>
            <w:tcW w:w="4799" w:type="dxa"/>
            <w:vAlign w:val="top"/>
          </w:tcPr>
          <w:p w14:paraId="768C5AF6">
            <w:pPr>
              <w:spacing w:before="111" w:line="222" w:lineRule="auto"/>
              <w:ind w:left="1146"/>
              <w:rPr>
                <w:rFonts w:ascii="仿宋" w:hAnsi="仿宋" w:eastAsia="仿宋" w:cs="仿宋"/>
                <w:sz w:val="18"/>
                <w:szCs w:val="18"/>
              </w:rPr>
            </w:pPr>
            <w:r>
              <w:rPr>
                <w:rFonts w:ascii="仿宋" w:hAnsi="仿宋" w:eastAsia="仿宋" w:cs="仿宋"/>
                <w:spacing w:val="-3"/>
                <w:sz w:val="18"/>
                <w:szCs w:val="18"/>
              </w:rPr>
              <w:t>背景音乐系统设备</w:t>
            </w:r>
          </w:p>
        </w:tc>
        <w:tc>
          <w:tcPr>
            <w:tcW w:w="1365" w:type="dxa"/>
            <w:vAlign w:val="top"/>
          </w:tcPr>
          <w:p w14:paraId="571AD230">
            <w:pPr>
              <w:spacing w:before="111"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E14D546">
            <w:pPr>
              <w:spacing w:before="142" w:line="180" w:lineRule="auto"/>
              <w:ind w:left="525"/>
              <w:rPr>
                <w:rFonts w:ascii="仿宋" w:hAnsi="仿宋" w:eastAsia="仿宋" w:cs="仿宋"/>
                <w:sz w:val="18"/>
                <w:szCs w:val="18"/>
              </w:rPr>
            </w:pPr>
            <w:r>
              <w:rPr>
                <w:rFonts w:ascii="仿宋" w:hAnsi="仿宋" w:eastAsia="仿宋" w:cs="仿宋"/>
                <w:spacing w:val="-5"/>
                <w:sz w:val="18"/>
                <w:szCs w:val="18"/>
              </w:rPr>
              <w:t>54</w:t>
            </w:r>
          </w:p>
        </w:tc>
      </w:tr>
      <w:tr w14:paraId="5B22A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C316532">
            <w:pPr>
              <w:spacing w:before="143" w:line="180" w:lineRule="auto"/>
              <w:ind w:left="255"/>
              <w:rPr>
                <w:rFonts w:ascii="仿宋" w:hAnsi="仿宋" w:eastAsia="仿宋" w:cs="仿宋"/>
                <w:sz w:val="18"/>
                <w:szCs w:val="18"/>
              </w:rPr>
            </w:pPr>
            <w:r>
              <w:rPr>
                <w:rFonts w:ascii="仿宋" w:hAnsi="仿宋" w:eastAsia="仿宋" w:cs="仿宋"/>
                <w:spacing w:val="-4"/>
                <w:sz w:val="18"/>
                <w:szCs w:val="18"/>
              </w:rPr>
              <w:t>28</w:t>
            </w:r>
          </w:p>
        </w:tc>
        <w:tc>
          <w:tcPr>
            <w:tcW w:w="1720" w:type="dxa"/>
            <w:vMerge w:val="continue"/>
            <w:tcBorders>
              <w:top w:val="nil"/>
              <w:bottom w:val="nil"/>
            </w:tcBorders>
            <w:vAlign w:val="top"/>
          </w:tcPr>
          <w:p w14:paraId="75380FF1">
            <w:pPr>
              <w:rPr>
                <w:rFonts w:ascii="Arial"/>
                <w:sz w:val="21"/>
              </w:rPr>
            </w:pPr>
          </w:p>
        </w:tc>
        <w:tc>
          <w:tcPr>
            <w:tcW w:w="4799" w:type="dxa"/>
            <w:vAlign w:val="top"/>
          </w:tcPr>
          <w:p w14:paraId="2F197AFD">
            <w:pPr>
              <w:spacing w:before="112" w:line="223" w:lineRule="auto"/>
              <w:ind w:left="1498"/>
              <w:rPr>
                <w:rFonts w:ascii="仿宋" w:hAnsi="仿宋" w:eastAsia="仿宋" w:cs="仿宋"/>
                <w:sz w:val="18"/>
                <w:szCs w:val="18"/>
              </w:rPr>
            </w:pPr>
            <w:r>
              <w:rPr>
                <w:rFonts w:ascii="仿宋" w:hAnsi="仿宋" w:eastAsia="仿宋" w:cs="仿宋"/>
                <w:spacing w:val="-3"/>
                <w:sz w:val="18"/>
                <w:szCs w:val="18"/>
              </w:rPr>
              <w:t>扩音系统</w:t>
            </w:r>
          </w:p>
        </w:tc>
        <w:tc>
          <w:tcPr>
            <w:tcW w:w="1365" w:type="dxa"/>
            <w:vAlign w:val="top"/>
          </w:tcPr>
          <w:p w14:paraId="3FA70A5A">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06D75F73">
            <w:pPr>
              <w:spacing w:before="144" w:line="179" w:lineRule="auto"/>
              <w:ind w:left="571"/>
              <w:rPr>
                <w:rFonts w:ascii="仿宋" w:hAnsi="仿宋" w:eastAsia="仿宋" w:cs="仿宋"/>
                <w:sz w:val="18"/>
                <w:szCs w:val="18"/>
              </w:rPr>
            </w:pPr>
            <w:r>
              <w:rPr>
                <w:rFonts w:ascii="仿宋" w:hAnsi="仿宋" w:eastAsia="仿宋" w:cs="仿宋"/>
                <w:sz w:val="18"/>
                <w:szCs w:val="18"/>
              </w:rPr>
              <w:t>7</w:t>
            </w:r>
          </w:p>
        </w:tc>
      </w:tr>
      <w:tr w14:paraId="1A90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E87C891">
            <w:pPr>
              <w:spacing w:before="142" w:line="180" w:lineRule="auto"/>
              <w:ind w:left="255"/>
              <w:rPr>
                <w:rFonts w:ascii="仿宋" w:hAnsi="仿宋" w:eastAsia="仿宋" w:cs="仿宋"/>
                <w:sz w:val="18"/>
                <w:szCs w:val="18"/>
              </w:rPr>
            </w:pPr>
            <w:r>
              <w:rPr>
                <w:rFonts w:ascii="仿宋" w:hAnsi="仿宋" w:eastAsia="仿宋" w:cs="仿宋"/>
                <w:spacing w:val="-4"/>
                <w:sz w:val="18"/>
                <w:szCs w:val="18"/>
              </w:rPr>
              <w:t>29</w:t>
            </w:r>
          </w:p>
        </w:tc>
        <w:tc>
          <w:tcPr>
            <w:tcW w:w="1720" w:type="dxa"/>
            <w:vMerge w:val="continue"/>
            <w:tcBorders>
              <w:top w:val="nil"/>
              <w:bottom w:val="nil"/>
            </w:tcBorders>
            <w:vAlign w:val="top"/>
          </w:tcPr>
          <w:p w14:paraId="154B414F">
            <w:pPr>
              <w:rPr>
                <w:rFonts w:ascii="Arial"/>
                <w:sz w:val="21"/>
              </w:rPr>
            </w:pPr>
          </w:p>
        </w:tc>
        <w:tc>
          <w:tcPr>
            <w:tcW w:w="4799" w:type="dxa"/>
            <w:vAlign w:val="top"/>
          </w:tcPr>
          <w:p w14:paraId="6E7988EC">
            <w:pPr>
              <w:spacing w:before="111" w:line="223" w:lineRule="auto"/>
              <w:ind w:left="1590"/>
              <w:rPr>
                <w:rFonts w:ascii="仿宋" w:hAnsi="仿宋" w:eastAsia="仿宋" w:cs="仿宋"/>
                <w:sz w:val="18"/>
                <w:szCs w:val="18"/>
              </w:rPr>
            </w:pPr>
            <w:r>
              <w:rPr>
                <w:rFonts w:ascii="仿宋" w:hAnsi="仿宋" w:eastAsia="仿宋" w:cs="仿宋"/>
                <w:spacing w:val="-5"/>
                <w:sz w:val="18"/>
                <w:szCs w:val="18"/>
              </w:rPr>
              <w:t>扬声器</w:t>
            </w:r>
          </w:p>
        </w:tc>
        <w:tc>
          <w:tcPr>
            <w:tcW w:w="1365" w:type="dxa"/>
            <w:vAlign w:val="top"/>
          </w:tcPr>
          <w:p w14:paraId="04D4BA58">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03B50E14">
            <w:pPr>
              <w:spacing w:before="143" w:line="179" w:lineRule="auto"/>
              <w:ind w:left="571"/>
              <w:rPr>
                <w:rFonts w:ascii="仿宋" w:hAnsi="仿宋" w:eastAsia="仿宋" w:cs="仿宋"/>
                <w:sz w:val="18"/>
                <w:szCs w:val="18"/>
              </w:rPr>
            </w:pPr>
            <w:r>
              <w:rPr>
                <w:rFonts w:ascii="仿宋" w:hAnsi="仿宋" w:eastAsia="仿宋" w:cs="仿宋"/>
                <w:sz w:val="18"/>
                <w:szCs w:val="18"/>
              </w:rPr>
              <w:t>7</w:t>
            </w:r>
          </w:p>
        </w:tc>
      </w:tr>
      <w:tr w14:paraId="6AD7F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AC3E647">
            <w:pPr>
              <w:spacing w:before="143" w:line="180" w:lineRule="auto"/>
              <w:ind w:left="256"/>
              <w:rPr>
                <w:rFonts w:ascii="仿宋" w:hAnsi="仿宋" w:eastAsia="仿宋" w:cs="仿宋"/>
                <w:sz w:val="18"/>
                <w:szCs w:val="18"/>
              </w:rPr>
            </w:pPr>
            <w:r>
              <w:rPr>
                <w:rFonts w:ascii="仿宋" w:hAnsi="仿宋" w:eastAsia="仿宋" w:cs="仿宋"/>
                <w:spacing w:val="-5"/>
                <w:sz w:val="18"/>
                <w:szCs w:val="18"/>
              </w:rPr>
              <w:t>30</w:t>
            </w:r>
          </w:p>
        </w:tc>
        <w:tc>
          <w:tcPr>
            <w:tcW w:w="1720" w:type="dxa"/>
            <w:vMerge w:val="continue"/>
            <w:tcBorders>
              <w:top w:val="nil"/>
              <w:bottom w:val="nil"/>
            </w:tcBorders>
            <w:vAlign w:val="top"/>
          </w:tcPr>
          <w:p w14:paraId="277BBBBD">
            <w:pPr>
              <w:rPr>
                <w:rFonts w:ascii="Arial"/>
                <w:sz w:val="21"/>
              </w:rPr>
            </w:pPr>
          </w:p>
        </w:tc>
        <w:tc>
          <w:tcPr>
            <w:tcW w:w="4799" w:type="dxa"/>
            <w:vAlign w:val="top"/>
          </w:tcPr>
          <w:p w14:paraId="7D9356B3">
            <w:pPr>
              <w:spacing w:before="111" w:line="224" w:lineRule="auto"/>
              <w:ind w:left="1325"/>
              <w:rPr>
                <w:rFonts w:ascii="仿宋" w:hAnsi="仿宋" w:eastAsia="仿宋" w:cs="仿宋"/>
                <w:sz w:val="18"/>
                <w:szCs w:val="18"/>
              </w:rPr>
            </w:pPr>
            <w:r>
              <w:rPr>
                <w:rFonts w:ascii="仿宋" w:hAnsi="仿宋" w:eastAsia="仿宋" w:cs="仿宋"/>
                <w:spacing w:val="-4"/>
                <w:sz w:val="18"/>
                <w:szCs w:val="18"/>
              </w:rPr>
              <w:t>音频处理系统</w:t>
            </w:r>
          </w:p>
        </w:tc>
        <w:tc>
          <w:tcPr>
            <w:tcW w:w="1365" w:type="dxa"/>
            <w:vAlign w:val="top"/>
          </w:tcPr>
          <w:p w14:paraId="59057F55">
            <w:pPr>
              <w:spacing w:before="111"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CEAFEB5">
            <w:pPr>
              <w:spacing w:before="142" w:line="181" w:lineRule="auto"/>
              <w:ind w:left="580"/>
              <w:rPr>
                <w:rFonts w:ascii="仿宋" w:hAnsi="仿宋" w:eastAsia="仿宋" w:cs="仿宋"/>
                <w:sz w:val="18"/>
                <w:szCs w:val="18"/>
              </w:rPr>
            </w:pPr>
            <w:r>
              <w:rPr>
                <w:rFonts w:ascii="仿宋" w:hAnsi="仿宋" w:eastAsia="仿宋" w:cs="仿宋"/>
                <w:sz w:val="18"/>
                <w:szCs w:val="18"/>
              </w:rPr>
              <w:t>1</w:t>
            </w:r>
          </w:p>
        </w:tc>
      </w:tr>
      <w:tr w14:paraId="4282A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1806638">
            <w:pPr>
              <w:spacing w:before="140" w:line="181" w:lineRule="auto"/>
              <w:ind w:left="256"/>
              <w:rPr>
                <w:rFonts w:ascii="仿宋" w:hAnsi="仿宋" w:eastAsia="仿宋" w:cs="仿宋"/>
                <w:sz w:val="18"/>
                <w:szCs w:val="18"/>
              </w:rPr>
            </w:pPr>
            <w:r>
              <w:rPr>
                <w:rFonts w:ascii="仿宋" w:hAnsi="仿宋" w:eastAsia="仿宋" w:cs="仿宋"/>
                <w:spacing w:val="-5"/>
                <w:sz w:val="18"/>
                <w:szCs w:val="18"/>
              </w:rPr>
              <w:t>31</w:t>
            </w:r>
          </w:p>
        </w:tc>
        <w:tc>
          <w:tcPr>
            <w:tcW w:w="1720" w:type="dxa"/>
            <w:vMerge w:val="continue"/>
            <w:tcBorders>
              <w:top w:val="nil"/>
              <w:bottom w:val="nil"/>
            </w:tcBorders>
            <w:vAlign w:val="top"/>
          </w:tcPr>
          <w:p w14:paraId="1C424399">
            <w:pPr>
              <w:rPr>
                <w:rFonts w:ascii="Arial"/>
                <w:sz w:val="21"/>
              </w:rPr>
            </w:pPr>
          </w:p>
        </w:tc>
        <w:tc>
          <w:tcPr>
            <w:tcW w:w="4799" w:type="dxa"/>
            <w:vAlign w:val="top"/>
          </w:tcPr>
          <w:p w14:paraId="2B92A6D9">
            <w:pPr>
              <w:spacing w:before="110" w:line="221" w:lineRule="auto"/>
              <w:ind w:left="1589"/>
              <w:rPr>
                <w:rFonts w:ascii="仿宋" w:hAnsi="仿宋" w:eastAsia="仿宋" w:cs="仿宋"/>
                <w:sz w:val="18"/>
                <w:szCs w:val="18"/>
              </w:rPr>
            </w:pPr>
            <w:r>
              <w:rPr>
                <w:rFonts w:ascii="仿宋" w:hAnsi="仿宋" w:eastAsia="仿宋" w:cs="仿宋"/>
                <w:spacing w:val="-4"/>
                <w:sz w:val="18"/>
                <w:szCs w:val="18"/>
              </w:rPr>
              <w:t>调音台</w:t>
            </w:r>
          </w:p>
        </w:tc>
        <w:tc>
          <w:tcPr>
            <w:tcW w:w="1365" w:type="dxa"/>
            <w:vAlign w:val="top"/>
          </w:tcPr>
          <w:p w14:paraId="530193E8">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B2E7617">
            <w:pPr>
              <w:spacing w:before="141" w:line="181" w:lineRule="auto"/>
              <w:ind w:left="580"/>
              <w:rPr>
                <w:rFonts w:ascii="仿宋" w:hAnsi="仿宋" w:eastAsia="仿宋" w:cs="仿宋"/>
                <w:sz w:val="18"/>
                <w:szCs w:val="18"/>
              </w:rPr>
            </w:pPr>
            <w:r>
              <w:rPr>
                <w:rFonts w:ascii="仿宋" w:hAnsi="仿宋" w:eastAsia="仿宋" w:cs="仿宋"/>
                <w:sz w:val="18"/>
                <w:szCs w:val="18"/>
              </w:rPr>
              <w:t>1</w:t>
            </w:r>
          </w:p>
        </w:tc>
      </w:tr>
      <w:tr w14:paraId="02FE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2429DAF">
            <w:pPr>
              <w:spacing w:before="142" w:line="180" w:lineRule="auto"/>
              <w:ind w:left="256"/>
              <w:rPr>
                <w:rFonts w:ascii="仿宋" w:hAnsi="仿宋" w:eastAsia="仿宋" w:cs="仿宋"/>
                <w:sz w:val="18"/>
                <w:szCs w:val="18"/>
              </w:rPr>
            </w:pPr>
            <w:r>
              <w:rPr>
                <w:rFonts w:ascii="仿宋" w:hAnsi="仿宋" w:eastAsia="仿宋" w:cs="仿宋"/>
                <w:spacing w:val="-5"/>
                <w:sz w:val="18"/>
                <w:szCs w:val="18"/>
              </w:rPr>
              <w:t>32</w:t>
            </w:r>
          </w:p>
        </w:tc>
        <w:tc>
          <w:tcPr>
            <w:tcW w:w="1720" w:type="dxa"/>
            <w:vMerge w:val="continue"/>
            <w:tcBorders>
              <w:top w:val="nil"/>
              <w:bottom w:val="nil"/>
            </w:tcBorders>
            <w:vAlign w:val="top"/>
          </w:tcPr>
          <w:p w14:paraId="51469224">
            <w:pPr>
              <w:rPr>
                <w:rFonts w:ascii="Arial"/>
                <w:sz w:val="21"/>
              </w:rPr>
            </w:pPr>
          </w:p>
        </w:tc>
        <w:tc>
          <w:tcPr>
            <w:tcW w:w="4799" w:type="dxa"/>
            <w:vAlign w:val="top"/>
          </w:tcPr>
          <w:p w14:paraId="3D652F72">
            <w:pPr>
              <w:spacing w:before="111" w:line="222" w:lineRule="auto"/>
              <w:ind w:left="1594"/>
              <w:rPr>
                <w:rFonts w:ascii="仿宋" w:hAnsi="仿宋" w:eastAsia="仿宋" w:cs="仿宋"/>
                <w:sz w:val="18"/>
                <w:szCs w:val="18"/>
              </w:rPr>
            </w:pPr>
            <w:r>
              <w:rPr>
                <w:rFonts w:ascii="仿宋" w:hAnsi="仿宋" w:eastAsia="仿宋" w:cs="仿宋"/>
                <w:spacing w:val="-6"/>
                <w:sz w:val="18"/>
                <w:szCs w:val="18"/>
              </w:rPr>
              <w:t>交换机</w:t>
            </w:r>
          </w:p>
        </w:tc>
        <w:tc>
          <w:tcPr>
            <w:tcW w:w="1365" w:type="dxa"/>
            <w:vAlign w:val="top"/>
          </w:tcPr>
          <w:p w14:paraId="12AFE9CE">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737748AB">
            <w:pPr>
              <w:spacing w:before="142" w:line="180" w:lineRule="auto"/>
              <w:ind w:left="567"/>
              <w:rPr>
                <w:rFonts w:ascii="仿宋" w:hAnsi="仿宋" w:eastAsia="仿宋" w:cs="仿宋"/>
                <w:sz w:val="18"/>
                <w:szCs w:val="18"/>
              </w:rPr>
            </w:pPr>
            <w:r>
              <w:rPr>
                <w:rFonts w:ascii="仿宋" w:hAnsi="仿宋" w:eastAsia="仿宋" w:cs="仿宋"/>
                <w:sz w:val="18"/>
                <w:szCs w:val="18"/>
              </w:rPr>
              <w:t>8</w:t>
            </w:r>
          </w:p>
        </w:tc>
      </w:tr>
      <w:tr w14:paraId="2E2B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C88D3B3">
            <w:pPr>
              <w:spacing w:before="141" w:line="180" w:lineRule="auto"/>
              <w:ind w:left="256"/>
              <w:rPr>
                <w:rFonts w:ascii="仿宋" w:hAnsi="仿宋" w:eastAsia="仿宋" w:cs="仿宋"/>
                <w:sz w:val="18"/>
                <w:szCs w:val="18"/>
              </w:rPr>
            </w:pPr>
            <w:r>
              <w:rPr>
                <w:rFonts w:ascii="仿宋" w:hAnsi="仿宋" w:eastAsia="仿宋" w:cs="仿宋"/>
                <w:spacing w:val="-5"/>
                <w:sz w:val="18"/>
                <w:szCs w:val="18"/>
              </w:rPr>
              <w:t>33</w:t>
            </w:r>
          </w:p>
        </w:tc>
        <w:tc>
          <w:tcPr>
            <w:tcW w:w="1720" w:type="dxa"/>
            <w:vMerge w:val="continue"/>
            <w:tcBorders>
              <w:top w:val="nil"/>
              <w:bottom w:val="nil"/>
            </w:tcBorders>
            <w:vAlign w:val="top"/>
          </w:tcPr>
          <w:p w14:paraId="1BAD5435">
            <w:pPr>
              <w:rPr>
                <w:rFonts w:ascii="Arial"/>
                <w:sz w:val="21"/>
              </w:rPr>
            </w:pPr>
          </w:p>
        </w:tc>
        <w:tc>
          <w:tcPr>
            <w:tcW w:w="4799" w:type="dxa"/>
            <w:vAlign w:val="top"/>
          </w:tcPr>
          <w:p w14:paraId="1FFBF333">
            <w:pPr>
              <w:spacing w:before="110" w:line="222" w:lineRule="auto"/>
              <w:ind w:left="1594"/>
              <w:rPr>
                <w:rFonts w:ascii="仿宋" w:hAnsi="仿宋" w:eastAsia="仿宋" w:cs="仿宋"/>
                <w:sz w:val="18"/>
                <w:szCs w:val="18"/>
              </w:rPr>
            </w:pPr>
            <w:r>
              <w:rPr>
                <w:rFonts w:ascii="仿宋" w:hAnsi="仿宋" w:eastAsia="仿宋" w:cs="仿宋"/>
                <w:spacing w:val="-6"/>
                <w:sz w:val="18"/>
                <w:szCs w:val="18"/>
              </w:rPr>
              <w:t>光端机</w:t>
            </w:r>
          </w:p>
        </w:tc>
        <w:tc>
          <w:tcPr>
            <w:tcW w:w="1365" w:type="dxa"/>
            <w:vAlign w:val="top"/>
          </w:tcPr>
          <w:p w14:paraId="7B96DF79">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9AFB6E8">
            <w:pPr>
              <w:spacing w:before="141" w:line="180" w:lineRule="auto"/>
              <w:ind w:left="522"/>
              <w:rPr>
                <w:rFonts w:ascii="仿宋" w:hAnsi="仿宋" w:eastAsia="仿宋" w:cs="仿宋"/>
                <w:sz w:val="18"/>
                <w:szCs w:val="18"/>
              </w:rPr>
            </w:pPr>
            <w:r>
              <w:rPr>
                <w:rFonts w:ascii="仿宋" w:hAnsi="仿宋" w:eastAsia="仿宋" w:cs="仿宋"/>
                <w:spacing w:val="-3"/>
                <w:sz w:val="18"/>
                <w:szCs w:val="18"/>
              </w:rPr>
              <w:t>80</w:t>
            </w:r>
          </w:p>
        </w:tc>
      </w:tr>
      <w:tr w14:paraId="640B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9889091">
            <w:pPr>
              <w:spacing w:before="142" w:line="180" w:lineRule="auto"/>
              <w:ind w:left="256"/>
              <w:rPr>
                <w:rFonts w:ascii="仿宋" w:hAnsi="仿宋" w:eastAsia="仿宋" w:cs="仿宋"/>
                <w:sz w:val="18"/>
                <w:szCs w:val="18"/>
              </w:rPr>
            </w:pPr>
            <w:r>
              <w:rPr>
                <w:rFonts w:ascii="仿宋" w:hAnsi="仿宋" w:eastAsia="仿宋" w:cs="仿宋"/>
                <w:spacing w:val="-5"/>
                <w:sz w:val="18"/>
                <w:szCs w:val="18"/>
              </w:rPr>
              <w:t>34</w:t>
            </w:r>
          </w:p>
        </w:tc>
        <w:tc>
          <w:tcPr>
            <w:tcW w:w="1720" w:type="dxa"/>
            <w:vMerge w:val="continue"/>
            <w:tcBorders>
              <w:top w:val="nil"/>
              <w:bottom w:val="nil"/>
            </w:tcBorders>
            <w:vAlign w:val="top"/>
          </w:tcPr>
          <w:p w14:paraId="67B80035">
            <w:pPr>
              <w:rPr>
                <w:rFonts w:ascii="Arial"/>
                <w:sz w:val="21"/>
              </w:rPr>
            </w:pPr>
          </w:p>
        </w:tc>
        <w:tc>
          <w:tcPr>
            <w:tcW w:w="4799" w:type="dxa"/>
            <w:vAlign w:val="top"/>
          </w:tcPr>
          <w:p w14:paraId="35CD154F">
            <w:pPr>
              <w:spacing w:before="111" w:line="223" w:lineRule="auto"/>
              <w:ind w:left="1234"/>
              <w:rPr>
                <w:rFonts w:ascii="仿宋" w:hAnsi="仿宋" w:eastAsia="仿宋" w:cs="仿宋"/>
                <w:sz w:val="18"/>
                <w:szCs w:val="18"/>
              </w:rPr>
            </w:pPr>
            <w:r>
              <w:rPr>
                <w:rFonts w:ascii="仿宋" w:hAnsi="仿宋" w:eastAsia="仿宋" w:cs="仿宋"/>
                <w:spacing w:val="-3"/>
                <w:sz w:val="18"/>
                <w:szCs w:val="18"/>
              </w:rPr>
              <w:t>光纤（含配管）</w:t>
            </w:r>
          </w:p>
        </w:tc>
        <w:tc>
          <w:tcPr>
            <w:tcW w:w="1365" w:type="dxa"/>
            <w:vAlign w:val="top"/>
          </w:tcPr>
          <w:p w14:paraId="3E995196">
            <w:pPr>
              <w:spacing w:before="111"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7769310E">
            <w:pPr>
              <w:spacing w:before="142" w:line="180" w:lineRule="auto"/>
              <w:ind w:left="429"/>
              <w:rPr>
                <w:rFonts w:ascii="仿宋" w:hAnsi="仿宋" w:eastAsia="仿宋" w:cs="仿宋"/>
                <w:sz w:val="18"/>
                <w:szCs w:val="18"/>
              </w:rPr>
            </w:pPr>
            <w:r>
              <w:rPr>
                <w:rFonts w:ascii="仿宋" w:hAnsi="仿宋" w:eastAsia="仿宋" w:cs="仿宋"/>
                <w:spacing w:val="-2"/>
                <w:sz w:val="18"/>
                <w:szCs w:val="18"/>
              </w:rPr>
              <w:t>4582</w:t>
            </w:r>
          </w:p>
        </w:tc>
      </w:tr>
      <w:tr w14:paraId="2411C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D606086">
            <w:pPr>
              <w:spacing w:before="143" w:line="180" w:lineRule="auto"/>
              <w:ind w:left="256"/>
              <w:rPr>
                <w:rFonts w:ascii="仿宋" w:hAnsi="仿宋" w:eastAsia="仿宋" w:cs="仿宋"/>
                <w:sz w:val="18"/>
                <w:szCs w:val="18"/>
              </w:rPr>
            </w:pPr>
            <w:r>
              <w:rPr>
                <w:rFonts w:ascii="仿宋" w:hAnsi="仿宋" w:eastAsia="仿宋" w:cs="仿宋"/>
                <w:spacing w:val="-5"/>
                <w:sz w:val="18"/>
                <w:szCs w:val="18"/>
              </w:rPr>
              <w:t>35</w:t>
            </w:r>
          </w:p>
        </w:tc>
        <w:tc>
          <w:tcPr>
            <w:tcW w:w="1720" w:type="dxa"/>
            <w:vMerge w:val="continue"/>
            <w:tcBorders>
              <w:top w:val="nil"/>
              <w:bottom w:val="nil"/>
            </w:tcBorders>
            <w:vAlign w:val="top"/>
          </w:tcPr>
          <w:p w14:paraId="19AE80E4">
            <w:pPr>
              <w:rPr>
                <w:rFonts w:ascii="Arial"/>
                <w:sz w:val="21"/>
              </w:rPr>
            </w:pPr>
          </w:p>
        </w:tc>
        <w:tc>
          <w:tcPr>
            <w:tcW w:w="4799" w:type="dxa"/>
            <w:vAlign w:val="top"/>
          </w:tcPr>
          <w:p w14:paraId="5DDADFBF">
            <w:pPr>
              <w:spacing w:before="112" w:line="223" w:lineRule="auto"/>
              <w:ind w:left="1069"/>
              <w:rPr>
                <w:rFonts w:ascii="仿宋" w:hAnsi="仿宋" w:eastAsia="仿宋" w:cs="仿宋"/>
                <w:sz w:val="18"/>
                <w:szCs w:val="18"/>
              </w:rPr>
            </w:pPr>
            <w:r>
              <w:rPr>
                <w:rFonts w:ascii="仿宋" w:hAnsi="仿宋" w:eastAsia="仿宋" w:cs="仿宋"/>
                <w:spacing w:val="-4"/>
                <w:sz w:val="18"/>
                <w:szCs w:val="18"/>
              </w:rPr>
              <w:t>电力电缆（含配管）</w:t>
            </w:r>
          </w:p>
        </w:tc>
        <w:tc>
          <w:tcPr>
            <w:tcW w:w="1365" w:type="dxa"/>
            <w:vAlign w:val="top"/>
          </w:tcPr>
          <w:p w14:paraId="133E5C85">
            <w:pPr>
              <w:spacing w:before="112"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4FAA0B4D">
            <w:pPr>
              <w:spacing w:before="142" w:line="181" w:lineRule="auto"/>
              <w:ind w:left="298"/>
              <w:rPr>
                <w:rFonts w:ascii="仿宋" w:hAnsi="仿宋" w:eastAsia="仿宋" w:cs="仿宋"/>
                <w:sz w:val="18"/>
                <w:szCs w:val="18"/>
              </w:rPr>
            </w:pPr>
            <w:r>
              <w:rPr>
                <w:rFonts w:ascii="仿宋" w:hAnsi="仿宋" w:eastAsia="仿宋" w:cs="仿宋"/>
                <w:spacing w:val="-2"/>
                <w:sz w:val="18"/>
                <w:szCs w:val="18"/>
              </w:rPr>
              <w:t>2718.00</w:t>
            </w:r>
          </w:p>
        </w:tc>
      </w:tr>
      <w:tr w14:paraId="122C3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1A8D0BA">
            <w:pPr>
              <w:spacing w:before="142" w:line="180" w:lineRule="auto"/>
              <w:ind w:left="256"/>
              <w:rPr>
                <w:rFonts w:ascii="仿宋" w:hAnsi="仿宋" w:eastAsia="仿宋" w:cs="仿宋"/>
                <w:sz w:val="18"/>
                <w:szCs w:val="18"/>
              </w:rPr>
            </w:pPr>
            <w:r>
              <w:rPr>
                <w:rFonts w:ascii="仿宋" w:hAnsi="仿宋" w:eastAsia="仿宋" w:cs="仿宋"/>
                <w:spacing w:val="-5"/>
                <w:sz w:val="18"/>
                <w:szCs w:val="18"/>
              </w:rPr>
              <w:t>36</w:t>
            </w:r>
          </w:p>
        </w:tc>
        <w:tc>
          <w:tcPr>
            <w:tcW w:w="1720" w:type="dxa"/>
            <w:vMerge w:val="continue"/>
            <w:tcBorders>
              <w:top w:val="nil"/>
            </w:tcBorders>
            <w:vAlign w:val="top"/>
          </w:tcPr>
          <w:p w14:paraId="7666338F">
            <w:pPr>
              <w:rPr>
                <w:rFonts w:ascii="Arial"/>
                <w:sz w:val="21"/>
              </w:rPr>
            </w:pPr>
          </w:p>
        </w:tc>
        <w:tc>
          <w:tcPr>
            <w:tcW w:w="4799" w:type="dxa"/>
            <w:vAlign w:val="top"/>
          </w:tcPr>
          <w:p w14:paraId="308417CE">
            <w:pPr>
              <w:spacing w:before="110" w:line="224" w:lineRule="auto"/>
              <w:ind w:left="779"/>
              <w:rPr>
                <w:rFonts w:ascii="仿宋" w:hAnsi="仿宋" w:eastAsia="仿宋" w:cs="仿宋"/>
                <w:sz w:val="18"/>
                <w:szCs w:val="18"/>
              </w:rPr>
            </w:pPr>
            <w:r>
              <w:rPr>
                <w:rFonts w:ascii="仿宋" w:hAnsi="仿宋" w:eastAsia="仿宋" w:cs="仿宋"/>
                <w:spacing w:val="-2"/>
                <w:sz w:val="18"/>
                <w:szCs w:val="18"/>
              </w:rPr>
              <w:t>超五类屏蔽网线（含配管）</w:t>
            </w:r>
          </w:p>
        </w:tc>
        <w:tc>
          <w:tcPr>
            <w:tcW w:w="1365" w:type="dxa"/>
            <w:vAlign w:val="top"/>
          </w:tcPr>
          <w:p w14:paraId="3A74860E">
            <w:pPr>
              <w:spacing w:before="110"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1B403A4B">
            <w:pPr>
              <w:spacing w:before="142" w:line="180" w:lineRule="auto"/>
              <w:ind w:left="342"/>
              <w:rPr>
                <w:rFonts w:ascii="仿宋" w:hAnsi="仿宋" w:eastAsia="仿宋" w:cs="仿宋"/>
                <w:sz w:val="18"/>
                <w:szCs w:val="18"/>
              </w:rPr>
            </w:pPr>
            <w:r>
              <w:rPr>
                <w:rFonts w:ascii="仿宋" w:hAnsi="仿宋" w:eastAsia="仿宋" w:cs="仿宋"/>
                <w:spacing w:val="-2"/>
                <w:sz w:val="18"/>
                <w:szCs w:val="18"/>
              </w:rPr>
              <w:t>600.00</w:t>
            </w:r>
          </w:p>
        </w:tc>
      </w:tr>
      <w:tr w14:paraId="5927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D8692D0">
            <w:pPr>
              <w:spacing w:before="143" w:line="180" w:lineRule="auto"/>
              <w:ind w:left="256"/>
              <w:rPr>
                <w:rFonts w:ascii="仿宋" w:hAnsi="仿宋" w:eastAsia="仿宋" w:cs="仿宋"/>
                <w:sz w:val="18"/>
                <w:szCs w:val="18"/>
              </w:rPr>
            </w:pPr>
            <w:r>
              <w:rPr>
                <w:rFonts w:ascii="仿宋" w:hAnsi="仿宋" w:eastAsia="仿宋" w:cs="仿宋"/>
                <w:spacing w:val="-5"/>
                <w:sz w:val="18"/>
                <w:szCs w:val="18"/>
              </w:rPr>
              <w:t>37</w:t>
            </w:r>
          </w:p>
        </w:tc>
        <w:tc>
          <w:tcPr>
            <w:tcW w:w="1720" w:type="dxa"/>
            <w:vMerge w:val="restart"/>
            <w:tcBorders>
              <w:bottom w:val="nil"/>
            </w:tcBorders>
            <w:vAlign w:val="top"/>
          </w:tcPr>
          <w:p w14:paraId="05E6AC56">
            <w:pPr>
              <w:spacing w:line="259" w:lineRule="auto"/>
              <w:rPr>
                <w:rFonts w:ascii="Arial"/>
                <w:sz w:val="21"/>
              </w:rPr>
            </w:pPr>
          </w:p>
          <w:p w14:paraId="14EE3EB2">
            <w:pPr>
              <w:spacing w:line="259" w:lineRule="auto"/>
              <w:rPr>
                <w:rFonts w:ascii="Arial"/>
                <w:sz w:val="21"/>
              </w:rPr>
            </w:pPr>
          </w:p>
          <w:p w14:paraId="2D9CBA4A">
            <w:pPr>
              <w:spacing w:line="259" w:lineRule="auto"/>
              <w:rPr>
                <w:rFonts w:ascii="Arial"/>
                <w:sz w:val="21"/>
              </w:rPr>
            </w:pPr>
          </w:p>
          <w:p w14:paraId="0787EFD6">
            <w:pPr>
              <w:spacing w:line="259" w:lineRule="auto"/>
              <w:rPr>
                <w:rFonts w:ascii="Arial"/>
                <w:sz w:val="21"/>
              </w:rPr>
            </w:pPr>
          </w:p>
          <w:p w14:paraId="6F2247D4">
            <w:pPr>
              <w:spacing w:line="259" w:lineRule="auto"/>
              <w:rPr>
                <w:rFonts w:ascii="Arial"/>
                <w:sz w:val="21"/>
              </w:rPr>
            </w:pPr>
          </w:p>
          <w:p w14:paraId="1C395368">
            <w:pPr>
              <w:spacing w:line="260" w:lineRule="auto"/>
              <w:rPr>
                <w:rFonts w:ascii="Arial"/>
                <w:sz w:val="21"/>
              </w:rPr>
            </w:pPr>
          </w:p>
          <w:p w14:paraId="0D4224BD">
            <w:pPr>
              <w:spacing w:line="260" w:lineRule="auto"/>
              <w:rPr>
                <w:rFonts w:ascii="Arial"/>
                <w:sz w:val="21"/>
              </w:rPr>
            </w:pPr>
          </w:p>
          <w:p w14:paraId="18AC586D">
            <w:pPr>
              <w:spacing w:line="260" w:lineRule="auto"/>
              <w:rPr>
                <w:rFonts w:ascii="Arial"/>
                <w:sz w:val="21"/>
              </w:rPr>
            </w:pPr>
          </w:p>
          <w:p w14:paraId="1A98DDA1">
            <w:pPr>
              <w:spacing w:before="59" w:line="221" w:lineRule="auto"/>
              <w:ind w:left="131"/>
              <w:rPr>
                <w:rFonts w:ascii="仿宋" w:hAnsi="仿宋" w:eastAsia="仿宋" w:cs="仿宋"/>
                <w:sz w:val="18"/>
                <w:szCs w:val="18"/>
              </w:rPr>
            </w:pPr>
            <w:r>
              <w:rPr>
                <w:rFonts w:ascii="仿宋" w:hAnsi="仿宋" w:eastAsia="仿宋" w:cs="仿宋"/>
                <w:spacing w:val="-3"/>
                <w:sz w:val="18"/>
                <w:szCs w:val="18"/>
              </w:rPr>
              <w:t>供电设施管养</w:t>
            </w:r>
          </w:p>
        </w:tc>
        <w:tc>
          <w:tcPr>
            <w:tcW w:w="4799" w:type="dxa"/>
            <w:vAlign w:val="top"/>
          </w:tcPr>
          <w:p w14:paraId="4A6C16D8">
            <w:pPr>
              <w:spacing w:before="111" w:line="220" w:lineRule="auto"/>
              <w:ind w:left="1429"/>
              <w:rPr>
                <w:rFonts w:ascii="仿宋" w:hAnsi="仿宋" w:eastAsia="仿宋" w:cs="仿宋"/>
                <w:sz w:val="18"/>
                <w:szCs w:val="18"/>
              </w:rPr>
            </w:pPr>
            <w:r>
              <w:rPr>
                <w:rFonts w:ascii="仿宋" w:hAnsi="仿宋" w:eastAsia="仿宋" w:cs="仿宋"/>
                <w:spacing w:val="-7"/>
                <w:sz w:val="18"/>
                <w:szCs w:val="18"/>
              </w:rPr>
              <w:t>电力配电柜</w:t>
            </w:r>
          </w:p>
        </w:tc>
        <w:tc>
          <w:tcPr>
            <w:tcW w:w="1365" w:type="dxa"/>
            <w:vAlign w:val="top"/>
          </w:tcPr>
          <w:p w14:paraId="139A2AB8">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337B0897">
            <w:pPr>
              <w:spacing w:before="143" w:line="180" w:lineRule="auto"/>
              <w:ind w:left="570"/>
              <w:rPr>
                <w:rFonts w:ascii="仿宋" w:hAnsi="仿宋" w:eastAsia="仿宋" w:cs="仿宋"/>
                <w:sz w:val="18"/>
                <w:szCs w:val="18"/>
              </w:rPr>
            </w:pPr>
            <w:r>
              <w:rPr>
                <w:rFonts w:ascii="仿宋" w:hAnsi="仿宋" w:eastAsia="仿宋" w:cs="仿宋"/>
                <w:sz w:val="18"/>
                <w:szCs w:val="18"/>
              </w:rPr>
              <w:t>3</w:t>
            </w:r>
          </w:p>
        </w:tc>
      </w:tr>
      <w:tr w14:paraId="0420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D1024F3">
            <w:pPr>
              <w:spacing w:before="141" w:line="180" w:lineRule="auto"/>
              <w:ind w:left="256"/>
              <w:rPr>
                <w:rFonts w:ascii="仿宋" w:hAnsi="仿宋" w:eastAsia="仿宋" w:cs="仿宋"/>
                <w:sz w:val="18"/>
                <w:szCs w:val="18"/>
              </w:rPr>
            </w:pPr>
            <w:r>
              <w:rPr>
                <w:rFonts w:ascii="仿宋" w:hAnsi="仿宋" w:eastAsia="仿宋" w:cs="仿宋"/>
                <w:spacing w:val="-5"/>
                <w:sz w:val="18"/>
                <w:szCs w:val="18"/>
              </w:rPr>
              <w:t>38</w:t>
            </w:r>
          </w:p>
        </w:tc>
        <w:tc>
          <w:tcPr>
            <w:tcW w:w="1720" w:type="dxa"/>
            <w:vMerge w:val="continue"/>
            <w:tcBorders>
              <w:top w:val="nil"/>
              <w:bottom w:val="nil"/>
            </w:tcBorders>
            <w:vAlign w:val="top"/>
          </w:tcPr>
          <w:p w14:paraId="65846C0C">
            <w:pPr>
              <w:rPr>
                <w:rFonts w:ascii="Arial"/>
                <w:sz w:val="21"/>
              </w:rPr>
            </w:pPr>
          </w:p>
        </w:tc>
        <w:tc>
          <w:tcPr>
            <w:tcW w:w="4799" w:type="dxa"/>
            <w:vAlign w:val="top"/>
          </w:tcPr>
          <w:p w14:paraId="6961FF01">
            <w:pPr>
              <w:spacing w:before="110" w:line="221" w:lineRule="auto"/>
              <w:ind w:left="1327"/>
              <w:rPr>
                <w:rFonts w:ascii="仿宋" w:hAnsi="仿宋" w:eastAsia="仿宋" w:cs="仿宋"/>
                <w:sz w:val="18"/>
                <w:szCs w:val="18"/>
              </w:rPr>
            </w:pPr>
            <w:r>
              <w:rPr>
                <w:rFonts w:ascii="仿宋" w:hAnsi="仿宋" w:eastAsia="仿宋" w:cs="仿宋"/>
                <w:spacing w:val="-4"/>
                <w:sz w:val="18"/>
                <w:szCs w:val="18"/>
              </w:rPr>
              <w:t>落地式配电箱</w:t>
            </w:r>
          </w:p>
        </w:tc>
        <w:tc>
          <w:tcPr>
            <w:tcW w:w="1365" w:type="dxa"/>
            <w:vAlign w:val="top"/>
          </w:tcPr>
          <w:p w14:paraId="799E7716">
            <w:pPr>
              <w:spacing w:before="110"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760D789C">
            <w:pPr>
              <w:spacing w:before="141" w:line="180" w:lineRule="auto"/>
              <w:ind w:left="567"/>
              <w:rPr>
                <w:rFonts w:ascii="仿宋" w:hAnsi="仿宋" w:eastAsia="仿宋" w:cs="仿宋"/>
                <w:sz w:val="18"/>
                <w:szCs w:val="18"/>
              </w:rPr>
            </w:pPr>
            <w:r>
              <w:rPr>
                <w:rFonts w:ascii="仿宋" w:hAnsi="仿宋" w:eastAsia="仿宋" w:cs="仿宋"/>
                <w:sz w:val="18"/>
                <w:szCs w:val="18"/>
              </w:rPr>
              <w:t>8</w:t>
            </w:r>
          </w:p>
        </w:tc>
      </w:tr>
      <w:tr w14:paraId="0550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73DEA39">
            <w:pPr>
              <w:spacing w:before="142" w:line="180" w:lineRule="auto"/>
              <w:ind w:left="256"/>
              <w:rPr>
                <w:rFonts w:ascii="仿宋" w:hAnsi="仿宋" w:eastAsia="仿宋" w:cs="仿宋"/>
                <w:sz w:val="18"/>
                <w:szCs w:val="18"/>
              </w:rPr>
            </w:pPr>
            <w:r>
              <w:rPr>
                <w:rFonts w:ascii="仿宋" w:hAnsi="仿宋" w:eastAsia="仿宋" w:cs="仿宋"/>
                <w:spacing w:val="-5"/>
                <w:sz w:val="18"/>
                <w:szCs w:val="18"/>
              </w:rPr>
              <w:t>39</w:t>
            </w:r>
          </w:p>
        </w:tc>
        <w:tc>
          <w:tcPr>
            <w:tcW w:w="1720" w:type="dxa"/>
            <w:vMerge w:val="continue"/>
            <w:tcBorders>
              <w:top w:val="nil"/>
              <w:bottom w:val="nil"/>
            </w:tcBorders>
            <w:vAlign w:val="top"/>
          </w:tcPr>
          <w:p w14:paraId="630D4AB3">
            <w:pPr>
              <w:rPr>
                <w:rFonts w:ascii="Arial"/>
                <w:sz w:val="21"/>
              </w:rPr>
            </w:pPr>
          </w:p>
        </w:tc>
        <w:tc>
          <w:tcPr>
            <w:tcW w:w="4799" w:type="dxa"/>
            <w:vAlign w:val="top"/>
          </w:tcPr>
          <w:p w14:paraId="587B835F">
            <w:pPr>
              <w:spacing w:before="111" w:line="222" w:lineRule="auto"/>
              <w:ind w:left="1498"/>
              <w:rPr>
                <w:rFonts w:ascii="仿宋" w:hAnsi="仿宋" w:eastAsia="仿宋" w:cs="仿宋"/>
                <w:sz w:val="18"/>
                <w:szCs w:val="18"/>
              </w:rPr>
            </w:pPr>
            <w:r>
              <w:rPr>
                <w:rFonts w:ascii="仿宋" w:hAnsi="仿宋" w:eastAsia="仿宋" w:cs="仿宋"/>
                <w:spacing w:val="-3"/>
                <w:sz w:val="18"/>
                <w:szCs w:val="18"/>
              </w:rPr>
              <w:t>开关电源</w:t>
            </w:r>
          </w:p>
        </w:tc>
        <w:tc>
          <w:tcPr>
            <w:tcW w:w="1365" w:type="dxa"/>
            <w:vAlign w:val="top"/>
          </w:tcPr>
          <w:p w14:paraId="4A2CEDEF">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2ABCD791">
            <w:pPr>
              <w:spacing w:before="141" w:line="181" w:lineRule="auto"/>
              <w:ind w:left="489"/>
              <w:rPr>
                <w:rFonts w:ascii="仿宋" w:hAnsi="仿宋" w:eastAsia="仿宋" w:cs="仿宋"/>
                <w:sz w:val="18"/>
                <w:szCs w:val="18"/>
              </w:rPr>
            </w:pPr>
            <w:r>
              <w:rPr>
                <w:rFonts w:ascii="仿宋" w:hAnsi="仿宋" w:eastAsia="仿宋" w:cs="仿宋"/>
                <w:spacing w:val="-7"/>
                <w:sz w:val="18"/>
                <w:szCs w:val="18"/>
              </w:rPr>
              <w:t>154</w:t>
            </w:r>
          </w:p>
        </w:tc>
      </w:tr>
      <w:tr w14:paraId="255A9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ADCCAAF">
            <w:pPr>
              <w:spacing w:before="143" w:line="180" w:lineRule="auto"/>
              <w:ind w:left="252"/>
              <w:rPr>
                <w:rFonts w:ascii="仿宋" w:hAnsi="仿宋" w:eastAsia="仿宋" w:cs="仿宋"/>
                <w:sz w:val="18"/>
                <w:szCs w:val="18"/>
              </w:rPr>
            </w:pPr>
            <w:r>
              <w:rPr>
                <w:rFonts w:ascii="仿宋" w:hAnsi="仿宋" w:eastAsia="仿宋" w:cs="仿宋"/>
                <w:spacing w:val="-3"/>
                <w:sz w:val="18"/>
                <w:szCs w:val="18"/>
              </w:rPr>
              <w:t>40</w:t>
            </w:r>
          </w:p>
        </w:tc>
        <w:tc>
          <w:tcPr>
            <w:tcW w:w="1720" w:type="dxa"/>
            <w:vMerge w:val="continue"/>
            <w:tcBorders>
              <w:top w:val="nil"/>
              <w:bottom w:val="nil"/>
            </w:tcBorders>
            <w:vAlign w:val="top"/>
          </w:tcPr>
          <w:p w14:paraId="2AB10A38">
            <w:pPr>
              <w:rPr>
                <w:rFonts w:ascii="Arial"/>
                <w:sz w:val="21"/>
              </w:rPr>
            </w:pPr>
          </w:p>
        </w:tc>
        <w:tc>
          <w:tcPr>
            <w:tcW w:w="4799" w:type="dxa"/>
            <w:vAlign w:val="top"/>
          </w:tcPr>
          <w:p w14:paraId="37FFEFC3">
            <w:pPr>
              <w:spacing w:before="112" w:line="223" w:lineRule="auto"/>
              <w:ind w:left="1421"/>
              <w:rPr>
                <w:rFonts w:ascii="仿宋" w:hAnsi="仿宋" w:eastAsia="仿宋" w:cs="仿宋"/>
                <w:sz w:val="18"/>
                <w:szCs w:val="18"/>
              </w:rPr>
            </w:pPr>
            <w:r>
              <w:rPr>
                <w:rFonts w:ascii="仿宋" w:hAnsi="仿宋" w:eastAsia="仿宋" w:cs="仿宋"/>
                <w:spacing w:val="-5"/>
                <w:sz w:val="18"/>
                <w:szCs w:val="18"/>
              </w:rPr>
              <w:t>防水变压器</w:t>
            </w:r>
          </w:p>
        </w:tc>
        <w:tc>
          <w:tcPr>
            <w:tcW w:w="1365" w:type="dxa"/>
            <w:vAlign w:val="top"/>
          </w:tcPr>
          <w:p w14:paraId="4CF332D3">
            <w:pPr>
              <w:spacing w:before="112"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6E7737C2">
            <w:pPr>
              <w:spacing w:before="143" w:line="180" w:lineRule="auto"/>
              <w:ind w:left="520"/>
              <w:rPr>
                <w:rFonts w:ascii="仿宋" w:hAnsi="仿宋" w:eastAsia="仿宋" w:cs="仿宋"/>
                <w:sz w:val="18"/>
                <w:szCs w:val="18"/>
              </w:rPr>
            </w:pPr>
            <w:r>
              <w:rPr>
                <w:rFonts w:ascii="仿宋" w:hAnsi="仿宋" w:eastAsia="仿宋" w:cs="仿宋"/>
                <w:spacing w:val="-3"/>
                <w:sz w:val="18"/>
                <w:szCs w:val="18"/>
              </w:rPr>
              <w:t>48</w:t>
            </w:r>
          </w:p>
        </w:tc>
      </w:tr>
      <w:tr w14:paraId="0EC92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ED92DEF">
            <w:pPr>
              <w:spacing w:before="141" w:line="181" w:lineRule="auto"/>
              <w:ind w:left="252"/>
              <w:rPr>
                <w:rFonts w:ascii="仿宋" w:hAnsi="仿宋" w:eastAsia="仿宋" w:cs="仿宋"/>
                <w:sz w:val="18"/>
                <w:szCs w:val="18"/>
              </w:rPr>
            </w:pPr>
            <w:r>
              <w:rPr>
                <w:rFonts w:ascii="仿宋" w:hAnsi="仿宋" w:eastAsia="仿宋" w:cs="仿宋"/>
                <w:spacing w:val="-3"/>
                <w:sz w:val="18"/>
                <w:szCs w:val="18"/>
              </w:rPr>
              <w:t>41</w:t>
            </w:r>
          </w:p>
        </w:tc>
        <w:tc>
          <w:tcPr>
            <w:tcW w:w="1720" w:type="dxa"/>
            <w:vMerge w:val="continue"/>
            <w:tcBorders>
              <w:top w:val="nil"/>
              <w:bottom w:val="nil"/>
            </w:tcBorders>
            <w:vAlign w:val="top"/>
          </w:tcPr>
          <w:p w14:paraId="3678EED3">
            <w:pPr>
              <w:rPr>
                <w:rFonts w:ascii="Arial"/>
                <w:sz w:val="21"/>
              </w:rPr>
            </w:pPr>
          </w:p>
        </w:tc>
        <w:tc>
          <w:tcPr>
            <w:tcW w:w="4799" w:type="dxa"/>
            <w:vAlign w:val="top"/>
          </w:tcPr>
          <w:p w14:paraId="55282EC4">
            <w:pPr>
              <w:spacing w:before="111" w:line="223" w:lineRule="auto"/>
              <w:ind w:left="1594"/>
              <w:rPr>
                <w:rFonts w:ascii="仿宋" w:hAnsi="仿宋" w:eastAsia="仿宋" w:cs="仿宋"/>
                <w:sz w:val="18"/>
                <w:szCs w:val="18"/>
              </w:rPr>
            </w:pPr>
            <w:r>
              <w:rPr>
                <w:rFonts w:ascii="仿宋" w:hAnsi="仿宋" w:eastAsia="仿宋" w:cs="仿宋"/>
                <w:spacing w:val="-6"/>
                <w:sz w:val="18"/>
                <w:szCs w:val="18"/>
              </w:rPr>
              <w:t>主控器</w:t>
            </w:r>
          </w:p>
        </w:tc>
        <w:tc>
          <w:tcPr>
            <w:tcW w:w="1365" w:type="dxa"/>
            <w:vAlign w:val="top"/>
          </w:tcPr>
          <w:p w14:paraId="2ACDC172">
            <w:pPr>
              <w:spacing w:before="110"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3F6D3670">
            <w:pPr>
              <w:spacing w:before="142" w:line="180" w:lineRule="auto"/>
              <w:ind w:left="569"/>
              <w:rPr>
                <w:rFonts w:ascii="仿宋" w:hAnsi="仿宋" w:eastAsia="仿宋" w:cs="仿宋"/>
                <w:sz w:val="18"/>
                <w:szCs w:val="18"/>
              </w:rPr>
            </w:pPr>
            <w:r>
              <w:rPr>
                <w:rFonts w:ascii="仿宋" w:hAnsi="仿宋" w:eastAsia="仿宋" w:cs="仿宋"/>
                <w:sz w:val="18"/>
                <w:szCs w:val="18"/>
              </w:rPr>
              <w:t>2</w:t>
            </w:r>
          </w:p>
        </w:tc>
      </w:tr>
      <w:tr w14:paraId="75C7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62DE065">
            <w:pPr>
              <w:spacing w:before="143" w:line="180" w:lineRule="auto"/>
              <w:ind w:left="252"/>
              <w:rPr>
                <w:rFonts w:ascii="仿宋" w:hAnsi="仿宋" w:eastAsia="仿宋" w:cs="仿宋"/>
                <w:sz w:val="18"/>
                <w:szCs w:val="18"/>
              </w:rPr>
            </w:pPr>
            <w:r>
              <w:rPr>
                <w:rFonts w:ascii="仿宋" w:hAnsi="仿宋" w:eastAsia="仿宋" w:cs="仿宋"/>
                <w:spacing w:val="-3"/>
                <w:sz w:val="18"/>
                <w:szCs w:val="18"/>
              </w:rPr>
              <w:t>42</w:t>
            </w:r>
          </w:p>
        </w:tc>
        <w:tc>
          <w:tcPr>
            <w:tcW w:w="1720" w:type="dxa"/>
            <w:vMerge w:val="continue"/>
            <w:tcBorders>
              <w:top w:val="nil"/>
              <w:bottom w:val="nil"/>
            </w:tcBorders>
            <w:vAlign w:val="top"/>
          </w:tcPr>
          <w:p w14:paraId="664B5A10">
            <w:pPr>
              <w:rPr>
                <w:rFonts w:ascii="Arial"/>
                <w:sz w:val="21"/>
              </w:rPr>
            </w:pPr>
          </w:p>
        </w:tc>
        <w:tc>
          <w:tcPr>
            <w:tcW w:w="4799" w:type="dxa"/>
            <w:vAlign w:val="top"/>
          </w:tcPr>
          <w:p w14:paraId="1C4E7FC1">
            <w:pPr>
              <w:spacing w:before="112" w:line="223" w:lineRule="auto"/>
              <w:ind w:left="1592"/>
              <w:rPr>
                <w:rFonts w:ascii="仿宋" w:hAnsi="仿宋" w:eastAsia="仿宋" w:cs="仿宋"/>
                <w:sz w:val="18"/>
                <w:szCs w:val="18"/>
              </w:rPr>
            </w:pPr>
            <w:r>
              <w:rPr>
                <w:rFonts w:ascii="仿宋" w:hAnsi="仿宋" w:eastAsia="仿宋" w:cs="仿宋"/>
                <w:spacing w:val="-5"/>
                <w:sz w:val="18"/>
                <w:szCs w:val="18"/>
              </w:rPr>
              <w:t>分控器</w:t>
            </w:r>
          </w:p>
        </w:tc>
        <w:tc>
          <w:tcPr>
            <w:tcW w:w="1365" w:type="dxa"/>
            <w:vAlign w:val="top"/>
          </w:tcPr>
          <w:p w14:paraId="11BBB155">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174A75BD">
            <w:pPr>
              <w:spacing w:before="143" w:line="180" w:lineRule="auto"/>
              <w:ind w:left="569"/>
              <w:rPr>
                <w:rFonts w:ascii="仿宋" w:hAnsi="仿宋" w:eastAsia="仿宋" w:cs="仿宋"/>
                <w:sz w:val="18"/>
                <w:szCs w:val="18"/>
              </w:rPr>
            </w:pPr>
            <w:r>
              <w:rPr>
                <w:rFonts w:ascii="仿宋" w:hAnsi="仿宋" w:eastAsia="仿宋" w:cs="仿宋"/>
                <w:sz w:val="18"/>
                <w:szCs w:val="18"/>
              </w:rPr>
              <w:t>2</w:t>
            </w:r>
          </w:p>
        </w:tc>
      </w:tr>
      <w:tr w14:paraId="567C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11E8914">
            <w:pPr>
              <w:spacing w:before="142" w:line="180" w:lineRule="auto"/>
              <w:ind w:left="252"/>
              <w:rPr>
                <w:rFonts w:ascii="仿宋" w:hAnsi="仿宋" w:eastAsia="仿宋" w:cs="仿宋"/>
                <w:sz w:val="18"/>
                <w:szCs w:val="18"/>
              </w:rPr>
            </w:pPr>
            <w:r>
              <w:rPr>
                <w:rFonts w:ascii="仿宋" w:hAnsi="仿宋" w:eastAsia="仿宋" w:cs="仿宋"/>
                <w:spacing w:val="-3"/>
                <w:sz w:val="18"/>
                <w:szCs w:val="18"/>
              </w:rPr>
              <w:t>43</w:t>
            </w:r>
          </w:p>
        </w:tc>
        <w:tc>
          <w:tcPr>
            <w:tcW w:w="1720" w:type="dxa"/>
            <w:vMerge w:val="continue"/>
            <w:tcBorders>
              <w:top w:val="nil"/>
              <w:bottom w:val="nil"/>
            </w:tcBorders>
            <w:vAlign w:val="top"/>
          </w:tcPr>
          <w:p w14:paraId="6A62147D">
            <w:pPr>
              <w:rPr>
                <w:rFonts w:ascii="Arial"/>
                <w:sz w:val="21"/>
              </w:rPr>
            </w:pPr>
          </w:p>
        </w:tc>
        <w:tc>
          <w:tcPr>
            <w:tcW w:w="4799" w:type="dxa"/>
            <w:vAlign w:val="top"/>
          </w:tcPr>
          <w:p w14:paraId="19C99BCA">
            <w:pPr>
              <w:spacing w:before="111" w:line="221" w:lineRule="auto"/>
              <w:ind w:left="1320"/>
              <w:rPr>
                <w:rFonts w:ascii="仿宋" w:hAnsi="仿宋" w:eastAsia="仿宋" w:cs="仿宋"/>
                <w:sz w:val="18"/>
                <w:szCs w:val="18"/>
              </w:rPr>
            </w:pPr>
            <w:r>
              <w:rPr>
                <w:rFonts w:ascii="仿宋" w:hAnsi="仿宋" w:eastAsia="仿宋" w:cs="仿宋"/>
                <w:spacing w:val="-3"/>
                <w:sz w:val="18"/>
                <w:szCs w:val="18"/>
              </w:rPr>
              <w:t>分控器防护箱</w:t>
            </w:r>
          </w:p>
        </w:tc>
        <w:tc>
          <w:tcPr>
            <w:tcW w:w="1365" w:type="dxa"/>
            <w:vAlign w:val="top"/>
          </w:tcPr>
          <w:p w14:paraId="56A6176F">
            <w:pPr>
              <w:spacing w:before="111"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642CF8BD">
            <w:pPr>
              <w:spacing w:before="142" w:line="180" w:lineRule="auto"/>
              <w:ind w:left="523"/>
              <w:rPr>
                <w:rFonts w:ascii="仿宋" w:hAnsi="仿宋" w:eastAsia="仿宋" w:cs="仿宋"/>
                <w:sz w:val="18"/>
                <w:szCs w:val="18"/>
              </w:rPr>
            </w:pPr>
            <w:r>
              <w:rPr>
                <w:rFonts w:ascii="仿宋" w:hAnsi="仿宋" w:eastAsia="仿宋" w:cs="仿宋"/>
                <w:spacing w:val="-4"/>
                <w:sz w:val="18"/>
                <w:szCs w:val="18"/>
              </w:rPr>
              <w:t>23</w:t>
            </w:r>
          </w:p>
        </w:tc>
      </w:tr>
      <w:tr w14:paraId="4619E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9266EDA">
            <w:pPr>
              <w:spacing w:before="143" w:line="180" w:lineRule="auto"/>
              <w:ind w:left="252"/>
              <w:rPr>
                <w:rFonts w:ascii="仿宋" w:hAnsi="仿宋" w:eastAsia="仿宋" w:cs="仿宋"/>
                <w:sz w:val="18"/>
                <w:szCs w:val="18"/>
              </w:rPr>
            </w:pPr>
            <w:r>
              <w:rPr>
                <w:rFonts w:ascii="仿宋" w:hAnsi="仿宋" w:eastAsia="仿宋" w:cs="仿宋"/>
                <w:spacing w:val="-3"/>
                <w:sz w:val="18"/>
                <w:szCs w:val="18"/>
              </w:rPr>
              <w:t>44</w:t>
            </w:r>
          </w:p>
        </w:tc>
        <w:tc>
          <w:tcPr>
            <w:tcW w:w="1720" w:type="dxa"/>
            <w:vMerge w:val="continue"/>
            <w:tcBorders>
              <w:top w:val="nil"/>
              <w:bottom w:val="nil"/>
            </w:tcBorders>
            <w:vAlign w:val="top"/>
          </w:tcPr>
          <w:p w14:paraId="1BEB1A24">
            <w:pPr>
              <w:rPr>
                <w:rFonts w:ascii="Arial"/>
                <w:sz w:val="21"/>
              </w:rPr>
            </w:pPr>
          </w:p>
        </w:tc>
        <w:tc>
          <w:tcPr>
            <w:tcW w:w="4799" w:type="dxa"/>
            <w:vAlign w:val="top"/>
          </w:tcPr>
          <w:p w14:paraId="68176AF9">
            <w:pPr>
              <w:spacing w:before="112" w:line="223" w:lineRule="auto"/>
              <w:ind w:left="1069"/>
              <w:rPr>
                <w:rFonts w:ascii="仿宋" w:hAnsi="仿宋" w:eastAsia="仿宋" w:cs="仿宋"/>
                <w:sz w:val="18"/>
                <w:szCs w:val="18"/>
              </w:rPr>
            </w:pPr>
            <w:r>
              <w:rPr>
                <w:rFonts w:ascii="仿宋" w:hAnsi="仿宋" w:eastAsia="仿宋" w:cs="仿宋"/>
                <w:spacing w:val="-4"/>
                <w:sz w:val="18"/>
                <w:szCs w:val="18"/>
              </w:rPr>
              <w:t>电力电缆（含配管）</w:t>
            </w:r>
          </w:p>
        </w:tc>
        <w:tc>
          <w:tcPr>
            <w:tcW w:w="1365" w:type="dxa"/>
            <w:vAlign w:val="top"/>
          </w:tcPr>
          <w:p w14:paraId="467671F5">
            <w:pPr>
              <w:spacing w:before="112"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004748D9">
            <w:pPr>
              <w:spacing w:before="143" w:line="180" w:lineRule="auto"/>
              <w:ind w:left="430"/>
              <w:rPr>
                <w:rFonts w:ascii="仿宋" w:hAnsi="仿宋" w:eastAsia="仿宋" w:cs="仿宋"/>
                <w:sz w:val="18"/>
                <w:szCs w:val="18"/>
              </w:rPr>
            </w:pPr>
            <w:r>
              <w:rPr>
                <w:rFonts w:ascii="仿宋" w:hAnsi="仿宋" w:eastAsia="仿宋" w:cs="仿宋"/>
                <w:spacing w:val="-2"/>
                <w:sz w:val="18"/>
                <w:szCs w:val="18"/>
              </w:rPr>
              <w:t>9934</w:t>
            </w:r>
          </w:p>
        </w:tc>
      </w:tr>
      <w:tr w14:paraId="064D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A9AE787">
            <w:pPr>
              <w:spacing w:before="143" w:line="180" w:lineRule="auto"/>
              <w:ind w:left="252"/>
              <w:rPr>
                <w:rFonts w:ascii="仿宋" w:hAnsi="仿宋" w:eastAsia="仿宋" w:cs="仿宋"/>
                <w:sz w:val="18"/>
                <w:szCs w:val="18"/>
              </w:rPr>
            </w:pPr>
            <w:r>
              <w:rPr>
                <w:rFonts w:ascii="仿宋" w:hAnsi="仿宋" w:eastAsia="仿宋" w:cs="仿宋"/>
                <w:spacing w:val="-3"/>
                <w:sz w:val="18"/>
                <w:szCs w:val="18"/>
              </w:rPr>
              <w:t>45</w:t>
            </w:r>
          </w:p>
        </w:tc>
        <w:tc>
          <w:tcPr>
            <w:tcW w:w="1720" w:type="dxa"/>
            <w:vMerge w:val="continue"/>
            <w:tcBorders>
              <w:top w:val="nil"/>
              <w:bottom w:val="nil"/>
            </w:tcBorders>
            <w:vAlign w:val="top"/>
          </w:tcPr>
          <w:p w14:paraId="5DCF79C8">
            <w:pPr>
              <w:rPr>
                <w:rFonts w:ascii="Arial"/>
                <w:sz w:val="21"/>
              </w:rPr>
            </w:pPr>
          </w:p>
        </w:tc>
        <w:tc>
          <w:tcPr>
            <w:tcW w:w="4799" w:type="dxa"/>
            <w:vAlign w:val="top"/>
          </w:tcPr>
          <w:p w14:paraId="37285A86">
            <w:pPr>
              <w:spacing w:before="112" w:line="224" w:lineRule="auto"/>
              <w:ind w:left="1681"/>
              <w:rPr>
                <w:rFonts w:ascii="仿宋" w:hAnsi="仿宋" w:eastAsia="仿宋" w:cs="仿宋"/>
                <w:sz w:val="18"/>
                <w:szCs w:val="18"/>
              </w:rPr>
            </w:pPr>
            <w:r>
              <w:rPr>
                <w:rFonts w:ascii="仿宋" w:hAnsi="仿宋" w:eastAsia="仿宋" w:cs="仿宋"/>
                <w:spacing w:val="-8"/>
                <w:sz w:val="18"/>
                <w:szCs w:val="18"/>
              </w:rPr>
              <w:t>配线</w:t>
            </w:r>
          </w:p>
        </w:tc>
        <w:tc>
          <w:tcPr>
            <w:tcW w:w="1365" w:type="dxa"/>
            <w:vAlign w:val="top"/>
          </w:tcPr>
          <w:p w14:paraId="266DA46E">
            <w:pPr>
              <w:spacing w:before="112"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645B1CEA">
            <w:pPr>
              <w:spacing w:before="142" w:line="181" w:lineRule="auto"/>
              <w:ind w:left="309"/>
              <w:rPr>
                <w:rFonts w:ascii="仿宋" w:hAnsi="仿宋" w:eastAsia="仿宋" w:cs="仿宋"/>
                <w:sz w:val="18"/>
                <w:szCs w:val="18"/>
              </w:rPr>
            </w:pPr>
            <w:r>
              <w:rPr>
                <w:rFonts w:ascii="仿宋" w:hAnsi="仿宋" w:eastAsia="仿宋" w:cs="仿宋"/>
                <w:spacing w:val="-3"/>
                <w:sz w:val="18"/>
                <w:szCs w:val="18"/>
              </w:rPr>
              <w:t>1866.00</w:t>
            </w:r>
          </w:p>
        </w:tc>
      </w:tr>
      <w:tr w14:paraId="761FA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6E5FBF8">
            <w:pPr>
              <w:spacing w:before="144" w:line="180" w:lineRule="auto"/>
              <w:ind w:left="252"/>
              <w:rPr>
                <w:rFonts w:ascii="仿宋" w:hAnsi="仿宋" w:eastAsia="仿宋" w:cs="仿宋"/>
                <w:sz w:val="18"/>
                <w:szCs w:val="18"/>
              </w:rPr>
            </w:pPr>
            <w:r>
              <w:rPr>
                <w:rFonts w:ascii="仿宋" w:hAnsi="仿宋" w:eastAsia="仿宋" w:cs="仿宋"/>
                <w:spacing w:val="-3"/>
                <w:sz w:val="18"/>
                <w:szCs w:val="18"/>
              </w:rPr>
              <w:t>46</w:t>
            </w:r>
          </w:p>
        </w:tc>
        <w:tc>
          <w:tcPr>
            <w:tcW w:w="1720" w:type="dxa"/>
            <w:vMerge w:val="continue"/>
            <w:tcBorders>
              <w:top w:val="nil"/>
              <w:bottom w:val="nil"/>
            </w:tcBorders>
            <w:vAlign w:val="top"/>
          </w:tcPr>
          <w:p w14:paraId="3C9616D3">
            <w:pPr>
              <w:rPr>
                <w:rFonts w:ascii="Arial"/>
                <w:sz w:val="21"/>
              </w:rPr>
            </w:pPr>
          </w:p>
        </w:tc>
        <w:tc>
          <w:tcPr>
            <w:tcW w:w="4799" w:type="dxa"/>
            <w:vAlign w:val="top"/>
          </w:tcPr>
          <w:p w14:paraId="191B64AB">
            <w:pPr>
              <w:spacing w:before="113" w:line="223" w:lineRule="auto"/>
              <w:ind w:left="1682"/>
              <w:rPr>
                <w:rFonts w:ascii="仿宋" w:hAnsi="仿宋" w:eastAsia="仿宋" w:cs="仿宋"/>
                <w:sz w:val="18"/>
                <w:szCs w:val="18"/>
              </w:rPr>
            </w:pPr>
            <w:r>
              <w:rPr>
                <w:rFonts w:ascii="仿宋" w:hAnsi="仿宋" w:eastAsia="仿宋" w:cs="仿宋"/>
                <w:spacing w:val="-9"/>
                <w:sz w:val="18"/>
                <w:szCs w:val="18"/>
              </w:rPr>
              <w:t>光纤</w:t>
            </w:r>
          </w:p>
        </w:tc>
        <w:tc>
          <w:tcPr>
            <w:tcW w:w="1365" w:type="dxa"/>
            <w:vAlign w:val="top"/>
          </w:tcPr>
          <w:p w14:paraId="69ED8AA1">
            <w:pPr>
              <w:spacing w:before="113"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5354F354">
            <w:pPr>
              <w:spacing w:before="143" w:line="181" w:lineRule="auto"/>
              <w:ind w:left="309"/>
              <w:rPr>
                <w:rFonts w:ascii="仿宋" w:hAnsi="仿宋" w:eastAsia="仿宋" w:cs="仿宋"/>
                <w:sz w:val="18"/>
                <w:szCs w:val="18"/>
              </w:rPr>
            </w:pPr>
            <w:r>
              <w:rPr>
                <w:rFonts w:ascii="仿宋" w:hAnsi="仿宋" w:eastAsia="仿宋" w:cs="仿宋"/>
                <w:spacing w:val="-3"/>
                <w:sz w:val="18"/>
                <w:szCs w:val="18"/>
              </w:rPr>
              <w:t>1686.00</w:t>
            </w:r>
          </w:p>
        </w:tc>
      </w:tr>
      <w:tr w14:paraId="4DEC5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B070428">
            <w:pPr>
              <w:spacing w:before="145" w:line="180" w:lineRule="auto"/>
              <w:ind w:left="252"/>
              <w:rPr>
                <w:rFonts w:ascii="仿宋" w:hAnsi="仿宋" w:eastAsia="仿宋" w:cs="仿宋"/>
                <w:sz w:val="18"/>
                <w:szCs w:val="18"/>
              </w:rPr>
            </w:pPr>
            <w:r>
              <w:rPr>
                <w:rFonts w:ascii="仿宋" w:hAnsi="仿宋" w:eastAsia="仿宋" w:cs="仿宋"/>
                <w:spacing w:val="-3"/>
                <w:sz w:val="18"/>
                <w:szCs w:val="18"/>
              </w:rPr>
              <w:t>47</w:t>
            </w:r>
          </w:p>
        </w:tc>
        <w:tc>
          <w:tcPr>
            <w:tcW w:w="1720" w:type="dxa"/>
            <w:vMerge w:val="continue"/>
            <w:tcBorders>
              <w:top w:val="nil"/>
            </w:tcBorders>
            <w:vAlign w:val="top"/>
          </w:tcPr>
          <w:p w14:paraId="27618772">
            <w:pPr>
              <w:rPr>
                <w:rFonts w:ascii="Arial"/>
                <w:sz w:val="21"/>
              </w:rPr>
            </w:pPr>
          </w:p>
        </w:tc>
        <w:tc>
          <w:tcPr>
            <w:tcW w:w="4799" w:type="dxa"/>
            <w:vAlign w:val="top"/>
          </w:tcPr>
          <w:p w14:paraId="66C06D79">
            <w:pPr>
              <w:spacing w:before="113" w:line="224" w:lineRule="auto"/>
              <w:ind w:left="1230"/>
              <w:rPr>
                <w:rFonts w:ascii="仿宋" w:hAnsi="仿宋" w:eastAsia="仿宋" w:cs="仿宋"/>
                <w:sz w:val="18"/>
                <w:szCs w:val="18"/>
              </w:rPr>
            </w:pPr>
            <w:r>
              <w:rPr>
                <w:rFonts w:ascii="仿宋" w:hAnsi="仿宋" w:eastAsia="仿宋" w:cs="仿宋"/>
                <w:spacing w:val="-2"/>
                <w:sz w:val="18"/>
                <w:szCs w:val="18"/>
              </w:rPr>
              <w:t>超五类屏蔽网线</w:t>
            </w:r>
          </w:p>
        </w:tc>
        <w:tc>
          <w:tcPr>
            <w:tcW w:w="1365" w:type="dxa"/>
            <w:vAlign w:val="top"/>
          </w:tcPr>
          <w:p w14:paraId="02783D25">
            <w:pPr>
              <w:spacing w:before="114"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62FD6A9D">
            <w:pPr>
              <w:spacing w:before="145" w:line="180" w:lineRule="auto"/>
              <w:ind w:left="340"/>
              <w:rPr>
                <w:rFonts w:ascii="仿宋" w:hAnsi="仿宋" w:eastAsia="仿宋" w:cs="仿宋"/>
                <w:sz w:val="18"/>
                <w:szCs w:val="18"/>
              </w:rPr>
            </w:pPr>
            <w:r>
              <w:rPr>
                <w:rFonts w:ascii="仿宋" w:hAnsi="仿宋" w:eastAsia="仿宋" w:cs="仿宋"/>
                <w:spacing w:val="-1"/>
                <w:sz w:val="18"/>
                <w:szCs w:val="18"/>
              </w:rPr>
              <w:t>429.00</w:t>
            </w:r>
          </w:p>
        </w:tc>
      </w:tr>
      <w:tr w14:paraId="1C7C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E9B7C4E">
            <w:pPr>
              <w:spacing w:before="144" w:line="180" w:lineRule="auto"/>
              <w:ind w:left="252"/>
              <w:rPr>
                <w:rFonts w:ascii="仿宋" w:hAnsi="仿宋" w:eastAsia="仿宋" w:cs="仿宋"/>
                <w:sz w:val="18"/>
                <w:szCs w:val="18"/>
              </w:rPr>
            </w:pPr>
            <w:r>
              <w:rPr>
                <w:rFonts w:ascii="仿宋" w:hAnsi="仿宋" w:eastAsia="仿宋" w:cs="仿宋"/>
                <w:spacing w:val="-3"/>
                <w:sz w:val="18"/>
                <w:szCs w:val="18"/>
              </w:rPr>
              <w:t>48</w:t>
            </w:r>
          </w:p>
        </w:tc>
        <w:tc>
          <w:tcPr>
            <w:tcW w:w="1720" w:type="dxa"/>
            <w:vMerge w:val="restart"/>
            <w:tcBorders>
              <w:bottom w:val="nil"/>
            </w:tcBorders>
            <w:vAlign w:val="top"/>
          </w:tcPr>
          <w:p w14:paraId="44602442">
            <w:pPr>
              <w:spacing w:line="353" w:lineRule="auto"/>
              <w:rPr>
                <w:rFonts w:ascii="Arial"/>
                <w:sz w:val="21"/>
              </w:rPr>
            </w:pPr>
          </w:p>
          <w:p w14:paraId="2558456D">
            <w:pPr>
              <w:spacing w:line="353" w:lineRule="auto"/>
              <w:rPr>
                <w:rFonts w:ascii="Arial"/>
                <w:sz w:val="21"/>
              </w:rPr>
            </w:pPr>
          </w:p>
          <w:p w14:paraId="4F716619">
            <w:pPr>
              <w:spacing w:before="59" w:line="305" w:lineRule="auto"/>
              <w:ind w:left="499" w:right="123" w:hanging="364"/>
              <w:rPr>
                <w:rFonts w:ascii="仿宋" w:hAnsi="仿宋" w:eastAsia="仿宋" w:cs="仿宋"/>
                <w:sz w:val="18"/>
                <w:szCs w:val="18"/>
              </w:rPr>
            </w:pPr>
            <w:r>
              <w:rPr>
                <w:rFonts w:ascii="仿宋" w:hAnsi="仿宋" w:eastAsia="仿宋" w:cs="仿宋"/>
                <w:spacing w:val="-3"/>
                <w:sz w:val="18"/>
                <w:szCs w:val="18"/>
              </w:rPr>
              <w:t>监控预警设施</w:t>
            </w:r>
            <w:r>
              <w:rPr>
                <w:rFonts w:ascii="仿宋" w:hAnsi="仿宋" w:eastAsia="仿宋" w:cs="仿宋"/>
                <w:sz w:val="18"/>
                <w:szCs w:val="18"/>
              </w:rPr>
              <w:t xml:space="preserve"> </w:t>
            </w:r>
            <w:r>
              <w:rPr>
                <w:rFonts w:ascii="仿宋" w:hAnsi="仿宋" w:eastAsia="仿宋" w:cs="仿宋"/>
                <w:spacing w:val="-11"/>
                <w:sz w:val="18"/>
                <w:szCs w:val="18"/>
              </w:rPr>
              <w:t>管养</w:t>
            </w:r>
          </w:p>
        </w:tc>
        <w:tc>
          <w:tcPr>
            <w:tcW w:w="4799" w:type="dxa"/>
            <w:vAlign w:val="top"/>
          </w:tcPr>
          <w:p w14:paraId="00E07ABB">
            <w:pPr>
              <w:spacing w:before="112" w:line="222" w:lineRule="auto"/>
              <w:ind w:left="1414"/>
              <w:rPr>
                <w:rFonts w:ascii="仿宋" w:hAnsi="仿宋" w:eastAsia="仿宋" w:cs="仿宋"/>
                <w:sz w:val="18"/>
                <w:szCs w:val="18"/>
              </w:rPr>
            </w:pPr>
            <w:r>
              <w:rPr>
                <w:rFonts w:ascii="仿宋" w:hAnsi="仿宋" w:eastAsia="仿宋" w:cs="仿宋"/>
                <w:spacing w:val="-4"/>
                <w:sz w:val="18"/>
                <w:szCs w:val="18"/>
              </w:rPr>
              <w:t>监控摄像机</w:t>
            </w:r>
          </w:p>
        </w:tc>
        <w:tc>
          <w:tcPr>
            <w:tcW w:w="1365" w:type="dxa"/>
            <w:vAlign w:val="top"/>
          </w:tcPr>
          <w:p w14:paraId="3EE12095">
            <w:pPr>
              <w:spacing w:before="112" w:line="221" w:lineRule="auto"/>
              <w:ind w:left="464"/>
              <w:rPr>
                <w:rFonts w:ascii="仿宋" w:hAnsi="仿宋" w:eastAsia="仿宋" w:cs="仿宋"/>
                <w:sz w:val="18"/>
                <w:szCs w:val="18"/>
              </w:rPr>
            </w:pPr>
            <w:r>
              <w:rPr>
                <w:rFonts w:ascii="仿宋" w:hAnsi="仿宋" w:eastAsia="仿宋" w:cs="仿宋"/>
                <w:sz w:val="18"/>
                <w:szCs w:val="18"/>
              </w:rPr>
              <w:t>台</w:t>
            </w:r>
          </w:p>
        </w:tc>
        <w:tc>
          <w:tcPr>
            <w:tcW w:w="1217" w:type="dxa"/>
            <w:vAlign w:val="top"/>
          </w:tcPr>
          <w:p w14:paraId="747B32C7">
            <w:pPr>
              <w:spacing w:before="143" w:line="181" w:lineRule="auto"/>
              <w:ind w:left="525"/>
              <w:rPr>
                <w:rFonts w:ascii="仿宋" w:hAnsi="仿宋" w:eastAsia="仿宋" w:cs="仿宋"/>
                <w:sz w:val="18"/>
                <w:szCs w:val="18"/>
              </w:rPr>
            </w:pPr>
            <w:r>
              <w:rPr>
                <w:rFonts w:ascii="仿宋" w:hAnsi="仿宋" w:eastAsia="仿宋" w:cs="仿宋"/>
                <w:spacing w:val="-5"/>
                <w:sz w:val="18"/>
                <w:szCs w:val="18"/>
              </w:rPr>
              <w:t>31</w:t>
            </w:r>
          </w:p>
        </w:tc>
      </w:tr>
      <w:tr w14:paraId="1139D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D1FDFD5">
            <w:pPr>
              <w:spacing w:before="145" w:line="180" w:lineRule="auto"/>
              <w:ind w:left="252"/>
              <w:rPr>
                <w:rFonts w:ascii="仿宋" w:hAnsi="仿宋" w:eastAsia="仿宋" w:cs="仿宋"/>
                <w:sz w:val="18"/>
                <w:szCs w:val="18"/>
              </w:rPr>
            </w:pPr>
            <w:r>
              <w:rPr>
                <w:rFonts w:ascii="仿宋" w:hAnsi="仿宋" w:eastAsia="仿宋" w:cs="仿宋"/>
                <w:spacing w:val="-3"/>
                <w:sz w:val="18"/>
                <w:szCs w:val="18"/>
              </w:rPr>
              <w:t>49</w:t>
            </w:r>
          </w:p>
        </w:tc>
        <w:tc>
          <w:tcPr>
            <w:tcW w:w="1720" w:type="dxa"/>
            <w:vMerge w:val="continue"/>
            <w:tcBorders>
              <w:top w:val="nil"/>
              <w:bottom w:val="nil"/>
            </w:tcBorders>
            <w:vAlign w:val="top"/>
          </w:tcPr>
          <w:p w14:paraId="1C28CA74">
            <w:pPr>
              <w:rPr>
                <w:rFonts w:ascii="Arial"/>
                <w:sz w:val="21"/>
              </w:rPr>
            </w:pPr>
          </w:p>
        </w:tc>
        <w:tc>
          <w:tcPr>
            <w:tcW w:w="4799" w:type="dxa"/>
            <w:vAlign w:val="top"/>
          </w:tcPr>
          <w:p w14:paraId="0B83A9E6">
            <w:pPr>
              <w:spacing w:before="114" w:line="222" w:lineRule="auto"/>
              <w:ind w:left="1589"/>
              <w:rPr>
                <w:rFonts w:ascii="仿宋" w:hAnsi="仿宋" w:eastAsia="仿宋" w:cs="仿宋"/>
                <w:sz w:val="18"/>
                <w:szCs w:val="18"/>
              </w:rPr>
            </w:pPr>
            <w:r>
              <w:rPr>
                <w:rFonts w:ascii="仿宋" w:hAnsi="仿宋" w:eastAsia="仿宋" w:cs="仿宋"/>
                <w:spacing w:val="-4"/>
                <w:sz w:val="18"/>
                <w:szCs w:val="18"/>
              </w:rPr>
              <w:t>服务器</w:t>
            </w:r>
          </w:p>
        </w:tc>
        <w:tc>
          <w:tcPr>
            <w:tcW w:w="1365" w:type="dxa"/>
            <w:vAlign w:val="top"/>
          </w:tcPr>
          <w:p w14:paraId="0643D782">
            <w:pPr>
              <w:spacing w:before="113"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F942F9C">
            <w:pPr>
              <w:spacing w:before="144" w:line="181" w:lineRule="auto"/>
              <w:ind w:left="580"/>
              <w:rPr>
                <w:rFonts w:ascii="仿宋" w:hAnsi="仿宋" w:eastAsia="仿宋" w:cs="仿宋"/>
                <w:sz w:val="18"/>
                <w:szCs w:val="18"/>
              </w:rPr>
            </w:pPr>
            <w:r>
              <w:rPr>
                <w:rFonts w:ascii="仿宋" w:hAnsi="仿宋" w:eastAsia="仿宋" w:cs="仿宋"/>
                <w:sz w:val="18"/>
                <w:szCs w:val="18"/>
              </w:rPr>
              <w:t>1</w:t>
            </w:r>
          </w:p>
        </w:tc>
      </w:tr>
      <w:tr w14:paraId="1B25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9D31A0F">
            <w:pPr>
              <w:spacing w:before="143" w:line="180" w:lineRule="auto"/>
              <w:ind w:left="256"/>
              <w:rPr>
                <w:rFonts w:ascii="仿宋" w:hAnsi="仿宋" w:eastAsia="仿宋" w:cs="仿宋"/>
                <w:sz w:val="18"/>
                <w:szCs w:val="18"/>
              </w:rPr>
            </w:pPr>
            <w:r>
              <w:rPr>
                <w:rFonts w:ascii="仿宋" w:hAnsi="仿宋" w:eastAsia="仿宋" w:cs="仿宋"/>
                <w:spacing w:val="-5"/>
                <w:sz w:val="18"/>
                <w:szCs w:val="18"/>
              </w:rPr>
              <w:t>50</w:t>
            </w:r>
          </w:p>
        </w:tc>
        <w:tc>
          <w:tcPr>
            <w:tcW w:w="1720" w:type="dxa"/>
            <w:vMerge w:val="continue"/>
            <w:tcBorders>
              <w:top w:val="nil"/>
              <w:bottom w:val="nil"/>
            </w:tcBorders>
            <w:vAlign w:val="top"/>
          </w:tcPr>
          <w:p w14:paraId="59E836F6">
            <w:pPr>
              <w:rPr>
                <w:rFonts w:ascii="Arial"/>
                <w:sz w:val="21"/>
              </w:rPr>
            </w:pPr>
          </w:p>
        </w:tc>
        <w:tc>
          <w:tcPr>
            <w:tcW w:w="4799" w:type="dxa"/>
            <w:vAlign w:val="top"/>
          </w:tcPr>
          <w:p w14:paraId="0EEAAE91">
            <w:pPr>
              <w:spacing w:before="112" w:line="222" w:lineRule="auto"/>
              <w:ind w:left="1137"/>
              <w:rPr>
                <w:rFonts w:ascii="仿宋" w:hAnsi="仿宋" w:eastAsia="仿宋" w:cs="仿宋"/>
                <w:sz w:val="18"/>
                <w:szCs w:val="18"/>
              </w:rPr>
            </w:pPr>
            <w:r>
              <w:rPr>
                <w:rFonts w:ascii="仿宋" w:hAnsi="仿宋" w:eastAsia="仿宋" w:cs="仿宋"/>
                <w:spacing w:val="-2"/>
                <w:sz w:val="18"/>
                <w:szCs w:val="18"/>
              </w:rPr>
              <w:t>视频播发工控机站</w:t>
            </w:r>
          </w:p>
        </w:tc>
        <w:tc>
          <w:tcPr>
            <w:tcW w:w="1365" w:type="dxa"/>
            <w:vAlign w:val="top"/>
          </w:tcPr>
          <w:p w14:paraId="7F26E0BF">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26CA8F8">
            <w:pPr>
              <w:spacing w:before="142" w:line="181" w:lineRule="auto"/>
              <w:ind w:left="443"/>
              <w:rPr>
                <w:rFonts w:ascii="仿宋" w:hAnsi="仿宋" w:eastAsia="仿宋" w:cs="仿宋"/>
                <w:sz w:val="18"/>
                <w:szCs w:val="18"/>
              </w:rPr>
            </w:pPr>
            <w:r>
              <w:rPr>
                <w:rFonts w:ascii="仿宋" w:hAnsi="仿宋" w:eastAsia="仿宋" w:cs="仿宋"/>
                <w:spacing w:val="-5"/>
                <w:sz w:val="18"/>
                <w:szCs w:val="18"/>
              </w:rPr>
              <w:t>1.00</w:t>
            </w:r>
          </w:p>
        </w:tc>
      </w:tr>
      <w:tr w14:paraId="16AE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1173A22">
            <w:pPr>
              <w:spacing w:before="143" w:line="181" w:lineRule="auto"/>
              <w:ind w:left="256"/>
              <w:rPr>
                <w:rFonts w:ascii="仿宋" w:hAnsi="仿宋" w:eastAsia="仿宋" w:cs="仿宋"/>
                <w:sz w:val="18"/>
                <w:szCs w:val="18"/>
              </w:rPr>
            </w:pPr>
            <w:r>
              <w:rPr>
                <w:rFonts w:ascii="仿宋" w:hAnsi="仿宋" w:eastAsia="仿宋" w:cs="仿宋"/>
                <w:spacing w:val="-5"/>
                <w:sz w:val="18"/>
                <w:szCs w:val="18"/>
              </w:rPr>
              <w:t>51</w:t>
            </w:r>
          </w:p>
        </w:tc>
        <w:tc>
          <w:tcPr>
            <w:tcW w:w="1720" w:type="dxa"/>
            <w:vMerge w:val="continue"/>
            <w:tcBorders>
              <w:top w:val="nil"/>
              <w:bottom w:val="nil"/>
            </w:tcBorders>
            <w:vAlign w:val="top"/>
          </w:tcPr>
          <w:p w14:paraId="1FA2642A">
            <w:pPr>
              <w:rPr>
                <w:rFonts w:ascii="Arial"/>
                <w:sz w:val="21"/>
              </w:rPr>
            </w:pPr>
          </w:p>
        </w:tc>
        <w:tc>
          <w:tcPr>
            <w:tcW w:w="4799" w:type="dxa"/>
            <w:vAlign w:val="top"/>
          </w:tcPr>
          <w:p w14:paraId="45EBF4C1">
            <w:pPr>
              <w:spacing w:before="113" w:line="223" w:lineRule="auto"/>
              <w:ind w:left="1590"/>
              <w:rPr>
                <w:rFonts w:ascii="仿宋" w:hAnsi="仿宋" w:eastAsia="仿宋" w:cs="仿宋"/>
                <w:sz w:val="18"/>
                <w:szCs w:val="18"/>
              </w:rPr>
            </w:pPr>
            <w:r>
              <w:rPr>
                <w:rFonts w:ascii="仿宋" w:hAnsi="仿宋" w:eastAsia="仿宋" w:cs="仿宋"/>
                <w:spacing w:val="-5"/>
                <w:sz w:val="18"/>
                <w:szCs w:val="18"/>
              </w:rPr>
              <w:t>接线井</w:t>
            </w:r>
          </w:p>
        </w:tc>
        <w:tc>
          <w:tcPr>
            <w:tcW w:w="1365" w:type="dxa"/>
            <w:vAlign w:val="top"/>
          </w:tcPr>
          <w:p w14:paraId="1C0F37FB">
            <w:pPr>
              <w:spacing w:before="113"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0894661A">
            <w:pPr>
              <w:spacing w:before="144" w:line="180" w:lineRule="auto"/>
              <w:ind w:left="386"/>
              <w:rPr>
                <w:rFonts w:ascii="仿宋" w:hAnsi="仿宋" w:eastAsia="仿宋" w:cs="仿宋"/>
                <w:sz w:val="18"/>
                <w:szCs w:val="18"/>
              </w:rPr>
            </w:pPr>
            <w:r>
              <w:rPr>
                <w:rFonts w:ascii="仿宋" w:hAnsi="仿宋" w:eastAsia="仿宋" w:cs="仿宋"/>
                <w:spacing w:val="-1"/>
                <w:sz w:val="18"/>
                <w:szCs w:val="18"/>
              </w:rPr>
              <w:t>40.00</w:t>
            </w:r>
          </w:p>
        </w:tc>
      </w:tr>
      <w:tr w14:paraId="2746C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FFDB754">
            <w:pPr>
              <w:spacing w:before="145" w:line="180" w:lineRule="auto"/>
              <w:ind w:left="256"/>
              <w:rPr>
                <w:rFonts w:ascii="仿宋" w:hAnsi="仿宋" w:eastAsia="仿宋" w:cs="仿宋"/>
                <w:sz w:val="18"/>
                <w:szCs w:val="18"/>
              </w:rPr>
            </w:pPr>
            <w:r>
              <w:rPr>
                <w:rFonts w:ascii="仿宋" w:hAnsi="仿宋" w:eastAsia="仿宋" w:cs="仿宋"/>
                <w:spacing w:val="-5"/>
                <w:sz w:val="18"/>
                <w:szCs w:val="18"/>
              </w:rPr>
              <w:t>52</w:t>
            </w:r>
          </w:p>
        </w:tc>
        <w:tc>
          <w:tcPr>
            <w:tcW w:w="1720" w:type="dxa"/>
            <w:vMerge w:val="continue"/>
            <w:tcBorders>
              <w:top w:val="nil"/>
            </w:tcBorders>
            <w:vAlign w:val="top"/>
          </w:tcPr>
          <w:p w14:paraId="038F1B19">
            <w:pPr>
              <w:rPr>
                <w:rFonts w:ascii="Arial"/>
                <w:sz w:val="21"/>
              </w:rPr>
            </w:pPr>
          </w:p>
        </w:tc>
        <w:tc>
          <w:tcPr>
            <w:tcW w:w="4799" w:type="dxa"/>
            <w:vAlign w:val="top"/>
          </w:tcPr>
          <w:p w14:paraId="4CBF7E62">
            <w:pPr>
              <w:spacing w:before="114" w:line="221" w:lineRule="auto"/>
              <w:ind w:left="1338"/>
              <w:rPr>
                <w:rFonts w:ascii="仿宋" w:hAnsi="仿宋" w:eastAsia="仿宋" w:cs="仿宋"/>
                <w:sz w:val="18"/>
                <w:szCs w:val="18"/>
              </w:rPr>
            </w:pPr>
            <w:r>
              <w:rPr>
                <w:rFonts w:ascii="仿宋" w:hAnsi="仿宋" w:eastAsia="仿宋" w:cs="仿宋"/>
                <w:spacing w:val="-6"/>
                <w:sz w:val="18"/>
                <w:szCs w:val="18"/>
              </w:rPr>
              <w:t>网络磁盘阵列</w:t>
            </w:r>
          </w:p>
        </w:tc>
        <w:tc>
          <w:tcPr>
            <w:tcW w:w="1365" w:type="dxa"/>
            <w:vAlign w:val="top"/>
          </w:tcPr>
          <w:p w14:paraId="32B5D518">
            <w:pPr>
              <w:spacing w:before="114"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ADD297C">
            <w:pPr>
              <w:spacing w:before="145" w:line="180" w:lineRule="auto"/>
              <w:ind w:left="569"/>
              <w:rPr>
                <w:rFonts w:ascii="仿宋" w:hAnsi="仿宋" w:eastAsia="仿宋" w:cs="仿宋"/>
                <w:sz w:val="18"/>
                <w:szCs w:val="18"/>
              </w:rPr>
            </w:pPr>
            <w:r>
              <w:rPr>
                <w:rFonts w:ascii="仿宋" w:hAnsi="仿宋" w:eastAsia="仿宋" w:cs="仿宋"/>
                <w:sz w:val="18"/>
                <w:szCs w:val="18"/>
              </w:rPr>
              <w:t>2</w:t>
            </w:r>
          </w:p>
        </w:tc>
      </w:tr>
      <w:tr w14:paraId="3DB2E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BE96DC5">
            <w:pPr>
              <w:spacing w:before="140" w:line="180" w:lineRule="auto"/>
              <w:ind w:left="256"/>
              <w:rPr>
                <w:rFonts w:ascii="仿宋" w:hAnsi="仿宋" w:eastAsia="仿宋" w:cs="仿宋"/>
                <w:sz w:val="18"/>
                <w:szCs w:val="18"/>
              </w:rPr>
            </w:pPr>
            <w:r>
              <w:rPr>
                <w:rFonts w:ascii="仿宋" w:hAnsi="仿宋" w:eastAsia="仿宋" w:cs="仿宋"/>
                <w:spacing w:val="-5"/>
                <w:sz w:val="18"/>
                <w:szCs w:val="18"/>
              </w:rPr>
              <w:t>53</w:t>
            </w:r>
          </w:p>
        </w:tc>
        <w:tc>
          <w:tcPr>
            <w:tcW w:w="1720" w:type="dxa"/>
            <w:vAlign w:val="top"/>
          </w:tcPr>
          <w:p w14:paraId="5BFE2B28">
            <w:pPr>
              <w:rPr>
                <w:rFonts w:ascii="Arial"/>
                <w:sz w:val="21"/>
              </w:rPr>
            </w:pPr>
          </w:p>
        </w:tc>
        <w:tc>
          <w:tcPr>
            <w:tcW w:w="4799" w:type="dxa"/>
            <w:vAlign w:val="top"/>
          </w:tcPr>
          <w:p w14:paraId="1768A6A5">
            <w:pPr>
              <w:spacing w:before="109" w:line="223" w:lineRule="auto"/>
              <w:ind w:left="1069"/>
              <w:rPr>
                <w:rFonts w:ascii="仿宋" w:hAnsi="仿宋" w:eastAsia="仿宋" w:cs="仿宋"/>
                <w:sz w:val="18"/>
                <w:szCs w:val="18"/>
              </w:rPr>
            </w:pPr>
            <w:r>
              <w:rPr>
                <w:rFonts w:ascii="仿宋" w:hAnsi="仿宋" w:eastAsia="仿宋" w:cs="仿宋"/>
                <w:spacing w:val="-4"/>
                <w:sz w:val="18"/>
                <w:szCs w:val="18"/>
              </w:rPr>
              <w:t>电力电缆（含配管）</w:t>
            </w:r>
          </w:p>
        </w:tc>
        <w:tc>
          <w:tcPr>
            <w:tcW w:w="1365" w:type="dxa"/>
            <w:vAlign w:val="top"/>
          </w:tcPr>
          <w:p w14:paraId="3C099A2C">
            <w:pPr>
              <w:spacing w:before="109"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403F23FC">
            <w:pPr>
              <w:spacing w:before="139" w:line="181" w:lineRule="auto"/>
              <w:ind w:left="298"/>
              <w:rPr>
                <w:rFonts w:ascii="仿宋" w:hAnsi="仿宋" w:eastAsia="仿宋" w:cs="仿宋"/>
                <w:sz w:val="18"/>
                <w:szCs w:val="18"/>
              </w:rPr>
            </w:pPr>
            <w:r>
              <w:rPr>
                <w:rFonts w:ascii="仿宋" w:hAnsi="仿宋" w:eastAsia="仿宋" w:cs="仿宋"/>
                <w:spacing w:val="-2"/>
                <w:sz w:val="18"/>
                <w:szCs w:val="18"/>
              </w:rPr>
              <w:t>2812.00</w:t>
            </w:r>
          </w:p>
        </w:tc>
      </w:tr>
      <w:tr w14:paraId="0A1A3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78E8B45">
            <w:pPr>
              <w:spacing w:before="139" w:line="180" w:lineRule="auto"/>
              <w:ind w:left="256"/>
              <w:rPr>
                <w:rFonts w:ascii="仿宋" w:hAnsi="仿宋" w:eastAsia="仿宋" w:cs="仿宋"/>
                <w:sz w:val="18"/>
                <w:szCs w:val="18"/>
              </w:rPr>
            </w:pPr>
            <w:r>
              <w:rPr>
                <w:rFonts w:ascii="仿宋" w:hAnsi="仿宋" w:eastAsia="仿宋" w:cs="仿宋"/>
                <w:spacing w:val="-5"/>
                <w:sz w:val="18"/>
                <w:szCs w:val="18"/>
              </w:rPr>
              <w:t>54</w:t>
            </w:r>
          </w:p>
        </w:tc>
        <w:tc>
          <w:tcPr>
            <w:tcW w:w="1720" w:type="dxa"/>
            <w:vMerge w:val="restart"/>
            <w:tcBorders>
              <w:bottom w:val="nil"/>
            </w:tcBorders>
            <w:vAlign w:val="top"/>
          </w:tcPr>
          <w:p w14:paraId="39845EAF">
            <w:pPr>
              <w:spacing w:line="278" w:lineRule="auto"/>
              <w:rPr>
                <w:rFonts w:ascii="Arial"/>
                <w:sz w:val="21"/>
              </w:rPr>
            </w:pPr>
          </w:p>
          <w:p w14:paraId="6794EF36">
            <w:pPr>
              <w:spacing w:line="278" w:lineRule="auto"/>
              <w:rPr>
                <w:rFonts w:ascii="Arial"/>
                <w:sz w:val="21"/>
              </w:rPr>
            </w:pPr>
          </w:p>
          <w:p w14:paraId="1B00402C">
            <w:pPr>
              <w:spacing w:line="278" w:lineRule="auto"/>
              <w:rPr>
                <w:rFonts w:ascii="Arial"/>
                <w:sz w:val="21"/>
              </w:rPr>
            </w:pPr>
          </w:p>
          <w:p w14:paraId="7392AEE5">
            <w:pPr>
              <w:spacing w:line="278" w:lineRule="auto"/>
              <w:rPr>
                <w:rFonts w:ascii="Arial"/>
                <w:sz w:val="21"/>
              </w:rPr>
            </w:pPr>
          </w:p>
          <w:p w14:paraId="5C918417">
            <w:pPr>
              <w:spacing w:line="278" w:lineRule="auto"/>
              <w:rPr>
                <w:rFonts w:ascii="Arial"/>
                <w:sz w:val="21"/>
              </w:rPr>
            </w:pPr>
          </w:p>
          <w:p w14:paraId="24D50FA4">
            <w:pPr>
              <w:spacing w:line="278" w:lineRule="auto"/>
              <w:rPr>
                <w:rFonts w:ascii="Arial"/>
                <w:sz w:val="21"/>
              </w:rPr>
            </w:pPr>
          </w:p>
          <w:p w14:paraId="0115833C">
            <w:pPr>
              <w:spacing w:before="59" w:line="221" w:lineRule="auto"/>
              <w:ind w:left="130"/>
              <w:rPr>
                <w:rFonts w:ascii="仿宋" w:hAnsi="仿宋" w:eastAsia="仿宋" w:cs="仿宋"/>
                <w:sz w:val="18"/>
                <w:szCs w:val="18"/>
              </w:rPr>
            </w:pPr>
            <w:r>
              <w:rPr>
                <w:rFonts w:ascii="仿宋" w:hAnsi="仿宋" w:eastAsia="仿宋" w:cs="仿宋"/>
                <w:spacing w:val="-2"/>
                <w:sz w:val="18"/>
                <w:szCs w:val="18"/>
              </w:rPr>
              <w:t>夜景照明管养</w:t>
            </w:r>
          </w:p>
        </w:tc>
        <w:tc>
          <w:tcPr>
            <w:tcW w:w="4799" w:type="dxa"/>
            <w:vAlign w:val="top"/>
          </w:tcPr>
          <w:p w14:paraId="702AD6F8">
            <w:pPr>
              <w:spacing w:before="108" w:line="222" w:lineRule="auto"/>
              <w:ind w:left="1500"/>
              <w:rPr>
                <w:rFonts w:ascii="仿宋" w:hAnsi="仿宋" w:eastAsia="仿宋" w:cs="仿宋"/>
                <w:sz w:val="18"/>
                <w:szCs w:val="18"/>
              </w:rPr>
            </w:pPr>
            <w:r>
              <w:rPr>
                <w:rFonts w:ascii="仿宋" w:hAnsi="仿宋" w:eastAsia="仿宋" w:cs="仿宋"/>
                <w:spacing w:val="-4"/>
                <w:sz w:val="18"/>
                <w:szCs w:val="18"/>
              </w:rPr>
              <w:t>综合灯柱</w:t>
            </w:r>
          </w:p>
        </w:tc>
        <w:tc>
          <w:tcPr>
            <w:tcW w:w="1365" w:type="dxa"/>
            <w:vAlign w:val="top"/>
          </w:tcPr>
          <w:p w14:paraId="6B518FBF">
            <w:pPr>
              <w:spacing w:before="108"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1F6E7889">
            <w:pPr>
              <w:spacing w:before="140" w:line="179" w:lineRule="auto"/>
              <w:ind w:left="525"/>
              <w:rPr>
                <w:rFonts w:ascii="仿宋" w:hAnsi="仿宋" w:eastAsia="仿宋" w:cs="仿宋"/>
                <w:sz w:val="18"/>
                <w:szCs w:val="18"/>
              </w:rPr>
            </w:pPr>
            <w:r>
              <w:rPr>
                <w:rFonts w:ascii="仿宋" w:hAnsi="仿宋" w:eastAsia="仿宋" w:cs="仿宋"/>
                <w:spacing w:val="-5"/>
                <w:sz w:val="18"/>
                <w:szCs w:val="18"/>
              </w:rPr>
              <w:t>77</w:t>
            </w:r>
          </w:p>
        </w:tc>
      </w:tr>
      <w:tr w14:paraId="2FB96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A13F072">
            <w:pPr>
              <w:spacing w:before="141" w:line="179" w:lineRule="auto"/>
              <w:ind w:left="256"/>
              <w:rPr>
                <w:rFonts w:ascii="仿宋" w:hAnsi="仿宋" w:eastAsia="仿宋" w:cs="仿宋"/>
                <w:sz w:val="18"/>
                <w:szCs w:val="18"/>
              </w:rPr>
            </w:pPr>
            <w:r>
              <w:rPr>
                <w:rFonts w:ascii="仿宋" w:hAnsi="仿宋" w:eastAsia="仿宋" w:cs="仿宋"/>
                <w:spacing w:val="-5"/>
                <w:sz w:val="18"/>
                <w:szCs w:val="18"/>
              </w:rPr>
              <w:t>55</w:t>
            </w:r>
          </w:p>
        </w:tc>
        <w:tc>
          <w:tcPr>
            <w:tcW w:w="1720" w:type="dxa"/>
            <w:vMerge w:val="continue"/>
            <w:tcBorders>
              <w:top w:val="nil"/>
              <w:bottom w:val="nil"/>
            </w:tcBorders>
            <w:vAlign w:val="top"/>
          </w:tcPr>
          <w:p w14:paraId="11E54D00">
            <w:pPr>
              <w:rPr>
                <w:rFonts w:ascii="Arial"/>
                <w:sz w:val="21"/>
              </w:rPr>
            </w:pPr>
          </w:p>
        </w:tc>
        <w:tc>
          <w:tcPr>
            <w:tcW w:w="4799" w:type="dxa"/>
            <w:vAlign w:val="top"/>
          </w:tcPr>
          <w:p w14:paraId="2EB69F57">
            <w:pPr>
              <w:spacing w:before="109" w:line="222" w:lineRule="auto"/>
              <w:ind w:left="1229"/>
              <w:rPr>
                <w:rFonts w:ascii="仿宋" w:hAnsi="仿宋" w:eastAsia="仿宋" w:cs="仿宋"/>
                <w:sz w:val="18"/>
                <w:szCs w:val="18"/>
              </w:rPr>
            </w:pPr>
            <w:r>
              <w:rPr>
                <w:rFonts w:ascii="仿宋" w:hAnsi="仿宋" w:eastAsia="仿宋" w:cs="仿宋"/>
                <w:spacing w:val="-2"/>
                <w:sz w:val="18"/>
                <w:szCs w:val="18"/>
              </w:rPr>
              <w:t>柱头警示灯 MD3</w:t>
            </w:r>
          </w:p>
        </w:tc>
        <w:tc>
          <w:tcPr>
            <w:tcW w:w="1365" w:type="dxa"/>
            <w:vAlign w:val="top"/>
          </w:tcPr>
          <w:p w14:paraId="442DD218">
            <w:pPr>
              <w:spacing w:before="109"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231AC066">
            <w:pPr>
              <w:spacing w:before="140" w:line="180" w:lineRule="auto"/>
              <w:ind w:left="345"/>
              <w:rPr>
                <w:rFonts w:ascii="仿宋" w:hAnsi="仿宋" w:eastAsia="仿宋" w:cs="仿宋"/>
                <w:sz w:val="18"/>
                <w:szCs w:val="18"/>
              </w:rPr>
            </w:pPr>
            <w:r>
              <w:rPr>
                <w:rFonts w:ascii="仿宋" w:hAnsi="仿宋" w:eastAsia="仿宋" w:cs="仿宋"/>
                <w:spacing w:val="-2"/>
                <w:sz w:val="18"/>
                <w:szCs w:val="18"/>
              </w:rPr>
              <w:t>766.00</w:t>
            </w:r>
          </w:p>
        </w:tc>
      </w:tr>
      <w:tr w14:paraId="36D21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1D3BF61">
            <w:pPr>
              <w:spacing w:before="142" w:line="180" w:lineRule="auto"/>
              <w:ind w:left="256"/>
              <w:rPr>
                <w:rFonts w:ascii="仿宋" w:hAnsi="仿宋" w:eastAsia="仿宋" w:cs="仿宋"/>
                <w:sz w:val="18"/>
                <w:szCs w:val="18"/>
              </w:rPr>
            </w:pPr>
            <w:r>
              <w:rPr>
                <w:rFonts w:ascii="仿宋" w:hAnsi="仿宋" w:eastAsia="仿宋" w:cs="仿宋"/>
                <w:spacing w:val="-5"/>
                <w:sz w:val="18"/>
                <w:szCs w:val="18"/>
              </w:rPr>
              <w:t>56</w:t>
            </w:r>
          </w:p>
        </w:tc>
        <w:tc>
          <w:tcPr>
            <w:tcW w:w="1720" w:type="dxa"/>
            <w:vMerge w:val="continue"/>
            <w:tcBorders>
              <w:top w:val="nil"/>
              <w:bottom w:val="nil"/>
            </w:tcBorders>
            <w:vAlign w:val="top"/>
          </w:tcPr>
          <w:p w14:paraId="7540CD4D">
            <w:pPr>
              <w:rPr>
                <w:rFonts w:ascii="Arial"/>
                <w:sz w:val="21"/>
              </w:rPr>
            </w:pPr>
          </w:p>
        </w:tc>
        <w:tc>
          <w:tcPr>
            <w:tcW w:w="4799" w:type="dxa"/>
            <w:vAlign w:val="top"/>
          </w:tcPr>
          <w:p w14:paraId="6F68B6DD">
            <w:pPr>
              <w:spacing w:before="111" w:line="220" w:lineRule="auto"/>
              <w:ind w:left="1370"/>
              <w:rPr>
                <w:rFonts w:ascii="仿宋" w:hAnsi="仿宋" w:eastAsia="仿宋" w:cs="仿宋"/>
                <w:sz w:val="18"/>
                <w:szCs w:val="18"/>
              </w:rPr>
            </w:pPr>
            <w:r>
              <w:rPr>
                <w:rFonts w:ascii="仿宋" w:hAnsi="仿宋" w:eastAsia="仿宋" w:cs="仿宋"/>
                <w:spacing w:val="-3"/>
                <w:sz w:val="18"/>
                <w:szCs w:val="18"/>
              </w:rPr>
              <w:t>暗装灯带 L3</w:t>
            </w:r>
          </w:p>
        </w:tc>
        <w:tc>
          <w:tcPr>
            <w:tcW w:w="1365" w:type="dxa"/>
            <w:vAlign w:val="top"/>
          </w:tcPr>
          <w:p w14:paraId="434F0B51">
            <w:pPr>
              <w:spacing w:before="111" w:line="236"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7BA9009E">
            <w:pPr>
              <w:spacing w:before="142" w:line="180" w:lineRule="auto"/>
              <w:ind w:left="342"/>
              <w:rPr>
                <w:rFonts w:ascii="仿宋" w:hAnsi="仿宋" w:eastAsia="仿宋" w:cs="仿宋"/>
                <w:sz w:val="18"/>
                <w:szCs w:val="18"/>
              </w:rPr>
            </w:pPr>
            <w:r>
              <w:rPr>
                <w:rFonts w:ascii="仿宋" w:hAnsi="仿宋" w:eastAsia="仿宋" w:cs="仿宋"/>
                <w:spacing w:val="-1"/>
                <w:sz w:val="18"/>
                <w:szCs w:val="18"/>
              </w:rPr>
              <w:t>920.00</w:t>
            </w:r>
          </w:p>
        </w:tc>
      </w:tr>
      <w:tr w14:paraId="02D1F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CF6F09C">
            <w:pPr>
              <w:spacing w:before="143" w:line="179" w:lineRule="auto"/>
              <w:ind w:left="256"/>
              <w:rPr>
                <w:rFonts w:ascii="仿宋" w:hAnsi="仿宋" w:eastAsia="仿宋" w:cs="仿宋"/>
                <w:sz w:val="18"/>
                <w:szCs w:val="18"/>
              </w:rPr>
            </w:pPr>
            <w:r>
              <w:rPr>
                <w:rFonts w:ascii="仿宋" w:hAnsi="仿宋" w:eastAsia="仿宋" w:cs="仿宋"/>
                <w:spacing w:val="-5"/>
                <w:sz w:val="18"/>
                <w:szCs w:val="18"/>
              </w:rPr>
              <w:t>57</w:t>
            </w:r>
          </w:p>
        </w:tc>
        <w:tc>
          <w:tcPr>
            <w:tcW w:w="1720" w:type="dxa"/>
            <w:vMerge w:val="continue"/>
            <w:tcBorders>
              <w:top w:val="nil"/>
              <w:bottom w:val="nil"/>
            </w:tcBorders>
            <w:vAlign w:val="top"/>
          </w:tcPr>
          <w:p w14:paraId="613F6A45">
            <w:pPr>
              <w:rPr>
                <w:rFonts w:ascii="Arial"/>
                <w:sz w:val="21"/>
              </w:rPr>
            </w:pPr>
          </w:p>
        </w:tc>
        <w:tc>
          <w:tcPr>
            <w:tcW w:w="4799" w:type="dxa"/>
            <w:vAlign w:val="top"/>
          </w:tcPr>
          <w:p w14:paraId="4F8D33CF">
            <w:pPr>
              <w:spacing w:before="111" w:line="222" w:lineRule="auto"/>
              <w:ind w:left="1456"/>
              <w:rPr>
                <w:rFonts w:ascii="仿宋" w:hAnsi="仿宋" w:eastAsia="仿宋" w:cs="仿宋"/>
                <w:sz w:val="18"/>
                <w:szCs w:val="18"/>
              </w:rPr>
            </w:pPr>
            <w:r>
              <w:rPr>
                <w:rFonts w:ascii="仿宋" w:hAnsi="仿宋" w:eastAsia="仿宋" w:cs="仿宋"/>
                <w:spacing w:val="-3"/>
                <w:sz w:val="18"/>
                <w:szCs w:val="18"/>
              </w:rPr>
              <w:t>扶手灯 L2</w:t>
            </w:r>
          </w:p>
        </w:tc>
        <w:tc>
          <w:tcPr>
            <w:tcW w:w="1365" w:type="dxa"/>
            <w:vAlign w:val="top"/>
          </w:tcPr>
          <w:p w14:paraId="701A9401">
            <w:pPr>
              <w:spacing w:before="110"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16DB4446">
            <w:pPr>
              <w:spacing w:before="141" w:line="181" w:lineRule="auto"/>
              <w:ind w:left="309"/>
              <w:rPr>
                <w:rFonts w:ascii="仿宋" w:hAnsi="仿宋" w:eastAsia="仿宋" w:cs="仿宋"/>
                <w:sz w:val="18"/>
                <w:szCs w:val="18"/>
              </w:rPr>
            </w:pPr>
            <w:r>
              <w:rPr>
                <w:rFonts w:ascii="仿宋" w:hAnsi="仿宋" w:eastAsia="仿宋" w:cs="仿宋"/>
                <w:spacing w:val="-3"/>
                <w:sz w:val="18"/>
                <w:szCs w:val="18"/>
              </w:rPr>
              <w:t>1617.00</w:t>
            </w:r>
          </w:p>
        </w:tc>
      </w:tr>
      <w:tr w14:paraId="1CE5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03F29B9">
            <w:pPr>
              <w:spacing w:before="143" w:line="180" w:lineRule="auto"/>
              <w:ind w:left="256"/>
              <w:rPr>
                <w:rFonts w:ascii="仿宋" w:hAnsi="仿宋" w:eastAsia="仿宋" w:cs="仿宋"/>
                <w:sz w:val="18"/>
                <w:szCs w:val="18"/>
              </w:rPr>
            </w:pPr>
            <w:r>
              <w:rPr>
                <w:rFonts w:ascii="仿宋" w:hAnsi="仿宋" w:eastAsia="仿宋" w:cs="仿宋"/>
                <w:spacing w:val="-5"/>
                <w:sz w:val="18"/>
                <w:szCs w:val="18"/>
              </w:rPr>
              <w:t>58</w:t>
            </w:r>
          </w:p>
        </w:tc>
        <w:tc>
          <w:tcPr>
            <w:tcW w:w="1720" w:type="dxa"/>
            <w:vMerge w:val="continue"/>
            <w:tcBorders>
              <w:top w:val="nil"/>
              <w:bottom w:val="nil"/>
            </w:tcBorders>
            <w:vAlign w:val="top"/>
          </w:tcPr>
          <w:p w14:paraId="2E87D1DB">
            <w:pPr>
              <w:rPr>
                <w:rFonts w:ascii="Arial"/>
                <w:sz w:val="21"/>
              </w:rPr>
            </w:pPr>
          </w:p>
        </w:tc>
        <w:tc>
          <w:tcPr>
            <w:tcW w:w="4799" w:type="dxa"/>
            <w:vAlign w:val="top"/>
          </w:tcPr>
          <w:p w14:paraId="6A7427EC">
            <w:pPr>
              <w:spacing w:before="112" w:line="222" w:lineRule="auto"/>
              <w:ind w:left="1409"/>
              <w:rPr>
                <w:rFonts w:ascii="仿宋" w:hAnsi="仿宋" w:eastAsia="仿宋" w:cs="仿宋"/>
                <w:sz w:val="18"/>
                <w:szCs w:val="18"/>
              </w:rPr>
            </w:pPr>
            <w:r>
              <w:rPr>
                <w:rFonts w:ascii="仿宋" w:hAnsi="仿宋" w:eastAsia="仿宋" w:cs="仿宋"/>
                <w:spacing w:val="-3"/>
                <w:sz w:val="18"/>
                <w:szCs w:val="18"/>
              </w:rPr>
              <w:t>杆体投影灯</w:t>
            </w:r>
          </w:p>
        </w:tc>
        <w:tc>
          <w:tcPr>
            <w:tcW w:w="1365" w:type="dxa"/>
            <w:vAlign w:val="top"/>
          </w:tcPr>
          <w:p w14:paraId="1A7BF53E">
            <w:pPr>
              <w:spacing w:before="111"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133301A7">
            <w:pPr>
              <w:spacing w:before="143" w:line="180" w:lineRule="auto"/>
              <w:ind w:left="523"/>
              <w:rPr>
                <w:rFonts w:ascii="仿宋" w:hAnsi="仿宋" w:eastAsia="仿宋" w:cs="仿宋"/>
                <w:sz w:val="18"/>
                <w:szCs w:val="18"/>
              </w:rPr>
            </w:pPr>
            <w:r>
              <w:rPr>
                <w:rFonts w:ascii="仿宋" w:hAnsi="仿宋" w:eastAsia="仿宋" w:cs="仿宋"/>
                <w:spacing w:val="-4"/>
                <w:sz w:val="18"/>
                <w:szCs w:val="18"/>
              </w:rPr>
              <w:t>22</w:t>
            </w:r>
          </w:p>
        </w:tc>
      </w:tr>
      <w:tr w14:paraId="06BE3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71E1375">
            <w:pPr>
              <w:spacing w:before="141" w:line="180" w:lineRule="auto"/>
              <w:ind w:left="256"/>
              <w:rPr>
                <w:rFonts w:ascii="仿宋" w:hAnsi="仿宋" w:eastAsia="仿宋" w:cs="仿宋"/>
                <w:sz w:val="18"/>
                <w:szCs w:val="18"/>
              </w:rPr>
            </w:pPr>
            <w:r>
              <w:rPr>
                <w:rFonts w:ascii="仿宋" w:hAnsi="仿宋" w:eastAsia="仿宋" w:cs="仿宋"/>
                <w:spacing w:val="-5"/>
                <w:sz w:val="18"/>
                <w:szCs w:val="18"/>
              </w:rPr>
              <w:t>59</w:t>
            </w:r>
          </w:p>
        </w:tc>
        <w:tc>
          <w:tcPr>
            <w:tcW w:w="1720" w:type="dxa"/>
            <w:vMerge w:val="continue"/>
            <w:tcBorders>
              <w:top w:val="nil"/>
              <w:bottom w:val="nil"/>
            </w:tcBorders>
            <w:vAlign w:val="top"/>
          </w:tcPr>
          <w:p w14:paraId="0567A65C">
            <w:pPr>
              <w:rPr>
                <w:rFonts w:ascii="Arial"/>
                <w:sz w:val="21"/>
              </w:rPr>
            </w:pPr>
          </w:p>
        </w:tc>
        <w:tc>
          <w:tcPr>
            <w:tcW w:w="4799" w:type="dxa"/>
            <w:vAlign w:val="top"/>
          </w:tcPr>
          <w:p w14:paraId="71A04CA0">
            <w:pPr>
              <w:spacing w:before="110" w:line="222" w:lineRule="auto"/>
              <w:ind w:left="1320"/>
              <w:rPr>
                <w:rFonts w:ascii="仿宋" w:hAnsi="仿宋" w:eastAsia="仿宋" w:cs="仿宋"/>
                <w:sz w:val="18"/>
                <w:szCs w:val="18"/>
              </w:rPr>
            </w:pPr>
            <w:r>
              <w:rPr>
                <w:rFonts w:ascii="仿宋" w:hAnsi="仿宋" w:eastAsia="仿宋" w:cs="仿宋"/>
                <w:spacing w:val="-4"/>
                <w:sz w:val="18"/>
                <w:szCs w:val="18"/>
              </w:rPr>
              <w:t>仿真植被</w:t>
            </w:r>
            <w:r>
              <w:rPr>
                <w:rFonts w:ascii="仿宋" w:hAnsi="仿宋" w:eastAsia="仿宋" w:cs="仿宋"/>
                <w:spacing w:val="16"/>
                <w:sz w:val="18"/>
                <w:szCs w:val="18"/>
              </w:rPr>
              <w:t xml:space="preserve"> </w:t>
            </w:r>
            <w:r>
              <w:rPr>
                <w:rFonts w:ascii="仿宋" w:hAnsi="仿宋" w:eastAsia="仿宋" w:cs="仿宋"/>
                <w:spacing w:val="-4"/>
                <w:sz w:val="18"/>
                <w:szCs w:val="18"/>
              </w:rPr>
              <w:t>JJ1</w:t>
            </w:r>
          </w:p>
        </w:tc>
        <w:tc>
          <w:tcPr>
            <w:tcW w:w="1365" w:type="dxa"/>
            <w:vAlign w:val="top"/>
          </w:tcPr>
          <w:p w14:paraId="2D482C80">
            <w:pPr>
              <w:spacing w:before="110" w:line="224" w:lineRule="auto"/>
              <w:ind w:left="450"/>
              <w:rPr>
                <w:rFonts w:ascii="仿宋" w:hAnsi="仿宋" w:eastAsia="仿宋" w:cs="仿宋"/>
                <w:sz w:val="18"/>
                <w:szCs w:val="18"/>
              </w:rPr>
            </w:pPr>
            <w:r>
              <w:rPr>
                <w:rFonts w:ascii="仿宋" w:hAnsi="仿宋" w:eastAsia="仿宋" w:cs="仿宋"/>
                <w:sz w:val="18"/>
                <w:szCs w:val="18"/>
              </w:rPr>
              <w:t>簇</w:t>
            </w:r>
          </w:p>
        </w:tc>
        <w:tc>
          <w:tcPr>
            <w:tcW w:w="1217" w:type="dxa"/>
            <w:vAlign w:val="top"/>
          </w:tcPr>
          <w:p w14:paraId="487CC4F5">
            <w:pPr>
              <w:spacing w:before="141" w:line="180" w:lineRule="auto"/>
              <w:ind w:left="252"/>
              <w:rPr>
                <w:rFonts w:ascii="仿宋" w:hAnsi="仿宋" w:eastAsia="仿宋" w:cs="仿宋"/>
                <w:sz w:val="18"/>
                <w:szCs w:val="18"/>
              </w:rPr>
            </w:pPr>
            <w:r>
              <w:rPr>
                <w:rFonts w:ascii="仿宋" w:hAnsi="仿宋" w:eastAsia="仿宋" w:cs="仿宋"/>
                <w:spacing w:val="-1"/>
                <w:sz w:val="18"/>
                <w:szCs w:val="18"/>
              </w:rPr>
              <w:t>2296.000</w:t>
            </w:r>
          </w:p>
        </w:tc>
      </w:tr>
      <w:tr w14:paraId="221F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3CC9432">
            <w:pPr>
              <w:spacing w:before="142" w:line="180" w:lineRule="auto"/>
              <w:ind w:left="254"/>
              <w:rPr>
                <w:rFonts w:ascii="仿宋" w:hAnsi="仿宋" w:eastAsia="仿宋" w:cs="仿宋"/>
                <w:sz w:val="18"/>
                <w:szCs w:val="18"/>
              </w:rPr>
            </w:pPr>
            <w:r>
              <w:rPr>
                <w:rFonts w:ascii="仿宋" w:hAnsi="仿宋" w:eastAsia="仿宋" w:cs="仿宋"/>
                <w:spacing w:val="-4"/>
                <w:sz w:val="18"/>
                <w:szCs w:val="18"/>
              </w:rPr>
              <w:t>60</w:t>
            </w:r>
          </w:p>
        </w:tc>
        <w:tc>
          <w:tcPr>
            <w:tcW w:w="1720" w:type="dxa"/>
            <w:vMerge w:val="continue"/>
            <w:tcBorders>
              <w:top w:val="nil"/>
              <w:bottom w:val="nil"/>
            </w:tcBorders>
            <w:vAlign w:val="top"/>
          </w:tcPr>
          <w:p w14:paraId="7C059A39">
            <w:pPr>
              <w:rPr>
                <w:rFonts w:ascii="Arial"/>
                <w:sz w:val="21"/>
              </w:rPr>
            </w:pPr>
          </w:p>
        </w:tc>
        <w:tc>
          <w:tcPr>
            <w:tcW w:w="4799" w:type="dxa"/>
            <w:vAlign w:val="top"/>
          </w:tcPr>
          <w:p w14:paraId="573AC162">
            <w:pPr>
              <w:spacing w:before="111" w:line="222" w:lineRule="auto"/>
              <w:ind w:left="1095"/>
              <w:rPr>
                <w:rFonts w:ascii="仿宋" w:hAnsi="仿宋" w:eastAsia="仿宋" w:cs="仿宋"/>
                <w:sz w:val="18"/>
                <w:szCs w:val="18"/>
              </w:rPr>
            </w:pPr>
            <w:r>
              <w:rPr>
                <w:rFonts w:ascii="仿宋" w:hAnsi="仿宋" w:eastAsia="仿宋" w:cs="仿宋"/>
                <w:spacing w:val="-2"/>
                <w:sz w:val="18"/>
                <w:szCs w:val="18"/>
              </w:rPr>
              <w:t>小型景观小品 MKD2</w:t>
            </w:r>
          </w:p>
        </w:tc>
        <w:tc>
          <w:tcPr>
            <w:tcW w:w="1365" w:type="dxa"/>
            <w:vAlign w:val="top"/>
          </w:tcPr>
          <w:p w14:paraId="3BA2D370">
            <w:pPr>
              <w:spacing w:before="111"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30EE4BB">
            <w:pPr>
              <w:spacing w:before="142" w:line="180" w:lineRule="auto"/>
              <w:ind w:left="566"/>
              <w:rPr>
                <w:rFonts w:ascii="仿宋" w:hAnsi="仿宋" w:eastAsia="仿宋" w:cs="仿宋"/>
                <w:sz w:val="18"/>
                <w:szCs w:val="18"/>
              </w:rPr>
            </w:pPr>
            <w:r>
              <w:rPr>
                <w:rFonts w:ascii="仿宋" w:hAnsi="仿宋" w:eastAsia="仿宋" w:cs="仿宋"/>
                <w:sz w:val="18"/>
                <w:szCs w:val="18"/>
              </w:rPr>
              <w:t>4</w:t>
            </w:r>
          </w:p>
        </w:tc>
      </w:tr>
      <w:tr w14:paraId="23CC5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5573C80">
            <w:pPr>
              <w:spacing w:before="142" w:line="181" w:lineRule="auto"/>
              <w:ind w:left="254"/>
              <w:rPr>
                <w:rFonts w:ascii="仿宋" w:hAnsi="仿宋" w:eastAsia="仿宋" w:cs="仿宋"/>
                <w:sz w:val="18"/>
                <w:szCs w:val="18"/>
              </w:rPr>
            </w:pPr>
            <w:r>
              <w:rPr>
                <w:rFonts w:ascii="仿宋" w:hAnsi="仿宋" w:eastAsia="仿宋" w:cs="仿宋"/>
                <w:spacing w:val="-4"/>
                <w:sz w:val="18"/>
                <w:szCs w:val="18"/>
              </w:rPr>
              <w:t>61</w:t>
            </w:r>
          </w:p>
        </w:tc>
        <w:tc>
          <w:tcPr>
            <w:tcW w:w="1720" w:type="dxa"/>
            <w:vMerge w:val="continue"/>
            <w:tcBorders>
              <w:top w:val="nil"/>
              <w:bottom w:val="nil"/>
            </w:tcBorders>
            <w:vAlign w:val="top"/>
          </w:tcPr>
          <w:p w14:paraId="2D473B79">
            <w:pPr>
              <w:rPr>
                <w:rFonts w:ascii="Arial"/>
                <w:sz w:val="21"/>
              </w:rPr>
            </w:pPr>
          </w:p>
        </w:tc>
        <w:tc>
          <w:tcPr>
            <w:tcW w:w="4799" w:type="dxa"/>
            <w:vAlign w:val="top"/>
          </w:tcPr>
          <w:p w14:paraId="36738570">
            <w:pPr>
              <w:spacing w:before="111" w:line="222" w:lineRule="auto"/>
              <w:ind w:left="1233"/>
              <w:rPr>
                <w:rFonts w:ascii="仿宋" w:hAnsi="仿宋" w:eastAsia="仿宋" w:cs="仿宋"/>
                <w:sz w:val="18"/>
                <w:szCs w:val="18"/>
              </w:rPr>
            </w:pPr>
            <w:r>
              <w:rPr>
                <w:rFonts w:ascii="仿宋" w:hAnsi="仿宋" w:eastAsia="仿宋" w:cs="仿宋"/>
                <w:spacing w:val="-2"/>
                <w:sz w:val="18"/>
                <w:szCs w:val="18"/>
              </w:rPr>
              <w:t>定制照树灯 BS1</w:t>
            </w:r>
          </w:p>
        </w:tc>
        <w:tc>
          <w:tcPr>
            <w:tcW w:w="1365" w:type="dxa"/>
            <w:vAlign w:val="top"/>
          </w:tcPr>
          <w:p w14:paraId="4E3604C9">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E9D0B77">
            <w:pPr>
              <w:spacing w:before="143" w:line="180" w:lineRule="auto"/>
              <w:ind w:left="525"/>
              <w:rPr>
                <w:rFonts w:ascii="仿宋" w:hAnsi="仿宋" w:eastAsia="仿宋" w:cs="仿宋"/>
                <w:sz w:val="18"/>
                <w:szCs w:val="18"/>
              </w:rPr>
            </w:pPr>
            <w:r>
              <w:rPr>
                <w:rFonts w:ascii="仿宋" w:hAnsi="仿宋" w:eastAsia="仿宋" w:cs="仿宋"/>
                <w:spacing w:val="-5"/>
                <w:sz w:val="18"/>
                <w:szCs w:val="18"/>
              </w:rPr>
              <w:t>32</w:t>
            </w:r>
          </w:p>
        </w:tc>
      </w:tr>
      <w:tr w14:paraId="58C03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A0FEE62">
            <w:pPr>
              <w:spacing w:before="142" w:line="180" w:lineRule="auto"/>
              <w:ind w:left="254"/>
              <w:rPr>
                <w:rFonts w:ascii="仿宋" w:hAnsi="仿宋" w:eastAsia="仿宋" w:cs="仿宋"/>
                <w:sz w:val="18"/>
                <w:szCs w:val="18"/>
              </w:rPr>
            </w:pPr>
            <w:r>
              <w:rPr>
                <w:rFonts w:ascii="仿宋" w:hAnsi="仿宋" w:eastAsia="仿宋" w:cs="仿宋"/>
                <w:spacing w:val="-4"/>
                <w:sz w:val="18"/>
                <w:szCs w:val="18"/>
              </w:rPr>
              <w:t>62</w:t>
            </w:r>
          </w:p>
        </w:tc>
        <w:tc>
          <w:tcPr>
            <w:tcW w:w="1720" w:type="dxa"/>
            <w:vMerge w:val="continue"/>
            <w:tcBorders>
              <w:top w:val="nil"/>
            </w:tcBorders>
            <w:vAlign w:val="top"/>
          </w:tcPr>
          <w:p w14:paraId="486942B1">
            <w:pPr>
              <w:rPr>
                <w:rFonts w:ascii="Arial"/>
                <w:sz w:val="21"/>
              </w:rPr>
            </w:pPr>
          </w:p>
        </w:tc>
        <w:tc>
          <w:tcPr>
            <w:tcW w:w="4799" w:type="dxa"/>
            <w:vAlign w:val="top"/>
          </w:tcPr>
          <w:p w14:paraId="4EE1948C">
            <w:pPr>
              <w:spacing w:before="111" w:line="222" w:lineRule="auto"/>
              <w:ind w:left="1363"/>
              <w:rPr>
                <w:rFonts w:ascii="仿宋" w:hAnsi="仿宋" w:eastAsia="仿宋" w:cs="仿宋"/>
                <w:sz w:val="18"/>
                <w:szCs w:val="18"/>
              </w:rPr>
            </w:pPr>
            <w:r>
              <w:rPr>
                <w:rFonts w:ascii="仿宋" w:hAnsi="仿宋" w:eastAsia="仿宋" w:cs="仿宋"/>
                <w:spacing w:val="-3"/>
                <w:sz w:val="18"/>
                <w:szCs w:val="18"/>
              </w:rPr>
              <w:t>插泥射灯</w:t>
            </w:r>
            <w:r>
              <w:rPr>
                <w:rFonts w:ascii="仿宋" w:hAnsi="仿宋" w:eastAsia="仿宋" w:cs="仿宋"/>
                <w:spacing w:val="8"/>
                <w:sz w:val="18"/>
                <w:szCs w:val="18"/>
              </w:rPr>
              <w:t xml:space="preserve"> </w:t>
            </w:r>
            <w:r>
              <w:rPr>
                <w:rFonts w:ascii="仿宋" w:hAnsi="仿宋" w:eastAsia="仿宋" w:cs="仿宋"/>
                <w:spacing w:val="-3"/>
                <w:sz w:val="18"/>
                <w:szCs w:val="18"/>
              </w:rPr>
              <w:t>S1</w:t>
            </w:r>
          </w:p>
        </w:tc>
        <w:tc>
          <w:tcPr>
            <w:tcW w:w="1365" w:type="dxa"/>
            <w:vAlign w:val="top"/>
          </w:tcPr>
          <w:p w14:paraId="6A763304">
            <w:pPr>
              <w:spacing w:before="110"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A0653B5">
            <w:pPr>
              <w:spacing w:before="142" w:line="180" w:lineRule="auto"/>
              <w:ind w:left="525"/>
              <w:rPr>
                <w:rFonts w:ascii="仿宋" w:hAnsi="仿宋" w:eastAsia="仿宋" w:cs="仿宋"/>
                <w:sz w:val="18"/>
                <w:szCs w:val="18"/>
              </w:rPr>
            </w:pPr>
            <w:r>
              <w:rPr>
                <w:rFonts w:ascii="仿宋" w:hAnsi="仿宋" w:eastAsia="仿宋" w:cs="仿宋"/>
                <w:spacing w:val="-5"/>
                <w:sz w:val="18"/>
                <w:szCs w:val="18"/>
              </w:rPr>
              <w:t>32</w:t>
            </w:r>
          </w:p>
        </w:tc>
      </w:tr>
      <w:tr w14:paraId="3097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F36DBC8">
            <w:pPr>
              <w:spacing w:before="143" w:line="180" w:lineRule="auto"/>
              <w:ind w:left="254"/>
              <w:rPr>
                <w:rFonts w:ascii="仿宋" w:hAnsi="仿宋" w:eastAsia="仿宋" w:cs="仿宋"/>
                <w:sz w:val="18"/>
                <w:szCs w:val="18"/>
              </w:rPr>
            </w:pPr>
            <w:r>
              <w:rPr>
                <w:rFonts w:ascii="仿宋" w:hAnsi="仿宋" w:eastAsia="仿宋" w:cs="仿宋"/>
                <w:spacing w:val="-4"/>
                <w:sz w:val="18"/>
                <w:szCs w:val="18"/>
              </w:rPr>
              <w:t>63</w:t>
            </w:r>
          </w:p>
        </w:tc>
        <w:tc>
          <w:tcPr>
            <w:tcW w:w="1720" w:type="dxa"/>
            <w:vMerge w:val="restart"/>
            <w:tcBorders>
              <w:bottom w:val="nil"/>
            </w:tcBorders>
            <w:vAlign w:val="top"/>
          </w:tcPr>
          <w:p w14:paraId="285FCC3B">
            <w:pPr>
              <w:spacing w:line="252" w:lineRule="auto"/>
              <w:rPr>
                <w:rFonts w:ascii="Arial"/>
                <w:sz w:val="21"/>
              </w:rPr>
            </w:pPr>
          </w:p>
          <w:p w14:paraId="0446787E">
            <w:pPr>
              <w:spacing w:line="252" w:lineRule="auto"/>
              <w:rPr>
                <w:rFonts w:ascii="Arial"/>
                <w:sz w:val="21"/>
              </w:rPr>
            </w:pPr>
          </w:p>
          <w:p w14:paraId="2604EBDA">
            <w:pPr>
              <w:spacing w:line="252" w:lineRule="auto"/>
              <w:rPr>
                <w:rFonts w:ascii="Arial"/>
                <w:sz w:val="21"/>
              </w:rPr>
            </w:pPr>
          </w:p>
          <w:p w14:paraId="5EEED5AB">
            <w:pPr>
              <w:spacing w:line="252" w:lineRule="auto"/>
              <w:rPr>
                <w:rFonts w:ascii="Arial"/>
                <w:sz w:val="21"/>
              </w:rPr>
            </w:pPr>
          </w:p>
          <w:p w14:paraId="5A084098">
            <w:pPr>
              <w:spacing w:line="252" w:lineRule="auto"/>
              <w:rPr>
                <w:rFonts w:ascii="Arial"/>
                <w:sz w:val="21"/>
              </w:rPr>
            </w:pPr>
          </w:p>
          <w:p w14:paraId="69B9EFC7">
            <w:pPr>
              <w:spacing w:line="253" w:lineRule="auto"/>
              <w:rPr>
                <w:rFonts w:ascii="Arial"/>
                <w:sz w:val="21"/>
              </w:rPr>
            </w:pPr>
          </w:p>
          <w:p w14:paraId="38012E5E">
            <w:pPr>
              <w:spacing w:line="253" w:lineRule="auto"/>
              <w:rPr>
                <w:rFonts w:ascii="Arial"/>
                <w:sz w:val="21"/>
              </w:rPr>
            </w:pPr>
          </w:p>
          <w:p w14:paraId="38537815">
            <w:pPr>
              <w:spacing w:line="253" w:lineRule="auto"/>
              <w:rPr>
                <w:rFonts w:ascii="Arial"/>
                <w:sz w:val="21"/>
              </w:rPr>
            </w:pPr>
          </w:p>
          <w:p w14:paraId="51C88122">
            <w:pPr>
              <w:spacing w:line="253" w:lineRule="auto"/>
              <w:rPr>
                <w:rFonts w:ascii="Arial"/>
                <w:sz w:val="21"/>
              </w:rPr>
            </w:pPr>
          </w:p>
          <w:p w14:paraId="05BD8E91">
            <w:pPr>
              <w:spacing w:line="253" w:lineRule="auto"/>
              <w:rPr>
                <w:rFonts w:ascii="Arial"/>
                <w:sz w:val="21"/>
              </w:rPr>
            </w:pPr>
          </w:p>
          <w:p w14:paraId="7F5865C7">
            <w:pPr>
              <w:spacing w:before="59" w:line="305" w:lineRule="auto"/>
              <w:ind w:left="405" w:right="166" w:hanging="104"/>
              <w:rPr>
                <w:rFonts w:ascii="仿宋" w:hAnsi="仿宋" w:eastAsia="仿宋" w:cs="仿宋"/>
                <w:sz w:val="18"/>
                <w:szCs w:val="18"/>
              </w:rPr>
            </w:pPr>
            <w:r>
              <w:rPr>
                <w:rFonts w:ascii="仿宋" w:hAnsi="仿宋" w:eastAsia="仿宋" w:cs="仿宋"/>
                <w:spacing w:val="-10"/>
                <w:sz w:val="18"/>
                <w:szCs w:val="18"/>
              </w:rPr>
              <w:t>自动灌溉系</w:t>
            </w:r>
            <w:r>
              <w:rPr>
                <w:rFonts w:ascii="仿宋" w:hAnsi="仿宋" w:eastAsia="仿宋" w:cs="仿宋"/>
                <w:spacing w:val="3"/>
                <w:sz w:val="18"/>
                <w:szCs w:val="18"/>
              </w:rPr>
              <w:t xml:space="preserve"> </w:t>
            </w:r>
            <w:r>
              <w:rPr>
                <w:rFonts w:ascii="仿宋" w:hAnsi="仿宋" w:eastAsia="仿宋" w:cs="仿宋"/>
                <w:spacing w:val="-6"/>
                <w:sz w:val="18"/>
                <w:szCs w:val="18"/>
              </w:rPr>
              <w:t>统管养</w:t>
            </w:r>
          </w:p>
        </w:tc>
        <w:tc>
          <w:tcPr>
            <w:tcW w:w="4799" w:type="dxa"/>
            <w:vAlign w:val="top"/>
          </w:tcPr>
          <w:p w14:paraId="3C0606E7">
            <w:pPr>
              <w:spacing w:before="111" w:line="224" w:lineRule="auto"/>
              <w:ind w:left="1648"/>
              <w:rPr>
                <w:rFonts w:ascii="仿宋" w:hAnsi="仿宋" w:eastAsia="仿宋" w:cs="仿宋"/>
                <w:sz w:val="18"/>
                <w:szCs w:val="18"/>
              </w:rPr>
            </w:pPr>
            <w:r>
              <w:rPr>
                <w:rFonts w:ascii="仿宋" w:hAnsi="仿宋" w:eastAsia="仿宋" w:cs="仿宋"/>
                <w:spacing w:val="-1"/>
                <w:sz w:val="18"/>
                <w:szCs w:val="18"/>
              </w:rPr>
              <w:t>PE</w:t>
            </w:r>
            <w:r>
              <w:rPr>
                <w:rFonts w:ascii="仿宋" w:hAnsi="仿宋" w:eastAsia="仿宋" w:cs="仿宋"/>
                <w:spacing w:val="-24"/>
                <w:sz w:val="18"/>
                <w:szCs w:val="18"/>
              </w:rPr>
              <w:t xml:space="preserve"> </w:t>
            </w:r>
            <w:r>
              <w:rPr>
                <w:rFonts w:ascii="仿宋" w:hAnsi="仿宋" w:eastAsia="仿宋" w:cs="仿宋"/>
                <w:spacing w:val="-1"/>
                <w:sz w:val="18"/>
                <w:szCs w:val="18"/>
              </w:rPr>
              <w:t>管</w:t>
            </w:r>
          </w:p>
        </w:tc>
        <w:tc>
          <w:tcPr>
            <w:tcW w:w="1365" w:type="dxa"/>
            <w:vAlign w:val="top"/>
          </w:tcPr>
          <w:p w14:paraId="3C18E99E">
            <w:pPr>
              <w:spacing w:before="111"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6D503125">
            <w:pPr>
              <w:spacing w:before="142" w:line="181" w:lineRule="auto"/>
              <w:ind w:left="433"/>
              <w:rPr>
                <w:rFonts w:ascii="仿宋" w:hAnsi="仿宋" w:eastAsia="仿宋" w:cs="仿宋"/>
                <w:sz w:val="18"/>
                <w:szCs w:val="18"/>
              </w:rPr>
            </w:pPr>
            <w:r>
              <w:rPr>
                <w:rFonts w:ascii="仿宋" w:hAnsi="仿宋" w:eastAsia="仿宋" w:cs="仿宋"/>
                <w:spacing w:val="-3"/>
                <w:sz w:val="18"/>
                <w:szCs w:val="18"/>
              </w:rPr>
              <w:t>5191</w:t>
            </w:r>
          </w:p>
        </w:tc>
      </w:tr>
      <w:tr w14:paraId="1828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85CCCF6">
            <w:pPr>
              <w:spacing w:before="141" w:line="180" w:lineRule="auto"/>
              <w:ind w:left="254"/>
              <w:rPr>
                <w:rFonts w:ascii="仿宋" w:hAnsi="仿宋" w:eastAsia="仿宋" w:cs="仿宋"/>
                <w:sz w:val="18"/>
                <w:szCs w:val="18"/>
              </w:rPr>
            </w:pPr>
            <w:r>
              <w:rPr>
                <w:rFonts w:ascii="仿宋" w:hAnsi="仿宋" w:eastAsia="仿宋" w:cs="仿宋"/>
                <w:spacing w:val="-4"/>
                <w:sz w:val="18"/>
                <w:szCs w:val="18"/>
              </w:rPr>
              <w:t>64</w:t>
            </w:r>
          </w:p>
        </w:tc>
        <w:tc>
          <w:tcPr>
            <w:tcW w:w="1720" w:type="dxa"/>
            <w:vMerge w:val="continue"/>
            <w:tcBorders>
              <w:top w:val="nil"/>
              <w:bottom w:val="nil"/>
            </w:tcBorders>
            <w:vAlign w:val="top"/>
          </w:tcPr>
          <w:p w14:paraId="1FC6C929">
            <w:pPr>
              <w:rPr>
                <w:rFonts w:ascii="Arial"/>
                <w:sz w:val="21"/>
              </w:rPr>
            </w:pPr>
          </w:p>
        </w:tc>
        <w:tc>
          <w:tcPr>
            <w:tcW w:w="4799" w:type="dxa"/>
            <w:vAlign w:val="top"/>
          </w:tcPr>
          <w:p w14:paraId="2B6C15DB">
            <w:pPr>
              <w:spacing w:before="110" w:line="222" w:lineRule="auto"/>
              <w:ind w:left="1160"/>
              <w:rPr>
                <w:rFonts w:ascii="仿宋" w:hAnsi="仿宋" w:eastAsia="仿宋" w:cs="仿宋"/>
                <w:sz w:val="18"/>
                <w:szCs w:val="18"/>
              </w:rPr>
            </w:pPr>
            <w:r>
              <w:rPr>
                <w:rFonts w:ascii="仿宋" w:hAnsi="仿宋" w:eastAsia="仿宋" w:cs="仿宋"/>
                <w:spacing w:val="-2"/>
                <w:sz w:val="18"/>
                <w:szCs w:val="18"/>
              </w:rPr>
              <w:t>排水阀门井</w:t>
            </w:r>
            <w:r>
              <w:rPr>
                <w:rFonts w:ascii="仿宋" w:hAnsi="仿宋" w:eastAsia="仿宋" w:cs="仿宋"/>
                <w:spacing w:val="-35"/>
                <w:sz w:val="18"/>
                <w:szCs w:val="18"/>
              </w:rPr>
              <w:t xml:space="preserve"> </w:t>
            </w:r>
            <w:r>
              <w:rPr>
                <w:rFonts w:ascii="仿宋" w:hAnsi="仿宋" w:eastAsia="仿宋" w:cs="仿宋"/>
                <w:spacing w:val="-2"/>
                <w:sz w:val="18"/>
                <w:szCs w:val="18"/>
              </w:rPr>
              <w:t>DN100</w:t>
            </w:r>
          </w:p>
        </w:tc>
        <w:tc>
          <w:tcPr>
            <w:tcW w:w="1365" w:type="dxa"/>
            <w:vAlign w:val="top"/>
          </w:tcPr>
          <w:p w14:paraId="01032A96">
            <w:pPr>
              <w:spacing w:before="110"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5F02D890">
            <w:pPr>
              <w:spacing w:before="141"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7A4A2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4884F59">
            <w:pPr>
              <w:spacing w:before="142" w:line="180" w:lineRule="auto"/>
              <w:ind w:left="254"/>
              <w:rPr>
                <w:rFonts w:ascii="仿宋" w:hAnsi="仿宋" w:eastAsia="仿宋" w:cs="仿宋"/>
                <w:sz w:val="18"/>
                <w:szCs w:val="18"/>
              </w:rPr>
            </w:pPr>
            <w:r>
              <w:rPr>
                <w:rFonts w:ascii="仿宋" w:hAnsi="仿宋" w:eastAsia="仿宋" w:cs="仿宋"/>
                <w:spacing w:val="-4"/>
                <w:sz w:val="18"/>
                <w:szCs w:val="18"/>
              </w:rPr>
              <w:t>65</w:t>
            </w:r>
          </w:p>
        </w:tc>
        <w:tc>
          <w:tcPr>
            <w:tcW w:w="1720" w:type="dxa"/>
            <w:vMerge w:val="continue"/>
            <w:tcBorders>
              <w:top w:val="nil"/>
              <w:bottom w:val="nil"/>
            </w:tcBorders>
            <w:vAlign w:val="top"/>
          </w:tcPr>
          <w:p w14:paraId="4ACA3AA5">
            <w:pPr>
              <w:rPr>
                <w:rFonts w:ascii="Arial"/>
                <w:sz w:val="21"/>
              </w:rPr>
            </w:pPr>
          </w:p>
        </w:tc>
        <w:tc>
          <w:tcPr>
            <w:tcW w:w="4799" w:type="dxa"/>
            <w:vAlign w:val="top"/>
          </w:tcPr>
          <w:p w14:paraId="15639FE0">
            <w:pPr>
              <w:spacing w:before="111" w:line="223" w:lineRule="auto"/>
              <w:ind w:left="1589"/>
              <w:rPr>
                <w:rFonts w:ascii="仿宋" w:hAnsi="仿宋" w:eastAsia="仿宋" w:cs="仿宋"/>
                <w:sz w:val="18"/>
                <w:szCs w:val="18"/>
              </w:rPr>
            </w:pPr>
            <w:r>
              <w:rPr>
                <w:rFonts w:ascii="仿宋" w:hAnsi="仿宋" w:eastAsia="仿宋" w:cs="仿宋"/>
                <w:spacing w:val="-4"/>
                <w:sz w:val="18"/>
                <w:szCs w:val="18"/>
              </w:rPr>
              <w:t>水表井</w:t>
            </w:r>
          </w:p>
        </w:tc>
        <w:tc>
          <w:tcPr>
            <w:tcW w:w="1365" w:type="dxa"/>
            <w:vAlign w:val="top"/>
          </w:tcPr>
          <w:p w14:paraId="02FE722D">
            <w:pPr>
              <w:spacing w:before="111"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544BF71F">
            <w:pPr>
              <w:spacing w:before="143" w:line="179" w:lineRule="auto"/>
              <w:ind w:left="570"/>
              <w:rPr>
                <w:rFonts w:ascii="仿宋" w:hAnsi="仿宋" w:eastAsia="仿宋" w:cs="仿宋"/>
                <w:sz w:val="18"/>
                <w:szCs w:val="18"/>
              </w:rPr>
            </w:pPr>
            <w:r>
              <w:rPr>
                <w:rFonts w:ascii="仿宋" w:hAnsi="仿宋" w:eastAsia="仿宋" w:cs="仿宋"/>
                <w:sz w:val="18"/>
                <w:szCs w:val="18"/>
              </w:rPr>
              <w:t>5</w:t>
            </w:r>
          </w:p>
        </w:tc>
      </w:tr>
      <w:tr w14:paraId="72ED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84EB233">
            <w:pPr>
              <w:spacing w:before="141" w:line="180" w:lineRule="auto"/>
              <w:ind w:left="254"/>
              <w:rPr>
                <w:rFonts w:ascii="仿宋" w:hAnsi="仿宋" w:eastAsia="仿宋" w:cs="仿宋"/>
                <w:sz w:val="18"/>
                <w:szCs w:val="18"/>
              </w:rPr>
            </w:pPr>
            <w:r>
              <w:rPr>
                <w:rFonts w:ascii="仿宋" w:hAnsi="仿宋" w:eastAsia="仿宋" w:cs="仿宋"/>
                <w:spacing w:val="-4"/>
                <w:sz w:val="18"/>
                <w:szCs w:val="18"/>
              </w:rPr>
              <w:t>66</w:t>
            </w:r>
          </w:p>
        </w:tc>
        <w:tc>
          <w:tcPr>
            <w:tcW w:w="1720" w:type="dxa"/>
            <w:vMerge w:val="continue"/>
            <w:tcBorders>
              <w:top w:val="nil"/>
              <w:bottom w:val="nil"/>
            </w:tcBorders>
            <w:vAlign w:val="top"/>
          </w:tcPr>
          <w:p w14:paraId="242A29E7">
            <w:pPr>
              <w:rPr>
                <w:rFonts w:ascii="Arial"/>
                <w:sz w:val="21"/>
              </w:rPr>
            </w:pPr>
          </w:p>
        </w:tc>
        <w:tc>
          <w:tcPr>
            <w:tcW w:w="4799" w:type="dxa"/>
            <w:vAlign w:val="top"/>
          </w:tcPr>
          <w:p w14:paraId="4407BF8F">
            <w:pPr>
              <w:spacing w:before="110" w:line="222" w:lineRule="auto"/>
              <w:ind w:left="1295"/>
              <w:rPr>
                <w:rFonts w:ascii="仿宋" w:hAnsi="仿宋" w:eastAsia="仿宋" w:cs="仿宋"/>
                <w:sz w:val="18"/>
                <w:szCs w:val="18"/>
              </w:rPr>
            </w:pPr>
            <w:r>
              <w:rPr>
                <w:rFonts w:ascii="仿宋" w:hAnsi="仿宋" w:eastAsia="仿宋" w:cs="仿宋"/>
                <w:spacing w:val="-2"/>
                <w:sz w:val="18"/>
                <w:szCs w:val="18"/>
              </w:rPr>
              <w:t>排气阀井</w:t>
            </w:r>
            <w:r>
              <w:rPr>
                <w:rFonts w:ascii="仿宋" w:hAnsi="仿宋" w:eastAsia="仿宋" w:cs="仿宋"/>
                <w:spacing w:val="-39"/>
                <w:sz w:val="18"/>
                <w:szCs w:val="18"/>
              </w:rPr>
              <w:t xml:space="preserve"> </w:t>
            </w:r>
            <w:r>
              <w:rPr>
                <w:rFonts w:ascii="仿宋" w:hAnsi="仿宋" w:eastAsia="仿宋" w:cs="仿宋"/>
                <w:spacing w:val="-2"/>
                <w:sz w:val="18"/>
                <w:szCs w:val="18"/>
              </w:rPr>
              <w:t>DN50</w:t>
            </w:r>
          </w:p>
        </w:tc>
        <w:tc>
          <w:tcPr>
            <w:tcW w:w="1365" w:type="dxa"/>
            <w:vAlign w:val="top"/>
          </w:tcPr>
          <w:p w14:paraId="7C8F5D5A">
            <w:pPr>
              <w:spacing w:before="110" w:line="227" w:lineRule="auto"/>
              <w:ind w:left="449"/>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5E6EB0E9">
            <w:pPr>
              <w:spacing w:before="141"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368A1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69221481">
            <w:pPr>
              <w:spacing w:before="142" w:line="180" w:lineRule="auto"/>
              <w:ind w:left="254"/>
              <w:rPr>
                <w:rFonts w:ascii="仿宋" w:hAnsi="仿宋" w:eastAsia="仿宋" w:cs="仿宋"/>
                <w:sz w:val="18"/>
                <w:szCs w:val="18"/>
              </w:rPr>
            </w:pPr>
            <w:r>
              <w:rPr>
                <w:rFonts w:ascii="仿宋" w:hAnsi="仿宋" w:eastAsia="仿宋" w:cs="仿宋"/>
                <w:spacing w:val="-4"/>
                <w:sz w:val="18"/>
                <w:szCs w:val="18"/>
              </w:rPr>
              <w:t>67</w:t>
            </w:r>
          </w:p>
        </w:tc>
        <w:tc>
          <w:tcPr>
            <w:tcW w:w="1720" w:type="dxa"/>
            <w:vMerge w:val="continue"/>
            <w:tcBorders>
              <w:top w:val="nil"/>
              <w:bottom w:val="nil"/>
            </w:tcBorders>
            <w:vAlign w:val="top"/>
          </w:tcPr>
          <w:p w14:paraId="04ED90F6">
            <w:pPr>
              <w:rPr>
                <w:rFonts w:ascii="Arial"/>
                <w:sz w:val="21"/>
              </w:rPr>
            </w:pPr>
          </w:p>
        </w:tc>
        <w:tc>
          <w:tcPr>
            <w:tcW w:w="4799" w:type="dxa"/>
            <w:vAlign w:val="top"/>
          </w:tcPr>
          <w:p w14:paraId="217D1F0D">
            <w:pPr>
              <w:spacing w:before="110" w:line="222" w:lineRule="auto"/>
              <w:ind w:left="1318"/>
              <w:rPr>
                <w:rFonts w:ascii="仿宋" w:hAnsi="仿宋" w:eastAsia="仿宋" w:cs="仿宋"/>
                <w:sz w:val="18"/>
                <w:szCs w:val="18"/>
              </w:rPr>
            </w:pPr>
            <w:r>
              <w:rPr>
                <w:rFonts w:ascii="仿宋" w:hAnsi="仿宋" w:eastAsia="仿宋" w:cs="仿宋"/>
                <w:spacing w:val="-2"/>
                <w:sz w:val="18"/>
                <w:szCs w:val="18"/>
              </w:rPr>
              <w:t>低压安全阀门</w:t>
            </w:r>
          </w:p>
        </w:tc>
        <w:tc>
          <w:tcPr>
            <w:tcW w:w="1365" w:type="dxa"/>
            <w:vAlign w:val="top"/>
          </w:tcPr>
          <w:p w14:paraId="113B37C3">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444C04A7">
            <w:pPr>
              <w:spacing w:before="143" w:line="179" w:lineRule="auto"/>
              <w:ind w:left="570"/>
              <w:rPr>
                <w:rFonts w:ascii="仿宋" w:hAnsi="仿宋" w:eastAsia="仿宋" w:cs="仿宋"/>
                <w:sz w:val="18"/>
                <w:szCs w:val="18"/>
              </w:rPr>
            </w:pPr>
            <w:r>
              <w:rPr>
                <w:rFonts w:ascii="仿宋" w:hAnsi="仿宋" w:eastAsia="仿宋" w:cs="仿宋"/>
                <w:sz w:val="18"/>
                <w:szCs w:val="18"/>
              </w:rPr>
              <w:t>5</w:t>
            </w:r>
          </w:p>
        </w:tc>
      </w:tr>
      <w:tr w14:paraId="0B03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D8CE355">
            <w:pPr>
              <w:spacing w:before="143" w:line="180" w:lineRule="auto"/>
              <w:ind w:left="254"/>
              <w:rPr>
                <w:rFonts w:ascii="仿宋" w:hAnsi="仿宋" w:eastAsia="仿宋" w:cs="仿宋"/>
                <w:sz w:val="18"/>
                <w:szCs w:val="18"/>
              </w:rPr>
            </w:pPr>
            <w:r>
              <w:rPr>
                <w:rFonts w:ascii="仿宋" w:hAnsi="仿宋" w:eastAsia="仿宋" w:cs="仿宋"/>
                <w:spacing w:val="-4"/>
                <w:sz w:val="18"/>
                <w:szCs w:val="18"/>
              </w:rPr>
              <w:t>68</w:t>
            </w:r>
          </w:p>
        </w:tc>
        <w:tc>
          <w:tcPr>
            <w:tcW w:w="1720" w:type="dxa"/>
            <w:vMerge w:val="continue"/>
            <w:tcBorders>
              <w:top w:val="nil"/>
              <w:bottom w:val="nil"/>
            </w:tcBorders>
            <w:vAlign w:val="top"/>
          </w:tcPr>
          <w:p w14:paraId="199E5422">
            <w:pPr>
              <w:rPr>
                <w:rFonts w:ascii="Arial"/>
                <w:sz w:val="21"/>
              </w:rPr>
            </w:pPr>
          </w:p>
        </w:tc>
        <w:tc>
          <w:tcPr>
            <w:tcW w:w="4799" w:type="dxa"/>
            <w:vAlign w:val="top"/>
          </w:tcPr>
          <w:p w14:paraId="37F89951">
            <w:pPr>
              <w:spacing w:before="112" w:line="224" w:lineRule="auto"/>
              <w:ind w:left="1589"/>
              <w:rPr>
                <w:rFonts w:ascii="仿宋" w:hAnsi="仿宋" w:eastAsia="仿宋" w:cs="仿宋"/>
                <w:sz w:val="18"/>
                <w:szCs w:val="18"/>
              </w:rPr>
            </w:pPr>
            <w:r>
              <w:rPr>
                <w:rFonts w:ascii="仿宋" w:hAnsi="仿宋" w:eastAsia="仿宋" w:cs="仿宋"/>
                <w:spacing w:val="-4"/>
                <w:sz w:val="18"/>
                <w:szCs w:val="18"/>
              </w:rPr>
              <w:t>止回阀</w:t>
            </w:r>
          </w:p>
        </w:tc>
        <w:tc>
          <w:tcPr>
            <w:tcW w:w="1365" w:type="dxa"/>
            <w:vAlign w:val="top"/>
          </w:tcPr>
          <w:p w14:paraId="0CFD1E05">
            <w:pPr>
              <w:spacing w:before="112"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52048C6E">
            <w:pPr>
              <w:spacing w:before="144" w:line="179" w:lineRule="auto"/>
              <w:ind w:left="570"/>
              <w:rPr>
                <w:rFonts w:ascii="仿宋" w:hAnsi="仿宋" w:eastAsia="仿宋" w:cs="仿宋"/>
                <w:sz w:val="18"/>
                <w:szCs w:val="18"/>
              </w:rPr>
            </w:pPr>
            <w:r>
              <w:rPr>
                <w:rFonts w:ascii="仿宋" w:hAnsi="仿宋" w:eastAsia="仿宋" w:cs="仿宋"/>
                <w:sz w:val="18"/>
                <w:szCs w:val="18"/>
              </w:rPr>
              <w:t>5</w:t>
            </w:r>
          </w:p>
        </w:tc>
      </w:tr>
      <w:tr w14:paraId="1ED10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63FCDD1">
            <w:pPr>
              <w:spacing w:before="142" w:line="180" w:lineRule="auto"/>
              <w:ind w:left="254"/>
              <w:rPr>
                <w:rFonts w:ascii="仿宋" w:hAnsi="仿宋" w:eastAsia="仿宋" w:cs="仿宋"/>
                <w:sz w:val="18"/>
                <w:szCs w:val="18"/>
              </w:rPr>
            </w:pPr>
            <w:r>
              <w:rPr>
                <w:rFonts w:ascii="仿宋" w:hAnsi="仿宋" w:eastAsia="仿宋" w:cs="仿宋"/>
                <w:spacing w:val="-4"/>
                <w:sz w:val="18"/>
                <w:szCs w:val="18"/>
              </w:rPr>
              <w:t>69</w:t>
            </w:r>
          </w:p>
        </w:tc>
        <w:tc>
          <w:tcPr>
            <w:tcW w:w="1720" w:type="dxa"/>
            <w:vMerge w:val="continue"/>
            <w:tcBorders>
              <w:top w:val="nil"/>
              <w:bottom w:val="nil"/>
            </w:tcBorders>
            <w:vAlign w:val="top"/>
          </w:tcPr>
          <w:p w14:paraId="7C25146A">
            <w:pPr>
              <w:rPr>
                <w:rFonts w:ascii="Arial"/>
                <w:sz w:val="21"/>
              </w:rPr>
            </w:pPr>
          </w:p>
        </w:tc>
        <w:tc>
          <w:tcPr>
            <w:tcW w:w="4799" w:type="dxa"/>
            <w:vAlign w:val="top"/>
          </w:tcPr>
          <w:p w14:paraId="7FA3B0B4">
            <w:pPr>
              <w:spacing w:before="110" w:line="223" w:lineRule="auto"/>
              <w:ind w:left="1592"/>
              <w:rPr>
                <w:rFonts w:ascii="仿宋" w:hAnsi="仿宋" w:eastAsia="仿宋" w:cs="仿宋"/>
                <w:sz w:val="18"/>
                <w:szCs w:val="18"/>
              </w:rPr>
            </w:pPr>
            <w:r>
              <w:rPr>
                <w:rFonts w:ascii="仿宋" w:hAnsi="仿宋" w:eastAsia="仿宋" w:cs="仿宋"/>
                <w:spacing w:val="-5"/>
                <w:sz w:val="18"/>
                <w:szCs w:val="18"/>
              </w:rPr>
              <w:t>传感器</w:t>
            </w:r>
          </w:p>
        </w:tc>
        <w:tc>
          <w:tcPr>
            <w:tcW w:w="1365" w:type="dxa"/>
            <w:vAlign w:val="top"/>
          </w:tcPr>
          <w:p w14:paraId="58BBE1E9">
            <w:pPr>
              <w:spacing w:before="110" w:line="224" w:lineRule="auto"/>
              <w:ind w:left="447"/>
              <w:rPr>
                <w:rFonts w:ascii="仿宋" w:hAnsi="仿宋" w:eastAsia="仿宋" w:cs="仿宋"/>
                <w:sz w:val="18"/>
                <w:szCs w:val="18"/>
              </w:rPr>
            </w:pPr>
            <w:r>
              <w:rPr>
                <w:rFonts w:ascii="仿宋" w:hAnsi="仿宋" w:eastAsia="仿宋" w:cs="仿宋"/>
                <w:sz w:val="18"/>
                <w:szCs w:val="18"/>
              </w:rPr>
              <w:t>支</w:t>
            </w:r>
          </w:p>
        </w:tc>
        <w:tc>
          <w:tcPr>
            <w:tcW w:w="1217" w:type="dxa"/>
            <w:vAlign w:val="top"/>
          </w:tcPr>
          <w:p w14:paraId="4A4C88EC">
            <w:pPr>
              <w:spacing w:before="142" w:line="180" w:lineRule="auto"/>
              <w:ind w:left="525"/>
              <w:rPr>
                <w:rFonts w:ascii="仿宋" w:hAnsi="仿宋" w:eastAsia="仿宋" w:cs="仿宋"/>
                <w:sz w:val="18"/>
                <w:szCs w:val="18"/>
              </w:rPr>
            </w:pPr>
            <w:r>
              <w:rPr>
                <w:rFonts w:ascii="仿宋" w:hAnsi="仿宋" w:eastAsia="仿宋" w:cs="仿宋"/>
                <w:spacing w:val="-5"/>
                <w:sz w:val="18"/>
                <w:szCs w:val="18"/>
              </w:rPr>
              <w:t>36</w:t>
            </w:r>
          </w:p>
        </w:tc>
      </w:tr>
      <w:tr w14:paraId="0C9D5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3E37FA9">
            <w:pPr>
              <w:spacing w:before="143" w:line="180" w:lineRule="auto"/>
              <w:ind w:left="257"/>
              <w:rPr>
                <w:rFonts w:ascii="仿宋" w:hAnsi="仿宋" w:eastAsia="仿宋" w:cs="仿宋"/>
                <w:sz w:val="18"/>
                <w:szCs w:val="18"/>
              </w:rPr>
            </w:pPr>
            <w:r>
              <w:rPr>
                <w:rFonts w:ascii="仿宋" w:hAnsi="仿宋" w:eastAsia="仿宋" w:cs="仿宋"/>
                <w:spacing w:val="-5"/>
                <w:sz w:val="18"/>
                <w:szCs w:val="18"/>
              </w:rPr>
              <w:t>70</w:t>
            </w:r>
          </w:p>
        </w:tc>
        <w:tc>
          <w:tcPr>
            <w:tcW w:w="1720" w:type="dxa"/>
            <w:vMerge w:val="continue"/>
            <w:tcBorders>
              <w:top w:val="nil"/>
              <w:bottom w:val="nil"/>
            </w:tcBorders>
            <w:vAlign w:val="top"/>
          </w:tcPr>
          <w:p w14:paraId="0FC6CB1F">
            <w:pPr>
              <w:rPr>
                <w:rFonts w:ascii="Arial"/>
                <w:sz w:val="21"/>
              </w:rPr>
            </w:pPr>
          </w:p>
        </w:tc>
        <w:tc>
          <w:tcPr>
            <w:tcW w:w="4799" w:type="dxa"/>
            <w:vAlign w:val="top"/>
          </w:tcPr>
          <w:p w14:paraId="3DB8222D">
            <w:pPr>
              <w:spacing w:before="112" w:line="222" w:lineRule="auto"/>
              <w:ind w:left="1589"/>
              <w:rPr>
                <w:rFonts w:ascii="仿宋" w:hAnsi="仿宋" w:eastAsia="仿宋" w:cs="仿宋"/>
                <w:sz w:val="18"/>
                <w:szCs w:val="18"/>
              </w:rPr>
            </w:pPr>
            <w:r>
              <w:rPr>
                <w:rFonts w:ascii="仿宋" w:hAnsi="仿宋" w:eastAsia="仿宋" w:cs="仿宋"/>
                <w:spacing w:val="-4"/>
                <w:sz w:val="18"/>
                <w:szCs w:val="18"/>
              </w:rPr>
              <w:t>截止阀</w:t>
            </w:r>
          </w:p>
        </w:tc>
        <w:tc>
          <w:tcPr>
            <w:tcW w:w="1365" w:type="dxa"/>
            <w:vAlign w:val="top"/>
          </w:tcPr>
          <w:p w14:paraId="1A02320E">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5E55A9FA">
            <w:pPr>
              <w:spacing w:before="143"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3B22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1C346FC4">
            <w:pPr>
              <w:spacing w:before="140" w:line="181" w:lineRule="auto"/>
              <w:ind w:left="257"/>
              <w:rPr>
                <w:rFonts w:ascii="仿宋" w:hAnsi="仿宋" w:eastAsia="仿宋" w:cs="仿宋"/>
                <w:sz w:val="18"/>
                <w:szCs w:val="18"/>
              </w:rPr>
            </w:pPr>
            <w:r>
              <w:rPr>
                <w:rFonts w:ascii="仿宋" w:hAnsi="仿宋" w:eastAsia="仿宋" w:cs="仿宋"/>
                <w:spacing w:val="-5"/>
                <w:sz w:val="18"/>
                <w:szCs w:val="18"/>
              </w:rPr>
              <w:t>71</w:t>
            </w:r>
          </w:p>
        </w:tc>
        <w:tc>
          <w:tcPr>
            <w:tcW w:w="1720" w:type="dxa"/>
            <w:vMerge w:val="continue"/>
            <w:tcBorders>
              <w:top w:val="nil"/>
              <w:bottom w:val="nil"/>
            </w:tcBorders>
            <w:vAlign w:val="top"/>
          </w:tcPr>
          <w:p w14:paraId="2FDBEF43">
            <w:pPr>
              <w:rPr>
                <w:rFonts w:ascii="Arial"/>
                <w:sz w:val="21"/>
              </w:rPr>
            </w:pPr>
          </w:p>
        </w:tc>
        <w:tc>
          <w:tcPr>
            <w:tcW w:w="4799" w:type="dxa"/>
            <w:vAlign w:val="top"/>
          </w:tcPr>
          <w:p w14:paraId="47F26D5E">
            <w:pPr>
              <w:spacing w:before="110" w:line="222" w:lineRule="auto"/>
              <w:ind w:left="1592"/>
              <w:rPr>
                <w:rFonts w:ascii="仿宋" w:hAnsi="仿宋" w:eastAsia="仿宋" w:cs="仿宋"/>
                <w:sz w:val="18"/>
                <w:szCs w:val="18"/>
              </w:rPr>
            </w:pPr>
            <w:r>
              <w:rPr>
                <w:rFonts w:ascii="仿宋" w:hAnsi="仿宋" w:eastAsia="仿宋" w:cs="仿宋"/>
                <w:spacing w:val="-5"/>
                <w:sz w:val="18"/>
                <w:szCs w:val="18"/>
              </w:rPr>
              <w:t>过滤器</w:t>
            </w:r>
          </w:p>
        </w:tc>
        <w:tc>
          <w:tcPr>
            <w:tcW w:w="1365" w:type="dxa"/>
            <w:vAlign w:val="top"/>
          </w:tcPr>
          <w:p w14:paraId="412E9509">
            <w:pPr>
              <w:spacing w:before="110"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24E4E249">
            <w:pPr>
              <w:spacing w:before="141" w:line="180" w:lineRule="auto"/>
              <w:ind w:left="525"/>
              <w:rPr>
                <w:rFonts w:ascii="仿宋" w:hAnsi="仿宋" w:eastAsia="仿宋" w:cs="仿宋"/>
                <w:sz w:val="18"/>
                <w:szCs w:val="18"/>
              </w:rPr>
            </w:pPr>
            <w:r>
              <w:rPr>
                <w:rFonts w:ascii="仿宋" w:hAnsi="仿宋" w:eastAsia="仿宋" w:cs="仿宋"/>
                <w:spacing w:val="-5"/>
                <w:sz w:val="18"/>
                <w:szCs w:val="18"/>
              </w:rPr>
              <w:t>33</w:t>
            </w:r>
          </w:p>
        </w:tc>
      </w:tr>
      <w:tr w14:paraId="1498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7B8BE49">
            <w:pPr>
              <w:spacing w:before="142" w:line="180" w:lineRule="auto"/>
              <w:ind w:left="257"/>
              <w:rPr>
                <w:rFonts w:ascii="仿宋" w:hAnsi="仿宋" w:eastAsia="仿宋" w:cs="仿宋"/>
                <w:sz w:val="18"/>
                <w:szCs w:val="18"/>
              </w:rPr>
            </w:pPr>
            <w:r>
              <w:rPr>
                <w:rFonts w:ascii="仿宋" w:hAnsi="仿宋" w:eastAsia="仿宋" w:cs="仿宋"/>
                <w:spacing w:val="-5"/>
                <w:sz w:val="18"/>
                <w:szCs w:val="18"/>
              </w:rPr>
              <w:t>72</w:t>
            </w:r>
          </w:p>
        </w:tc>
        <w:tc>
          <w:tcPr>
            <w:tcW w:w="1720" w:type="dxa"/>
            <w:vMerge w:val="continue"/>
            <w:tcBorders>
              <w:top w:val="nil"/>
              <w:bottom w:val="nil"/>
            </w:tcBorders>
            <w:vAlign w:val="top"/>
          </w:tcPr>
          <w:p w14:paraId="57807AD2">
            <w:pPr>
              <w:rPr>
                <w:rFonts w:ascii="Arial"/>
                <w:sz w:val="21"/>
              </w:rPr>
            </w:pPr>
          </w:p>
        </w:tc>
        <w:tc>
          <w:tcPr>
            <w:tcW w:w="4799" w:type="dxa"/>
            <w:vAlign w:val="top"/>
          </w:tcPr>
          <w:p w14:paraId="7F949F55">
            <w:pPr>
              <w:spacing w:before="111" w:line="222" w:lineRule="auto"/>
              <w:ind w:left="1498"/>
              <w:rPr>
                <w:rFonts w:ascii="仿宋" w:hAnsi="仿宋" w:eastAsia="仿宋" w:cs="仿宋"/>
                <w:sz w:val="18"/>
                <w:szCs w:val="18"/>
              </w:rPr>
            </w:pPr>
            <w:r>
              <w:rPr>
                <w:rFonts w:ascii="仿宋" w:hAnsi="仿宋" w:eastAsia="仿宋" w:cs="仿宋"/>
                <w:spacing w:val="-3"/>
                <w:sz w:val="18"/>
                <w:szCs w:val="18"/>
              </w:rPr>
              <w:t>压力仪表</w:t>
            </w:r>
          </w:p>
        </w:tc>
        <w:tc>
          <w:tcPr>
            <w:tcW w:w="1365" w:type="dxa"/>
            <w:vAlign w:val="top"/>
          </w:tcPr>
          <w:p w14:paraId="314F82BC">
            <w:pPr>
              <w:spacing w:before="111" w:line="223" w:lineRule="auto"/>
              <w:ind w:left="446"/>
              <w:rPr>
                <w:rFonts w:ascii="仿宋" w:hAnsi="仿宋" w:eastAsia="仿宋" w:cs="仿宋"/>
                <w:sz w:val="18"/>
                <w:szCs w:val="18"/>
              </w:rPr>
            </w:pPr>
            <w:r>
              <w:rPr>
                <w:rFonts w:ascii="仿宋" w:hAnsi="仿宋" w:eastAsia="仿宋" w:cs="仿宋"/>
                <w:sz w:val="18"/>
                <w:szCs w:val="18"/>
              </w:rPr>
              <w:t>块</w:t>
            </w:r>
          </w:p>
        </w:tc>
        <w:tc>
          <w:tcPr>
            <w:tcW w:w="1217" w:type="dxa"/>
            <w:vAlign w:val="top"/>
          </w:tcPr>
          <w:p w14:paraId="0DD0F6B9">
            <w:pPr>
              <w:spacing w:before="142"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00A99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E5B7AA7">
            <w:pPr>
              <w:spacing w:before="143" w:line="180" w:lineRule="auto"/>
              <w:ind w:left="257"/>
              <w:rPr>
                <w:rFonts w:ascii="仿宋" w:hAnsi="仿宋" w:eastAsia="仿宋" w:cs="仿宋"/>
                <w:sz w:val="18"/>
                <w:szCs w:val="18"/>
              </w:rPr>
            </w:pPr>
            <w:r>
              <w:rPr>
                <w:rFonts w:ascii="仿宋" w:hAnsi="仿宋" w:eastAsia="仿宋" w:cs="仿宋"/>
                <w:spacing w:val="-5"/>
                <w:sz w:val="18"/>
                <w:szCs w:val="18"/>
              </w:rPr>
              <w:t>73</w:t>
            </w:r>
          </w:p>
        </w:tc>
        <w:tc>
          <w:tcPr>
            <w:tcW w:w="1720" w:type="dxa"/>
            <w:vMerge w:val="continue"/>
            <w:tcBorders>
              <w:top w:val="nil"/>
              <w:bottom w:val="nil"/>
            </w:tcBorders>
            <w:vAlign w:val="top"/>
          </w:tcPr>
          <w:p w14:paraId="53E738CF">
            <w:pPr>
              <w:rPr>
                <w:rFonts w:ascii="Arial"/>
                <w:sz w:val="21"/>
              </w:rPr>
            </w:pPr>
          </w:p>
        </w:tc>
        <w:tc>
          <w:tcPr>
            <w:tcW w:w="4799" w:type="dxa"/>
            <w:vAlign w:val="top"/>
          </w:tcPr>
          <w:p w14:paraId="37A0563E">
            <w:pPr>
              <w:spacing w:before="111" w:line="222" w:lineRule="auto"/>
              <w:ind w:left="1692"/>
              <w:rPr>
                <w:rFonts w:ascii="仿宋" w:hAnsi="仿宋" w:eastAsia="仿宋" w:cs="仿宋"/>
                <w:sz w:val="18"/>
                <w:szCs w:val="18"/>
              </w:rPr>
            </w:pPr>
            <w:r>
              <w:rPr>
                <w:rFonts w:ascii="仿宋" w:hAnsi="仿宋" w:eastAsia="仿宋" w:cs="仿宋"/>
                <w:spacing w:val="-14"/>
                <w:sz w:val="18"/>
                <w:szCs w:val="18"/>
              </w:rPr>
              <w:t>阀门</w:t>
            </w:r>
          </w:p>
        </w:tc>
        <w:tc>
          <w:tcPr>
            <w:tcW w:w="1365" w:type="dxa"/>
            <w:vAlign w:val="top"/>
          </w:tcPr>
          <w:p w14:paraId="29680662">
            <w:pPr>
              <w:spacing w:before="112"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3989405F">
            <w:pPr>
              <w:spacing w:before="143" w:line="180" w:lineRule="auto"/>
              <w:ind w:left="523"/>
              <w:rPr>
                <w:rFonts w:ascii="仿宋" w:hAnsi="仿宋" w:eastAsia="仿宋" w:cs="仿宋"/>
                <w:sz w:val="18"/>
                <w:szCs w:val="18"/>
              </w:rPr>
            </w:pPr>
            <w:r>
              <w:rPr>
                <w:rFonts w:ascii="仿宋" w:hAnsi="仿宋" w:eastAsia="仿宋" w:cs="仿宋"/>
                <w:spacing w:val="-4"/>
                <w:sz w:val="18"/>
                <w:szCs w:val="18"/>
              </w:rPr>
              <w:t>28</w:t>
            </w:r>
          </w:p>
        </w:tc>
      </w:tr>
      <w:tr w14:paraId="4ED7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77999B0">
            <w:pPr>
              <w:spacing w:before="142" w:line="180" w:lineRule="auto"/>
              <w:ind w:left="257"/>
              <w:rPr>
                <w:rFonts w:ascii="仿宋" w:hAnsi="仿宋" w:eastAsia="仿宋" w:cs="仿宋"/>
                <w:sz w:val="18"/>
                <w:szCs w:val="18"/>
              </w:rPr>
            </w:pPr>
            <w:r>
              <w:rPr>
                <w:rFonts w:ascii="仿宋" w:hAnsi="仿宋" w:eastAsia="仿宋" w:cs="仿宋"/>
                <w:spacing w:val="-5"/>
                <w:sz w:val="18"/>
                <w:szCs w:val="18"/>
              </w:rPr>
              <w:t>74</w:t>
            </w:r>
          </w:p>
        </w:tc>
        <w:tc>
          <w:tcPr>
            <w:tcW w:w="1720" w:type="dxa"/>
            <w:vMerge w:val="continue"/>
            <w:tcBorders>
              <w:top w:val="nil"/>
              <w:bottom w:val="nil"/>
            </w:tcBorders>
            <w:vAlign w:val="top"/>
          </w:tcPr>
          <w:p w14:paraId="42F7BFCF">
            <w:pPr>
              <w:rPr>
                <w:rFonts w:ascii="Arial"/>
                <w:sz w:val="21"/>
              </w:rPr>
            </w:pPr>
          </w:p>
        </w:tc>
        <w:tc>
          <w:tcPr>
            <w:tcW w:w="4799" w:type="dxa"/>
            <w:vAlign w:val="top"/>
          </w:tcPr>
          <w:p w14:paraId="194DBFC0">
            <w:pPr>
              <w:spacing w:before="111" w:line="223" w:lineRule="auto"/>
              <w:ind w:left="1430"/>
              <w:rPr>
                <w:rFonts w:ascii="仿宋" w:hAnsi="仿宋" w:eastAsia="仿宋" w:cs="仿宋"/>
                <w:sz w:val="18"/>
                <w:szCs w:val="18"/>
              </w:rPr>
            </w:pPr>
            <w:r>
              <w:rPr>
                <w:rFonts w:ascii="仿宋" w:hAnsi="仿宋" w:eastAsia="仿宋" w:cs="仿宋"/>
                <w:spacing w:val="-2"/>
                <w:sz w:val="18"/>
                <w:szCs w:val="18"/>
              </w:rPr>
              <w:t>水表</w:t>
            </w:r>
            <w:r>
              <w:rPr>
                <w:rFonts w:ascii="仿宋" w:hAnsi="仿宋" w:eastAsia="仿宋" w:cs="仿宋"/>
                <w:spacing w:val="-42"/>
                <w:sz w:val="18"/>
                <w:szCs w:val="18"/>
              </w:rPr>
              <w:t xml:space="preserve"> </w:t>
            </w:r>
            <w:r>
              <w:rPr>
                <w:rFonts w:ascii="仿宋" w:hAnsi="仿宋" w:eastAsia="仿宋" w:cs="仿宋"/>
                <w:spacing w:val="-2"/>
                <w:sz w:val="18"/>
                <w:szCs w:val="18"/>
              </w:rPr>
              <w:t>DN100</w:t>
            </w:r>
          </w:p>
        </w:tc>
        <w:tc>
          <w:tcPr>
            <w:tcW w:w="1365" w:type="dxa"/>
            <w:vAlign w:val="top"/>
          </w:tcPr>
          <w:p w14:paraId="1111B195">
            <w:pPr>
              <w:spacing w:before="111"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777F30C5">
            <w:pPr>
              <w:spacing w:before="142" w:line="180" w:lineRule="auto"/>
              <w:ind w:left="566"/>
              <w:rPr>
                <w:rFonts w:ascii="仿宋" w:hAnsi="仿宋" w:eastAsia="仿宋" w:cs="仿宋"/>
                <w:sz w:val="18"/>
                <w:szCs w:val="18"/>
              </w:rPr>
            </w:pPr>
            <w:r>
              <w:rPr>
                <w:rFonts w:ascii="仿宋" w:hAnsi="仿宋" w:eastAsia="仿宋" w:cs="仿宋"/>
                <w:sz w:val="18"/>
                <w:szCs w:val="18"/>
              </w:rPr>
              <w:t>4</w:t>
            </w:r>
          </w:p>
        </w:tc>
      </w:tr>
      <w:tr w14:paraId="492EE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4532697">
            <w:pPr>
              <w:spacing w:before="144" w:line="179" w:lineRule="auto"/>
              <w:ind w:left="257"/>
              <w:rPr>
                <w:rFonts w:ascii="仿宋" w:hAnsi="仿宋" w:eastAsia="仿宋" w:cs="仿宋"/>
                <w:sz w:val="18"/>
                <w:szCs w:val="18"/>
              </w:rPr>
            </w:pPr>
            <w:r>
              <w:rPr>
                <w:rFonts w:ascii="仿宋" w:hAnsi="仿宋" w:eastAsia="仿宋" w:cs="仿宋"/>
                <w:spacing w:val="-5"/>
                <w:sz w:val="18"/>
                <w:szCs w:val="18"/>
              </w:rPr>
              <w:t>75</w:t>
            </w:r>
          </w:p>
        </w:tc>
        <w:tc>
          <w:tcPr>
            <w:tcW w:w="1720" w:type="dxa"/>
            <w:vMerge w:val="continue"/>
            <w:tcBorders>
              <w:top w:val="nil"/>
              <w:bottom w:val="nil"/>
            </w:tcBorders>
            <w:vAlign w:val="top"/>
          </w:tcPr>
          <w:p w14:paraId="7051198D">
            <w:pPr>
              <w:rPr>
                <w:rFonts w:ascii="Arial"/>
                <w:sz w:val="21"/>
              </w:rPr>
            </w:pPr>
          </w:p>
        </w:tc>
        <w:tc>
          <w:tcPr>
            <w:tcW w:w="4799" w:type="dxa"/>
            <w:vAlign w:val="top"/>
          </w:tcPr>
          <w:p w14:paraId="68EA5775">
            <w:pPr>
              <w:spacing w:before="112" w:line="223" w:lineRule="auto"/>
              <w:ind w:left="1476"/>
              <w:rPr>
                <w:rFonts w:ascii="仿宋" w:hAnsi="仿宋" w:eastAsia="仿宋" w:cs="仿宋"/>
                <w:sz w:val="18"/>
                <w:szCs w:val="18"/>
              </w:rPr>
            </w:pPr>
            <w:r>
              <w:rPr>
                <w:rFonts w:ascii="仿宋" w:hAnsi="仿宋" w:eastAsia="仿宋" w:cs="仿宋"/>
                <w:spacing w:val="-3"/>
                <w:sz w:val="18"/>
                <w:szCs w:val="18"/>
              </w:rPr>
              <w:t>水表</w:t>
            </w:r>
            <w:r>
              <w:rPr>
                <w:rFonts w:ascii="仿宋" w:hAnsi="仿宋" w:eastAsia="仿宋" w:cs="仿宋"/>
                <w:spacing w:val="-38"/>
                <w:sz w:val="18"/>
                <w:szCs w:val="18"/>
              </w:rPr>
              <w:t xml:space="preserve"> </w:t>
            </w:r>
            <w:r>
              <w:rPr>
                <w:rFonts w:ascii="仿宋" w:hAnsi="仿宋" w:eastAsia="仿宋" w:cs="仿宋"/>
                <w:spacing w:val="-3"/>
                <w:sz w:val="18"/>
                <w:szCs w:val="18"/>
              </w:rPr>
              <w:t>DN50</w:t>
            </w:r>
          </w:p>
        </w:tc>
        <w:tc>
          <w:tcPr>
            <w:tcW w:w="1365" w:type="dxa"/>
            <w:vAlign w:val="top"/>
          </w:tcPr>
          <w:p w14:paraId="2EC9FC13">
            <w:pPr>
              <w:spacing w:before="112" w:line="223" w:lineRule="auto"/>
              <w:ind w:left="447"/>
              <w:rPr>
                <w:rFonts w:ascii="仿宋" w:hAnsi="仿宋" w:eastAsia="仿宋" w:cs="仿宋"/>
                <w:sz w:val="18"/>
                <w:szCs w:val="18"/>
              </w:rPr>
            </w:pPr>
            <w:r>
              <w:rPr>
                <w:rFonts w:ascii="仿宋" w:hAnsi="仿宋" w:eastAsia="仿宋" w:cs="仿宋"/>
                <w:sz w:val="18"/>
                <w:szCs w:val="18"/>
              </w:rPr>
              <w:t>个</w:t>
            </w:r>
          </w:p>
        </w:tc>
        <w:tc>
          <w:tcPr>
            <w:tcW w:w="1217" w:type="dxa"/>
            <w:vAlign w:val="top"/>
          </w:tcPr>
          <w:p w14:paraId="770CC93A">
            <w:pPr>
              <w:spacing w:before="142" w:line="181" w:lineRule="auto"/>
              <w:ind w:left="580"/>
              <w:rPr>
                <w:rFonts w:ascii="仿宋" w:hAnsi="仿宋" w:eastAsia="仿宋" w:cs="仿宋"/>
                <w:sz w:val="18"/>
                <w:szCs w:val="18"/>
              </w:rPr>
            </w:pPr>
            <w:r>
              <w:rPr>
                <w:rFonts w:ascii="仿宋" w:hAnsi="仿宋" w:eastAsia="仿宋" w:cs="仿宋"/>
                <w:sz w:val="18"/>
                <w:szCs w:val="18"/>
              </w:rPr>
              <w:t>1</w:t>
            </w:r>
          </w:p>
        </w:tc>
      </w:tr>
      <w:tr w14:paraId="6A02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43A6BCD2">
            <w:pPr>
              <w:spacing w:before="142" w:line="180" w:lineRule="auto"/>
              <w:ind w:left="257"/>
              <w:rPr>
                <w:rFonts w:ascii="仿宋" w:hAnsi="仿宋" w:eastAsia="仿宋" w:cs="仿宋"/>
                <w:sz w:val="18"/>
                <w:szCs w:val="18"/>
              </w:rPr>
            </w:pPr>
            <w:r>
              <w:rPr>
                <w:rFonts w:ascii="仿宋" w:hAnsi="仿宋" w:eastAsia="仿宋" w:cs="仿宋"/>
                <w:spacing w:val="-5"/>
                <w:sz w:val="18"/>
                <w:szCs w:val="18"/>
              </w:rPr>
              <w:t>76</w:t>
            </w:r>
          </w:p>
        </w:tc>
        <w:tc>
          <w:tcPr>
            <w:tcW w:w="1720" w:type="dxa"/>
            <w:vMerge w:val="continue"/>
            <w:tcBorders>
              <w:top w:val="nil"/>
            </w:tcBorders>
            <w:vAlign w:val="top"/>
          </w:tcPr>
          <w:p w14:paraId="2A309D35">
            <w:pPr>
              <w:rPr>
                <w:rFonts w:ascii="Arial"/>
                <w:sz w:val="21"/>
              </w:rPr>
            </w:pPr>
          </w:p>
        </w:tc>
        <w:tc>
          <w:tcPr>
            <w:tcW w:w="4799" w:type="dxa"/>
            <w:vAlign w:val="top"/>
          </w:tcPr>
          <w:p w14:paraId="04DE3759">
            <w:pPr>
              <w:spacing w:before="111" w:line="222" w:lineRule="auto"/>
              <w:ind w:left="1327"/>
              <w:rPr>
                <w:rFonts w:ascii="仿宋" w:hAnsi="仿宋" w:eastAsia="仿宋" w:cs="仿宋"/>
                <w:sz w:val="18"/>
                <w:szCs w:val="18"/>
              </w:rPr>
            </w:pPr>
            <w:r>
              <w:rPr>
                <w:rFonts w:ascii="仿宋" w:hAnsi="仿宋" w:eastAsia="仿宋" w:cs="仿宋"/>
                <w:spacing w:val="-4"/>
                <w:sz w:val="18"/>
                <w:szCs w:val="18"/>
              </w:rPr>
              <w:t>喷灌配件安装</w:t>
            </w:r>
          </w:p>
        </w:tc>
        <w:tc>
          <w:tcPr>
            <w:tcW w:w="1365" w:type="dxa"/>
            <w:vAlign w:val="top"/>
          </w:tcPr>
          <w:p w14:paraId="3161F298">
            <w:pPr>
              <w:spacing w:before="111" w:line="237" w:lineRule="exact"/>
              <w:ind w:left="482"/>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335A4663">
            <w:pPr>
              <w:spacing w:before="141" w:line="181" w:lineRule="auto"/>
              <w:ind w:left="263"/>
              <w:rPr>
                <w:rFonts w:ascii="仿宋" w:hAnsi="仿宋" w:eastAsia="仿宋" w:cs="仿宋"/>
                <w:sz w:val="18"/>
                <w:szCs w:val="18"/>
              </w:rPr>
            </w:pPr>
            <w:r>
              <w:rPr>
                <w:rFonts w:ascii="仿宋" w:hAnsi="仿宋" w:eastAsia="仿宋" w:cs="仿宋"/>
                <w:spacing w:val="-3"/>
                <w:sz w:val="18"/>
                <w:szCs w:val="18"/>
              </w:rPr>
              <w:t>14280.00</w:t>
            </w:r>
          </w:p>
        </w:tc>
      </w:tr>
      <w:tr w14:paraId="13FD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0013F7F3">
            <w:pPr>
              <w:spacing w:before="144" w:line="179" w:lineRule="auto"/>
              <w:ind w:left="257"/>
              <w:rPr>
                <w:rFonts w:ascii="仿宋" w:hAnsi="仿宋" w:eastAsia="仿宋" w:cs="仿宋"/>
                <w:sz w:val="18"/>
                <w:szCs w:val="18"/>
              </w:rPr>
            </w:pPr>
            <w:r>
              <w:rPr>
                <w:rFonts w:ascii="仿宋" w:hAnsi="仿宋" w:eastAsia="仿宋" w:cs="仿宋"/>
                <w:spacing w:val="-5"/>
                <w:sz w:val="18"/>
                <w:szCs w:val="18"/>
              </w:rPr>
              <w:t>77</w:t>
            </w:r>
          </w:p>
        </w:tc>
        <w:tc>
          <w:tcPr>
            <w:tcW w:w="1720" w:type="dxa"/>
            <w:vMerge w:val="restart"/>
            <w:tcBorders>
              <w:bottom w:val="nil"/>
            </w:tcBorders>
            <w:vAlign w:val="top"/>
          </w:tcPr>
          <w:p w14:paraId="44CA21C6">
            <w:pPr>
              <w:spacing w:line="456" w:lineRule="auto"/>
              <w:rPr>
                <w:rFonts w:ascii="Arial"/>
                <w:sz w:val="21"/>
              </w:rPr>
            </w:pPr>
          </w:p>
          <w:p w14:paraId="20929C9D">
            <w:pPr>
              <w:spacing w:before="59" w:line="221" w:lineRule="auto"/>
              <w:ind w:left="491"/>
              <w:rPr>
                <w:rFonts w:ascii="仿宋" w:hAnsi="仿宋" w:eastAsia="仿宋" w:cs="仿宋"/>
                <w:sz w:val="18"/>
                <w:szCs w:val="18"/>
              </w:rPr>
            </w:pPr>
            <w:r>
              <w:rPr>
                <w:rFonts w:ascii="仿宋" w:hAnsi="仿宋" w:eastAsia="仿宋" w:cs="仿宋"/>
                <w:spacing w:val="-7"/>
                <w:sz w:val="18"/>
                <w:szCs w:val="18"/>
              </w:rPr>
              <w:t>保洁</w:t>
            </w:r>
          </w:p>
        </w:tc>
        <w:tc>
          <w:tcPr>
            <w:tcW w:w="4799" w:type="dxa"/>
            <w:vAlign w:val="top"/>
          </w:tcPr>
          <w:p w14:paraId="472B907A">
            <w:pPr>
              <w:spacing w:before="112" w:line="223" w:lineRule="auto"/>
              <w:ind w:left="1412"/>
              <w:rPr>
                <w:rFonts w:ascii="仿宋" w:hAnsi="仿宋" w:eastAsia="仿宋" w:cs="仿宋"/>
                <w:sz w:val="18"/>
                <w:szCs w:val="18"/>
              </w:rPr>
            </w:pPr>
            <w:r>
              <w:rPr>
                <w:rFonts w:ascii="仿宋" w:hAnsi="仿宋" w:eastAsia="仿宋" w:cs="仿宋"/>
                <w:spacing w:val="-3"/>
                <w:sz w:val="18"/>
                <w:szCs w:val="18"/>
              </w:rPr>
              <w:t>成品卫生间</w:t>
            </w:r>
          </w:p>
        </w:tc>
        <w:tc>
          <w:tcPr>
            <w:tcW w:w="1365" w:type="dxa"/>
            <w:vAlign w:val="top"/>
          </w:tcPr>
          <w:p w14:paraId="7324A4A2">
            <w:pPr>
              <w:spacing w:before="112" w:line="226" w:lineRule="auto"/>
              <w:ind w:left="447"/>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A5DE52A">
            <w:pPr>
              <w:spacing w:before="142" w:line="181" w:lineRule="auto"/>
              <w:ind w:left="443"/>
              <w:rPr>
                <w:rFonts w:ascii="仿宋" w:hAnsi="仿宋" w:eastAsia="仿宋" w:cs="仿宋"/>
                <w:sz w:val="18"/>
                <w:szCs w:val="18"/>
              </w:rPr>
            </w:pPr>
            <w:r>
              <w:rPr>
                <w:rFonts w:ascii="仿宋" w:hAnsi="仿宋" w:eastAsia="仿宋" w:cs="仿宋"/>
                <w:spacing w:val="-5"/>
                <w:sz w:val="18"/>
                <w:szCs w:val="18"/>
              </w:rPr>
              <w:t>1.00</w:t>
            </w:r>
          </w:p>
        </w:tc>
      </w:tr>
      <w:tr w14:paraId="7304F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7F0619BF">
            <w:pPr>
              <w:spacing w:before="143" w:line="180" w:lineRule="auto"/>
              <w:ind w:left="257"/>
              <w:rPr>
                <w:rFonts w:ascii="仿宋" w:hAnsi="仿宋" w:eastAsia="仿宋" w:cs="仿宋"/>
                <w:sz w:val="18"/>
                <w:szCs w:val="18"/>
              </w:rPr>
            </w:pPr>
            <w:r>
              <w:rPr>
                <w:rFonts w:ascii="仿宋" w:hAnsi="仿宋" w:eastAsia="仿宋" w:cs="仿宋"/>
                <w:spacing w:val="-5"/>
                <w:sz w:val="18"/>
                <w:szCs w:val="18"/>
              </w:rPr>
              <w:t>78</w:t>
            </w:r>
          </w:p>
        </w:tc>
        <w:tc>
          <w:tcPr>
            <w:tcW w:w="1720" w:type="dxa"/>
            <w:vMerge w:val="continue"/>
            <w:tcBorders>
              <w:top w:val="nil"/>
              <w:bottom w:val="nil"/>
            </w:tcBorders>
            <w:vAlign w:val="top"/>
          </w:tcPr>
          <w:p w14:paraId="6DA0C359">
            <w:pPr>
              <w:rPr>
                <w:rFonts w:ascii="Arial"/>
                <w:sz w:val="21"/>
              </w:rPr>
            </w:pPr>
          </w:p>
        </w:tc>
        <w:tc>
          <w:tcPr>
            <w:tcW w:w="4799" w:type="dxa"/>
            <w:vAlign w:val="top"/>
          </w:tcPr>
          <w:p w14:paraId="070D9EC8">
            <w:pPr>
              <w:spacing w:before="112" w:line="221" w:lineRule="auto"/>
              <w:ind w:left="1501"/>
              <w:rPr>
                <w:rFonts w:ascii="仿宋" w:hAnsi="仿宋" w:eastAsia="仿宋" w:cs="仿宋"/>
                <w:sz w:val="18"/>
                <w:szCs w:val="18"/>
              </w:rPr>
            </w:pPr>
            <w:r>
              <w:rPr>
                <w:rFonts w:ascii="仿宋" w:hAnsi="仿宋" w:eastAsia="仿宋" w:cs="仿宋"/>
                <w:spacing w:val="-4"/>
                <w:sz w:val="18"/>
                <w:szCs w:val="18"/>
              </w:rPr>
              <w:t>绿地保洁</w:t>
            </w:r>
          </w:p>
        </w:tc>
        <w:tc>
          <w:tcPr>
            <w:tcW w:w="1365" w:type="dxa"/>
            <w:vAlign w:val="top"/>
          </w:tcPr>
          <w:p w14:paraId="52BC6A19">
            <w:pPr>
              <w:spacing w:before="112"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75CC389">
            <w:pPr>
              <w:spacing w:before="142" w:line="181" w:lineRule="auto"/>
              <w:ind w:left="432"/>
              <w:rPr>
                <w:rFonts w:ascii="仿宋" w:hAnsi="仿宋" w:eastAsia="仿宋" w:cs="仿宋"/>
                <w:sz w:val="18"/>
                <w:szCs w:val="18"/>
              </w:rPr>
            </w:pPr>
            <w:r>
              <w:rPr>
                <w:rFonts w:ascii="仿宋" w:hAnsi="仿宋" w:eastAsia="仿宋" w:cs="仿宋"/>
                <w:spacing w:val="-2"/>
                <w:sz w:val="18"/>
                <w:szCs w:val="18"/>
              </w:rPr>
              <w:t>2481</w:t>
            </w:r>
          </w:p>
        </w:tc>
      </w:tr>
      <w:tr w14:paraId="4CC99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534633FE">
            <w:pPr>
              <w:spacing w:before="144" w:line="180" w:lineRule="auto"/>
              <w:ind w:left="257"/>
              <w:rPr>
                <w:rFonts w:ascii="仿宋" w:hAnsi="仿宋" w:eastAsia="仿宋" w:cs="仿宋"/>
                <w:sz w:val="18"/>
                <w:szCs w:val="18"/>
              </w:rPr>
            </w:pPr>
            <w:r>
              <w:rPr>
                <w:rFonts w:ascii="仿宋" w:hAnsi="仿宋" w:eastAsia="仿宋" w:cs="仿宋"/>
                <w:spacing w:val="-5"/>
                <w:sz w:val="18"/>
                <w:szCs w:val="18"/>
              </w:rPr>
              <w:t>79</w:t>
            </w:r>
          </w:p>
        </w:tc>
        <w:tc>
          <w:tcPr>
            <w:tcW w:w="1720" w:type="dxa"/>
            <w:vMerge w:val="continue"/>
            <w:tcBorders>
              <w:top w:val="nil"/>
            </w:tcBorders>
            <w:vAlign w:val="top"/>
          </w:tcPr>
          <w:p w14:paraId="6D599B38">
            <w:pPr>
              <w:rPr>
                <w:rFonts w:ascii="Arial"/>
                <w:sz w:val="21"/>
              </w:rPr>
            </w:pPr>
          </w:p>
        </w:tc>
        <w:tc>
          <w:tcPr>
            <w:tcW w:w="4799" w:type="dxa"/>
            <w:vAlign w:val="top"/>
          </w:tcPr>
          <w:p w14:paraId="0C2C725F">
            <w:pPr>
              <w:spacing w:before="113" w:line="221" w:lineRule="auto"/>
              <w:ind w:left="1501"/>
              <w:rPr>
                <w:rFonts w:ascii="仿宋" w:hAnsi="仿宋" w:eastAsia="仿宋" w:cs="仿宋"/>
                <w:sz w:val="18"/>
                <w:szCs w:val="18"/>
              </w:rPr>
            </w:pPr>
            <w:r>
              <w:rPr>
                <w:rFonts w:ascii="仿宋" w:hAnsi="仿宋" w:eastAsia="仿宋" w:cs="仿宋"/>
                <w:spacing w:val="-4"/>
                <w:sz w:val="18"/>
                <w:szCs w:val="18"/>
              </w:rPr>
              <w:t>绿道保洁</w:t>
            </w:r>
          </w:p>
        </w:tc>
        <w:tc>
          <w:tcPr>
            <w:tcW w:w="1365" w:type="dxa"/>
            <w:vAlign w:val="top"/>
          </w:tcPr>
          <w:p w14:paraId="135960CB">
            <w:pPr>
              <w:spacing w:before="113"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44E473C2">
            <w:pPr>
              <w:spacing w:before="143" w:line="181" w:lineRule="auto"/>
              <w:ind w:left="400"/>
              <w:rPr>
                <w:rFonts w:ascii="仿宋" w:hAnsi="仿宋" w:eastAsia="仿宋" w:cs="仿宋"/>
                <w:sz w:val="18"/>
                <w:szCs w:val="18"/>
              </w:rPr>
            </w:pPr>
            <w:r>
              <w:rPr>
                <w:rFonts w:ascii="仿宋" w:hAnsi="仿宋" w:eastAsia="仿宋" w:cs="仿宋"/>
                <w:spacing w:val="-4"/>
                <w:sz w:val="18"/>
                <w:szCs w:val="18"/>
              </w:rPr>
              <w:t>10577</w:t>
            </w:r>
          </w:p>
        </w:tc>
      </w:tr>
      <w:tr w14:paraId="513D9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3F869AFB">
            <w:pPr>
              <w:spacing w:before="145" w:line="180" w:lineRule="auto"/>
              <w:ind w:left="254"/>
              <w:rPr>
                <w:rFonts w:ascii="仿宋" w:hAnsi="仿宋" w:eastAsia="仿宋" w:cs="仿宋"/>
                <w:sz w:val="18"/>
                <w:szCs w:val="18"/>
              </w:rPr>
            </w:pPr>
            <w:r>
              <w:rPr>
                <w:rFonts w:ascii="仿宋" w:hAnsi="仿宋" w:eastAsia="仿宋" w:cs="仿宋"/>
                <w:spacing w:val="-3"/>
                <w:sz w:val="18"/>
                <w:szCs w:val="18"/>
              </w:rPr>
              <w:t>80</w:t>
            </w:r>
          </w:p>
        </w:tc>
        <w:tc>
          <w:tcPr>
            <w:tcW w:w="1720" w:type="dxa"/>
            <w:vMerge w:val="restart"/>
            <w:tcBorders>
              <w:bottom w:val="nil"/>
            </w:tcBorders>
            <w:vAlign w:val="top"/>
          </w:tcPr>
          <w:p w14:paraId="5C57439F">
            <w:pPr>
              <w:spacing w:line="257" w:lineRule="auto"/>
              <w:rPr>
                <w:rFonts w:ascii="Arial"/>
                <w:sz w:val="21"/>
              </w:rPr>
            </w:pPr>
          </w:p>
          <w:p w14:paraId="38C049DC">
            <w:pPr>
              <w:spacing w:before="59" w:line="222" w:lineRule="auto"/>
              <w:ind w:left="491"/>
              <w:rPr>
                <w:rFonts w:ascii="仿宋" w:hAnsi="仿宋" w:eastAsia="仿宋" w:cs="仿宋"/>
                <w:sz w:val="18"/>
                <w:szCs w:val="18"/>
              </w:rPr>
            </w:pPr>
            <w:r>
              <w:rPr>
                <w:rFonts w:ascii="仿宋" w:hAnsi="仿宋" w:eastAsia="仿宋" w:cs="仿宋"/>
                <w:spacing w:val="-7"/>
                <w:sz w:val="18"/>
                <w:szCs w:val="18"/>
              </w:rPr>
              <w:t>其他</w:t>
            </w:r>
          </w:p>
        </w:tc>
        <w:tc>
          <w:tcPr>
            <w:tcW w:w="4799" w:type="dxa"/>
            <w:vAlign w:val="top"/>
          </w:tcPr>
          <w:p w14:paraId="56CA4EF2">
            <w:pPr>
              <w:spacing w:before="114" w:line="222" w:lineRule="auto"/>
              <w:ind w:left="1525"/>
              <w:rPr>
                <w:rFonts w:ascii="仿宋" w:hAnsi="仿宋" w:eastAsia="仿宋" w:cs="仿宋"/>
                <w:sz w:val="18"/>
                <w:szCs w:val="18"/>
              </w:rPr>
            </w:pPr>
            <w:r>
              <w:rPr>
                <w:rFonts w:ascii="仿宋" w:hAnsi="仿宋" w:eastAsia="仿宋" w:cs="仿宋"/>
                <w:spacing w:val="-10"/>
                <w:sz w:val="18"/>
                <w:szCs w:val="18"/>
              </w:rPr>
              <w:t>白蚁防治</w:t>
            </w:r>
          </w:p>
        </w:tc>
        <w:tc>
          <w:tcPr>
            <w:tcW w:w="1365" w:type="dxa"/>
            <w:vAlign w:val="top"/>
          </w:tcPr>
          <w:p w14:paraId="424A7C54">
            <w:pPr>
              <w:spacing w:before="114" w:line="236"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4FF1AAE6">
            <w:pPr>
              <w:spacing w:before="144" w:line="181" w:lineRule="auto"/>
              <w:ind w:left="432"/>
              <w:rPr>
                <w:rFonts w:ascii="仿宋" w:hAnsi="仿宋" w:eastAsia="仿宋" w:cs="仿宋"/>
                <w:sz w:val="18"/>
                <w:szCs w:val="18"/>
              </w:rPr>
            </w:pPr>
            <w:r>
              <w:rPr>
                <w:rFonts w:ascii="仿宋" w:hAnsi="仿宋" w:eastAsia="仿宋" w:cs="仿宋"/>
                <w:spacing w:val="-2"/>
                <w:sz w:val="18"/>
                <w:szCs w:val="18"/>
              </w:rPr>
              <w:t>2481</w:t>
            </w:r>
          </w:p>
        </w:tc>
      </w:tr>
      <w:tr w14:paraId="0312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79" w:type="dxa"/>
            <w:vAlign w:val="top"/>
          </w:tcPr>
          <w:p w14:paraId="25072F08">
            <w:pPr>
              <w:spacing w:before="143" w:line="181" w:lineRule="auto"/>
              <w:ind w:left="254"/>
              <w:rPr>
                <w:rFonts w:ascii="仿宋" w:hAnsi="仿宋" w:eastAsia="仿宋" w:cs="仿宋"/>
                <w:sz w:val="18"/>
                <w:szCs w:val="18"/>
              </w:rPr>
            </w:pPr>
            <w:r>
              <w:rPr>
                <w:rFonts w:ascii="仿宋" w:hAnsi="仿宋" w:eastAsia="仿宋" w:cs="仿宋"/>
                <w:spacing w:val="-3"/>
                <w:sz w:val="18"/>
                <w:szCs w:val="18"/>
              </w:rPr>
              <w:t>81</w:t>
            </w:r>
          </w:p>
        </w:tc>
        <w:tc>
          <w:tcPr>
            <w:tcW w:w="1720" w:type="dxa"/>
            <w:vMerge w:val="continue"/>
            <w:tcBorders>
              <w:top w:val="nil"/>
            </w:tcBorders>
            <w:vAlign w:val="top"/>
          </w:tcPr>
          <w:p w14:paraId="0C88F99C">
            <w:pPr>
              <w:rPr>
                <w:rFonts w:ascii="Arial"/>
                <w:sz w:val="21"/>
              </w:rPr>
            </w:pPr>
          </w:p>
        </w:tc>
        <w:tc>
          <w:tcPr>
            <w:tcW w:w="4799" w:type="dxa"/>
            <w:vAlign w:val="top"/>
          </w:tcPr>
          <w:p w14:paraId="7F45B0E2">
            <w:pPr>
              <w:spacing w:before="112" w:line="222" w:lineRule="auto"/>
              <w:ind w:left="1519"/>
              <w:rPr>
                <w:rFonts w:ascii="仿宋" w:hAnsi="仿宋" w:eastAsia="仿宋" w:cs="仿宋"/>
                <w:sz w:val="18"/>
                <w:szCs w:val="18"/>
              </w:rPr>
            </w:pPr>
            <w:r>
              <w:rPr>
                <w:rFonts w:ascii="仿宋" w:hAnsi="仿宋" w:eastAsia="仿宋" w:cs="仿宋"/>
                <w:spacing w:val="-9"/>
                <w:sz w:val="18"/>
                <w:szCs w:val="18"/>
              </w:rPr>
              <w:t>四害消杀</w:t>
            </w:r>
          </w:p>
        </w:tc>
        <w:tc>
          <w:tcPr>
            <w:tcW w:w="1365" w:type="dxa"/>
            <w:vAlign w:val="top"/>
          </w:tcPr>
          <w:p w14:paraId="615F1A78">
            <w:pPr>
              <w:spacing w:before="112" w:line="237" w:lineRule="exact"/>
              <w:ind w:left="458"/>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B20EDC9">
            <w:pPr>
              <w:spacing w:before="143" w:line="181" w:lineRule="auto"/>
              <w:ind w:left="432"/>
              <w:rPr>
                <w:rFonts w:ascii="仿宋" w:hAnsi="仿宋" w:eastAsia="仿宋" w:cs="仿宋"/>
                <w:sz w:val="18"/>
                <w:szCs w:val="18"/>
              </w:rPr>
            </w:pPr>
            <w:r>
              <w:rPr>
                <w:rFonts w:ascii="仿宋" w:hAnsi="仿宋" w:eastAsia="仿宋" w:cs="仿宋"/>
                <w:spacing w:val="-2"/>
                <w:sz w:val="18"/>
                <w:szCs w:val="18"/>
              </w:rPr>
              <w:t>2481</w:t>
            </w:r>
          </w:p>
        </w:tc>
      </w:tr>
    </w:tbl>
    <w:p w14:paraId="5327F182">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表3.7.1新桥河碧道（河道栏杆内）管养明细清单</w:t>
      </w:r>
    </w:p>
    <w:tbl>
      <w:tblPr>
        <w:tblStyle w:val="14"/>
        <w:tblW w:w="9925" w:type="dxa"/>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686"/>
        <w:gridCol w:w="4815"/>
        <w:gridCol w:w="1313"/>
        <w:gridCol w:w="1297"/>
      </w:tblGrid>
      <w:tr w14:paraId="7A85C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5FE28D5C">
            <w:pPr>
              <w:spacing w:before="113" w:line="222" w:lineRule="auto"/>
              <w:ind w:left="144"/>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86" w:type="dxa"/>
            <w:vAlign w:val="top"/>
          </w:tcPr>
          <w:p w14:paraId="4046F4C3">
            <w:pPr>
              <w:spacing w:before="113" w:line="223" w:lineRule="auto"/>
              <w:ind w:left="299"/>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815" w:type="dxa"/>
            <w:vAlign w:val="top"/>
          </w:tcPr>
          <w:p w14:paraId="5A152E32">
            <w:pPr>
              <w:spacing w:before="113" w:line="223" w:lineRule="auto"/>
              <w:ind w:left="1516"/>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313" w:type="dxa"/>
            <w:vAlign w:val="top"/>
          </w:tcPr>
          <w:p w14:paraId="08C42B24">
            <w:pPr>
              <w:spacing w:before="113" w:line="221" w:lineRule="auto"/>
              <w:ind w:left="342"/>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297" w:type="dxa"/>
            <w:vAlign w:val="top"/>
          </w:tcPr>
          <w:p w14:paraId="57B6629F">
            <w:pPr>
              <w:spacing w:before="113" w:line="223" w:lineRule="auto"/>
              <w:ind w:left="451"/>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58C5C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743D5AAF">
            <w:pPr>
              <w:spacing w:before="142" w:line="181" w:lineRule="auto"/>
              <w:ind w:left="286"/>
              <w:rPr>
                <w:rFonts w:ascii="仿宋" w:hAnsi="仿宋" w:eastAsia="仿宋" w:cs="仿宋"/>
                <w:sz w:val="18"/>
                <w:szCs w:val="18"/>
              </w:rPr>
            </w:pPr>
            <w:r>
              <w:rPr>
                <w:rFonts w:ascii="仿宋" w:hAnsi="仿宋" w:eastAsia="仿宋" w:cs="仿宋"/>
                <w:sz w:val="18"/>
                <w:szCs w:val="18"/>
              </w:rPr>
              <w:t>1</w:t>
            </w:r>
          </w:p>
        </w:tc>
        <w:tc>
          <w:tcPr>
            <w:tcW w:w="1686" w:type="dxa"/>
            <w:vAlign w:val="top"/>
          </w:tcPr>
          <w:p w14:paraId="6538B433">
            <w:pPr>
              <w:spacing w:before="112" w:line="221" w:lineRule="auto"/>
              <w:ind w:left="303"/>
              <w:rPr>
                <w:rFonts w:ascii="仿宋" w:hAnsi="仿宋" w:eastAsia="仿宋" w:cs="仿宋"/>
                <w:sz w:val="18"/>
                <w:szCs w:val="18"/>
              </w:rPr>
            </w:pPr>
            <w:r>
              <w:rPr>
                <w:rFonts w:ascii="仿宋" w:hAnsi="仿宋" w:eastAsia="仿宋" w:cs="仿宋"/>
                <w:spacing w:val="-4"/>
                <w:sz w:val="18"/>
                <w:szCs w:val="18"/>
              </w:rPr>
              <w:t>绿化管养</w:t>
            </w:r>
          </w:p>
        </w:tc>
        <w:tc>
          <w:tcPr>
            <w:tcW w:w="4815" w:type="dxa"/>
            <w:vAlign w:val="top"/>
          </w:tcPr>
          <w:p w14:paraId="4787D43D">
            <w:pPr>
              <w:spacing w:before="112" w:line="220" w:lineRule="auto"/>
              <w:ind w:left="1066"/>
              <w:rPr>
                <w:rFonts w:ascii="仿宋" w:hAnsi="仿宋" w:eastAsia="仿宋" w:cs="仿宋"/>
                <w:sz w:val="18"/>
                <w:szCs w:val="18"/>
              </w:rPr>
            </w:pPr>
            <w:r>
              <w:rPr>
                <w:rFonts w:ascii="仿宋" w:hAnsi="仿宋" w:eastAsia="仿宋" w:cs="仿宋"/>
                <w:spacing w:val="-2"/>
                <w:sz w:val="18"/>
                <w:szCs w:val="18"/>
              </w:rPr>
              <w:t>绿化（草坪及花卉）</w:t>
            </w:r>
          </w:p>
        </w:tc>
        <w:tc>
          <w:tcPr>
            <w:tcW w:w="1313" w:type="dxa"/>
            <w:vAlign w:val="top"/>
          </w:tcPr>
          <w:p w14:paraId="12D1425B">
            <w:pPr>
              <w:spacing w:before="112" w:line="236"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4860281D">
            <w:pPr>
              <w:spacing w:before="142" w:line="181" w:lineRule="auto"/>
              <w:ind w:left="460"/>
              <w:rPr>
                <w:rFonts w:ascii="仿宋" w:hAnsi="仿宋" w:eastAsia="仿宋" w:cs="仿宋"/>
                <w:sz w:val="18"/>
                <w:szCs w:val="18"/>
              </w:rPr>
            </w:pPr>
            <w:r>
              <w:rPr>
                <w:rFonts w:ascii="仿宋" w:hAnsi="仿宋" w:eastAsia="仿宋" w:cs="仿宋"/>
                <w:spacing w:val="-5"/>
                <w:sz w:val="18"/>
                <w:szCs w:val="18"/>
              </w:rPr>
              <w:t>1674</w:t>
            </w:r>
          </w:p>
        </w:tc>
      </w:tr>
      <w:tr w14:paraId="2F38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00C3C577">
            <w:pPr>
              <w:spacing w:before="143" w:line="180" w:lineRule="auto"/>
              <w:ind w:left="275"/>
              <w:rPr>
                <w:rFonts w:ascii="仿宋" w:hAnsi="仿宋" w:eastAsia="仿宋" w:cs="仿宋"/>
                <w:sz w:val="18"/>
                <w:szCs w:val="18"/>
              </w:rPr>
            </w:pPr>
            <w:r>
              <w:rPr>
                <w:rFonts w:ascii="仿宋" w:hAnsi="仿宋" w:eastAsia="仿宋" w:cs="仿宋"/>
                <w:sz w:val="18"/>
                <w:szCs w:val="18"/>
              </w:rPr>
              <w:t>2</w:t>
            </w:r>
          </w:p>
        </w:tc>
        <w:tc>
          <w:tcPr>
            <w:tcW w:w="1686" w:type="dxa"/>
            <w:vAlign w:val="top"/>
          </w:tcPr>
          <w:p w14:paraId="1EC8D90B">
            <w:pPr>
              <w:spacing w:before="112" w:line="221" w:lineRule="auto"/>
              <w:ind w:left="303"/>
              <w:rPr>
                <w:rFonts w:ascii="仿宋" w:hAnsi="仿宋" w:eastAsia="仿宋" w:cs="仿宋"/>
                <w:sz w:val="18"/>
                <w:szCs w:val="18"/>
              </w:rPr>
            </w:pPr>
            <w:r>
              <w:rPr>
                <w:rFonts w:ascii="仿宋" w:hAnsi="仿宋" w:eastAsia="仿宋" w:cs="仿宋"/>
                <w:spacing w:val="-4"/>
                <w:sz w:val="18"/>
                <w:szCs w:val="18"/>
              </w:rPr>
              <w:t>绿道保洁</w:t>
            </w:r>
          </w:p>
        </w:tc>
        <w:tc>
          <w:tcPr>
            <w:tcW w:w="4815" w:type="dxa"/>
            <w:vAlign w:val="top"/>
          </w:tcPr>
          <w:p w14:paraId="06424F07">
            <w:pPr>
              <w:spacing w:before="112" w:line="221" w:lineRule="auto"/>
              <w:ind w:left="1515"/>
              <w:rPr>
                <w:rFonts w:ascii="仿宋" w:hAnsi="仿宋" w:eastAsia="仿宋" w:cs="仿宋"/>
                <w:sz w:val="18"/>
                <w:szCs w:val="18"/>
              </w:rPr>
            </w:pPr>
            <w:r>
              <w:rPr>
                <w:rFonts w:ascii="仿宋" w:hAnsi="仿宋" w:eastAsia="仿宋" w:cs="仿宋"/>
                <w:spacing w:val="-4"/>
                <w:sz w:val="18"/>
                <w:szCs w:val="18"/>
              </w:rPr>
              <w:t>绿地保洁</w:t>
            </w:r>
          </w:p>
        </w:tc>
        <w:tc>
          <w:tcPr>
            <w:tcW w:w="1313" w:type="dxa"/>
            <w:vAlign w:val="top"/>
          </w:tcPr>
          <w:p w14:paraId="0DD6705E">
            <w:pPr>
              <w:spacing w:before="112" w:line="237"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034FCC16">
            <w:pPr>
              <w:spacing w:before="142" w:line="181" w:lineRule="auto"/>
              <w:ind w:left="460"/>
              <w:rPr>
                <w:rFonts w:ascii="仿宋" w:hAnsi="仿宋" w:eastAsia="仿宋" w:cs="仿宋"/>
                <w:sz w:val="18"/>
                <w:szCs w:val="18"/>
              </w:rPr>
            </w:pPr>
            <w:r>
              <w:rPr>
                <w:rFonts w:ascii="仿宋" w:hAnsi="仿宋" w:eastAsia="仿宋" w:cs="仿宋"/>
                <w:spacing w:val="-5"/>
                <w:sz w:val="18"/>
                <w:szCs w:val="18"/>
              </w:rPr>
              <w:t>1674</w:t>
            </w:r>
          </w:p>
        </w:tc>
      </w:tr>
      <w:tr w14:paraId="3CF8D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3353035A">
            <w:pPr>
              <w:spacing w:before="140" w:line="180" w:lineRule="auto"/>
              <w:ind w:left="277"/>
              <w:rPr>
                <w:rFonts w:ascii="仿宋" w:hAnsi="仿宋" w:eastAsia="仿宋" w:cs="仿宋"/>
                <w:sz w:val="18"/>
                <w:szCs w:val="18"/>
              </w:rPr>
            </w:pPr>
            <w:r>
              <w:rPr>
                <w:rFonts w:ascii="仿宋" w:hAnsi="仿宋" w:eastAsia="仿宋" w:cs="仿宋"/>
                <w:sz w:val="18"/>
                <w:szCs w:val="18"/>
              </w:rPr>
              <w:t>3</w:t>
            </w:r>
          </w:p>
        </w:tc>
        <w:tc>
          <w:tcPr>
            <w:tcW w:w="1686" w:type="dxa"/>
            <w:vMerge w:val="restart"/>
            <w:tcBorders>
              <w:bottom w:val="nil"/>
            </w:tcBorders>
            <w:vAlign w:val="top"/>
          </w:tcPr>
          <w:p w14:paraId="409B015D">
            <w:pPr>
              <w:spacing w:line="274" w:lineRule="auto"/>
              <w:rPr>
                <w:rFonts w:ascii="Arial"/>
                <w:sz w:val="21"/>
              </w:rPr>
            </w:pPr>
          </w:p>
          <w:p w14:paraId="271F7168">
            <w:pPr>
              <w:spacing w:line="275" w:lineRule="auto"/>
              <w:rPr>
                <w:rFonts w:ascii="Arial"/>
                <w:sz w:val="21"/>
              </w:rPr>
            </w:pPr>
          </w:p>
          <w:p w14:paraId="4FD9A588">
            <w:pPr>
              <w:spacing w:before="58" w:line="221" w:lineRule="auto"/>
              <w:ind w:left="120"/>
              <w:rPr>
                <w:rFonts w:ascii="仿宋" w:hAnsi="仿宋" w:eastAsia="仿宋" w:cs="仿宋"/>
                <w:sz w:val="18"/>
                <w:szCs w:val="18"/>
              </w:rPr>
            </w:pPr>
            <w:r>
              <w:rPr>
                <w:rFonts w:ascii="仿宋" w:hAnsi="仿宋" w:eastAsia="仿宋" w:cs="仿宋"/>
                <w:spacing w:val="-2"/>
                <w:sz w:val="18"/>
                <w:szCs w:val="18"/>
              </w:rPr>
              <w:t>设施管养维护</w:t>
            </w:r>
          </w:p>
          <w:p w14:paraId="5D098CA8">
            <w:pPr>
              <w:spacing w:before="97" w:line="305" w:lineRule="auto"/>
              <w:ind w:left="502" w:right="203" w:hanging="288"/>
              <w:rPr>
                <w:rFonts w:ascii="仿宋" w:hAnsi="仿宋" w:eastAsia="仿宋" w:cs="仿宋"/>
                <w:sz w:val="18"/>
                <w:szCs w:val="18"/>
              </w:rPr>
            </w:pPr>
            <w:r>
              <w:rPr>
                <w:rFonts w:ascii="仿宋" w:hAnsi="仿宋" w:eastAsia="仿宋" w:cs="仿宋"/>
                <w:spacing w:val="-4"/>
                <w:sz w:val="18"/>
                <w:szCs w:val="18"/>
              </w:rPr>
              <w:t>（河道栏杆</w:t>
            </w:r>
            <w:r>
              <w:rPr>
                <w:rFonts w:ascii="仿宋" w:hAnsi="仿宋" w:eastAsia="仿宋" w:cs="仿宋"/>
                <w:spacing w:val="2"/>
                <w:sz w:val="18"/>
                <w:szCs w:val="18"/>
              </w:rPr>
              <w:t xml:space="preserve"> </w:t>
            </w:r>
            <w:r>
              <w:rPr>
                <w:rFonts w:ascii="仿宋" w:hAnsi="仿宋" w:eastAsia="仿宋" w:cs="仿宋"/>
                <w:spacing w:val="-17"/>
                <w:sz w:val="18"/>
                <w:szCs w:val="18"/>
              </w:rPr>
              <w:t>内）</w:t>
            </w:r>
          </w:p>
        </w:tc>
        <w:tc>
          <w:tcPr>
            <w:tcW w:w="4815" w:type="dxa"/>
            <w:vAlign w:val="top"/>
          </w:tcPr>
          <w:p w14:paraId="3FEE5AAF">
            <w:pPr>
              <w:spacing w:before="109" w:line="223" w:lineRule="auto"/>
              <w:ind w:left="890"/>
              <w:rPr>
                <w:rFonts w:ascii="仿宋" w:hAnsi="仿宋" w:eastAsia="仿宋" w:cs="仿宋"/>
                <w:sz w:val="18"/>
                <w:szCs w:val="18"/>
              </w:rPr>
            </w:pPr>
            <w:r>
              <w:rPr>
                <w:rFonts w:ascii="仿宋" w:hAnsi="仿宋" w:eastAsia="仿宋" w:cs="仿宋"/>
                <w:spacing w:val="-2"/>
                <w:sz w:val="18"/>
                <w:szCs w:val="18"/>
              </w:rPr>
              <w:t>亲水步道（透水混凝土）</w:t>
            </w:r>
          </w:p>
        </w:tc>
        <w:tc>
          <w:tcPr>
            <w:tcW w:w="1313" w:type="dxa"/>
            <w:vAlign w:val="top"/>
          </w:tcPr>
          <w:p w14:paraId="4A9DDC9C">
            <w:pPr>
              <w:spacing w:before="109" w:line="237"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27D7BD38">
            <w:pPr>
              <w:spacing w:before="139" w:line="181" w:lineRule="auto"/>
              <w:ind w:left="460"/>
              <w:rPr>
                <w:rFonts w:ascii="仿宋" w:hAnsi="仿宋" w:eastAsia="仿宋" w:cs="仿宋"/>
                <w:sz w:val="18"/>
                <w:szCs w:val="18"/>
              </w:rPr>
            </w:pPr>
            <w:r>
              <w:rPr>
                <w:rFonts w:ascii="仿宋" w:hAnsi="仿宋" w:eastAsia="仿宋" w:cs="仿宋"/>
                <w:spacing w:val="-5"/>
                <w:sz w:val="18"/>
                <w:szCs w:val="18"/>
              </w:rPr>
              <w:t>1169</w:t>
            </w:r>
          </w:p>
        </w:tc>
      </w:tr>
      <w:tr w14:paraId="297E9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56C5D39C">
            <w:pPr>
              <w:spacing w:before="140" w:line="180" w:lineRule="auto"/>
              <w:ind w:left="272"/>
              <w:rPr>
                <w:rFonts w:ascii="仿宋" w:hAnsi="仿宋" w:eastAsia="仿宋" w:cs="仿宋"/>
                <w:sz w:val="18"/>
                <w:szCs w:val="18"/>
              </w:rPr>
            </w:pPr>
            <w:r>
              <w:rPr>
                <w:rFonts w:ascii="仿宋" w:hAnsi="仿宋" w:eastAsia="仿宋" w:cs="仿宋"/>
                <w:sz w:val="18"/>
                <w:szCs w:val="18"/>
              </w:rPr>
              <w:t>4</w:t>
            </w:r>
          </w:p>
        </w:tc>
        <w:tc>
          <w:tcPr>
            <w:tcW w:w="1686" w:type="dxa"/>
            <w:vMerge w:val="continue"/>
            <w:tcBorders>
              <w:top w:val="nil"/>
              <w:bottom w:val="nil"/>
            </w:tcBorders>
            <w:vAlign w:val="top"/>
          </w:tcPr>
          <w:p w14:paraId="04A9849E">
            <w:pPr>
              <w:rPr>
                <w:rFonts w:ascii="Arial"/>
                <w:sz w:val="21"/>
              </w:rPr>
            </w:pPr>
          </w:p>
        </w:tc>
        <w:tc>
          <w:tcPr>
            <w:tcW w:w="4815" w:type="dxa"/>
            <w:vAlign w:val="top"/>
          </w:tcPr>
          <w:p w14:paraId="48DCA588">
            <w:pPr>
              <w:spacing w:before="109" w:line="221" w:lineRule="auto"/>
              <w:ind w:left="1429"/>
              <w:rPr>
                <w:rFonts w:ascii="仿宋" w:hAnsi="仿宋" w:eastAsia="仿宋" w:cs="仿宋"/>
                <w:sz w:val="18"/>
                <w:szCs w:val="18"/>
              </w:rPr>
            </w:pPr>
            <w:r>
              <w:rPr>
                <w:rFonts w:ascii="仿宋" w:hAnsi="仿宋" w:eastAsia="仿宋" w:cs="仿宋"/>
                <w:spacing w:val="-4"/>
                <w:sz w:val="18"/>
                <w:szCs w:val="18"/>
              </w:rPr>
              <w:t>悬挑平台四</w:t>
            </w:r>
          </w:p>
        </w:tc>
        <w:tc>
          <w:tcPr>
            <w:tcW w:w="1313" w:type="dxa"/>
            <w:vAlign w:val="top"/>
          </w:tcPr>
          <w:p w14:paraId="5699C78A">
            <w:pPr>
              <w:spacing w:before="109" w:line="236"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387F7171">
            <w:pPr>
              <w:spacing w:before="140" w:line="180" w:lineRule="auto"/>
              <w:ind w:left="542"/>
              <w:rPr>
                <w:rFonts w:ascii="仿宋" w:hAnsi="仿宋" w:eastAsia="仿宋" w:cs="仿宋"/>
                <w:sz w:val="18"/>
                <w:szCs w:val="18"/>
              </w:rPr>
            </w:pPr>
            <w:r>
              <w:rPr>
                <w:rFonts w:ascii="仿宋" w:hAnsi="仿宋" w:eastAsia="仿宋" w:cs="仿宋"/>
                <w:spacing w:val="-5"/>
                <w:sz w:val="18"/>
                <w:szCs w:val="18"/>
              </w:rPr>
              <w:t>74</w:t>
            </w:r>
          </w:p>
        </w:tc>
      </w:tr>
      <w:tr w14:paraId="18206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14036694">
            <w:pPr>
              <w:spacing w:before="143" w:line="179" w:lineRule="auto"/>
              <w:ind w:left="277"/>
              <w:rPr>
                <w:rFonts w:ascii="仿宋" w:hAnsi="仿宋" w:eastAsia="仿宋" w:cs="仿宋"/>
                <w:sz w:val="18"/>
                <w:szCs w:val="18"/>
              </w:rPr>
            </w:pPr>
            <w:r>
              <w:rPr>
                <w:rFonts w:ascii="仿宋" w:hAnsi="仿宋" w:eastAsia="仿宋" w:cs="仿宋"/>
                <w:sz w:val="18"/>
                <w:szCs w:val="18"/>
              </w:rPr>
              <w:t>5</w:t>
            </w:r>
          </w:p>
        </w:tc>
        <w:tc>
          <w:tcPr>
            <w:tcW w:w="1686" w:type="dxa"/>
            <w:vMerge w:val="continue"/>
            <w:tcBorders>
              <w:top w:val="nil"/>
              <w:bottom w:val="nil"/>
            </w:tcBorders>
            <w:vAlign w:val="top"/>
          </w:tcPr>
          <w:p w14:paraId="187031F6">
            <w:pPr>
              <w:rPr>
                <w:rFonts w:ascii="Arial"/>
                <w:sz w:val="21"/>
              </w:rPr>
            </w:pPr>
          </w:p>
        </w:tc>
        <w:tc>
          <w:tcPr>
            <w:tcW w:w="4815" w:type="dxa"/>
            <w:vAlign w:val="top"/>
          </w:tcPr>
          <w:p w14:paraId="27D1044E">
            <w:pPr>
              <w:spacing w:before="111" w:line="222" w:lineRule="auto"/>
              <w:ind w:left="1427"/>
              <w:rPr>
                <w:rFonts w:ascii="仿宋" w:hAnsi="仿宋" w:eastAsia="仿宋" w:cs="仿宋"/>
                <w:sz w:val="18"/>
                <w:szCs w:val="18"/>
              </w:rPr>
            </w:pPr>
            <w:r>
              <w:rPr>
                <w:rFonts w:ascii="仿宋" w:hAnsi="仿宋" w:eastAsia="仿宋" w:cs="仿宋"/>
                <w:spacing w:val="-4"/>
                <w:sz w:val="18"/>
                <w:szCs w:val="18"/>
              </w:rPr>
              <w:t>下河通道七</w:t>
            </w:r>
          </w:p>
        </w:tc>
        <w:tc>
          <w:tcPr>
            <w:tcW w:w="1313" w:type="dxa"/>
            <w:vAlign w:val="top"/>
          </w:tcPr>
          <w:p w14:paraId="0F01E77E">
            <w:pPr>
              <w:spacing w:before="111" w:line="236"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6963CFB8">
            <w:pPr>
              <w:spacing w:before="141" w:line="181" w:lineRule="auto"/>
              <w:ind w:left="460"/>
              <w:rPr>
                <w:rFonts w:ascii="仿宋" w:hAnsi="仿宋" w:eastAsia="仿宋" w:cs="仿宋"/>
                <w:sz w:val="18"/>
                <w:szCs w:val="18"/>
              </w:rPr>
            </w:pPr>
            <w:r>
              <w:rPr>
                <w:rFonts w:ascii="仿宋" w:hAnsi="仿宋" w:eastAsia="仿宋" w:cs="仿宋"/>
                <w:spacing w:val="-5"/>
                <w:sz w:val="18"/>
                <w:szCs w:val="18"/>
              </w:rPr>
              <w:t>1565</w:t>
            </w:r>
          </w:p>
        </w:tc>
      </w:tr>
      <w:tr w14:paraId="5774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73B18743">
            <w:pPr>
              <w:spacing w:before="144" w:line="180" w:lineRule="auto"/>
              <w:ind w:left="274"/>
              <w:rPr>
                <w:rFonts w:ascii="仿宋" w:hAnsi="仿宋" w:eastAsia="仿宋" w:cs="仿宋"/>
                <w:sz w:val="18"/>
                <w:szCs w:val="18"/>
              </w:rPr>
            </w:pPr>
            <w:r>
              <w:rPr>
                <w:rFonts w:ascii="仿宋" w:hAnsi="仿宋" w:eastAsia="仿宋" w:cs="仿宋"/>
                <w:sz w:val="18"/>
                <w:szCs w:val="18"/>
              </w:rPr>
              <w:t>6</w:t>
            </w:r>
          </w:p>
        </w:tc>
        <w:tc>
          <w:tcPr>
            <w:tcW w:w="1686" w:type="dxa"/>
            <w:vMerge w:val="continue"/>
            <w:tcBorders>
              <w:top w:val="nil"/>
              <w:bottom w:val="nil"/>
            </w:tcBorders>
            <w:vAlign w:val="top"/>
          </w:tcPr>
          <w:p w14:paraId="353AF41A">
            <w:pPr>
              <w:rPr>
                <w:rFonts w:ascii="Arial"/>
                <w:sz w:val="21"/>
              </w:rPr>
            </w:pPr>
          </w:p>
        </w:tc>
        <w:tc>
          <w:tcPr>
            <w:tcW w:w="4815" w:type="dxa"/>
            <w:vAlign w:val="top"/>
          </w:tcPr>
          <w:p w14:paraId="090EF0FE">
            <w:pPr>
              <w:spacing w:before="113" w:line="222" w:lineRule="auto"/>
              <w:ind w:left="1427"/>
              <w:rPr>
                <w:rFonts w:ascii="仿宋" w:hAnsi="仿宋" w:eastAsia="仿宋" w:cs="仿宋"/>
                <w:sz w:val="18"/>
                <w:szCs w:val="18"/>
              </w:rPr>
            </w:pPr>
            <w:r>
              <w:rPr>
                <w:rFonts w:ascii="仿宋" w:hAnsi="仿宋" w:eastAsia="仿宋" w:cs="仿宋"/>
                <w:spacing w:val="-4"/>
                <w:sz w:val="18"/>
                <w:szCs w:val="18"/>
              </w:rPr>
              <w:t>下河通道十</w:t>
            </w:r>
          </w:p>
        </w:tc>
        <w:tc>
          <w:tcPr>
            <w:tcW w:w="1313" w:type="dxa"/>
            <w:vAlign w:val="top"/>
          </w:tcPr>
          <w:p w14:paraId="28E451DF">
            <w:pPr>
              <w:spacing w:before="113" w:line="236"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1BB421BD">
            <w:pPr>
              <w:spacing w:before="144" w:line="180" w:lineRule="auto"/>
              <w:ind w:left="541"/>
              <w:rPr>
                <w:rFonts w:ascii="仿宋" w:hAnsi="仿宋" w:eastAsia="仿宋" w:cs="仿宋"/>
                <w:sz w:val="18"/>
                <w:szCs w:val="18"/>
              </w:rPr>
            </w:pPr>
            <w:r>
              <w:rPr>
                <w:rFonts w:ascii="仿宋" w:hAnsi="仿宋" w:eastAsia="仿宋" w:cs="仿宋"/>
                <w:spacing w:val="-5"/>
                <w:sz w:val="18"/>
                <w:szCs w:val="18"/>
              </w:rPr>
              <w:t>38</w:t>
            </w:r>
          </w:p>
        </w:tc>
      </w:tr>
      <w:tr w14:paraId="6B79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4" w:type="dxa"/>
            <w:vAlign w:val="top"/>
          </w:tcPr>
          <w:p w14:paraId="2324A407">
            <w:pPr>
              <w:spacing w:before="145" w:line="179" w:lineRule="auto"/>
              <w:ind w:left="277"/>
              <w:rPr>
                <w:rFonts w:ascii="仿宋" w:hAnsi="仿宋" w:eastAsia="仿宋" w:cs="仿宋"/>
                <w:sz w:val="18"/>
                <w:szCs w:val="18"/>
              </w:rPr>
            </w:pPr>
            <w:r>
              <w:rPr>
                <w:rFonts w:ascii="仿宋" w:hAnsi="仿宋" w:eastAsia="仿宋" w:cs="仿宋"/>
                <w:sz w:val="18"/>
                <w:szCs w:val="18"/>
              </w:rPr>
              <w:t>7</w:t>
            </w:r>
          </w:p>
        </w:tc>
        <w:tc>
          <w:tcPr>
            <w:tcW w:w="1686" w:type="dxa"/>
            <w:vMerge w:val="continue"/>
            <w:tcBorders>
              <w:top w:val="nil"/>
            </w:tcBorders>
            <w:vAlign w:val="top"/>
          </w:tcPr>
          <w:p w14:paraId="1A474611">
            <w:pPr>
              <w:rPr>
                <w:rFonts w:ascii="Arial"/>
                <w:sz w:val="21"/>
              </w:rPr>
            </w:pPr>
          </w:p>
        </w:tc>
        <w:tc>
          <w:tcPr>
            <w:tcW w:w="4815" w:type="dxa"/>
            <w:vAlign w:val="top"/>
          </w:tcPr>
          <w:p w14:paraId="61118279">
            <w:pPr>
              <w:spacing w:before="112" w:line="221" w:lineRule="auto"/>
              <w:ind w:left="1429"/>
              <w:rPr>
                <w:rFonts w:ascii="仿宋" w:hAnsi="仿宋" w:eastAsia="仿宋" w:cs="仿宋"/>
                <w:sz w:val="18"/>
                <w:szCs w:val="18"/>
              </w:rPr>
            </w:pPr>
            <w:r>
              <w:rPr>
                <w:rFonts w:ascii="仿宋" w:hAnsi="仿宋" w:eastAsia="仿宋" w:cs="仿宋"/>
                <w:spacing w:val="-4"/>
                <w:sz w:val="18"/>
                <w:szCs w:val="18"/>
              </w:rPr>
              <w:t>悬挑平台五</w:t>
            </w:r>
          </w:p>
        </w:tc>
        <w:tc>
          <w:tcPr>
            <w:tcW w:w="1313" w:type="dxa"/>
            <w:vAlign w:val="top"/>
          </w:tcPr>
          <w:p w14:paraId="2E4F207B">
            <w:pPr>
              <w:spacing w:before="112" w:line="237" w:lineRule="exact"/>
              <w:ind w:left="44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57E8FFB0">
            <w:pPr>
              <w:spacing w:before="144" w:line="180" w:lineRule="auto"/>
              <w:ind w:left="537"/>
              <w:rPr>
                <w:rFonts w:ascii="仿宋" w:hAnsi="仿宋" w:eastAsia="仿宋" w:cs="仿宋"/>
                <w:sz w:val="18"/>
                <w:szCs w:val="18"/>
              </w:rPr>
            </w:pPr>
            <w:r>
              <w:rPr>
                <w:rFonts w:ascii="仿宋" w:hAnsi="仿宋" w:eastAsia="仿宋" w:cs="仿宋"/>
                <w:spacing w:val="-3"/>
                <w:sz w:val="18"/>
                <w:szCs w:val="18"/>
              </w:rPr>
              <w:t>46</w:t>
            </w:r>
          </w:p>
        </w:tc>
      </w:tr>
    </w:tbl>
    <w:p w14:paraId="324AA8DC">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表3.7.2</w:t>
      </w:r>
      <w:r>
        <w:rPr>
          <w:rFonts w:hint="eastAsia" w:ascii="仿宋_GB2312" w:hAnsi="华文仿宋" w:eastAsia="仿宋_GB2312"/>
          <w:b/>
          <w:bCs/>
          <w:color w:val="000000" w:themeColor="text1"/>
          <w:sz w:val="28"/>
          <w:szCs w:val="28"/>
          <w14:textFill>
            <w14:solidFill>
              <w14:schemeClr w14:val="tx1"/>
            </w14:solidFill>
          </w14:textFill>
        </w:rPr>
        <w:t>新桥河碧道（河道栏杆外）管养明细清单</w:t>
      </w:r>
    </w:p>
    <w:tbl>
      <w:tblPr>
        <w:tblStyle w:val="14"/>
        <w:tblW w:w="9869"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746"/>
        <w:gridCol w:w="4850"/>
        <w:gridCol w:w="1298"/>
        <w:gridCol w:w="1312"/>
      </w:tblGrid>
      <w:tr w14:paraId="08ACD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663" w:type="dxa"/>
            <w:vAlign w:val="center"/>
          </w:tcPr>
          <w:p w14:paraId="62E827BA">
            <w:pPr>
              <w:spacing w:before="113" w:line="222" w:lineRule="auto"/>
              <w:ind w:left="144"/>
              <w:jc w:val="both"/>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46" w:type="dxa"/>
            <w:vAlign w:val="center"/>
          </w:tcPr>
          <w:p w14:paraId="1EF948B6">
            <w:pPr>
              <w:spacing w:before="113" w:line="222" w:lineRule="auto"/>
              <w:ind w:left="144"/>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50" w:type="dxa"/>
            <w:vAlign w:val="center"/>
          </w:tcPr>
          <w:p w14:paraId="25EFFAFE">
            <w:pPr>
              <w:spacing w:before="113" w:line="222" w:lineRule="auto"/>
              <w:ind w:left="144"/>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298" w:type="dxa"/>
            <w:vAlign w:val="center"/>
          </w:tcPr>
          <w:p w14:paraId="4FAD1225">
            <w:pPr>
              <w:spacing w:before="113" w:line="222" w:lineRule="auto"/>
              <w:ind w:left="144"/>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312" w:type="dxa"/>
            <w:vAlign w:val="center"/>
          </w:tcPr>
          <w:p w14:paraId="37D64222">
            <w:pPr>
              <w:spacing w:before="113" w:line="222" w:lineRule="auto"/>
              <w:ind w:left="144"/>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29777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49E3EDE0">
            <w:pPr>
              <w:spacing w:before="98" w:line="181" w:lineRule="auto"/>
              <w:ind w:left="226"/>
              <w:rPr>
                <w:rFonts w:ascii="仿宋" w:hAnsi="仿宋" w:eastAsia="仿宋" w:cs="仿宋"/>
                <w:sz w:val="18"/>
                <w:szCs w:val="18"/>
              </w:rPr>
            </w:pPr>
            <w:r>
              <w:rPr>
                <w:rFonts w:ascii="仿宋" w:hAnsi="仿宋" w:eastAsia="仿宋" w:cs="仿宋"/>
                <w:sz w:val="18"/>
                <w:szCs w:val="18"/>
              </w:rPr>
              <w:t>1</w:t>
            </w:r>
          </w:p>
        </w:tc>
        <w:tc>
          <w:tcPr>
            <w:tcW w:w="1746" w:type="dxa"/>
            <w:vMerge w:val="restart"/>
            <w:tcBorders>
              <w:bottom w:val="nil"/>
            </w:tcBorders>
            <w:vAlign w:val="top"/>
          </w:tcPr>
          <w:p w14:paraId="4FCAE5C1">
            <w:pPr>
              <w:spacing w:before="228" w:line="221" w:lineRule="auto"/>
              <w:ind w:left="320"/>
              <w:rPr>
                <w:rFonts w:ascii="仿宋" w:hAnsi="仿宋" w:eastAsia="仿宋" w:cs="仿宋"/>
                <w:sz w:val="18"/>
                <w:szCs w:val="18"/>
              </w:rPr>
            </w:pPr>
            <w:r>
              <w:rPr>
                <w:rFonts w:ascii="仿宋" w:hAnsi="仿宋" w:eastAsia="仿宋" w:cs="仿宋"/>
                <w:spacing w:val="-4"/>
                <w:sz w:val="18"/>
                <w:szCs w:val="18"/>
              </w:rPr>
              <w:t>绿化管养</w:t>
            </w:r>
          </w:p>
        </w:tc>
        <w:tc>
          <w:tcPr>
            <w:tcW w:w="4850" w:type="dxa"/>
            <w:vAlign w:val="top"/>
          </w:tcPr>
          <w:p w14:paraId="44F6FB2C">
            <w:pPr>
              <w:spacing w:before="68" w:line="220" w:lineRule="auto"/>
              <w:ind w:left="1510"/>
              <w:rPr>
                <w:rFonts w:ascii="仿宋" w:hAnsi="仿宋" w:eastAsia="仿宋" w:cs="仿宋"/>
                <w:sz w:val="18"/>
                <w:szCs w:val="18"/>
              </w:rPr>
            </w:pPr>
            <w:r>
              <w:rPr>
                <w:rFonts w:ascii="仿宋" w:hAnsi="仿宋" w:eastAsia="仿宋" w:cs="仿宋"/>
                <w:spacing w:val="-4"/>
                <w:sz w:val="18"/>
                <w:szCs w:val="18"/>
              </w:rPr>
              <w:t>栽植乔木</w:t>
            </w:r>
          </w:p>
        </w:tc>
        <w:tc>
          <w:tcPr>
            <w:tcW w:w="1298" w:type="dxa"/>
            <w:vAlign w:val="top"/>
          </w:tcPr>
          <w:p w14:paraId="12FDD976">
            <w:pPr>
              <w:spacing w:before="68" w:line="223" w:lineRule="auto"/>
              <w:ind w:left="417"/>
              <w:rPr>
                <w:rFonts w:ascii="仿宋" w:hAnsi="仿宋" w:eastAsia="仿宋" w:cs="仿宋"/>
                <w:sz w:val="18"/>
                <w:szCs w:val="18"/>
              </w:rPr>
            </w:pPr>
            <w:r>
              <w:rPr>
                <w:rFonts w:ascii="仿宋" w:hAnsi="仿宋" w:eastAsia="仿宋" w:cs="仿宋"/>
                <w:sz w:val="18"/>
                <w:szCs w:val="18"/>
              </w:rPr>
              <w:t>棵</w:t>
            </w:r>
          </w:p>
        </w:tc>
        <w:tc>
          <w:tcPr>
            <w:tcW w:w="1312" w:type="dxa"/>
            <w:vAlign w:val="top"/>
          </w:tcPr>
          <w:p w14:paraId="16941625">
            <w:pPr>
              <w:spacing w:before="98" w:line="181" w:lineRule="auto"/>
              <w:ind w:left="511"/>
              <w:rPr>
                <w:rFonts w:ascii="仿宋" w:hAnsi="仿宋" w:eastAsia="仿宋" w:cs="仿宋"/>
                <w:sz w:val="18"/>
                <w:szCs w:val="18"/>
              </w:rPr>
            </w:pPr>
            <w:r>
              <w:rPr>
                <w:rFonts w:ascii="仿宋" w:hAnsi="仿宋" w:eastAsia="仿宋" w:cs="仿宋"/>
                <w:spacing w:val="-7"/>
                <w:sz w:val="18"/>
                <w:szCs w:val="18"/>
              </w:rPr>
              <w:t>131</w:t>
            </w:r>
          </w:p>
        </w:tc>
      </w:tr>
      <w:tr w14:paraId="1605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53E80C04">
            <w:pPr>
              <w:spacing w:before="99" w:line="180" w:lineRule="auto"/>
              <w:ind w:left="214"/>
              <w:rPr>
                <w:rFonts w:ascii="仿宋" w:hAnsi="仿宋" w:eastAsia="仿宋" w:cs="仿宋"/>
                <w:sz w:val="18"/>
                <w:szCs w:val="18"/>
              </w:rPr>
            </w:pPr>
            <w:r>
              <w:rPr>
                <w:rFonts w:ascii="仿宋" w:hAnsi="仿宋" w:eastAsia="仿宋" w:cs="仿宋"/>
                <w:sz w:val="18"/>
                <w:szCs w:val="18"/>
              </w:rPr>
              <w:t>2</w:t>
            </w:r>
          </w:p>
        </w:tc>
        <w:tc>
          <w:tcPr>
            <w:tcW w:w="1746" w:type="dxa"/>
            <w:vMerge w:val="continue"/>
            <w:tcBorders>
              <w:top w:val="nil"/>
            </w:tcBorders>
            <w:vAlign w:val="top"/>
          </w:tcPr>
          <w:p w14:paraId="4C3A81DA">
            <w:pPr>
              <w:rPr>
                <w:rFonts w:ascii="Arial"/>
                <w:sz w:val="21"/>
              </w:rPr>
            </w:pPr>
          </w:p>
        </w:tc>
        <w:tc>
          <w:tcPr>
            <w:tcW w:w="4850" w:type="dxa"/>
            <w:vAlign w:val="top"/>
          </w:tcPr>
          <w:p w14:paraId="3080E25C">
            <w:pPr>
              <w:spacing w:before="67" w:line="220" w:lineRule="auto"/>
              <w:ind w:left="1330"/>
              <w:rPr>
                <w:rFonts w:ascii="仿宋" w:hAnsi="仿宋" w:eastAsia="仿宋" w:cs="仿宋"/>
                <w:sz w:val="18"/>
                <w:szCs w:val="18"/>
              </w:rPr>
            </w:pPr>
            <w:r>
              <w:rPr>
                <w:rFonts w:ascii="仿宋" w:hAnsi="仿宋" w:eastAsia="仿宋" w:cs="仿宋"/>
                <w:spacing w:val="-3"/>
                <w:sz w:val="18"/>
                <w:szCs w:val="18"/>
              </w:rPr>
              <w:t>栽植灌木花卉</w:t>
            </w:r>
          </w:p>
        </w:tc>
        <w:tc>
          <w:tcPr>
            <w:tcW w:w="1298" w:type="dxa"/>
            <w:vAlign w:val="top"/>
          </w:tcPr>
          <w:p w14:paraId="64B5E88F">
            <w:pPr>
              <w:spacing w:before="67"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57D24A74">
            <w:pPr>
              <w:spacing w:before="98" w:line="181" w:lineRule="auto"/>
              <w:ind w:left="331"/>
              <w:rPr>
                <w:rFonts w:ascii="仿宋" w:hAnsi="仿宋" w:eastAsia="仿宋" w:cs="仿宋"/>
                <w:sz w:val="18"/>
                <w:szCs w:val="18"/>
              </w:rPr>
            </w:pPr>
            <w:r>
              <w:rPr>
                <w:rFonts w:ascii="仿宋" w:hAnsi="仿宋" w:eastAsia="仿宋" w:cs="仿宋"/>
                <w:spacing w:val="-3"/>
                <w:sz w:val="18"/>
                <w:szCs w:val="18"/>
              </w:rPr>
              <w:t>18735.3</w:t>
            </w:r>
          </w:p>
        </w:tc>
      </w:tr>
      <w:tr w14:paraId="38C3A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42DB4C6">
            <w:pPr>
              <w:spacing w:before="218" w:line="180" w:lineRule="auto"/>
              <w:ind w:left="216"/>
              <w:rPr>
                <w:rFonts w:ascii="仿宋" w:hAnsi="仿宋" w:eastAsia="仿宋" w:cs="仿宋"/>
                <w:sz w:val="18"/>
                <w:szCs w:val="18"/>
              </w:rPr>
            </w:pPr>
            <w:r>
              <w:rPr>
                <w:rFonts w:ascii="仿宋" w:hAnsi="仿宋" w:eastAsia="仿宋" w:cs="仿宋"/>
                <w:sz w:val="18"/>
                <w:szCs w:val="18"/>
              </w:rPr>
              <w:t>3</w:t>
            </w:r>
          </w:p>
        </w:tc>
        <w:tc>
          <w:tcPr>
            <w:tcW w:w="1746" w:type="dxa"/>
            <w:vMerge w:val="restart"/>
            <w:tcBorders>
              <w:bottom w:val="nil"/>
            </w:tcBorders>
            <w:vAlign w:val="top"/>
          </w:tcPr>
          <w:p w14:paraId="20E42FBB">
            <w:pPr>
              <w:spacing w:line="250" w:lineRule="auto"/>
              <w:rPr>
                <w:rFonts w:ascii="Arial"/>
                <w:sz w:val="21"/>
              </w:rPr>
            </w:pPr>
          </w:p>
          <w:p w14:paraId="5DD46F1F">
            <w:pPr>
              <w:spacing w:line="250" w:lineRule="auto"/>
              <w:rPr>
                <w:rFonts w:ascii="Arial"/>
                <w:sz w:val="21"/>
              </w:rPr>
            </w:pPr>
          </w:p>
          <w:p w14:paraId="4A241ED2">
            <w:pPr>
              <w:spacing w:line="250" w:lineRule="auto"/>
              <w:rPr>
                <w:rFonts w:ascii="Arial"/>
                <w:sz w:val="21"/>
              </w:rPr>
            </w:pPr>
          </w:p>
          <w:p w14:paraId="46485332">
            <w:pPr>
              <w:spacing w:line="250" w:lineRule="auto"/>
              <w:rPr>
                <w:rFonts w:ascii="Arial"/>
                <w:sz w:val="21"/>
              </w:rPr>
            </w:pPr>
          </w:p>
          <w:p w14:paraId="085A2C1D">
            <w:pPr>
              <w:spacing w:line="251" w:lineRule="auto"/>
              <w:rPr>
                <w:rFonts w:ascii="Arial"/>
                <w:sz w:val="21"/>
              </w:rPr>
            </w:pPr>
          </w:p>
          <w:p w14:paraId="24A64743">
            <w:pPr>
              <w:spacing w:line="251" w:lineRule="auto"/>
              <w:rPr>
                <w:rFonts w:ascii="Arial"/>
                <w:sz w:val="21"/>
              </w:rPr>
            </w:pPr>
          </w:p>
          <w:p w14:paraId="6854DFAB">
            <w:pPr>
              <w:spacing w:line="251" w:lineRule="auto"/>
              <w:rPr>
                <w:rFonts w:ascii="Arial"/>
                <w:sz w:val="21"/>
              </w:rPr>
            </w:pPr>
          </w:p>
          <w:p w14:paraId="584E0540">
            <w:pPr>
              <w:spacing w:line="251" w:lineRule="auto"/>
              <w:rPr>
                <w:rFonts w:ascii="Arial"/>
                <w:sz w:val="21"/>
              </w:rPr>
            </w:pPr>
          </w:p>
          <w:p w14:paraId="12F83DD7">
            <w:pPr>
              <w:spacing w:line="251" w:lineRule="auto"/>
              <w:rPr>
                <w:rFonts w:ascii="Arial"/>
                <w:sz w:val="21"/>
              </w:rPr>
            </w:pPr>
          </w:p>
          <w:p w14:paraId="4DCDF63C">
            <w:pPr>
              <w:spacing w:line="251" w:lineRule="auto"/>
              <w:rPr>
                <w:rFonts w:ascii="Arial"/>
                <w:sz w:val="21"/>
              </w:rPr>
            </w:pPr>
          </w:p>
          <w:p w14:paraId="55920965">
            <w:pPr>
              <w:spacing w:line="251" w:lineRule="auto"/>
              <w:rPr>
                <w:rFonts w:ascii="Arial"/>
                <w:sz w:val="21"/>
              </w:rPr>
            </w:pPr>
          </w:p>
          <w:p w14:paraId="0D47263F">
            <w:pPr>
              <w:spacing w:line="251" w:lineRule="auto"/>
              <w:rPr>
                <w:rFonts w:ascii="Arial"/>
                <w:sz w:val="21"/>
              </w:rPr>
            </w:pPr>
          </w:p>
          <w:p w14:paraId="046AF418">
            <w:pPr>
              <w:spacing w:line="251" w:lineRule="auto"/>
              <w:rPr>
                <w:rFonts w:ascii="Arial"/>
                <w:sz w:val="21"/>
              </w:rPr>
            </w:pPr>
          </w:p>
          <w:p w14:paraId="17DC3DE7">
            <w:pPr>
              <w:spacing w:line="251" w:lineRule="auto"/>
              <w:rPr>
                <w:rFonts w:ascii="Arial"/>
                <w:sz w:val="21"/>
              </w:rPr>
            </w:pPr>
          </w:p>
          <w:p w14:paraId="46467E2E">
            <w:pPr>
              <w:spacing w:line="251" w:lineRule="auto"/>
              <w:rPr>
                <w:rFonts w:ascii="Arial"/>
                <w:sz w:val="21"/>
              </w:rPr>
            </w:pPr>
          </w:p>
          <w:p w14:paraId="786EE961">
            <w:pPr>
              <w:spacing w:line="251" w:lineRule="auto"/>
              <w:rPr>
                <w:rFonts w:ascii="Arial"/>
                <w:sz w:val="21"/>
              </w:rPr>
            </w:pPr>
          </w:p>
          <w:p w14:paraId="0162211C">
            <w:pPr>
              <w:spacing w:line="251" w:lineRule="auto"/>
              <w:rPr>
                <w:rFonts w:ascii="Arial"/>
                <w:sz w:val="21"/>
              </w:rPr>
            </w:pPr>
          </w:p>
          <w:p w14:paraId="6B67A8F9">
            <w:pPr>
              <w:spacing w:line="251" w:lineRule="auto"/>
              <w:rPr>
                <w:rFonts w:ascii="Arial"/>
                <w:sz w:val="21"/>
              </w:rPr>
            </w:pPr>
          </w:p>
          <w:p w14:paraId="154FC7D5">
            <w:pPr>
              <w:spacing w:before="59"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850" w:type="dxa"/>
            <w:vAlign w:val="top"/>
          </w:tcPr>
          <w:p w14:paraId="46DB6BBA">
            <w:pPr>
              <w:spacing w:before="187" w:line="223" w:lineRule="auto"/>
              <w:ind w:left="1417"/>
              <w:rPr>
                <w:rFonts w:ascii="仿宋" w:hAnsi="仿宋" w:eastAsia="仿宋" w:cs="仿宋"/>
                <w:sz w:val="18"/>
                <w:szCs w:val="18"/>
              </w:rPr>
            </w:pPr>
            <w:r>
              <w:rPr>
                <w:rFonts w:ascii="仿宋" w:hAnsi="仿宋" w:eastAsia="仿宋" w:cs="仿宋"/>
                <w:spacing w:val="-3"/>
                <w:sz w:val="18"/>
                <w:szCs w:val="18"/>
              </w:rPr>
              <w:t>堤顶漫步道</w:t>
            </w:r>
          </w:p>
        </w:tc>
        <w:tc>
          <w:tcPr>
            <w:tcW w:w="1298" w:type="dxa"/>
            <w:vAlign w:val="top"/>
          </w:tcPr>
          <w:p w14:paraId="0D478C01">
            <w:pPr>
              <w:spacing w:before="187"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7020C11C">
            <w:pPr>
              <w:spacing w:before="217" w:line="181" w:lineRule="auto"/>
              <w:ind w:left="365"/>
              <w:rPr>
                <w:rFonts w:ascii="仿宋" w:hAnsi="仿宋" w:eastAsia="仿宋" w:cs="仿宋"/>
                <w:sz w:val="18"/>
                <w:szCs w:val="18"/>
              </w:rPr>
            </w:pPr>
            <w:r>
              <w:rPr>
                <w:rFonts w:ascii="仿宋" w:hAnsi="仿宋" w:eastAsia="仿宋" w:cs="仿宋"/>
                <w:spacing w:val="-2"/>
                <w:sz w:val="18"/>
                <w:szCs w:val="18"/>
              </w:rPr>
              <w:t>2162.5</w:t>
            </w:r>
          </w:p>
        </w:tc>
      </w:tr>
      <w:tr w14:paraId="18B1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E0A264A">
            <w:pPr>
              <w:spacing w:before="98" w:line="180" w:lineRule="auto"/>
              <w:ind w:left="211"/>
              <w:rPr>
                <w:rFonts w:ascii="仿宋" w:hAnsi="仿宋" w:eastAsia="仿宋" w:cs="仿宋"/>
                <w:sz w:val="18"/>
                <w:szCs w:val="18"/>
              </w:rPr>
            </w:pPr>
            <w:r>
              <w:rPr>
                <w:rFonts w:ascii="仿宋" w:hAnsi="仿宋" w:eastAsia="仿宋" w:cs="仿宋"/>
                <w:sz w:val="18"/>
                <w:szCs w:val="18"/>
              </w:rPr>
              <w:t>4</w:t>
            </w:r>
          </w:p>
        </w:tc>
        <w:tc>
          <w:tcPr>
            <w:tcW w:w="1746" w:type="dxa"/>
            <w:vMerge w:val="continue"/>
            <w:tcBorders>
              <w:top w:val="nil"/>
              <w:bottom w:val="nil"/>
            </w:tcBorders>
            <w:vAlign w:val="top"/>
          </w:tcPr>
          <w:p w14:paraId="5076BC1C">
            <w:pPr>
              <w:rPr>
                <w:rFonts w:ascii="Arial"/>
                <w:sz w:val="21"/>
              </w:rPr>
            </w:pPr>
          </w:p>
        </w:tc>
        <w:tc>
          <w:tcPr>
            <w:tcW w:w="4850" w:type="dxa"/>
            <w:vAlign w:val="top"/>
          </w:tcPr>
          <w:p w14:paraId="12F051CE">
            <w:pPr>
              <w:spacing w:before="67" w:line="223" w:lineRule="auto"/>
              <w:ind w:left="1512"/>
              <w:rPr>
                <w:rFonts w:ascii="仿宋" w:hAnsi="仿宋" w:eastAsia="仿宋" w:cs="仿宋"/>
                <w:sz w:val="18"/>
                <w:szCs w:val="18"/>
              </w:rPr>
            </w:pPr>
            <w:r>
              <w:rPr>
                <w:rFonts w:ascii="仿宋" w:hAnsi="仿宋" w:eastAsia="仿宋" w:cs="仿宋"/>
                <w:spacing w:val="-5"/>
                <w:sz w:val="18"/>
                <w:szCs w:val="18"/>
              </w:rPr>
              <w:t>线型水沟</w:t>
            </w:r>
          </w:p>
        </w:tc>
        <w:tc>
          <w:tcPr>
            <w:tcW w:w="1298" w:type="dxa"/>
            <w:vAlign w:val="top"/>
          </w:tcPr>
          <w:p w14:paraId="2FF9693F">
            <w:pPr>
              <w:spacing w:before="67" w:line="236" w:lineRule="exact"/>
              <w:ind w:left="453"/>
              <w:rPr>
                <w:rFonts w:ascii="仿宋" w:hAnsi="仿宋" w:eastAsia="仿宋" w:cs="仿宋"/>
                <w:sz w:val="18"/>
                <w:szCs w:val="18"/>
              </w:rPr>
            </w:pPr>
            <w:r>
              <w:rPr>
                <w:rFonts w:ascii="仿宋" w:hAnsi="仿宋" w:eastAsia="仿宋" w:cs="仿宋"/>
                <w:position w:val="3"/>
                <w:sz w:val="18"/>
                <w:szCs w:val="18"/>
              </w:rPr>
              <w:t>m</w:t>
            </w:r>
          </w:p>
        </w:tc>
        <w:tc>
          <w:tcPr>
            <w:tcW w:w="1312" w:type="dxa"/>
            <w:vAlign w:val="top"/>
          </w:tcPr>
          <w:p w14:paraId="52B19702">
            <w:pPr>
              <w:spacing w:before="97" w:line="181" w:lineRule="auto"/>
              <w:ind w:left="500"/>
              <w:rPr>
                <w:rFonts w:ascii="仿宋" w:hAnsi="仿宋" w:eastAsia="仿宋" w:cs="仿宋"/>
                <w:sz w:val="18"/>
                <w:szCs w:val="18"/>
              </w:rPr>
            </w:pPr>
            <w:r>
              <w:rPr>
                <w:rFonts w:ascii="仿宋" w:hAnsi="仿宋" w:eastAsia="仿宋" w:cs="仿宋"/>
                <w:spacing w:val="-3"/>
                <w:sz w:val="18"/>
                <w:szCs w:val="18"/>
              </w:rPr>
              <w:t>251</w:t>
            </w:r>
          </w:p>
        </w:tc>
      </w:tr>
      <w:tr w14:paraId="72485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47FDBE37">
            <w:pPr>
              <w:spacing w:before="221" w:line="179" w:lineRule="auto"/>
              <w:ind w:left="216"/>
              <w:rPr>
                <w:rFonts w:ascii="仿宋" w:hAnsi="仿宋" w:eastAsia="仿宋" w:cs="仿宋"/>
                <w:sz w:val="18"/>
                <w:szCs w:val="18"/>
              </w:rPr>
            </w:pPr>
            <w:r>
              <w:rPr>
                <w:rFonts w:ascii="仿宋" w:hAnsi="仿宋" w:eastAsia="仿宋" w:cs="仿宋"/>
                <w:sz w:val="18"/>
                <w:szCs w:val="18"/>
              </w:rPr>
              <w:t>5</w:t>
            </w:r>
          </w:p>
        </w:tc>
        <w:tc>
          <w:tcPr>
            <w:tcW w:w="1746" w:type="dxa"/>
            <w:vMerge w:val="continue"/>
            <w:tcBorders>
              <w:top w:val="nil"/>
              <w:bottom w:val="nil"/>
            </w:tcBorders>
            <w:vAlign w:val="top"/>
          </w:tcPr>
          <w:p w14:paraId="7A741557">
            <w:pPr>
              <w:rPr>
                <w:rFonts w:ascii="Arial"/>
                <w:sz w:val="21"/>
              </w:rPr>
            </w:pPr>
          </w:p>
        </w:tc>
        <w:tc>
          <w:tcPr>
            <w:tcW w:w="4850" w:type="dxa"/>
            <w:vAlign w:val="top"/>
          </w:tcPr>
          <w:p w14:paraId="5A7F97A1">
            <w:pPr>
              <w:spacing w:before="189" w:line="223" w:lineRule="auto"/>
              <w:ind w:left="1417"/>
              <w:rPr>
                <w:rFonts w:ascii="仿宋" w:hAnsi="仿宋" w:eastAsia="仿宋" w:cs="仿宋"/>
                <w:sz w:val="18"/>
                <w:szCs w:val="18"/>
              </w:rPr>
            </w:pPr>
            <w:r>
              <w:rPr>
                <w:rFonts w:ascii="仿宋" w:hAnsi="仿宋" w:eastAsia="仿宋" w:cs="仿宋"/>
                <w:spacing w:val="-3"/>
                <w:sz w:val="18"/>
                <w:szCs w:val="18"/>
              </w:rPr>
              <w:t>透水砖铺设</w:t>
            </w:r>
          </w:p>
        </w:tc>
        <w:tc>
          <w:tcPr>
            <w:tcW w:w="1298" w:type="dxa"/>
            <w:vAlign w:val="top"/>
          </w:tcPr>
          <w:p w14:paraId="24ACEE14">
            <w:pPr>
              <w:spacing w:before="189"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6617E194">
            <w:pPr>
              <w:spacing w:before="219" w:line="181" w:lineRule="auto"/>
              <w:ind w:left="465"/>
              <w:rPr>
                <w:rFonts w:ascii="仿宋" w:hAnsi="仿宋" w:eastAsia="仿宋" w:cs="仿宋"/>
                <w:sz w:val="18"/>
                <w:szCs w:val="18"/>
              </w:rPr>
            </w:pPr>
            <w:r>
              <w:rPr>
                <w:rFonts w:ascii="仿宋" w:hAnsi="仿宋" w:eastAsia="仿宋" w:cs="仿宋"/>
                <w:spacing w:val="-5"/>
                <w:sz w:val="18"/>
                <w:szCs w:val="18"/>
              </w:rPr>
              <w:t>1530</w:t>
            </w:r>
          </w:p>
        </w:tc>
      </w:tr>
      <w:tr w14:paraId="44A4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B42AAF3">
            <w:pPr>
              <w:spacing w:before="220" w:line="180" w:lineRule="auto"/>
              <w:ind w:left="214"/>
              <w:rPr>
                <w:rFonts w:ascii="仿宋" w:hAnsi="仿宋" w:eastAsia="仿宋" w:cs="仿宋"/>
                <w:sz w:val="18"/>
                <w:szCs w:val="18"/>
              </w:rPr>
            </w:pPr>
            <w:r>
              <w:rPr>
                <w:rFonts w:ascii="仿宋" w:hAnsi="仿宋" w:eastAsia="仿宋" w:cs="仿宋"/>
                <w:sz w:val="18"/>
                <w:szCs w:val="18"/>
              </w:rPr>
              <w:t>6</w:t>
            </w:r>
          </w:p>
        </w:tc>
        <w:tc>
          <w:tcPr>
            <w:tcW w:w="1746" w:type="dxa"/>
            <w:vMerge w:val="continue"/>
            <w:tcBorders>
              <w:top w:val="nil"/>
              <w:bottom w:val="nil"/>
            </w:tcBorders>
            <w:vAlign w:val="top"/>
          </w:tcPr>
          <w:p w14:paraId="360E93BE">
            <w:pPr>
              <w:rPr>
                <w:rFonts w:ascii="Arial"/>
                <w:sz w:val="21"/>
              </w:rPr>
            </w:pPr>
          </w:p>
        </w:tc>
        <w:tc>
          <w:tcPr>
            <w:tcW w:w="4850" w:type="dxa"/>
            <w:vAlign w:val="top"/>
          </w:tcPr>
          <w:p w14:paraId="0A036B5E">
            <w:pPr>
              <w:spacing w:before="189" w:line="222" w:lineRule="auto"/>
              <w:ind w:left="1689"/>
              <w:rPr>
                <w:rFonts w:ascii="仿宋" w:hAnsi="仿宋" w:eastAsia="仿宋" w:cs="仿宋"/>
                <w:sz w:val="18"/>
                <w:szCs w:val="18"/>
              </w:rPr>
            </w:pPr>
            <w:r>
              <w:rPr>
                <w:rFonts w:ascii="仿宋" w:hAnsi="仿宋" w:eastAsia="仿宋" w:cs="仿宋"/>
                <w:spacing w:val="-8"/>
                <w:sz w:val="18"/>
                <w:szCs w:val="18"/>
              </w:rPr>
              <w:t>廊架</w:t>
            </w:r>
          </w:p>
        </w:tc>
        <w:tc>
          <w:tcPr>
            <w:tcW w:w="1298" w:type="dxa"/>
            <w:vAlign w:val="top"/>
          </w:tcPr>
          <w:p w14:paraId="2E2B5E17">
            <w:pPr>
              <w:spacing w:before="189" w:line="224" w:lineRule="auto"/>
              <w:ind w:left="419"/>
              <w:rPr>
                <w:rFonts w:ascii="仿宋" w:hAnsi="仿宋" w:eastAsia="仿宋" w:cs="仿宋"/>
                <w:sz w:val="18"/>
                <w:szCs w:val="18"/>
              </w:rPr>
            </w:pPr>
            <w:r>
              <w:rPr>
                <w:rFonts w:ascii="仿宋" w:hAnsi="仿宋" w:eastAsia="仿宋" w:cs="仿宋"/>
                <w:sz w:val="18"/>
                <w:szCs w:val="18"/>
              </w:rPr>
              <w:t>项</w:t>
            </w:r>
          </w:p>
        </w:tc>
        <w:tc>
          <w:tcPr>
            <w:tcW w:w="1312" w:type="dxa"/>
            <w:vAlign w:val="top"/>
          </w:tcPr>
          <w:p w14:paraId="46EEEF93">
            <w:pPr>
              <w:spacing w:before="219" w:line="181" w:lineRule="auto"/>
              <w:ind w:left="600"/>
              <w:rPr>
                <w:rFonts w:ascii="仿宋" w:hAnsi="仿宋" w:eastAsia="仿宋" w:cs="仿宋"/>
                <w:sz w:val="18"/>
                <w:szCs w:val="18"/>
              </w:rPr>
            </w:pPr>
            <w:r>
              <w:rPr>
                <w:rFonts w:ascii="仿宋" w:hAnsi="仿宋" w:eastAsia="仿宋" w:cs="仿宋"/>
                <w:sz w:val="18"/>
                <w:szCs w:val="18"/>
              </w:rPr>
              <w:t>1</w:t>
            </w:r>
          </w:p>
        </w:tc>
      </w:tr>
      <w:tr w14:paraId="73A97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7E546961">
            <w:pPr>
              <w:spacing w:before="101" w:line="179" w:lineRule="auto"/>
              <w:ind w:left="217"/>
              <w:rPr>
                <w:rFonts w:ascii="仿宋" w:hAnsi="仿宋" w:eastAsia="仿宋" w:cs="仿宋"/>
                <w:sz w:val="18"/>
                <w:szCs w:val="18"/>
              </w:rPr>
            </w:pPr>
            <w:r>
              <w:rPr>
                <w:rFonts w:ascii="仿宋" w:hAnsi="仿宋" w:eastAsia="仿宋" w:cs="仿宋"/>
                <w:sz w:val="18"/>
                <w:szCs w:val="18"/>
              </w:rPr>
              <w:t>7</w:t>
            </w:r>
          </w:p>
        </w:tc>
        <w:tc>
          <w:tcPr>
            <w:tcW w:w="1746" w:type="dxa"/>
            <w:vMerge w:val="continue"/>
            <w:tcBorders>
              <w:top w:val="nil"/>
              <w:bottom w:val="nil"/>
            </w:tcBorders>
            <w:vAlign w:val="top"/>
          </w:tcPr>
          <w:p w14:paraId="21112490">
            <w:pPr>
              <w:rPr>
                <w:rFonts w:ascii="Arial"/>
                <w:sz w:val="21"/>
              </w:rPr>
            </w:pPr>
          </w:p>
        </w:tc>
        <w:tc>
          <w:tcPr>
            <w:tcW w:w="4850" w:type="dxa"/>
            <w:vAlign w:val="top"/>
          </w:tcPr>
          <w:p w14:paraId="35B9CF49">
            <w:pPr>
              <w:spacing w:before="69" w:line="224" w:lineRule="auto"/>
              <w:ind w:left="1690"/>
              <w:rPr>
                <w:rFonts w:ascii="仿宋" w:hAnsi="仿宋" w:eastAsia="仿宋" w:cs="仿宋"/>
                <w:sz w:val="18"/>
                <w:szCs w:val="18"/>
              </w:rPr>
            </w:pPr>
            <w:r>
              <w:rPr>
                <w:rFonts w:ascii="仿宋" w:hAnsi="仿宋" w:eastAsia="仿宋" w:cs="仿宋"/>
                <w:spacing w:val="-9"/>
                <w:sz w:val="18"/>
                <w:szCs w:val="18"/>
              </w:rPr>
              <w:t>坐凳</w:t>
            </w:r>
          </w:p>
        </w:tc>
        <w:tc>
          <w:tcPr>
            <w:tcW w:w="1298" w:type="dxa"/>
            <w:vAlign w:val="top"/>
          </w:tcPr>
          <w:p w14:paraId="4F3219F4">
            <w:pPr>
              <w:spacing w:before="69" w:line="227" w:lineRule="auto"/>
              <w:ind w:left="420"/>
              <w:rPr>
                <w:rFonts w:ascii="仿宋" w:hAnsi="仿宋" w:eastAsia="仿宋" w:cs="仿宋"/>
                <w:sz w:val="18"/>
                <w:szCs w:val="18"/>
              </w:rPr>
            </w:pPr>
            <w:r>
              <w:rPr>
                <w:rFonts w:ascii="仿宋" w:hAnsi="仿宋" w:eastAsia="仿宋" w:cs="仿宋"/>
                <w:sz w:val="18"/>
                <w:szCs w:val="18"/>
              </w:rPr>
              <w:t>座</w:t>
            </w:r>
          </w:p>
        </w:tc>
        <w:tc>
          <w:tcPr>
            <w:tcW w:w="1312" w:type="dxa"/>
            <w:vAlign w:val="top"/>
          </w:tcPr>
          <w:p w14:paraId="02B8F60D">
            <w:pPr>
              <w:spacing w:before="99" w:line="181" w:lineRule="auto"/>
              <w:ind w:left="557"/>
              <w:rPr>
                <w:rFonts w:ascii="仿宋" w:hAnsi="仿宋" w:eastAsia="仿宋" w:cs="仿宋"/>
                <w:sz w:val="18"/>
                <w:szCs w:val="18"/>
              </w:rPr>
            </w:pPr>
            <w:r>
              <w:rPr>
                <w:rFonts w:ascii="仿宋" w:hAnsi="仿宋" w:eastAsia="仿宋" w:cs="仿宋"/>
                <w:spacing w:val="-10"/>
                <w:sz w:val="18"/>
                <w:szCs w:val="18"/>
              </w:rPr>
              <w:t>12</w:t>
            </w:r>
          </w:p>
        </w:tc>
      </w:tr>
      <w:tr w14:paraId="4F546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98ACA26">
            <w:pPr>
              <w:spacing w:before="102" w:line="180" w:lineRule="auto"/>
              <w:ind w:left="213"/>
              <w:rPr>
                <w:rFonts w:ascii="仿宋" w:hAnsi="仿宋" w:eastAsia="仿宋" w:cs="仿宋"/>
                <w:sz w:val="18"/>
                <w:szCs w:val="18"/>
              </w:rPr>
            </w:pPr>
            <w:r>
              <w:rPr>
                <w:rFonts w:ascii="仿宋" w:hAnsi="仿宋" w:eastAsia="仿宋" w:cs="仿宋"/>
                <w:sz w:val="18"/>
                <w:szCs w:val="18"/>
              </w:rPr>
              <w:t>8</w:t>
            </w:r>
          </w:p>
        </w:tc>
        <w:tc>
          <w:tcPr>
            <w:tcW w:w="1746" w:type="dxa"/>
            <w:vMerge w:val="continue"/>
            <w:tcBorders>
              <w:top w:val="nil"/>
              <w:bottom w:val="nil"/>
            </w:tcBorders>
            <w:vAlign w:val="top"/>
          </w:tcPr>
          <w:p w14:paraId="2C562769">
            <w:pPr>
              <w:rPr>
                <w:rFonts w:ascii="Arial"/>
                <w:sz w:val="21"/>
              </w:rPr>
            </w:pPr>
          </w:p>
        </w:tc>
        <w:tc>
          <w:tcPr>
            <w:tcW w:w="4850" w:type="dxa"/>
            <w:vAlign w:val="top"/>
          </w:tcPr>
          <w:p w14:paraId="23C915F5">
            <w:pPr>
              <w:spacing w:before="71" w:line="222" w:lineRule="auto"/>
              <w:ind w:left="1478"/>
              <w:rPr>
                <w:rFonts w:ascii="仿宋" w:hAnsi="仿宋" w:eastAsia="仿宋" w:cs="仿宋"/>
                <w:sz w:val="18"/>
                <w:szCs w:val="18"/>
              </w:rPr>
            </w:pPr>
            <w:r>
              <w:rPr>
                <w:rFonts w:ascii="仿宋" w:hAnsi="仿宋" w:eastAsia="仿宋" w:cs="仿宋"/>
                <w:spacing w:val="-3"/>
                <w:sz w:val="18"/>
                <w:szCs w:val="18"/>
              </w:rPr>
              <w:t>LOGO</w:t>
            </w:r>
            <w:r>
              <w:rPr>
                <w:rFonts w:ascii="仿宋" w:hAnsi="仿宋" w:eastAsia="仿宋" w:cs="仿宋"/>
                <w:spacing w:val="-33"/>
                <w:sz w:val="18"/>
                <w:szCs w:val="18"/>
              </w:rPr>
              <w:t xml:space="preserve"> </w:t>
            </w:r>
            <w:r>
              <w:rPr>
                <w:rFonts w:ascii="仿宋" w:hAnsi="仿宋" w:eastAsia="仿宋" w:cs="仿宋"/>
                <w:spacing w:val="-3"/>
                <w:sz w:val="18"/>
                <w:szCs w:val="18"/>
              </w:rPr>
              <w:t>景墙</w:t>
            </w:r>
          </w:p>
        </w:tc>
        <w:tc>
          <w:tcPr>
            <w:tcW w:w="1298" w:type="dxa"/>
            <w:vAlign w:val="top"/>
          </w:tcPr>
          <w:p w14:paraId="0408F70E">
            <w:pPr>
              <w:spacing w:before="71" w:line="227" w:lineRule="auto"/>
              <w:ind w:left="420"/>
              <w:rPr>
                <w:rFonts w:ascii="仿宋" w:hAnsi="仿宋" w:eastAsia="仿宋" w:cs="仿宋"/>
                <w:sz w:val="18"/>
                <w:szCs w:val="18"/>
              </w:rPr>
            </w:pPr>
            <w:r>
              <w:rPr>
                <w:rFonts w:ascii="仿宋" w:hAnsi="仿宋" w:eastAsia="仿宋" w:cs="仿宋"/>
                <w:sz w:val="18"/>
                <w:szCs w:val="18"/>
              </w:rPr>
              <w:t>座</w:t>
            </w:r>
          </w:p>
        </w:tc>
        <w:tc>
          <w:tcPr>
            <w:tcW w:w="1312" w:type="dxa"/>
            <w:vAlign w:val="top"/>
          </w:tcPr>
          <w:p w14:paraId="1335898F">
            <w:pPr>
              <w:spacing w:before="102" w:line="180" w:lineRule="auto"/>
              <w:ind w:left="590"/>
              <w:rPr>
                <w:rFonts w:ascii="仿宋" w:hAnsi="仿宋" w:eastAsia="仿宋" w:cs="仿宋"/>
                <w:sz w:val="18"/>
                <w:szCs w:val="18"/>
              </w:rPr>
            </w:pPr>
            <w:r>
              <w:rPr>
                <w:rFonts w:ascii="仿宋" w:hAnsi="仿宋" w:eastAsia="仿宋" w:cs="仿宋"/>
                <w:sz w:val="18"/>
                <w:szCs w:val="18"/>
              </w:rPr>
              <w:t>3</w:t>
            </w:r>
          </w:p>
        </w:tc>
      </w:tr>
      <w:tr w14:paraId="20FC9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CF72D7B">
            <w:pPr>
              <w:spacing w:before="102" w:line="180" w:lineRule="auto"/>
              <w:ind w:left="213"/>
              <w:rPr>
                <w:rFonts w:ascii="仿宋" w:hAnsi="仿宋" w:eastAsia="仿宋" w:cs="仿宋"/>
                <w:sz w:val="18"/>
                <w:szCs w:val="18"/>
              </w:rPr>
            </w:pPr>
            <w:r>
              <w:rPr>
                <w:rFonts w:ascii="仿宋" w:hAnsi="仿宋" w:eastAsia="仿宋" w:cs="仿宋"/>
                <w:sz w:val="18"/>
                <w:szCs w:val="18"/>
              </w:rPr>
              <w:t>9</w:t>
            </w:r>
          </w:p>
        </w:tc>
        <w:tc>
          <w:tcPr>
            <w:tcW w:w="1746" w:type="dxa"/>
            <w:vMerge w:val="continue"/>
            <w:tcBorders>
              <w:top w:val="nil"/>
              <w:bottom w:val="nil"/>
            </w:tcBorders>
            <w:vAlign w:val="top"/>
          </w:tcPr>
          <w:p w14:paraId="5C02D5CB">
            <w:pPr>
              <w:rPr>
                <w:rFonts w:ascii="Arial"/>
                <w:sz w:val="21"/>
              </w:rPr>
            </w:pPr>
          </w:p>
        </w:tc>
        <w:tc>
          <w:tcPr>
            <w:tcW w:w="4850" w:type="dxa"/>
            <w:vAlign w:val="top"/>
          </w:tcPr>
          <w:p w14:paraId="6F4B376F">
            <w:pPr>
              <w:spacing w:before="70" w:line="224" w:lineRule="auto"/>
              <w:ind w:left="1506"/>
              <w:rPr>
                <w:rFonts w:ascii="仿宋" w:hAnsi="仿宋" w:eastAsia="仿宋" w:cs="仿宋"/>
                <w:sz w:val="18"/>
                <w:szCs w:val="18"/>
              </w:rPr>
            </w:pPr>
            <w:r>
              <w:rPr>
                <w:rFonts w:ascii="仿宋" w:hAnsi="仿宋" w:eastAsia="仿宋" w:cs="仿宋"/>
                <w:spacing w:val="-3"/>
                <w:sz w:val="18"/>
                <w:szCs w:val="18"/>
              </w:rPr>
              <w:t>特色坐凳</w:t>
            </w:r>
          </w:p>
        </w:tc>
        <w:tc>
          <w:tcPr>
            <w:tcW w:w="1298" w:type="dxa"/>
            <w:vAlign w:val="top"/>
          </w:tcPr>
          <w:p w14:paraId="4FE41C9F">
            <w:pPr>
              <w:spacing w:before="71" w:line="242" w:lineRule="auto"/>
              <w:ind w:left="453"/>
              <w:rPr>
                <w:rFonts w:ascii="仿宋" w:hAnsi="仿宋" w:eastAsia="仿宋" w:cs="仿宋"/>
                <w:sz w:val="18"/>
                <w:szCs w:val="18"/>
              </w:rPr>
            </w:pPr>
            <w:r>
              <w:rPr>
                <w:rFonts w:ascii="仿宋" w:hAnsi="仿宋" w:eastAsia="仿宋" w:cs="仿宋"/>
                <w:sz w:val="18"/>
                <w:szCs w:val="18"/>
              </w:rPr>
              <w:t>m</w:t>
            </w:r>
          </w:p>
        </w:tc>
        <w:tc>
          <w:tcPr>
            <w:tcW w:w="1312" w:type="dxa"/>
            <w:vAlign w:val="top"/>
          </w:tcPr>
          <w:p w14:paraId="74333771">
            <w:pPr>
              <w:spacing w:before="102" w:line="180" w:lineRule="auto"/>
              <w:ind w:left="548"/>
              <w:rPr>
                <w:rFonts w:ascii="仿宋" w:hAnsi="仿宋" w:eastAsia="仿宋" w:cs="仿宋"/>
                <w:sz w:val="18"/>
                <w:szCs w:val="18"/>
              </w:rPr>
            </w:pPr>
            <w:r>
              <w:rPr>
                <w:rFonts w:ascii="仿宋" w:hAnsi="仿宋" w:eastAsia="仿宋" w:cs="仿宋"/>
                <w:spacing w:val="-5"/>
                <w:sz w:val="18"/>
                <w:szCs w:val="18"/>
              </w:rPr>
              <w:t>72</w:t>
            </w:r>
          </w:p>
        </w:tc>
      </w:tr>
      <w:tr w14:paraId="2C41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62A7474">
            <w:pPr>
              <w:spacing w:before="100" w:line="181" w:lineRule="auto"/>
              <w:ind w:left="180"/>
              <w:rPr>
                <w:rFonts w:ascii="仿宋" w:hAnsi="仿宋" w:eastAsia="仿宋" w:cs="仿宋"/>
                <w:sz w:val="18"/>
                <w:szCs w:val="18"/>
              </w:rPr>
            </w:pPr>
            <w:r>
              <w:rPr>
                <w:rFonts w:ascii="仿宋" w:hAnsi="仿宋" w:eastAsia="仿宋" w:cs="仿宋"/>
                <w:spacing w:val="-10"/>
                <w:sz w:val="18"/>
                <w:szCs w:val="18"/>
              </w:rPr>
              <w:t>10</w:t>
            </w:r>
          </w:p>
        </w:tc>
        <w:tc>
          <w:tcPr>
            <w:tcW w:w="1746" w:type="dxa"/>
            <w:vMerge w:val="continue"/>
            <w:tcBorders>
              <w:top w:val="nil"/>
              <w:bottom w:val="nil"/>
            </w:tcBorders>
            <w:vAlign w:val="top"/>
          </w:tcPr>
          <w:p w14:paraId="001AA73B">
            <w:pPr>
              <w:rPr>
                <w:rFonts w:ascii="Arial"/>
                <w:sz w:val="21"/>
              </w:rPr>
            </w:pPr>
          </w:p>
        </w:tc>
        <w:tc>
          <w:tcPr>
            <w:tcW w:w="4850" w:type="dxa"/>
            <w:vAlign w:val="top"/>
          </w:tcPr>
          <w:p w14:paraId="7744C4FC">
            <w:pPr>
              <w:spacing w:before="70" w:line="223" w:lineRule="auto"/>
              <w:ind w:left="1508"/>
              <w:rPr>
                <w:rFonts w:ascii="仿宋" w:hAnsi="仿宋" w:eastAsia="仿宋" w:cs="仿宋"/>
                <w:sz w:val="18"/>
                <w:szCs w:val="18"/>
              </w:rPr>
            </w:pPr>
            <w:r>
              <w:rPr>
                <w:rFonts w:ascii="仿宋" w:hAnsi="仿宋" w:eastAsia="仿宋" w:cs="仿宋"/>
                <w:spacing w:val="-4"/>
                <w:sz w:val="18"/>
                <w:szCs w:val="18"/>
              </w:rPr>
              <w:t>弧形坐凳</w:t>
            </w:r>
          </w:p>
        </w:tc>
        <w:tc>
          <w:tcPr>
            <w:tcW w:w="1298" w:type="dxa"/>
            <w:vAlign w:val="top"/>
          </w:tcPr>
          <w:p w14:paraId="31D6386E">
            <w:pPr>
              <w:spacing w:before="70"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312" w:type="dxa"/>
            <w:vAlign w:val="top"/>
          </w:tcPr>
          <w:p w14:paraId="74474A49">
            <w:pPr>
              <w:spacing w:before="100" w:line="181" w:lineRule="auto"/>
              <w:ind w:left="453"/>
              <w:rPr>
                <w:rFonts w:ascii="仿宋" w:hAnsi="仿宋" w:eastAsia="仿宋" w:cs="仿宋"/>
                <w:sz w:val="18"/>
                <w:szCs w:val="18"/>
              </w:rPr>
            </w:pPr>
            <w:r>
              <w:rPr>
                <w:rFonts w:ascii="仿宋" w:hAnsi="仿宋" w:eastAsia="仿宋" w:cs="仿宋"/>
                <w:spacing w:val="-2"/>
                <w:sz w:val="18"/>
                <w:szCs w:val="18"/>
              </w:rPr>
              <w:t>8.91</w:t>
            </w:r>
          </w:p>
        </w:tc>
      </w:tr>
      <w:tr w14:paraId="7936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B1F84C2">
            <w:pPr>
              <w:spacing w:before="100" w:line="181" w:lineRule="auto"/>
              <w:ind w:left="180"/>
              <w:rPr>
                <w:rFonts w:ascii="仿宋" w:hAnsi="仿宋" w:eastAsia="仿宋" w:cs="仿宋"/>
                <w:sz w:val="18"/>
                <w:szCs w:val="18"/>
              </w:rPr>
            </w:pPr>
            <w:r>
              <w:rPr>
                <w:rFonts w:ascii="仿宋" w:hAnsi="仿宋" w:eastAsia="仿宋" w:cs="仿宋"/>
                <w:spacing w:val="-10"/>
                <w:sz w:val="18"/>
                <w:szCs w:val="18"/>
              </w:rPr>
              <w:t>11</w:t>
            </w:r>
          </w:p>
        </w:tc>
        <w:tc>
          <w:tcPr>
            <w:tcW w:w="1746" w:type="dxa"/>
            <w:vMerge w:val="continue"/>
            <w:tcBorders>
              <w:top w:val="nil"/>
              <w:bottom w:val="nil"/>
            </w:tcBorders>
            <w:vAlign w:val="top"/>
          </w:tcPr>
          <w:p w14:paraId="72617DF8">
            <w:pPr>
              <w:rPr>
                <w:rFonts w:ascii="Arial"/>
                <w:sz w:val="21"/>
              </w:rPr>
            </w:pPr>
          </w:p>
        </w:tc>
        <w:tc>
          <w:tcPr>
            <w:tcW w:w="4850" w:type="dxa"/>
            <w:vAlign w:val="top"/>
          </w:tcPr>
          <w:p w14:paraId="7B1636AF">
            <w:pPr>
              <w:spacing w:before="70" w:line="222" w:lineRule="auto"/>
              <w:ind w:left="1506"/>
              <w:rPr>
                <w:rFonts w:ascii="仿宋" w:hAnsi="仿宋" w:eastAsia="仿宋" w:cs="仿宋"/>
                <w:sz w:val="18"/>
                <w:szCs w:val="18"/>
              </w:rPr>
            </w:pPr>
            <w:r>
              <w:rPr>
                <w:rFonts w:ascii="仿宋" w:hAnsi="仿宋" w:eastAsia="仿宋" w:cs="仿宋"/>
                <w:spacing w:val="-3"/>
                <w:sz w:val="18"/>
                <w:szCs w:val="18"/>
              </w:rPr>
              <w:t>树池篦子</w:t>
            </w:r>
          </w:p>
        </w:tc>
        <w:tc>
          <w:tcPr>
            <w:tcW w:w="1298" w:type="dxa"/>
            <w:vAlign w:val="top"/>
          </w:tcPr>
          <w:p w14:paraId="20A8747D">
            <w:pPr>
              <w:spacing w:before="70" w:line="223" w:lineRule="auto"/>
              <w:ind w:left="419"/>
              <w:rPr>
                <w:rFonts w:ascii="仿宋" w:hAnsi="仿宋" w:eastAsia="仿宋" w:cs="仿宋"/>
                <w:sz w:val="18"/>
                <w:szCs w:val="18"/>
              </w:rPr>
            </w:pPr>
            <w:r>
              <w:rPr>
                <w:rFonts w:ascii="仿宋" w:hAnsi="仿宋" w:eastAsia="仿宋" w:cs="仿宋"/>
                <w:sz w:val="18"/>
                <w:szCs w:val="18"/>
              </w:rPr>
              <w:t>个</w:t>
            </w:r>
          </w:p>
        </w:tc>
        <w:tc>
          <w:tcPr>
            <w:tcW w:w="1312" w:type="dxa"/>
            <w:vAlign w:val="top"/>
          </w:tcPr>
          <w:p w14:paraId="3886071A">
            <w:pPr>
              <w:spacing w:before="100" w:line="181" w:lineRule="auto"/>
              <w:ind w:left="557"/>
              <w:rPr>
                <w:rFonts w:ascii="仿宋" w:hAnsi="仿宋" w:eastAsia="仿宋" w:cs="仿宋"/>
                <w:sz w:val="18"/>
                <w:szCs w:val="18"/>
              </w:rPr>
            </w:pPr>
            <w:r>
              <w:rPr>
                <w:rFonts w:ascii="仿宋" w:hAnsi="仿宋" w:eastAsia="仿宋" w:cs="仿宋"/>
                <w:spacing w:val="-10"/>
                <w:sz w:val="18"/>
                <w:szCs w:val="18"/>
              </w:rPr>
              <w:t>11</w:t>
            </w:r>
          </w:p>
        </w:tc>
      </w:tr>
      <w:tr w14:paraId="01DAA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BA784BA">
            <w:pPr>
              <w:spacing w:before="100" w:line="181" w:lineRule="auto"/>
              <w:ind w:left="180"/>
              <w:rPr>
                <w:rFonts w:ascii="仿宋" w:hAnsi="仿宋" w:eastAsia="仿宋" w:cs="仿宋"/>
                <w:sz w:val="18"/>
                <w:szCs w:val="18"/>
              </w:rPr>
            </w:pPr>
            <w:r>
              <w:rPr>
                <w:rFonts w:ascii="仿宋" w:hAnsi="仿宋" w:eastAsia="仿宋" w:cs="仿宋"/>
                <w:spacing w:val="-10"/>
                <w:sz w:val="18"/>
                <w:szCs w:val="18"/>
              </w:rPr>
              <w:t>12</w:t>
            </w:r>
          </w:p>
        </w:tc>
        <w:tc>
          <w:tcPr>
            <w:tcW w:w="1746" w:type="dxa"/>
            <w:vMerge w:val="continue"/>
            <w:tcBorders>
              <w:top w:val="nil"/>
              <w:bottom w:val="nil"/>
            </w:tcBorders>
            <w:vAlign w:val="top"/>
          </w:tcPr>
          <w:p w14:paraId="120D7519">
            <w:pPr>
              <w:rPr>
                <w:rFonts w:ascii="Arial"/>
                <w:sz w:val="21"/>
              </w:rPr>
            </w:pPr>
          </w:p>
        </w:tc>
        <w:tc>
          <w:tcPr>
            <w:tcW w:w="4850" w:type="dxa"/>
            <w:vAlign w:val="top"/>
          </w:tcPr>
          <w:p w14:paraId="52335EC4">
            <w:pPr>
              <w:spacing w:before="69" w:line="221" w:lineRule="auto"/>
              <w:ind w:left="1597"/>
              <w:rPr>
                <w:rFonts w:ascii="仿宋" w:hAnsi="仿宋" w:eastAsia="仿宋" w:cs="仿宋"/>
                <w:sz w:val="18"/>
                <w:szCs w:val="18"/>
              </w:rPr>
            </w:pPr>
            <w:r>
              <w:rPr>
                <w:rFonts w:ascii="仿宋" w:hAnsi="仿宋" w:eastAsia="仿宋" w:cs="仿宋"/>
                <w:spacing w:val="-4"/>
                <w:sz w:val="18"/>
                <w:szCs w:val="18"/>
              </w:rPr>
              <w:t>木平台</w:t>
            </w:r>
          </w:p>
        </w:tc>
        <w:tc>
          <w:tcPr>
            <w:tcW w:w="1298" w:type="dxa"/>
            <w:vAlign w:val="top"/>
          </w:tcPr>
          <w:p w14:paraId="66E3C972">
            <w:pPr>
              <w:spacing w:before="6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64E31FC8">
            <w:pPr>
              <w:spacing w:before="101" w:line="180" w:lineRule="auto"/>
              <w:ind w:left="500"/>
              <w:rPr>
                <w:rFonts w:ascii="仿宋" w:hAnsi="仿宋" w:eastAsia="仿宋" w:cs="仿宋"/>
                <w:sz w:val="18"/>
                <w:szCs w:val="18"/>
              </w:rPr>
            </w:pPr>
            <w:r>
              <w:rPr>
                <w:rFonts w:ascii="仿宋" w:hAnsi="仿宋" w:eastAsia="仿宋" w:cs="仿宋"/>
                <w:spacing w:val="-3"/>
                <w:sz w:val="18"/>
                <w:szCs w:val="18"/>
              </w:rPr>
              <w:t>285</w:t>
            </w:r>
          </w:p>
        </w:tc>
      </w:tr>
      <w:tr w14:paraId="317A2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56A5FB0D">
            <w:pPr>
              <w:spacing w:before="99" w:line="181" w:lineRule="auto"/>
              <w:ind w:left="180"/>
              <w:rPr>
                <w:rFonts w:ascii="仿宋" w:hAnsi="仿宋" w:eastAsia="仿宋" w:cs="仿宋"/>
                <w:sz w:val="18"/>
                <w:szCs w:val="18"/>
              </w:rPr>
            </w:pPr>
            <w:r>
              <w:rPr>
                <w:rFonts w:ascii="仿宋" w:hAnsi="仿宋" w:eastAsia="仿宋" w:cs="仿宋"/>
                <w:spacing w:val="-10"/>
                <w:sz w:val="18"/>
                <w:szCs w:val="18"/>
              </w:rPr>
              <w:t>13</w:t>
            </w:r>
          </w:p>
        </w:tc>
        <w:tc>
          <w:tcPr>
            <w:tcW w:w="1746" w:type="dxa"/>
            <w:vMerge w:val="continue"/>
            <w:tcBorders>
              <w:top w:val="nil"/>
              <w:bottom w:val="nil"/>
            </w:tcBorders>
            <w:vAlign w:val="top"/>
          </w:tcPr>
          <w:p w14:paraId="17DCF118">
            <w:pPr>
              <w:rPr>
                <w:rFonts w:ascii="Arial"/>
                <w:sz w:val="21"/>
              </w:rPr>
            </w:pPr>
          </w:p>
        </w:tc>
        <w:tc>
          <w:tcPr>
            <w:tcW w:w="4850" w:type="dxa"/>
            <w:vAlign w:val="top"/>
          </w:tcPr>
          <w:p w14:paraId="39F8909A">
            <w:pPr>
              <w:spacing w:before="69" w:line="223" w:lineRule="auto"/>
              <w:ind w:left="1524"/>
              <w:rPr>
                <w:rFonts w:ascii="仿宋" w:hAnsi="仿宋" w:eastAsia="仿宋" w:cs="仿宋"/>
                <w:sz w:val="18"/>
                <w:szCs w:val="18"/>
              </w:rPr>
            </w:pPr>
            <w:r>
              <w:rPr>
                <w:rFonts w:ascii="仿宋" w:hAnsi="仿宋" w:eastAsia="仿宋" w:cs="仿宋"/>
                <w:spacing w:val="-8"/>
                <w:sz w:val="18"/>
                <w:szCs w:val="18"/>
              </w:rPr>
              <w:t>园路铺装</w:t>
            </w:r>
          </w:p>
        </w:tc>
        <w:tc>
          <w:tcPr>
            <w:tcW w:w="1298" w:type="dxa"/>
            <w:vAlign w:val="top"/>
          </w:tcPr>
          <w:p w14:paraId="213707F8">
            <w:pPr>
              <w:spacing w:before="69"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214A8C51">
            <w:pPr>
              <w:spacing w:before="100" w:line="180" w:lineRule="auto"/>
              <w:ind w:left="454"/>
              <w:rPr>
                <w:rFonts w:ascii="仿宋" w:hAnsi="仿宋" w:eastAsia="仿宋" w:cs="仿宋"/>
                <w:sz w:val="18"/>
                <w:szCs w:val="18"/>
              </w:rPr>
            </w:pPr>
            <w:r>
              <w:rPr>
                <w:rFonts w:ascii="仿宋" w:hAnsi="仿宋" w:eastAsia="仿宋" w:cs="仿宋"/>
                <w:spacing w:val="-2"/>
                <w:sz w:val="18"/>
                <w:szCs w:val="18"/>
              </w:rPr>
              <w:t>2765</w:t>
            </w:r>
          </w:p>
        </w:tc>
      </w:tr>
      <w:tr w14:paraId="294F1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9406BC8">
            <w:pPr>
              <w:spacing w:before="221" w:line="181" w:lineRule="auto"/>
              <w:ind w:left="180"/>
              <w:rPr>
                <w:rFonts w:ascii="仿宋" w:hAnsi="仿宋" w:eastAsia="仿宋" w:cs="仿宋"/>
                <w:sz w:val="18"/>
                <w:szCs w:val="18"/>
              </w:rPr>
            </w:pPr>
            <w:r>
              <w:rPr>
                <w:rFonts w:ascii="仿宋" w:hAnsi="仿宋" w:eastAsia="仿宋" w:cs="仿宋"/>
                <w:spacing w:val="-10"/>
                <w:sz w:val="18"/>
                <w:szCs w:val="18"/>
              </w:rPr>
              <w:t>14</w:t>
            </w:r>
          </w:p>
        </w:tc>
        <w:tc>
          <w:tcPr>
            <w:tcW w:w="1746" w:type="dxa"/>
            <w:vMerge w:val="continue"/>
            <w:tcBorders>
              <w:top w:val="nil"/>
              <w:bottom w:val="nil"/>
            </w:tcBorders>
            <w:vAlign w:val="top"/>
          </w:tcPr>
          <w:p w14:paraId="7DC5DD57">
            <w:pPr>
              <w:rPr>
                <w:rFonts w:ascii="Arial"/>
                <w:sz w:val="21"/>
              </w:rPr>
            </w:pPr>
          </w:p>
        </w:tc>
        <w:tc>
          <w:tcPr>
            <w:tcW w:w="4850" w:type="dxa"/>
            <w:vAlign w:val="top"/>
          </w:tcPr>
          <w:p w14:paraId="2BF60146">
            <w:pPr>
              <w:spacing w:before="191" w:line="223" w:lineRule="auto"/>
              <w:ind w:left="1244"/>
              <w:rPr>
                <w:rFonts w:ascii="仿宋" w:hAnsi="仿宋" w:eastAsia="仿宋" w:cs="仿宋"/>
                <w:sz w:val="18"/>
                <w:szCs w:val="18"/>
              </w:rPr>
            </w:pPr>
            <w:r>
              <w:rPr>
                <w:rFonts w:ascii="仿宋" w:hAnsi="仿宋" w:eastAsia="仿宋" w:cs="仿宋"/>
                <w:spacing w:val="-3"/>
                <w:sz w:val="18"/>
                <w:szCs w:val="18"/>
              </w:rPr>
              <w:t>碧道透水混凝土</w:t>
            </w:r>
          </w:p>
        </w:tc>
        <w:tc>
          <w:tcPr>
            <w:tcW w:w="1298" w:type="dxa"/>
            <w:vAlign w:val="top"/>
          </w:tcPr>
          <w:p w14:paraId="28186ACC">
            <w:pPr>
              <w:spacing w:before="19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51C1B2D3">
            <w:pPr>
              <w:spacing w:before="222" w:line="180" w:lineRule="auto"/>
              <w:ind w:left="454"/>
              <w:rPr>
                <w:rFonts w:ascii="仿宋" w:hAnsi="仿宋" w:eastAsia="仿宋" w:cs="仿宋"/>
                <w:sz w:val="18"/>
                <w:szCs w:val="18"/>
              </w:rPr>
            </w:pPr>
            <w:r>
              <w:rPr>
                <w:rFonts w:ascii="仿宋" w:hAnsi="仿宋" w:eastAsia="仿宋" w:cs="仿宋"/>
                <w:spacing w:val="-2"/>
                <w:sz w:val="18"/>
                <w:szCs w:val="18"/>
              </w:rPr>
              <w:t>2304</w:t>
            </w:r>
          </w:p>
        </w:tc>
      </w:tr>
      <w:tr w14:paraId="7667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4A7AB58">
            <w:pPr>
              <w:spacing w:before="101" w:line="181" w:lineRule="auto"/>
              <w:ind w:left="180"/>
              <w:rPr>
                <w:rFonts w:ascii="仿宋" w:hAnsi="仿宋" w:eastAsia="仿宋" w:cs="仿宋"/>
                <w:sz w:val="18"/>
                <w:szCs w:val="18"/>
              </w:rPr>
            </w:pPr>
            <w:r>
              <w:rPr>
                <w:rFonts w:ascii="仿宋" w:hAnsi="仿宋" w:eastAsia="仿宋" w:cs="仿宋"/>
                <w:spacing w:val="-10"/>
                <w:sz w:val="18"/>
                <w:szCs w:val="18"/>
              </w:rPr>
              <w:t>15</w:t>
            </w:r>
          </w:p>
        </w:tc>
        <w:tc>
          <w:tcPr>
            <w:tcW w:w="1746" w:type="dxa"/>
            <w:vMerge w:val="continue"/>
            <w:tcBorders>
              <w:top w:val="nil"/>
              <w:bottom w:val="nil"/>
            </w:tcBorders>
            <w:vAlign w:val="top"/>
          </w:tcPr>
          <w:p w14:paraId="6EC417D4">
            <w:pPr>
              <w:rPr>
                <w:rFonts w:ascii="Arial"/>
                <w:sz w:val="21"/>
              </w:rPr>
            </w:pPr>
          </w:p>
        </w:tc>
        <w:tc>
          <w:tcPr>
            <w:tcW w:w="4850" w:type="dxa"/>
            <w:vAlign w:val="top"/>
          </w:tcPr>
          <w:p w14:paraId="774E2E6A">
            <w:pPr>
              <w:spacing w:before="71" w:line="221" w:lineRule="auto"/>
              <w:ind w:left="1703"/>
              <w:rPr>
                <w:rFonts w:ascii="仿宋" w:hAnsi="仿宋" w:eastAsia="仿宋" w:cs="仿宋"/>
                <w:sz w:val="18"/>
                <w:szCs w:val="18"/>
              </w:rPr>
            </w:pPr>
            <w:r>
              <w:rPr>
                <w:rFonts w:ascii="仿宋" w:hAnsi="仿宋" w:eastAsia="仿宋" w:cs="仿宋"/>
                <w:spacing w:val="-15"/>
                <w:sz w:val="18"/>
                <w:szCs w:val="18"/>
              </w:rPr>
              <w:t>台阶</w:t>
            </w:r>
          </w:p>
        </w:tc>
        <w:tc>
          <w:tcPr>
            <w:tcW w:w="1298" w:type="dxa"/>
            <w:vAlign w:val="top"/>
          </w:tcPr>
          <w:p w14:paraId="4B760FE3">
            <w:pPr>
              <w:spacing w:before="71" w:line="242" w:lineRule="auto"/>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2CF81DA9">
            <w:pPr>
              <w:spacing w:before="102" w:line="180" w:lineRule="auto"/>
              <w:ind w:left="451"/>
              <w:rPr>
                <w:rFonts w:ascii="仿宋" w:hAnsi="仿宋" w:eastAsia="仿宋" w:cs="仿宋"/>
                <w:sz w:val="18"/>
                <w:szCs w:val="18"/>
              </w:rPr>
            </w:pPr>
            <w:r>
              <w:rPr>
                <w:rFonts w:ascii="仿宋" w:hAnsi="仿宋" w:eastAsia="仿宋" w:cs="仿宋"/>
                <w:spacing w:val="-2"/>
                <w:sz w:val="18"/>
                <w:szCs w:val="18"/>
              </w:rPr>
              <w:t>44.3</w:t>
            </w:r>
          </w:p>
        </w:tc>
      </w:tr>
      <w:tr w14:paraId="54C2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E4E785A">
            <w:pPr>
              <w:spacing w:before="101" w:line="181" w:lineRule="auto"/>
              <w:ind w:left="180"/>
              <w:rPr>
                <w:rFonts w:ascii="仿宋" w:hAnsi="仿宋" w:eastAsia="仿宋" w:cs="仿宋"/>
                <w:sz w:val="18"/>
                <w:szCs w:val="18"/>
              </w:rPr>
            </w:pPr>
            <w:r>
              <w:rPr>
                <w:rFonts w:ascii="仿宋" w:hAnsi="仿宋" w:eastAsia="仿宋" w:cs="仿宋"/>
                <w:spacing w:val="-10"/>
                <w:sz w:val="18"/>
                <w:szCs w:val="18"/>
              </w:rPr>
              <w:t>16</w:t>
            </w:r>
          </w:p>
        </w:tc>
        <w:tc>
          <w:tcPr>
            <w:tcW w:w="1746" w:type="dxa"/>
            <w:vMerge w:val="continue"/>
            <w:tcBorders>
              <w:top w:val="nil"/>
              <w:bottom w:val="nil"/>
            </w:tcBorders>
            <w:vAlign w:val="top"/>
          </w:tcPr>
          <w:p w14:paraId="19246798">
            <w:pPr>
              <w:rPr>
                <w:rFonts w:ascii="Arial"/>
                <w:sz w:val="21"/>
              </w:rPr>
            </w:pPr>
          </w:p>
        </w:tc>
        <w:tc>
          <w:tcPr>
            <w:tcW w:w="4850" w:type="dxa"/>
            <w:vAlign w:val="top"/>
          </w:tcPr>
          <w:p w14:paraId="3DABCEDA">
            <w:pPr>
              <w:spacing w:before="71" w:line="223" w:lineRule="auto"/>
              <w:ind w:left="1506"/>
              <w:rPr>
                <w:rFonts w:ascii="仿宋" w:hAnsi="仿宋" w:eastAsia="仿宋" w:cs="仿宋"/>
                <w:sz w:val="18"/>
                <w:szCs w:val="18"/>
              </w:rPr>
            </w:pPr>
            <w:r>
              <w:rPr>
                <w:rFonts w:ascii="仿宋" w:hAnsi="仿宋" w:eastAsia="仿宋" w:cs="仿宋"/>
                <w:spacing w:val="-3"/>
                <w:sz w:val="18"/>
                <w:szCs w:val="18"/>
              </w:rPr>
              <w:t>健身器材</w:t>
            </w:r>
          </w:p>
        </w:tc>
        <w:tc>
          <w:tcPr>
            <w:tcW w:w="1298" w:type="dxa"/>
            <w:vAlign w:val="top"/>
          </w:tcPr>
          <w:p w14:paraId="3750A9CF">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3CADCC64">
            <w:pPr>
              <w:spacing w:before="103" w:line="179" w:lineRule="auto"/>
              <w:ind w:left="591"/>
              <w:rPr>
                <w:rFonts w:ascii="仿宋" w:hAnsi="仿宋" w:eastAsia="仿宋" w:cs="仿宋"/>
                <w:sz w:val="18"/>
                <w:szCs w:val="18"/>
              </w:rPr>
            </w:pPr>
            <w:r>
              <w:rPr>
                <w:rFonts w:ascii="仿宋" w:hAnsi="仿宋" w:eastAsia="仿宋" w:cs="仿宋"/>
                <w:sz w:val="18"/>
                <w:szCs w:val="18"/>
              </w:rPr>
              <w:t>7</w:t>
            </w:r>
          </w:p>
        </w:tc>
      </w:tr>
      <w:tr w14:paraId="2EFDD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DB38E28">
            <w:pPr>
              <w:spacing w:before="100" w:line="181" w:lineRule="auto"/>
              <w:ind w:left="180"/>
              <w:rPr>
                <w:rFonts w:ascii="仿宋" w:hAnsi="仿宋" w:eastAsia="仿宋" w:cs="仿宋"/>
                <w:sz w:val="18"/>
                <w:szCs w:val="18"/>
              </w:rPr>
            </w:pPr>
            <w:r>
              <w:rPr>
                <w:rFonts w:ascii="仿宋" w:hAnsi="仿宋" w:eastAsia="仿宋" w:cs="仿宋"/>
                <w:spacing w:val="-10"/>
                <w:sz w:val="18"/>
                <w:szCs w:val="18"/>
              </w:rPr>
              <w:t>17</w:t>
            </w:r>
          </w:p>
        </w:tc>
        <w:tc>
          <w:tcPr>
            <w:tcW w:w="1746" w:type="dxa"/>
            <w:vMerge w:val="continue"/>
            <w:tcBorders>
              <w:top w:val="nil"/>
              <w:bottom w:val="nil"/>
            </w:tcBorders>
            <w:vAlign w:val="top"/>
          </w:tcPr>
          <w:p w14:paraId="29CE9F42">
            <w:pPr>
              <w:rPr>
                <w:rFonts w:ascii="Arial"/>
                <w:sz w:val="21"/>
              </w:rPr>
            </w:pPr>
          </w:p>
        </w:tc>
        <w:tc>
          <w:tcPr>
            <w:tcW w:w="4850" w:type="dxa"/>
            <w:vAlign w:val="top"/>
          </w:tcPr>
          <w:p w14:paraId="5FE8F9B0">
            <w:pPr>
              <w:spacing w:before="70" w:line="222" w:lineRule="auto"/>
              <w:ind w:left="1599"/>
              <w:rPr>
                <w:rFonts w:ascii="仿宋" w:hAnsi="仿宋" w:eastAsia="仿宋" w:cs="仿宋"/>
                <w:sz w:val="18"/>
                <w:szCs w:val="18"/>
              </w:rPr>
            </w:pPr>
            <w:r>
              <w:rPr>
                <w:rFonts w:ascii="仿宋" w:hAnsi="仿宋" w:eastAsia="仿宋" w:cs="仿宋"/>
                <w:spacing w:val="-5"/>
                <w:sz w:val="18"/>
                <w:szCs w:val="18"/>
              </w:rPr>
              <w:t>庭院灯</w:t>
            </w:r>
          </w:p>
        </w:tc>
        <w:tc>
          <w:tcPr>
            <w:tcW w:w="1298" w:type="dxa"/>
            <w:vAlign w:val="top"/>
          </w:tcPr>
          <w:p w14:paraId="64407A71">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00521094">
            <w:pPr>
              <w:spacing w:before="102" w:line="179" w:lineRule="auto"/>
              <w:ind w:left="547"/>
              <w:rPr>
                <w:rFonts w:ascii="仿宋" w:hAnsi="仿宋" w:eastAsia="仿宋" w:cs="仿宋"/>
                <w:sz w:val="18"/>
                <w:szCs w:val="18"/>
              </w:rPr>
            </w:pPr>
            <w:r>
              <w:rPr>
                <w:rFonts w:ascii="仿宋" w:hAnsi="仿宋" w:eastAsia="仿宋" w:cs="仿宋"/>
                <w:spacing w:val="-5"/>
                <w:sz w:val="18"/>
                <w:szCs w:val="18"/>
              </w:rPr>
              <w:t>57</w:t>
            </w:r>
          </w:p>
        </w:tc>
      </w:tr>
      <w:tr w14:paraId="311E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888EDCA">
            <w:pPr>
              <w:spacing w:before="100" w:line="181" w:lineRule="auto"/>
              <w:ind w:left="180"/>
              <w:rPr>
                <w:rFonts w:ascii="仿宋" w:hAnsi="仿宋" w:eastAsia="仿宋" w:cs="仿宋"/>
                <w:sz w:val="18"/>
                <w:szCs w:val="18"/>
              </w:rPr>
            </w:pPr>
            <w:r>
              <w:rPr>
                <w:rFonts w:ascii="仿宋" w:hAnsi="仿宋" w:eastAsia="仿宋" w:cs="仿宋"/>
                <w:spacing w:val="-10"/>
                <w:sz w:val="18"/>
                <w:szCs w:val="18"/>
              </w:rPr>
              <w:t>18</w:t>
            </w:r>
          </w:p>
        </w:tc>
        <w:tc>
          <w:tcPr>
            <w:tcW w:w="1746" w:type="dxa"/>
            <w:vMerge w:val="continue"/>
            <w:tcBorders>
              <w:top w:val="nil"/>
              <w:bottom w:val="nil"/>
            </w:tcBorders>
            <w:vAlign w:val="top"/>
          </w:tcPr>
          <w:p w14:paraId="3E4BFA88">
            <w:pPr>
              <w:rPr>
                <w:rFonts w:ascii="Arial"/>
                <w:sz w:val="21"/>
              </w:rPr>
            </w:pPr>
          </w:p>
        </w:tc>
        <w:tc>
          <w:tcPr>
            <w:tcW w:w="4850" w:type="dxa"/>
            <w:vAlign w:val="top"/>
          </w:tcPr>
          <w:p w14:paraId="332B16D4">
            <w:pPr>
              <w:spacing w:before="70" w:line="222" w:lineRule="auto"/>
              <w:ind w:left="1597"/>
              <w:rPr>
                <w:rFonts w:ascii="仿宋" w:hAnsi="仿宋" w:eastAsia="仿宋" w:cs="仿宋"/>
                <w:sz w:val="18"/>
                <w:szCs w:val="18"/>
              </w:rPr>
            </w:pPr>
            <w:r>
              <w:rPr>
                <w:rFonts w:ascii="仿宋" w:hAnsi="仿宋" w:eastAsia="仿宋" w:cs="仿宋"/>
                <w:spacing w:val="-4"/>
                <w:sz w:val="18"/>
                <w:szCs w:val="18"/>
              </w:rPr>
              <w:t>射树灯</w:t>
            </w:r>
          </w:p>
        </w:tc>
        <w:tc>
          <w:tcPr>
            <w:tcW w:w="1298" w:type="dxa"/>
            <w:vAlign w:val="top"/>
          </w:tcPr>
          <w:p w14:paraId="5C4233B4">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025006AA">
            <w:pPr>
              <w:spacing w:before="101" w:line="180" w:lineRule="auto"/>
              <w:ind w:left="500"/>
              <w:rPr>
                <w:rFonts w:ascii="仿宋" w:hAnsi="仿宋" w:eastAsia="仿宋" w:cs="仿宋"/>
                <w:sz w:val="18"/>
                <w:szCs w:val="18"/>
              </w:rPr>
            </w:pPr>
            <w:r>
              <w:rPr>
                <w:rFonts w:ascii="仿宋" w:hAnsi="仿宋" w:eastAsia="仿宋" w:cs="仿宋"/>
                <w:spacing w:val="-3"/>
                <w:sz w:val="18"/>
                <w:szCs w:val="18"/>
              </w:rPr>
              <w:t>207</w:t>
            </w:r>
          </w:p>
        </w:tc>
      </w:tr>
      <w:tr w14:paraId="74C2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5D9387D7">
            <w:pPr>
              <w:spacing w:before="102" w:line="181" w:lineRule="auto"/>
              <w:ind w:left="180"/>
              <w:rPr>
                <w:rFonts w:ascii="仿宋" w:hAnsi="仿宋" w:eastAsia="仿宋" w:cs="仿宋"/>
                <w:sz w:val="18"/>
                <w:szCs w:val="18"/>
              </w:rPr>
            </w:pPr>
            <w:r>
              <w:rPr>
                <w:rFonts w:ascii="仿宋" w:hAnsi="仿宋" w:eastAsia="仿宋" w:cs="仿宋"/>
                <w:spacing w:val="-10"/>
                <w:sz w:val="18"/>
                <w:szCs w:val="18"/>
              </w:rPr>
              <w:t>19</w:t>
            </w:r>
          </w:p>
        </w:tc>
        <w:tc>
          <w:tcPr>
            <w:tcW w:w="1746" w:type="dxa"/>
            <w:vMerge w:val="continue"/>
            <w:tcBorders>
              <w:top w:val="nil"/>
              <w:bottom w:val="nil"/>
            </w:tcBorders>
            <w:vAlign w:val="top"/>
          </w:tcPr>
          <w:p w14:paraId="34891875">
            <w:pPr>
              <w:rPr>
                <w:rFonts w:ascii="Arial"/>
                <w:sz w:val="21"/>
              </w:rPr>
            </w:pPr>
          </w:p>
        </w:tc>
        <w:tc>
          <w:tcPr>
            <w:tcW w:w="4850" w:type="dxa"/>
            <w:vAlign w:val="top"/>
          </w:tcPr>
          <w:p w14:paraId="7C50F3C2">
            <w:pPr>
              <w:spacing w:before="72" w:line="222" w:lineRule="auto"/>
              <w:ind w:left="1605"/>
              <w:rPr>
                <w:rFonts w:ascii="仿宋" w:hAnsi="仿宋" w:eastAsia="仿宋" w:cs="仿宋"/>
                <w:sz w:val="18"/>
                <w:szCs w:val="18"/>
              </w:rPr>
            </w:pPr>
            <w:r>
              <w:rPr>
                <w:rFonts w:ascii="仿宋" w:hAnsi="仿宋" w:eastAsia="仿宋" w:cs="仿宋"/>
                <w:spacing w:val="-7"/>
                <w:sz w:val="18"/>
                <w:szCs w:val="18"/>
              </w:rPr>
              <w:t>吸顶灯</w:t>
            </w:r>
          </w:p>
        </w:tc>
        <w:tc>
          <w:tcPr>
            <w:tcW w:w="1298" w:type="dxa"/>
            <w:vAlign w:val="top"/>
          </w:tcPr>
          <w:p w14:paraId="62AEBB76">
            <w:pPr>
              <w:spacing w:before="72"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4D85CB8A">
            <w:pPr>
              <w:spacing w:before="103" w:line="180" w:lineRule="auto"/>
              <w:ind w:left="547"/>
              <w:rPr>
                <w:rFonts w:ascii="仿宋" w:hAnsi="仿宋" w:eastAsia="仿宋" w:cs="仿宋"/>
                <w:sz w:val="18"/>
                <w:szCs w:val="18"/>
              </w:rPr>
            </w:pPr>
            <w:r>
              <w:rPr>
                <w:rFonts w:ascii="仿宋" w:hAnsi="仿宋" w:eastAsia="仿宋" w:cs="仿宋"/>
                <w:spacing w:val="-5"/>
                <w:sz w:val="18"/>
                <w:szCs w:val="18"/>
              </w:rPr>
              <w:t>32</w:t>
            </w:r>
          </w:p>
        </w:tc>
      </w:tr>
      <w:tr w14:paraId="2E31A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D2B2EFE">
            <w:pPr>
              <w:spacing w:before="103" w:line="180" w:lineRule="auto"/>
              <w:ind w:left="169"/>
              <w:rPr>
                <w:rFonts w:ascii="仿宋" w:hAnsi="仿宋" w:eastAsia="仿宋" w:cs="仿宋"/>
                <w:sz w:val="18"/>
                <w:szCs w:val="18"/>
              </w:rPr>
            </w:pPr>
            <w:r>
              <w:rPr>
                <w:rFonts w:ascii="仿宋" w:hAnsi="仿宋" w:eastAsia="仿宋" w:cs="仿宋"/>
                <w:spacing w:val="-4"/>
                <w:sz w:val="18"/>
                <w:szCs w:val="18"/>
              </w:rPr>
              <w:t>20</w:t>
            </w:r>
          </w:p>
        </w:tc>
        <w:tc>
          <w:tcPr>
            <w:tcW w:w="1746" w:type="dxa"/>
            <w:vMerge w:val="continue"/>
            <w:tcBorders>
              <w:top w:val="nil"/>
              <w:bottom w:val="nil"/>
            </w:tcBorders>
            <w:vAlign w:val="top"/>
          </w:tcPr>
          <w:p w14:paraId="4A8FC9E5">
            <w:pPr>
              <w:rPr>
                <w:rFonts w:ascii="Arial"/>
                <w:sz w:val="21"/>
              </w:rPr>
            </w:pPr>
          </w:p>
        </w:tc>
        <w:tc>
          <w:tcPr>
            <w:tcW w:w="4850" w:type="dxa"/>
            <w:vAlign w:val="top"/>
          </w:tcPr>
          <w:p w14:paraId="58E29994">
            <w:pPr>
              <w:spacing w:before="72" w:line="222" w:lineRule="auto"/>
              <w:ind w:left="1597"/>
              <w:rPr>
                <w:rFonts w:ascii="仿宋" w:hAnsi="仿宋" w:eastAsia="仿宋" w:cs="仿宋"/>
                <w:sz w:val="18"/>
                <w:szCs w:val="18"/>
              </w:rPr>
            </w:pPr>
            <w:r>
              <w:rPr>
                <w:rFonts w:ascii="仿宋" w:hAnsi="仿宋" w:eastAsia="仿宋" w:cs="仿宋"/>
                <w:spacing w:val="-4"/>
                <w:sz w:val="18"/>
                <w:szCs w:val="18"/>
              </w:rPr>
              <w:t>驱蚊灯</w:t>
            </w:r>
          </w:p>
        </w:tc>
        <w:tc>
          <w:tcPr>
            <w:tcW w:w="1298" w:type="dxa"/>
            <w:vAlign w:val="top"/>
          </w:tcPr>
          <w:p w14:paraId="39880345">
            <w:pPr>
              <w:spacing w:before="7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779EFC54">
            <w:pPr>
              <w:spacing w:before="103" w:line="180" w:lineRule="auto"/>
              <w:ind w:left="548"/>
              <w:rPr>
                <w:rFonts w:ascii="仿宋" w:hAnsi="仿宋" w:eastAsia="仿宋" w:cs="仿宋"/>
                <w:sz w:val="18"/>
                <w:szCs w:val="18"/>
              </w:rPr>
            </w:pPr>
            <w:r>
              <w:rPr>
                <w:rFonts w:ascii="仿宋" w:hAnsi="仿宋" w:eastAsia="仿宋" w:cs="仿宋"/>
                <w:spacing w:val="-5"/>
                <w:sz w:val="18"/>
                <w:szCs w:val="18"/>
              </w:rPr>
              <w:t>72</w:t>
            </w:r>
          </w:p>
        </w:tc>
      </w:tr>
      <w:tr w14:paraId="58A2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4925D80">
            <w:pPr>
              <w:spacing w:before="101" w:line="181" w:lineRule="auto"/>
              <w:ind w:left="169"/>
              <w:rPr>
                <w:rFonts w:ascii="仿宋" w:hAnsi="仿宋" w:eastAsia="仿宋" w:cs="仿宋"/>
                <w:sz w:val="18"/>
                <w:szCs w:val="18"/>
              </w:rPr>
            </w:pPr>
            <w:r>
              <w:rPr>
                <w:rFonts w:ascii="仿宋" w:hAnsi="仿宋" w:eastAsia="仿宋" w:cs="仿宋"/>
                <w:spacing w:val="-4"/>
                <w:sz w:val="18"/>
                <w:szCs w:val="18"/>
              </w:rPr>
              <w:t>21</w:t>
            </w:r>
          </w:p>
        </w:tc>
        <w:tc>
          <w:tcPr>
            <w:tcW w:w="1746" w:type="dxa"/>
            <w:vMerge w:val="continue"/>
            <w:tcBorders>
              <w:top w:val="nil"/>
              <w:bottom w:val="nil"/>
            </w:tcBorders>
            <w:vAlign w:val="top"/>
          </w:tcPr>
          <w:p w14:paraId="00F9328C">
            <w:pPr>
              <w:rPr>
                <w:rFonts w:ascii="Arial"/>
                <w:sz w:val="21"/>
              </w:rPr>
            </w:pPr>
          </w:p>
        </w:tc>
        <w:tc>
          <w:tcPr>
            <w:tcW w:w="4850" w:type="dxa"/>
            <w:vAlign w:val="top"/>
          </w:tcPr>
          <w:p w14:paraId="4DE8F92D">
            <w:pPr>
              <w:spacing w:before="71" w:line="222" w:lineRule="auto"/>
              <w:ind w:left="1505"/>
              <w:rPr>
                <w:rFonts w:ascii="仿宋" w:hAnsi="仿宋" w:eastAsia="仿宋" w:cs="仿宋"/>
                <w:sz w:val="18"/>
                <w:szCs w:val="18"/>
              </w:rPr>
            </w:pPr>
            <w:r>
              <w:rPr>
                <w:rFonts w:ascii="仿宋" w:hAnsi="仿宋" w:eastAsia="仿宋" w:cs="仿宋"/>
                <w:spacing w:val="-3"/>
                <w:sz w:val="18"/>
                <w:szCs w:val="18"/>
              </w:rPr>
              <w:t>埋地射灯</w:t>
            </w:r>
          </w:p>
        </w:tc>
        <w:tc>
          <w:tcPr>
            <w:tcW w:w="1298" w:type="dxa"/>
            <w:vAlign w:val="top"/>
          </w:tcPr>
          <w:p w14:paraId="5E1CC8F3">
            <w:pPr>
              <w:spacing w:before="7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64D0EF47">
            <w:pPr>
              <w:spacing w:before="101" w:line="181" w:lineRule="auto"/>
              <w:ind w:left="557"/>
              <w:rPr>
                <w:rFonts w:ascii="仿宋" w:hAnsi="仿宋" w:eastAsia="仿宋" w:cs="仿宋"/>
                <w:sz w:val="18"/>
                <w:szCs w:val="18"/>
              </w:rPr>
            </w:pPr>
            <w:r>
              <w:rPr>
                <w:rFonts w:ascii="仿宋" w:hAnsi="仿宋" w:eastAsia="仿宋" w:cs="仿宋"/>
                <w:spacing w:val="-10"/>
                <w:sz w:val="18"/>
                <w:szCs w:val="18"/>
              </w:rPr>
              <w:t>19</w:t>
            </w:r>
          </w:p>
        </w:tc>
      </w:tr>
      <w:tr w14:paraId="45F36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B2F3D52">
            <w:pPr>
              <w:spacing w:before="102" w:line="180" w:lineRule="auto"/>
              <w:ind w:left="169"/>
              <w:rPr>
                <w:rFonts w:ascii="仿宋" w:hAnsi="仿宋" w:eastAsia="仿宋" w:cs="仿宋"/>
                <w:sz w:val="18"/>
                <w:szCs w:val="18"/>
              </w:rPr>
            </w:pPr>
            <w:r>
              <w:rPr>
                <w:rFonts w:ascii="仿宋" w:hAnsi="仿宋" w:eastAsia="仿宋" w:cs="仿宋"/>
                <w:spacing w:val="-4"/>
                <w:sz w:val="18"/>
                <w:szCs w:val="18"/>
              </w:rPr>
              <w:t>22</w:t>
            </w:r>
          </w:p>
        </w:tc>
        <w:tc>
          <w:tcPr>
            <w:tcW w:w="1746" w:type="dxa"/>
            <w:vMerge w:val="continue"/>
            <w:tcBorders>
              <w:top w:val="nil"/>
              <w:bottom w:val="nil"/>
            </w:tcBorders>
            <w:vAlign w:val="top"/>
          </w:tcPr>
          <w:p w14:paraId="49EE8099">
            <w:pPr>
              <w:rPr>
                <w:rFonts w:ascii="Arial"/>
                <w:sz w:val="21"/>
              </w:rPr>
            </w:pPr>
          </w:p>
        </w:tc>
        <w:tc>
          <w:tcPr>
            <w:tcW w:w="4850" w:type="dxa"/>
            <w:vAlign w:val="top"/>
          </w:tcPr>
          <w:p w14:paraId="55F273DE">
            <w:pPr>
              <w:spacing w:before="70" w:line="221" w:lineRule="auto"/>
              <w:ind w:left="1600"/>
              <w:rPr>
                <w:rFonts w:ascii="仿宋" w:hAnsi="仿宋" w:eastAsia="仿宋" w:cs="仿宋"/>
                <w:sz w:val="18"/>
                <w:szCs w:val="18"/>
              </w:rPr>
            </w:pPr>
            <w:r>
              <w:rPr>
                <w:rFonts w:ascii="仿宋" w:hAnsi="仿宋" w:eastAsia="仿宋" w:cs="仿宋"/>
                <w:spacing w:val="-5"/>
                <w:sz w:val="18"/>
                <w:szCs w:val="18"/>
              </w:rPr>
              <w:t>配电箱</w:t>
            </w:r>
          </w:p>
        </w:tc>
        <w:tc>
          <w:tcPr>
            <w:tcW w:w="1298" w:type="dxa"/>
            <w:vAlign w:val="top"/>
          </w:tcPr>
          <w:p w14:paraId="6A3498F1">
            <w:pPr>
              <w:spacing w:before="71" w:line="223" w:lineRule="auto"/>
              <w:ind w:left="419"/>
              <w:rPr>
                <w:rFonts w:ascii="仿宋" w:hAnsi="仿宋" w:eastAsia="仿宋" w:cs="仿宋"/>
                <w:sz w:val="18"/>
                <w:szCs w:val="18"/>
              </w:rPr>
            </w:pPr>
            <w:r>
              <w:rPr>
                <w:rFonts w:ascii="仿宋" w:hAnsi="仿宋" w:eastAsia="仿宋" w:cs="仿宋"/>
                <w:sz w:val="18"/>
                <w:szCs w:val="18"/>
              </w:rPr>
              <w:t>个</w:t>
            </w:r>
          </w:p>
        </w:tc>
        <w:tc>
          <w:tcPr>
            <w:tcW w:w="1312" w:type="dxa"/>
            <w:vAlign w:val="top"/>
          </w:tcPr>
          <w:p w14:paraId="59586DCF">
            <w:pPr>
              <w:spacing w:before="102" w:line="180" w:lineRule="auto"/>
              <w:ind w:left="587"/>
              <w:rPr>
                <w:rFonts w:ascii="仿宋" w:hAnsi="仿宋" w:eastAsia="仿宋" w:cs="仿宋"/>
                <w:sz w:val="18"/>
                <w:szCs w:val="18"/>
              </w:rPr>
            </w:pPr>
            <w:r>
              <w:rPr>
                <w:rFonts w:ascii="仿宋" w:hAnsi="仿宋" w:eastAsia="仿宋" w:cs="仿宋"/>
                <w:sz w:val="18"/>
                <w:szCs w:val="18"/>
              </w:rPr>
              <w:t>9</w:t>
            </w:r>
          </w:p>
        </w:tc>
      </w:tr>
      <w:tr w14:paraId="6CF0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3649966">
            <w:pPr>
              <w:spacing w:before="101" w:line="180" w:lineRule="auto"/>
              <w:ind w:left="169"/>
              <w:rPr>
                <w:rFonts w:ascii="仿宋" w:hAnsi="仿宋" w:eastAsia="仿宋" w:cs="仿宋"/>
                <w:sz w:val="18"/>
                <w:szCs w:val="18"/>
              </w:rPr>
            </w:pPr>
            <w:r>
              <w:rPr>
                <w:rFonts w:ascii="仿宋" w:hAnsi="仿宋" w:eastAsia="仿宋" w:cs="仿宋"/>
                <w:spacing w:val="-4"/>
                <w:sz w:val="18"/>
                <w:szCs w:val="18"/>
              </w:rPr>
              <w:t>23</w:t>
            </w:r>
          </w:p>
        </w:tc>
        <w:tc>
          <w:tcPr>
            <w:tcW w:w="1746" w:type="dxa"/>
            <w:vMerge w:val="continue"/>
            <w:tcBorders>
              <w:top w:val="nil"/>
              <w:bottom w:val="nil"/>
            </w:tcBorders>
            <w:vAlign w:val="top"/>
          </w:tcPr>
          <w:p w14:paraId="4352BC21">
            <w:pPr>
              <w:rPr>
                <w:rFonts w:ascii="Arial"/>
                <w:sz w:val="21"/>
              </w:rPr>
            </w:pPr>
          </w:p>
        </w:tc>
        <w:tc>
          <w:tcPr>
            <w:tcW w:w="4850" w:type="dxa"/>
            <w:vAlign w:val="top"/>
          </w:tcPr>
          <w:p w14:paraId="539400A0">
            <w:pPr>
              <w:spacing w:before="70" w:line="222" w:lineRule="auto"/>
              <w:ind w:left="1599"/>
              <w:rPr>
                <w:rFonts w:ascii="仿宋" w:hAnsi="仿宋" w:eastAsia="仿宋" w:cs="仿宋"/>
                <w:sz w:val="18"/>
                <w:szCs w:val="18"/>
              </w:rPr>
            </w:pPr>
            <w:r>
              <w:rPr>
                <w:rFonts w:ascii="仿宋" w:hAnsi="仿宋" w:eastAsia="仿宋" w:cs="仿宋"/>
                <w:spacing w:val="-5"/>
                <w:sz w:val="18"/>
                <w:szCs w:val="18"/>
              </w:rPr>
              <w:t>垃圾桶</w:t>
            </w:r>
          </w:p>
        </w:tc>
        <w:tc>
          <w:tcPr>
            <w:tcW w:w="1298" w:type="dxa"/>
            <w:vAlign w:val="top"/>
          </w:tcPr>
          <w:p w14:paraId="33528DDB">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59B83CFE">
            <w:pPr>
              <w:spacing w:before="101" w:line="180" w:lineRule="auto"/>
              <w:ind w:left="545"/>
              <w:rPr>
                <w:rFonts w:ascii="仿宋" w:hAnsi="仿宋" w:eastAsia="仿宋" w:cs="仿宋"/>
                <w:sz w:val="18"/>
                <w:szCs w:val="18"/>
              </w:rPr>
            </w:pPr>
            <w:r>
              <w:rPr>
                <w:rFonts w:ascii="仿宋" w:hAnsi="仿宋" w:eastAsia="仿宋" w:cs="仿宋"/>
                <w:spacing w:val="-4"/>
                <w:sz w:val="18"/>
                <w:szCs w:val="18"/>
              </w:rPr>
              <w:t>22</w:t>
            </w:r>
          </w:p>
        </w:tc>
      </w:tr>
      <w:tr w14:paraId="7C2B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40579C7">
            <w:pPr>
              <w:spacing w:before="101" w:line="180" w:lineRule="auto"/>
              <w:ind w:left="169"/>
              <w:rPr>
                <w:rFonts w:ascii="仿宋" w:hAnsi="仿宋" w:eastAsia="仿宋" w:cs="仿宋"/>
                <w:sz w:val="18"/>
                <w:szCs w:val="18"/>
              </w:rPr>
            </w:pPr>
            <w:r>
              <w:rPr>
                <w:rFonts w:ascii="仿宋" w:hAnsi="仿宋" w:eastAsia="仿宋" w:cs="仿宋"/>
                <w:spacing w:val="-4"/>
                <w:sz w:val="18"/>
                <w:szCs w:val="18"/>
              </w:rPr>
              <w:t>24</w:t>
            </w:r>
          </w:p>
        </w:tc>
        <w:tc>
          <w:tcPr>
            <w:tcW w:w="1746" w:type="dxa"/>
            <w:vMerge w:val="continue"/>
            <w:tcBorders>
              <w:top w:val="nil"/>
              <w:bottom w:val="nil"/>
            </w:tcBorders>
            <w:vAlign w:val="top"/>
          </w:tcPr>
          <w:p w14:paraId="2260E1A8">
            <w:pPr>
              <w:rPr>
                <w:rFonts w:ascii="Arial"/>
                <w:sz w:val="21"/>
              </w:rPr>
            </w:pPr>
          </w:p>
        </w:tc>
        <w:tc>
          <w:tcPr>
            <w:tcW w:w="4850" w:type="dxa"/>
            <w:vAlign w:val="top"/>
          </w:tcPr>
          <w:p w14:paraId="197BF1E4">
            <w:pPr>
              <w:spacing w:before="70" w:line="222" w:lineRule="auto"/>
              <w:ind w:left="1599"/>
              <w:rPr>
                <w:rFonts w:ascii="仿宋" w:hAnsi="仿宋" w:eastAsia="仿宋" w:cs="仿宋"/>
                <w:sz w:val="18"/>
                <w:szCs w:val="18"/>
              </w:rPr>
            </w:pPr>
            <w:r>
              <w:rPr>
                <w:rFonts w:ascii="仿宋" w:hAnsi="仿宋" w:eastAsia="仿宋" w:cs="仿宋"/>
                <w:spacing w:val="-5"/>
                <w:sz w:val="18"/>
                <w:szCs w:val="18"/>
              </w:rPr>
              <w:t>导视牌</w:t>
            </w:r>
          </w:p>
        </w:tc>
        <w:tc>
          <w:tcPr>
            <w:tcW w:w="1298" w:type="dxa"/>
            <w:vAlign w:val="top"/>
          </w:tcPr>
          <w:p w14:paraId="15A27B64">
            <w:pPr>
              <w:spacing w:before="70"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5E9BE1D5">
            <w:pPr>
              <w:spacing w:before="100" w:line="181" w:lineRule="auto"/>
              <w:ind w:left="557"/>
              <w:rPr>
                <w:rFonts w:ascii="仿宋" w:hAnsi="仿宋" w:eastAsia="仿宋" w:cs="仿宋"/>
                <w:sz w:val="18"/>
                <w:szCs w:val="18"/>
              </w:rPr>
            </w:pPr>
            <w:r>
              <w:rPr>
                <w:rFonts w:ascii="仿宋" w:hAnsi="仿宋" w:eastAsia="仿宋" w:cs="仿宋"/>
                <w:spacing w:val="-10"/>
                <w:sz w:val="18"/>
                <w:szCs w:val="18"/>
              </w:rPr>
              <w:t>19</w:t>
            </w:r>
          </w:p>
        </w:tc>
      </w:tr>
      <w:tr w14:paraId="672E8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CB290E9">
            <w:pPr>
              <w:spacing w:before="103" w:line="180" w:lineRule="auto"/>
              <w:ind w:left="169"/>
              <w:rPr>
                <w:rFonts w:ascii="仿宋" w:hAnsi="仿宋" w:eastAsia="仿宋" w:cs="仿宋"/>
                <w:sz w:val="18"/>
                <w:szCs w:val="18"/>
              </w:rPr>
            </w:pPr>
            <w:r>
              <w:rPr>
                <w:rFonts w:ascii="仿宋" w:hAnsi="仿宋" w:eastAsia="仿宋" w:cs="仿宋"/>
                <w:spacing w:val="-4"/>
                <w:sz w:val="18"/>
                <w:szCs w:val="18"/>
              </w:rPr>
              <w:t>25</w:t>
            </w:r>
          </w:p>
        </w:tc>
        <w:tc>
          <w:tcPr>
            <w:tcW w:w="1746" w:type="dxa"/>
            <w:vMerge w:val="continue"/>
            <w:tcBorders>
              <w:top w:val="nil"/>
              <w:bottom w:val="nil"/>
            </w:tcBorders>
            <w:vAlign w:val="top"/>
          </w:tcPr>
          <w:p w14:paraId="73CA50EF">
            <w:pPr>
              <w:rPr>
                <w:rFonts w:ascii="Arial"/>
                <w:sz w:val="21"/>
              </w:rPr>
            </w:pPr>
          </w:p>
        </w:tc>
        <w:tc>
          <w:tcPr>
            <w:tcW w:w="4850" w:type="dxa"/>
            <w:vAlign w:val="top"/>
          </w:tcPr>
          <w:p w14:paraId="555215D7">
            <w:pPr>
              <w:spacing w:before="72" w:line="223" w:lineRule="auto"/>
              <w:ind w:left="1514"/>
              <w:rPr>
                <w:rFonts w:ascii="仿宋" w:hAnsi="仿宋" w:eastAsia="仿宋" w:cs="仿宋"/>
                <w:sz w:val="18"/>
                <w:szCs w:val="18"/>
              </w:rPr>
            </w:pPr>
            <w:r>
              <w:rPr>
                <w:rFonts w:ascii="仿宋" w:hAnsi="仿宋" w:eastAsia="仿宋" w:cs="仿宋"/>
                <w:spacing w:val="-5"/>
                <w:sz w:val="18"/>
                <w:szCs w:val="18"/>
              </w:rPr>
              <w:t>总平面图</w:t>
            </w:r>
          </w:p>
        </w:tc>
        <w:tc>
          <w:tcPr>
            <w:tcW w:w="1298" w:type="dxa"/>
            <w:vAlign w:val="top"/>
          </w:tcPr>
          <w:p w14:paraId="075671A0">
            <w:pPr>
              <w:spacing w:before="72"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713F7B34">
            <w:pPr>
              <w:spacing w:before="104" w:line="179" w:lineRule="auto"/>
              <w:ind w:left="590"/>
              <w:rPr>
                <w:rFonts w:ascii="仿宋" w:hAnsi="仿宋" w:eastAsia="仿宋" w:cs="仿宋"/>
                <w:sz w:val="18"/>
                <w:szCs w:val="18"/>
              </w:rPr>
            </w:pPr>
            <w:r>
              <w:rPr>
                <w:rFonts w:ascii="仿宋" w:hAnsi="仿宋" w:eastAsia="仿宋" w:cs="仿宋"/>
                <w:sz w:val="18"/>
                <w:szCs w:val="18"/>
              </w:rPr>
              <w:t>5</w:t>
            </w:r>
          </w:p>
        </w:tc>
      </w:tr>
      <w:tr w14:paraId="1FA8C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74C293C4">
            <w:pPr>
              <w:spacing w:before="223" w:line="180" w:lineRule="auto"/>
              <w:ind w:left="169"/>
              <w:rPr>
                <w:rFonts w:ascii="仿宋" w:hAnsi="仿宋" w:eastAsia="仿宋" w:cs="仿宋"/>
                <w:sz w:val="18"/>
                <w:szCs w:val="18"/>
              </w:rPr>
            </w:pPr>
            <w:r>
              <w:rPr>
                <w:rFonts w:ascii="仿宋" w:hAnsi="仿宋" w:eastAsia="仿宋" w:cs="仿宋"/>
                <w:spacing w:val="-4"/>
                <w:sz w:val="18"/>
                <w:szCs w:val="18"/>
              </w:rPr>
              <w:t>26</w:t>
            </w:r>
          </w:p>
        </w:tc>
        <w:tc>
          <w:tcPr>
            <w:tcW w:w="1746" w:type="dxa"/>
            <w:vMerge w:val="continue"/>
            <w:tcBorders>
              <w:top w:val="nil"/>
              <w:bottom w:val="nil"/>
            </w:tcBorders>
            <w:vAlign w:val="top"/>
          </w:tcPr>
          <w:p w14:paraId="3F55FE3F">
            <w:pPr>
              <w:rPr>
                <w:rFonts w:ascii="Arial"/>
                <w:sz w:val="21"/>
              </w:rPr>
            </w:pPr>
          </w:p>
        </w:tc>
        <w:tc>
          <w:tcPr>
            <w:tcW w:w="4850" w:type="dxa"/>
            <w:vAlign w:val="top"/>
          </w:tcPr>
          <w:p w14:paraId="3EA75688">
            <w:pPr>
              <w:spacing w:before="191" w:line="222" w:lineRule="auto"/>
              <w:ind w:left="1342"/>
              <w:rPr>
                <w:rFonts w:ascii="仿宋" w:hAnsi="仿宋" w:eastAsia="仿宋" w:cs="仿宋"/>
                <w:sz w:val="18"/>
                <w:szCs w:val="18"/>
              </w:rPr>
            </w:pPr>
            <w:r>
              <w:rPr>
                <w:rFonts w:ascii="仿宋" w:hAnsi="仿宋" w:eastAsia="仿宋" w:cs="仿宋"/>
                <w:spacing w:val="-5"/>
                <w:sz w:val="18"/>
                <w:szCs w:val="18"/>
              </w:rPr>
              <w:t>区域定位标识</w:t>
            </w:r>
          </w:p>
        </w:tc>
        <w:tc>
          <w:tcPr>
            <w:tcW w:w="1298" w:type="dxa"/>
            <w:vAlign w:val="top"/>
          </w:tcPr>
          <w:p w14:paraId="6F1A4589">
            <w:pPr>
              <w:spacing w:before="19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7473A190">
            <w:pPr>
              <w:spacing w:before="222" w:line="181" w:lineRule="auto"/>
              <w:ind w:left="557"/>
              <w:rPr>
                <w:rFonts w:ascii="仿宋" w:hAnsi="仿宋" w:eastAsia="仿宋" w:cs="仿宋"/>
                <w:sz w:val="18"/>
                <w:szCs w:val="18"/>
              </w:rPr>
            </w:pPr>
            <w:r>
              <w:rPr>
                <w:rFonts w:ascii="仿宋" w:hAnsi="仿宋" w:eastAsia="仿宋" w:cs="仿宋"/>
                <w:spacing w:val="-10"/>
                <w:sz w:val="18"/>
                <w:szCs w:val="18"/>
              </w:rPr>
              <w:t>10</w:t>
            </w:r>
          </w:p>
        </w:tc>
      </w:tr>
      <w:tr w14:paraId="01D3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9EEE25F">
            <w:pPr>
              <w:spacing w:before="164" w:line="180" w:lineRule="auto"/>
              <w:ind w:left="169"/>
              <w:rPr>
                <w:rFonts w:ascii="仿宋" w:hAnsi="仿宋" w:eastAsia="仿宋" w:cs="仿宋"/>
                <w:sz w:val="18"/>
                <w:szCs w:val="18"/>
              </w:rPr>
            </w:pPr>
            <w:r>
              <w:rPr>
                <w:rFonts w:ascii="仿宋" w:hAnsi="仿宋" w:eastAsia="仿宋" w:cs="仿宋"/>
                <w:spacing w:val="-4"/>
                <w:sz w:val="18"/>
                <w:szCs w:val="18"/>
              </w:rPr>
              <w:t>27</w:t>
            </w:r>
          </w:p>
        </w:tc>
        <w:tc>
          <w:tcPr>
            <w:tcW w:w="1746" w:type="dxa"/>
            <w:vMerge w:val="continue"/>
            <w:tcBorders>
              <w:top w:val="nil"/>
            </w:tcBorders>
            <w:vAlign w:val="top"/>
          </w:tcPr>
          <w:p w14:paraId="32922072">
            <w:pPr>
              <w:rPr>
                <w:rFonts w:ascii="Arial"/>
                <w:sz w:val="21"/>
              </w:rPr>
            </w:pPr>
          </w:p>
        </w:tc>
        <w:tc>
          <w:tcPr>
            <w:tcW w:w="4850" w:type="dxa"/>
            <w:vAlign w:val="top"/>
          </w:tcPr>
          <w:p w14:paraId="755E5FE4">
            <w:pPr>
              <w:spacing w:before="133" w:line="222" w:lineRule="auto"/>
              <w:ind w:left="1056"/>
              <w:rPr>
                <w:rFonts w:ascii="仿宋" w:hAnsi="仿宋" w:eastAsia="仿宋" w:cs="仿宋"/>
                <w:sz w:val="18"/>
                <w:szCs w:val="18"/>
              </w:rPr>
            </w:pPr>
            <w:r>
              <w:rPr>
                <w:rFonts w:ascii="仿宋" w:hAnsi="仿宋" w:eastAsia="仿宋" w:cs="仿宋"/>
                <w:spacing w:val="-2"/>
                <w:sz w:val="18"/>
                <w:szCs w:val="18"/>
              </w:rPr>
              <w:t>救生圈标识及救生圈</w:t>
            </w:r>
          </w:p>
        </w:tc>
        <w:tc>
          <w:tcPr>
            <w:tcW w:w="1298" w:type="dxa"/>
            <w:vAlign w:val="top"/>
          </w:tcPr>
          <w:p w14:paraId="3159B86C">
            <w:pPr>
              <w:spacing w:before="133"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74CB2A1A">
            <w:pPr>
              <w:spacing w:before="163" w:line="181" w:lineRule="auto"/>
              <w:ind w:left="557"/>
              <w:rPr>
                <w:rFonts w:ascii="仿宋" w:hAnsi="仿宋" w:eastAsia="仿宋" w:cs="仿宋"/>
                <w:sz w:val="18"/>
                <w:szCs w:val="18"/>
              </w:rPr>
            </w:pPr>
            <w:r>
              <w:rPr>
                <w:rFonts w:ascii="仿宋" w:hAnsi="仿宋" w:eastAsia="仿宋" w:cs="仿宋"/>
                <w:spacing w:val="-10"/>
                <w:sz w:val="18"/>
                <w:szCs w:val="18"/>
              </w:rPr>
              <w:t>19</w:t>
            </w:r>
          </w:p>
        </w:tc>
      </w:tr>
      <w:tr w14:paraId="07266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5B95425B">
            <w:pPr>
              <w:spacing w:before="103" w:line="180" w:lineRule="auto"/>
              <w:ind w:left="169"/>
              <w:rPr>
                <w:rFonts w:ascii="仿宋" w:hAnsi="仿宋" w:eastAsia="仿宋" w:cs="仿宋"/>
                <w:sz w:val="18"/>
                <w:szCs w:val="18"/>
              </w:rPr>
            </w:pPr>
            <w:r>
              <w:rPr>
                <w:rFonts w:ascii="仿宋" w:hAnsi="仿宋" w:eastAsia="仿宋" w:cs="仿宋"/>
                <w:spacing w:val="-4"/>
                <w:sz w:val="18"/>
                <w:szCs w:val="18"/>
              </w:rPr>
              <w:t>28</w:t>
            </w:r>
          </w:p>
        </w:tc>
        <w:tc>
          <w:tcPr>
            <w:tcW w:w="1746" w:type="dxa"/>
            <w:vMerge w:val="restart"/>
            <w:tcBorders>
              <w:bottom w:val="nil"/>
            </w:tcBorders>
            <w:vAlign w:val="top"/>
          </w:tcPr>
          <w:p w14:paraId="5BD81769">
            <w:pPr>
              <w:rPr>
                <w:rFonts w:ascii="Arial"/>
                <w:sz w:val="21"/>
              </w:rPr>
            </w:pPr>
          </w:p>
        </w:tc>
        <w:tc>
          <w:tcPr>
            <w:tcW w:w="4850" w:type="dxa"/>
            <w:vAlign w:val="top"/>
          </w:tcPr>
          <w:p w14:paraId="280EAD71">
            <w:pPr>
              <w:spacing w:before="72" w:line="222" w:lineRule="auto"/>
              <w:ind w:left="1511"/>
              <w:rPr>
                <w:rFonts w:ascii="仿宋" w:hAnsi="仿宋" w:eastAsia="仿宋" w:cs="仿宋"/>
                <w:sz w:val="18"/>
                <w:szCs w:val="18"/>
              </w:rPr>
            </w:pPr>
            <w:r>
              <w:rPr>
                <w:rFonts w:ascii="仿宋" w:hAnsi="仿宋" w:eastAsia="仿宋" w:cs="仿宋"/>
                <w:spacing w:val="-5"/>
                <w:sz w:val="18"/>
                <w:szCs w:val="18"/>
              </w:rPr>
              <w:t>禁止标识</w:t>
            </w:r>
          </w:p>
        </w:tc>
        <w:tc>
          <w:tcPr>
            <w:tcW w:w="1298" w:type="dxa"/>
            <w:vAlign w:val="top"/>
          </w:tcPr>
          <w:p w14:paraId="6593E3F8">
            <w:pPr>
              <w:spacing w:before="7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62FEEE62">
            <w:pPr>
              <w:spacing w:before="102" w:line="181" w:lineRule="auto"/>
              <w:ind w:left="557"/>
              <w:rPr>
                <w:rFonts w:ascii="仿宋" w:hAnsi="仿宋" w:eastAsia="仿宋" w:cs="仿宋"/>
                <w:sz w:val="18"/>
                <w:szCs w:val="18"/>
              </w:rPr>
            </w:pPr>
            <w:r>
              <w:rPr>
                <w:rFonts w:ascii="仿宋" w:hAnsi="仿宋" w:eastAsia="仿宋" w:cs="仿宋"/>
                <w:spacing w:val="-10"/>
                <w:sz w:val="18"/>
                <w:szCs w:val="18"/>
              </w:rPr>
              <w:t>12</w:t>
            </w:r>
          </w:p>
        </w:tc>
      </w:tr>
      <w:tr w14:paraId="1B427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DE8D2E8">
            <w:pPr>
              <w:spacing w:before="218" w:line="180" w:lineRule="auto"/>
              <w:ind w:left="169"/>
              <w:rPr>
                <w:rFonts w:ascii="仿宋" w:hAnsi="仿宋" w:eastAsia="仿宋" w:cs="仿宋"/>
                <w:sz w:val="18"/>
                <w:szCs w:val="18"/>
              </w:rPr>
            </w:pPr>
            <w:r>
              <w:rPr>
                <w:rFonts w:ascii="仿宋" w:hAnsi="仿宋" w:eastAsia="仿宋" w:cs="仿宋"/>
                <w:spacing w:val="-4"/>
                <w:sz w:val="18"/>
                <w:szCs w:val="18"/>
              </w:rPr>
              <w:t>29</w:t>
            </w:r>
          </w:p>
        </w:tc>
        <w:tc>
          <w:tcPr>
            <w:tcW w:w="1746" w:type="dxa"/>
            <w:vMerge w:val="continue"/>
            <w:tcBorders>
              <w:top w:val="nil"/>
              <w:bottom w:val="nil"/>
            </w:tcBorders>
            <w:vAlign w:val="top"/>
          </w:tcPr>
          <w:p w14:paraId="6FA458AF">
            <w:pPr>
              <w:rPr>
                <w:rFonts w:ascii="Arial"/>
                <w:sz w:val="21"/>
              </w:rPr>
            </w:pPr>
          </w:p>
        </w:tc>
        <w:tc>
          <w:tcPr>
            <w:tcW w:w="4850" w:type="dxa"/>
            <w:vAlign w:val="top"/>
          </w:tcPr>
          <w:p w14:paraId="2911977D">
            <w:pPr>
              <w:spacing w:before="187" w:line="222" w:lineRule="auto"/>
              <w:ind w:left="1326"/>
              <w:rPr>
                <w:rFonts w:ascii="仿宋" w:hAnsi="仿宋" w:eastAsia="仿宋" w:cs="仿宋"/>
                <w:sz w:val="18"/>
                <w:szCs w:val="18"/>
              </w:rPr>
            </w:pPr>
            <w:r>
              <w:rPr>
                <w:rFonts w:ascii="仿宋" w:hAnsi="仿宋" w:eastAsia="仿宋" w:cs="仿宋"/>
                <w:spacing w:val="-2"/>
                <w:sz w:val="18"/>
                <w:szCs w:val="18"/>
              </w:rPr>
              <w:t>入口形象标识</w:t>
            </w:r>
          </w:p>
        </w:tc>
        <w:tc>
          <w:tcPr>
            <w:tcW w:w="1298" w:type="dxa"/>
            <w:vAlign w:val="top"/>
          </w:tcPr>
          <w:p w14:paraId="3CD07B06">
            <w:pPr>
              <w:spacing w:before="187"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0F96DFEB">
            <w:pPr>
              <w:spacing w:before="218" w:line="180" w:lineRule="auto"/>
              <w:ind w:left="588"/>
              <w:rPr>
                <w:rFonts w:ascii="仿宋" w:hAnsi="仿宋" w:eastAsia="仿宋" w:cs="仿宋"/>
                <w:sz w:val="18"/>
                <w:szCs w:val="18"/>
              </w:rPr>
            </w:pPr>
            <w:r>
              <w:rPr>
                <w:rFonts w:ascii="仿宋" w:hAnsi="仿宋" w:eastAsia="仿宋" w:cs="仿宋"/>
                <w:sz w:val="18"/>
                <w:szCs w:val="18"/>
              </w:rPr>
              <w:t>6</w:t>
            </w:r>
          </w:p>
        </w:tc>
      </w:tr>
      <w:tr w14:paraId="78E5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1A0A76E">
            <w:pPr>
              <w:spacing w:before="173" w:line="180" w:lineRule="auto"/>
              <w:ind w:left="170"/>
              <w:rPr>
                <w:rFonts w:ascii="仿宋" w:hAnsi="仿宋" w:eastAsia="仿宋" w:cs="仿宋"/>
                <w:sz w:val="18"/>
                <w:szCs w:val="18"/>
              </w:rPr>
            </w:pPr>
            <w:r>
              <w:rPr>
                <w:rFonts w:ascii="仿宋" w:hAnsi="仿宋" w:eastAsia="仿宋" w:cs="仿宋"/>
                <w:spacing w:val="-5"/>
                <w:sz w:val="18"/>
                <w:szCs w:val="18"/>
              </w:rPr>
              <w:t>30</w:t>
            </w:r>
          </w:p>
        </w:tc>
        <w:tc>
          <w:tcPr>
            <w:tcW w:w="1746" w:type="dxa"/>
            <w:vMerge w:val="continue"/>
            <w:tcBorders>
              <w:top w:val="nil"/>
              <w:bottom w:val="nil"/>
            </w:tcBorders>
            <w:vAlign w:val="top"/>
          </w:tcPr>
          <w:p w14:paraId="0D3013DD">
            <w:pPr>
              <w:rPr>
                <w:rFonts w:ascii="Arial"/>
                <w:sz w:val="21"/>
              </w:rPr>
            </w:pPr>
          </w:p>
        </w:tc>
        <w:tc>
          <w:tcPr>
            <w:tcW w:w="4850" w:type="dxa"/>
            <w:vAlign w:val="top"/>
          </w:tcPr>
          <w:p w14:paraId="4AA2CCE1">
            <w:pPr>
              <w:spacing w:before="141" w:line="220" w:lineRule="auto"/>
              <w:ind w:left="968"/>
              <w:rPr>
                <w:rFonts w:ascii="仿宋" w:hAnsi="仿宋" w:eastAsia="仿宋" w:cs="仿宋"/>
                <w:sz w:val="18"/>
                <w:szCs w:val="18"/>
              </w:rPr>
            </w:pPr>
            <w:r>
              <w:rPr>
                <w:rFonts w:ascii="仿宋" w:hAnsi="仿宋" w:eastAsia="仿宋" w:cs="仿宋"/>
                <w:spacing w:val="-2"/>
                <w:sz w:val="18"/>
                <w:szCs w:val="18"/>
              </w:rPr>
              <w:t>提示标识（爱护花草）</w:t>
            </w:r>
          </w:p>
        </w:tc>
        <w:tc>
          <w:tcPr>
            <w:tcW w:w="1298" w:type="dxa"/>
            <w:vAlign w:val="top"/>
          </w:tcPr>
          <w:p w14:paraId="44A02532">
            <w:pPr>
              <w:spacing w:before="14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0D14DC52">
            <w:pPr>
              <w:spacing w:before="172" w:line="181" w:lineRule="auto"/>
              <w:ind w:left="557"/>
              <w:rPr>
                <w:rFonts w:ascii="仿宋" w:hAnsi="仿宋" w:eastAsia="仿宋" w:cs="仿宋"/>
                <w:sz w:val="18"/>
                <w:szCs w:val="18"/>
              </w:rPr>
            </w:pPr>
            <w:r>
              <w:rPr>
                <w:rFonts w:ascii="仿宋" w:hAnsi="仿宋" w:eastAsia="仿宋" w:cs="仿宋"/>
                <w:spacing w:val="-10"/>
                <w:sz w:val="18"/>
                <w:szCs w:val="18"/>
              </w:rPr>
              <w:t>11</w:t>
            </w:r>
          </w:p>
        </w:tc>
      </w:tr>
      <w:tr w14:paraId="0F79D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15B37D12">
            <w:pPr>
              <w:spacing w:before="219" w:line="181" w:lineRule="auto"/>
              <w:ind w:left="170"/>
              <w:rPr>
                <w:rFonts w:ascii="仿宋" w:hAnsi="仿宋" w:eastAsia="仿宋" w:cs="仿宋"/>
                <w:sz w:val="18"/>
                <w:szCs w:val="18"/>
              </w:rPr>
            </w:pPr>
            <w:r>
              <w:rPr>
                <w:rFonts w:ascii="仿宋" w:hAnsi="仿宋" w:eastAsia="仿宋" w:cs="仿宋"/>
                <w:spacing w:val="-5"/>
                <w:sz w:val="18"/>
                <w:szCs w:val="18"/>
              </w:rPr>
              <w:t>31</w:t>
            </w:r>
          </w:p>
        </w:tc>
        <w:tc>
          <w:tcPr>
            <w:tcW w:w="1746" w:type="dxa"/>
            <w:vMerge w:val="continue"/>
            <w:tcBorders>
              <w:top w:val="nil"/>
              <w:bottom w:val="nil"/>
            </w:tcBorders>
            <w:vAlign w:val="top"/>
          </w:tcPr>
          <w:p w14:paraId="40CA3E6F">
            <w:pPr>
              <w:rPr>
                <w:rFonts w:ascii="Arial"/>
                <w:sz w:val="21"/>
              </w:rPr>
            </w:pPr>
          </w:p>
        </w:tc>
        <w:tc>
          <w:tcPr>
            <w:tcW w:w="4850" w:type="dxa"/>
            <w:vAlign w:val="top"/>
          </w:tcPr>
          <w:p w14:paraId="704DD362">
            <w:pPr>
              <w:spacing w:before="189" w:line="222" w:lineRule="auto"/>
              <w:ind w:left="1420"/>
              <w:rPr>
                <w:rFonts w:ascii="仿宋" w:hAnsi="仿宋" w:eastAsia="仿宋" w:cs="仿宋"/>
                <w:sz w:val="18"/>
                <w:szCs w:val="18"/>
              </w:rPr>
            </w:pPr>
            <w:r>
              <w:rPr>
                <w:rFonts w:ascii="仿宋" w:hAnsi="仿宋" w:eastAsia="仿宋" w:cs="仿宋"/>
                <w:spacing w:val="-3"/>
                <w:sz w:val="18"/>
                <w:szCs w:val="18"/>
              </w:rPr>
              <w:t>温馨提示牌</w:t>
            </w:r>
          </w:p>
        </w:tc>
        <w:tc>
          <w:tcPr>
            <w:tcW w:w="1298" w:type="dxa"/>
            <w:vAlign w:val="top"/>
          </w:tcPr>
          <w:p w14:paraId="60587417">
            <w:pPr>
              <w:spacing w:before="189"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6CB7B56B">
            <w:pPr>
              <w:spacing w:before="219" w:line="181" w:lineRule="auto"/>
              <w:ind w:left="557"/>
              <w:rPr>
                <w:rFonts w:ascii="仿宋" w:hAnsi="仿宋" w:eastAsia="仿宋" w:cs="仿宋"/>
                <w:sz w:val="18"/>
                <w:szCs w:val="18"/>
              </w:rPr>
            </w:pPr>
            <w:r>
              <w:rPr>
                <w:rFonts w:ascii="仿宋" w:hAnsi="仿宋" w:eastAsia="仿宋" w:cs="仿宋"/>
                <w:spacing w:val="-10"/>
                <w:sz w:val="18"/>
                <w:szCs w:val="18"/>
              </w:rPr>
              <w:t>10</w:t>
            </w:r>
          </w:p>
        </w:tc>
      </w:tr>
      <w:tr w14:paraId="2E1F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CAF53EE">
            <w:pPr>
              <w:spacing w:before="220" w:line="180" w:lineRule="auto"/>
              <w:ind w:left="170"/>
              <w:rPr>
                <w:rFonts w:ascii="仿宋" w:hAnsi="仿宋" w:eastAsia="仿宋" w:cs="仿宋"/>
                <w:sz w:val="18"/>
                <w:szCs w:val="18"/>
              </w:rPr>
            </w:pPr>
            <w:r>
              <w:rPr>
                <w:rFonts w:ascii="仿宋" w:hAnsi="仿宋" w:eastAsia="仿宋" w:cs="仿宋"/>
                <w:spacing w:val="-5"/>
                <w:sz w:val="18"/>
                <w:szCs w:val="18"/>
              </w:rPr>
              <w:t>32</w:t>
            </w:r>
          </w:p>
        </w:tc>
        <w:tc>
          <w:tcPr>
            <w:tcW w:w="1746" w:type="dxa"/>
            <w:vMerge w:val="continue"/>
            <w:tcBorders>
              <w:top w:val="nil"/>
              <w:bottom w:val="nil"/>
            </w:tcBorders>
            <w:vAlign w:val="top"/>
          </w:tcPr>
          <w:p w14:paraId="0118BA2D">
            <w:pPr>
              <w:rPr>
                <w:rFonts w:ascii="Arial"/>
                <w:sz w:val="21"/>
              </w:rPr>
            </w:pPr>
          </w:p>
        </w:tc>
        <w:tc>
          <w:tcPr>
            <w:tcW w:w="4850" w:type="dxa"/>
            <w:vAlign w:val="top"/>
          </w:tcPr>
          <w:p w14:paraId="28DF7144">
            <w:pPr>
              <w:spacing w:before="189" w:line="222" w:lineRule="auto"/>
              <w:ind w:left="1247"/>
              <w:rPr>
                <w:rFonts w:ascii="仿宋" w:hAnsi="仿宋" w:eastAsia="仿宋" w:cs="仿宋"/>
                <w:sz w:val="18"/>
                <w:szCs w:val="18"/>
              </w:rPr>
            </w:pPr>
            <w:r>
              <w:rPr>
                <w:rFonts w:ascii="仿宋" w:hAnsi="仿宋" w:eastAsia="仿宋" w:cs="仿宋"/>
                <w:spacing w:val="-4"/>
                <w:sz w:val="18"/>
                <w:szCs w:val="18"/>
              </w:rPr>
              <w:t>管理及设备标识</w:t>
            </w:r>
          </w:p>
        </w:tc>
        <w:tc>
          <w:tcPr>
            <w:tcW w:w="1298" w:type="dxa"/>
            <w:vAlign w:val="top"/>
          </w:tcPr>
          <w:p w14:paraId="2D1CC151">
            <w:pPr>
              <w:spacing w:before="189"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5349AB5B">
            <w:pPr>
              <w:spacing w:before="220" w:line="180" w:lineRule="auto"/>
              <w:ind w:left="589"/>
              <w:rPr>
                <w:rFonts w:ascii="仿宋" w:hAnsi="仿宋" w:eastAsia="仿宋" w:cs="仿宋"/>
                <w:sz w:val="18"/>
                <w:szCs w:val="18"/>
              </w:rPr>
            </w:pPr>
            <w:r>
              <w:rPr>
                <w:rFonts w:ascii="仿宋" w:hAnsi="仿宋" w:eastAsia="仿宋" w:cs="仿宋"/>
                <w:sz w:val="18"/>
                <w:szCs w:val="18"/>
              </w:rPr>
              <w:t>2</w:t>
            </w:r>
          </w:p>
        </w:tc>
      </w:tr>
      <w:tr w14:paraId="749C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4E621C16">
            <w:pPr>
              <w:spacing w:before="222" w:line="180" w:lineRule="auto"/>
              <w:ind w:left="170"/>
              <w:rPr>
                <w:rFonts w:ascii="仿宋" w:hAnsi="仿宋" w:eastAsia="仿宋" w:cs="仿宋"/>
                <w:sz w:val="18"/>
                <w:szCs w:val="18"/>
              </w:rPr>
            </w:pPr>
            <w:r>
              <w:rPr>
                <w:rFonts w:ascii="仿宋" w:hAnsi="仿宋" w:eastAsia="仿宋" w:cs="仿宋"/>
                <w:spacing w:val="-5"/>
                <w:sz w:val="18"/>
                <w:szCs w:val="18"/>
              </w:rPr>
              <w:t>33</w:t>
            </w:r>
          </w:p>
        </w:tc>
        <w:tc>
          <w:tcPr>
            <w:tcW w:w="1746" w:type="dxa"/>
            <w:vMerge w:val="continue"/>
            <w:tcBorders>
              <w:top w:val="nil"/>
              <w:bottom w:val="nil"/>
            </w:tcBorders>
            <w:vAlign w:val="top"/>
          </w:tcPr>
          <w:p w14:paraId="49EDF600">
            <w:pPr>
              <w:rPr>
                <w:rFonts w:ascii="Arial"/>
                <w:sz w:val="21"/>
              </w:rPr>
            </w:pPr>
          </w:p>
        </w:tc>
        <w:tc>
          <w:tcPr>
            <w:tcW w:w="4850" w:type="dxa"/>
            <w:vAlign w:val="top"/>
          </w:tcPr>
          <w:p w14:paraId="100C086B">
            <w:pPr>
              <w:spacing w:before="191" w:line="219" w:lineRule="auto"/>
              <w:ind w:left="1239"/>
              <w:rPr>
                <w:rFonts w:ascii="仿宋" w:hAnsi="仿宋" w:eastAsia="仿宋" w:cs="仿宋"/>
                <w:sz w:val="18"/>
                <w:szCs w:val="18"/>
              </w:rPr>
            </w:pPr>
            <w:r>
              <w:rPr>
                <w:rFonts w:ascii="仿宋" w:hAnsi="仿宋" w:eastAsia="仿宋" w:cs="仿宋"/>
                <w:spacing w:val="-2"/>
                <w:sz w:val="18"/>
                <w:szCs w:val="18"/>
              </w:rPr>
              <w:t>停车场引导标识</w:t>
            </w:r>
          </w:p>
        </w:tc>
        <w:tc>
          <w:tcPr>
            <w:tcW w:w="1298" w:type="dxa"/>
            <w:vAlign w:val="top"/>
          </w:tcPr>
          <w:p w14:paraId="3D307039">
            <w:pPr>
              <w:spacing w:before="191" w:line="226" w:lineRule="auto"/>
              <w:ind w:left="418"/>
              <w:rPr>
                <w:rFonts w:ascii="仿宋" w:hAnsi="仿宋" w:eastAsia="仿宋" w:cs="仿宋"/>
                <w:sz w:val="18"/>
                <w:szCs w:val="18"/>
              </w:rPr>
            </w:pPr>
            <w:r>
              <w:rPr>
                <w:rFonts w:ascii="仿宋" w:hAnsi="仿宋" w:eastAsia="仿宋" w:cs="仿宋"/>
                <w:sz w:val="18"/>
                <w:szCs w:val="18"/>
              </w:rPr>
              <w:t>套</w:t>
            </w:r>
          </w:p>
        </w:tc>
        <w:tc>
          <w:tcPr>
            <w:tcW w:w="1312" w:type="dxa"/>
            <w:vAlign w:val="top"/>
          </w:tcPr>
          <w:p w14:paraId="6FA56A71">
            <w:pPr>
              <w:spacing w:before="222" w:line="181" w:lineRule="auto"/>
              <w:ind w:left="600"/>
              <w:rPr>
                <w:rFonts w:ascii="仿宋" w:hAnsi="仿宋" w:eastAsia="仿宋" w:cs="仿宋"/>
                <w:sz w:val="18"/>
                <w:szCs w:val="18"/>
              </w:rPr>
            </w:pPr>
            <w:r>
              <w:rPr>
                <w:rFonts w:ascii="仿宋" w:hAnsi="仿宋" w:eastAsia="仿宋" w:cs="仿宋"/>
                <w:sz w:val="18"/>
                <w:szCs w:val="18"/>
              </w:rPr>
              <w:t>1</w:t>
            </w:r>
          </w:p>
        </w:tc>
      </w:tr>
      <w:tr w14:paraId="48B76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B13CB6A">
            <w:pPr>
              <w:spacing w:before="102" w:line="180" w:lineRule="auto"/>
              <w:ind w:left="170"/>
              <w:rPr>
                <w:rFonts w:ascii="仿宋" w:hAnsi="仿宋" w:eastAsia="仿宋" w:cs="仿宋"/>
                <w:sz w:val="18"/>
                <w:szCs w:val="18"/>
              </w:rPr>
            </w:pPr>
            <w:r>
              <w:rPr>
                <w:rFonts w:ascii="仿宋" w:hAnsi="仿宋" w:eastAsia="仿宋" w:cs="仿宋"/>
                <w:spacing w:val="-5"/>
                <w:sz w:val="18"/>
                <w:szCs w:val="18"/>
              </w:rPr>
              <w:t>34</w:t>
            </w:r>
          </w:p>
        </w:tc>
        <w:tc>
          <w:tcPr>
            <w:tcW w:w="1746" w:type="dxa"/>
            <w:vMerge w:val="continue"/>
            <w:tcBorders>
              <w:top w:val="nil"/>
              <w:bottom w:val="nil"/>
            </w:tcBorders>
            <w:vAlign w:val="top"/>
          </w:tcPr>
          <w:p w14:paraId="2FF08D29">
            <w:pPr>
              <w:rPr>
                <w:rFonts w:ascii="Arial"/>
                <w:sz w:val="21"/>
              </w:rPr>
            </w:pPr>
          </w:p>
        </w:tc>
        <w:tc>
          <w:tcPr>
            <w:tcW w:w="4850" w:type="dxa"/>
            <w:vAlign w:val="top"/>
          </w:tcPr>
          <w:p w14:paraId="65A23C04">
            <w:pPr>
              <w:spacing w:before="71" w:line="224" w:lineRule="auto"/>
              <w:ind w:left="1507"/>
              <w:rPr>
                <w:rFonts w:ascii="仿宋" w:hAnsi="仿宋" w:eastAsia="仿宋" w:cs="仿宋"/>
                <w:sz w:val="18"/>
                <w:szCs w:val="18"/>
              </w:rPr>
            </w:pPr>
            <w:r>
              <w:rPr>
                <w:rFonts w:ascii="仿宋" w:hAnsi="仿宋" w:eastAsia="仿宋" w:cs="仿宋"/>
                <w:spacing w:val="-4"/>
                <w:sz w:val="18"/>
                <w:szCs w:val="18"/>
              </w:rPr>
              <w:t>供电系统</w:t>
            </w:r>
          </w:p>
        </w:tc>
        <w:tc>
          <w:tcPr>
            <w:tcW w:w="1298" w:type="dxa"/>
            <w:vAlign w:val="top"/>
          </w:tcPr>
          <w:p w14:paraId="25D12FD8">
            <w:pPr>
              <w:spacing w:before="71" w:line="224" w:lineRule="auto"/>
              <w:ind w:left="419"/>
              <w:rPr>
                <w:rFonts w:ascii="仿宋" w:hAnsi="仿宋" w:eastAsia="仿宋" w:cs="仿宋"/>
                <w:sz w:val="18"/>
                <w:szCs w:val="18"/>
              </w:rPr>
            </w:pPr>
            <w:r>
              <w:rPr>
                <w:rFonts w:ascii="仿宋" w:hAnsi="仿宋" w:eastAsia="仿宋" w:cs="仿宋"/>
                <w:sz w:val="18"/>
                <w:szCs w:val="18"/>
              </w:rPr>
              <w:t>项</w:t>
            </w:r>
          </w:p>
        </w:tc>
        <w:tc>
          <w:tcPr>
            <w:tcW w:w="1312" w:type="dxa"/>
            <w:vAlign w:val="top"/>
          </w:tcPr>
          <w:p w14:paraId="41DF3DF6">
            <w:pPr>
              <w:spacing w:before="102" w:line="181" w:lineRule="auto"/>
              <w:ind w:left="600"/>
              <w:rPr>
                <w:rFonts w:ascii="仿宋" w:hAnsi="仿宋" w:eastAsia="仿宋" w:cs="仿宋"/>
                <w:sz w:val="18"/>
                <w:szCs w:val="18"/>
              </w:rPr>
            </w:pPr>
            <w:r>
              <w:rPr>
                <w:rFonts w:ascii="仿宋" w:hAnsi="仿宋" w:eastAsia="仿宋" w:cs="仿宋"/>
                <w:sz w:val="18"/>
                <w:szCs w:val="18"/>
              </w:rPr>
              <w:t>1</w:t>
            </w:r>
          </w:p>
        </w:tc>
      </w:tr>
      <w:tr w14:paraId="4653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5EFCFDD4">
            <w:pPr>
              <w:spacing w:before="102" w:line="180" w:lineRule="auto"/>
              <w:ind w:left="170"/>
              <w:rPr>
                <w:rFonts w:ascii="仿宋" w:hAnsi="仿宋" w:eastAsia="仿宋" w:cs="仿宋"/>
                <w:sz w:val="18"/>
                <w:szCs w:val="18"/>
              </w:rPr>
            </w:pPr>
            <w:r>
              <w:rPr>
                <w:rFonts w:ascii="仿宋" w:hAnsi="仿宋" w:eastAsia="仿宋" w:cs="仿宋"/>
                <w:spacing w:val="-5"/>
                <w:sz w:val="18"/>
                <w:szCs w:val="18"/>
              </w:rPr>
              <w:t>35</w:t>
            </w:r>
          </w:p>
        </w:tc>
        <w:tc>
          <w:tcPr>
            <w:tcW w:w="1746" w:type="dxa"/>
            <w:vMerge w:val="continue"/>
            <w:tcBorders>
              <w:top w:val="nil"/>
              <w:bottom w:val="nil"/>
            </w:tcBorders>
            <w:vAlign w:val="top"/>
          </w:tcPr>
          <w:p w14:paraId="4635A495">
            <w:pPr>
              <w:rPr>
                <w:rFonts w:ascii="Arial"/>
                <w:sz w:val="21"/>
              </w:rPr>
            </w:pPr>
          </w:p>
        </w:tc>
        <w:tc>
          <w:tcPr>
            <w:tcW w:w="4850" w:type="dxa"/>
            <w:vAlign w:val="top"/>
          </w:tcPr>
          <w:p w14:paraId="3F674342">
            <w:pPr>
              <w:spacing w:before="71" w:line="223" w:lineRule="auto"/>
              <w:ind w:left="1507"/>
              <w:rPr>
                <w:rFonts w:ascii="仿宋" w:hAnsi="仿宋" w:eastAsia="仿宋" w:cs="仿宋"/>
                <w:sz w:val="18"/>
                <w:szCs w:val="18"/>
              </w:rPr>
            </w:pPr>
            <w:r>
              <w:rPr>
                <w:rFonts w:ascii="仿宋" w:hAnsi="仿宋" w:eastAsia="仿宋" w:cs="仿宋"/>
                <w:spacing w:val="-4"/>
                <w:sz w:val="18"/>
                <w:szCs w:val="18"/>
              </w:rPr>
              <w:t>供水系统</w:t>
            </w:r>
          </w:p>
        </w:tc>
        <w:tc>
          <w:tcPr>
            <w:tcW w:w="1298" w:type="dxa"/>
            <w:vAlign w:val="top"/>
          </w:tcPr>
          <w:p w14:paraId="0AFC3812">
            <w:pPr>
              <w:spacing w:before="70" w:line="224" w:lineRule="auto"/>
              <w:ind w:left="419"/>
              <w:rPr>
                <w:rFonts w:ascii="仿宋" w:hAnsi="仿宋" w:eastAsia="仿宋" w:cs="仿宋"/>
                <w:sz w:val="18"/>
                <w:szCs w:val="18"/>
              </w:rPr>
            </w:pPr>
            <w:r>
              <w:rPr>
                <w:rFonts w:ascii="仿宋" w:hAnsi="仿宋" w:eastAsia="仿宋" w:cs="仿宋"/>
                <w:sz w:val="18"/>
                <w:szCs w:val="18"/>
              </w:rPr>
              <w:t>项</w:t>
            </w:r>
          </w:p>
        </w:tc>
        <w:tc>
          <w:tcPr>
            <w:tcW w:w="1312" w:type="dxa"/>
            <w:vAlign w:val="top"/>
          </w:tcPr>
          <w:p w14:paraId="12A70B3F">
            <w:pPr>
              <w:spacing w:before="101" w:line="181" w:lineRule="auto"/>
              <w:ind w:left="600"/>
              <w:rPr>
                <w:rFonts w:ascii="仿宋" w:hAnsi="仿宋" w:eastAsia="仿宋" w:cs="仿宋"/>
                <w:sz w:val="18"/>
                <w:szCs w:val="18"/>
              </w:rPr>
            </w:pPr>
            <w:r>
              <w:rPr>
                <w:rFonts w:ascii="仿宋" w:hAnsi="仿宋" w:eastAsia="仿宋" w:cs="仿宋"/>
                <w:sz w:val="18"/>
                <w:szCs w:val="18"/>
              </w:rPr>
              <w:t>1</w:t>
            </w:r>
          </w:p>
        </w:tc>
      </w:tr>
      <w:tr w14:paraId="72000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3DF9F83C">
            <w:pPr>
              <w:spacing w:before="102" w:line="180" w:lineRule="auto"/>
              <w:ind w:left="170"/>
              <w:rPr>
                <w:rFonts w:ascii="仿宋" w:hAnsi="仿宋" w:eastAsia="仿宋" w:cs="仿宋"/>
                <w:sz w:val="18"/>
                <w:szCs w:val="18"/>
              </w:rPr>
            </w:pPr>
            <w:r>
              <w:rPr>
                <w:rFonts w:ascii="仿宋" w:hAnsi="仿宋" w:eastAsia="仿宋" w:cs="仿宋"/>
                <w:spacing w:val="-5"/>
                <w:sz w:val="18"/>
                <w:szCs w:val="18"/>
              </w:rPr>
              <w:t>36</w:t>
            </w:r>
          </w:p>
        </w:tc>
        <w:tc>
          <w:tcPr>
            <w:tcW w:w="1746" w:type="dxa"/>
            <w:vMerge w:val="continue"/>
            <w:tcBorders>
              <w:top w:val="nil"/>
            </w:tcBorders>
            <w:vAlign w:val="top"/>
          </w:tcPr>
          <w:p w14:paraId="1E765EC5">
            <w:pPr>
              <w:rPr>
                <w:rFonts w:ascii="Arial"/>
                <w:sz w:val="21"/>
              </w:rPr>
            </w:pPr>
          </w:p>
        </w:tc>
        <w:tc>
          <w:tcPr>
            <w:tcW w:w="4850" w:type="dxa"/>
            <w:vAlign w:val="top"/>
          </w:tcPr>
          <w:p w14:paraId="0799BF37">
            <w:pPr>
              <w:spacing w:before="71" w:line="222" w:lineRule="auto"/>
              <w:ind w:left="1504"/>
              <w:rPr>
                <w:rFonts w:ascii="仿宋" w:hAnsi="仿宋" w:eastAsia="仿宋" w:cs="仿宋"/>
                <w:sz w:val="18"/>
                <w:szCs w:val="18"/>
              </w:rPr>
            </w:pPr>
            <w:r>
              <w:rPr>
                <w:rFonts w:ascii="仿宋" w:hAnsi="仿宋" w:eastAsia="仿宋" w:cs="仿宋"/>
                <w:spacing w:val="-3"/>
                <w:sz w:val="18"/>
                <w:szCs w:val="18"/>
              </w:rPr>
              <w:t>排水系统</w:t>
            </w:r>
          </w:p>
        </w:tc>
        <w:tc>
          <w:tcPr>
            <w:tcW w:w="1298" w:type="dxa"/>
            <w:vAlign w:val="top"/>
          </w:tcPr>
          <w:p w14:paraId="64DFB21F">
            <w:pPr>
              <w:spacing w:before="70" w:line="224" w:lineRule="auto"/>
              <w:ind w:left="419"/>
              <w:rPr>
                <w:rFonts w:ascii="仿宋" w:hAnsi="仿宋" w:eastAsia="仿宋" w:cs="仿宋"/>
                <w:sz w:val="18"/>
                <w:szCs w:val="18"/>
              </w:rPr>
            </w:pPr>
            <w:r>
              <w:rPr>
                <w:rFonts w:ascii="仿宋" w:hAnsi="仿宋" w:eastAsia="仿宋" w:cs="仿宋"/>
                <w:sz w:val="18"/>
                <w:szCs w:val="18"/>
              </w:rPr>
              <w:t>项</w:t>
            </w:r>
          </w:p>
        </w:tc>
        <w:tc>
          <w:tcPr>
            <w:tcW w:w="1312" w:type="dxa"/>
            <w:vAlign w:val="top"/>
          </w:tcPr>
          <w:p w14:paraId="22D7E0FC">
            <w:pPr>
              <w:spacing w:before="101" w:line="181" w:lineRule="auto"/>
              <w:ind w:left="600"/>
              <w:rPr>
                <w:rFonts w:ascii="仿宋" w:hAnsi="仿宋" w:eastAsia="仿宋" w:cs="仿宋"/>
                <w:sz w:val="18"/>
                <w:szCs w:val="18"/>
              </w:rPr>
            </w:pPr>
            <w:r>
              <w:rPr>
                <w:rFonts w:ascii="仿宋" w:hAnsi="仿宋" w:eastAsia="仿宋" w:cs="仿宋"/>
                <w:sz w:val="18"/>
                <w:szCs w:val="18"/>
              </w:rPr>
              <w:t>1</w:t>
            </w:r>
          </w:p>
        </w:tc>
      </w:tr>
      <w:tr w14:paraId="0B0C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826625A">
            <w:pPr>
              <w:spacing w:before="101" w:line="180" w:lineRule="auto"/>
              <w:ind w:left="170"/>
              <w:rPr>
                <w:rFonts w:ascii="仿宋" w:hAnsi="仿宋" w:eastAsia="仿宋" w:cs="仿宋"/>
                <w:sz w:val="18"/>
                <w:szCs w:val="18"/>
              </w:rPr>
            </w:pPr>
            <w:r>
              <w:rPr>
                <w:rFonts w:ascii="仿宋" w:hAnsi="仿宋" w:eastAsia="仿宋" w:cs="仿宋"/>
                <w:spacing w:val="-5"/>
                <w:sz w:val="18"/>
                <w:szCs w:val="18"/>
              </w:rPr>
              <w:t>37</w:t>
            </w:r>
          </w:p>
        </w:tc>
        <w:tc>
          <w:tcPr>
            <w:tcW w:w="1746" w:type="dxa"/>
            <w:vMerge w:val="restart"/>
            <w:tcBorders>
              <w:bottom w:val="nil"/>
            </w:tcBorders>
            <w:vAlign w:val="top"/>
          </w:tcPr>
          <w:p w14:paraId="6C41735E">
            <w:pPr>
              <w:spacing w:before="231" w:line="221" w:lineRule="auto"/>
              <w:ind w:left="498"/>
              <w:rPr>
                <w:rFonts w:ascii="仿宋" w:hAnsi="仿宋" w:eastAsia="仿宋" w:cs="仿宋"/>
                <w:sz w:val="18"/>
                <w:szCs w:val="18"/>
              </w:rPr>
            </w:pPr>
            <w:r>
              <w:rPr>
                <w:rFonts w:ascii="仿宋" w:hAnsi="仿宋" w:eastAsia="仿宋" w:cs="仿宋"/>
                <w:spacing w:val="-7"/>
                <w:sz w:val="18"/>
                <w:szCs w:val="18"/>
              </w:rPr>
              <w:t>保洁</w:t>
            </w:r>
          </w:p>
        </w:tc>
        <w:tc>
          <w:tcPr>
            <w:tcW w:w="4850" w:type="dxa"/>
            <w:vAlign w:val="top"/>
          </w:tcPr>
          <w:p w14:paraId="6B2B58BB">
            <w:pPr>
              <w:spacing w:before="70" w:line="221" w:lineRule="auto"/>
              <w:ind w:left="1509"/>
              <w:rPr>
                <w:rFonts w:ascii="仿宋" w:hAnsi="仿宋" w:eastAsia="仿宋" w:cs="仿宋"/>
                <w:sz w:val="18"/>
                <w:szCs w:val="18"/>
              </w:rPr>
            </w:pPr>
            <w:r>
              <w:rPr>
                <w:rFonts w:ascii="仿宋" w:hAnsi="仿宋" w:eastAsia="仿宋" w:cs="仿宋"/>
                <w:spacing w:val="-4"/>
                <w:sz w:val="18"/>
                <w:szCs w:val="18"/>
              </w:rPr>
              <w:t>绿地保洁</w:t>
            </w:r>
          </w:p>
        </w:tc>
        <w:tc>
          <w:tcPr>
            <w:tcW w:w="1298" w:type="dxa"/>
            <w:vAlign w:val="top"/>
          </w:tcPr>
          <w:p w14:paraId="116D63FE">
            <w:pPr>
              <w:spacing w:before="70"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6EE19EB4">
            <w:pPr>
              <w:spacing w:before="100" w:line="181" w:lineRule="auto"/>
              <w:ind w:left="331"/>
              <w:rPr>
                <w:rFonts w:ascii="仿宋" w:hAnsi="仿宋" w:eastAsia="仿宋" w:cs="仿宋"/>
                <w:sz w:val="18"/>
                <w:szCs w:val="18"/>
              </w:rPr>
            </w:pPr>
            <w:r>
              <w:rPr>
                <w:rFonts w:ascii="仿宋" w:hAnsi="仿宋" w:eastAsia="仿宋" w:cs="仿宋"/>
                <w:spacing w:val="-3"/>
                <w:sz w:val="18"/>
                <w:szCs w:val="18"/>
              </w:rPr>
              <w:t>18735.3</w:t>
            </w:r>
          </w:p>
        </w:tc>
      </w:tr>
      <w:tr w14:paraId="4C892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6AFC095B">
            <w:pPr>
              <w:spacing w:before="103" w:line="180" w:lineRule="auto"/>
              <w:ind w:left="170"/>
              <w:rPr>
                <w:rFonts w:ascii="仿宋" w:hAnsi="仿宋" w:eastAsia="仿宋" w:cs="仿宋"/>
                <w:sz w:val="18"/>
                <w:szCs w:val="18"/>
              </w:rPr>
            </w:pPr>
            <w:r>
              <w:rPr>
                <w:rFonts w:ascii="仿宋" w:hAnsi="仿宋" w:eastAsia="仿宋" w:cs="仿宋"/>
                <w:spacing w:val="-5"/>
                <w:sz w:val="18"/>
                <w:szCs w:val="18"/>
              </w:rPr>
              <w:t>38</w:t>
            </w:r>
          </w:p>
        </w:tc>
        <w:tc>
          <w:tcPr>
            <w:tcW w:w="1746" w:type="dxa"/>
            <w:vMerge w:val="continue"/>
            <w:tcBorders>
              <w:top w:val="nil"/>
            </w:tcBorders>
            <w:vAlign w:val="top"/>
          </w:tcPr>
          <w:p w14:paraId="74F1298C">
            <w:pPr>
              <w:rPr>
                <w:rFonts w:ascii="Arial"/>
                <w:sz w:val="21"/>
              </w:rPr>
            </w:pPr>
          </w:p>
        </w:tc>
        <w:tc>
          <w:tcPr>
            <w:tcW w:w="4850" w:type="dxa"/>
            <w:vAlign w:val="top"/>
          </w:tcPr>
          <w:p w14:paraId="19B96A55">
            <w:pPr>
              <w:spacing w:before="72" w:line="221" w:lineRule="auto"/>
              <w:ind w:left="1509"/>
              <w:rPr>
                <w:rFonts w:ascii="仿宋" w:hAnsi="仿宋" w:eastAsia="仿宋" w:cs="仿宋"/>
                <w:sz w:val="18"/>
                <w:szCs w:val="18"/>
              </w:rPr>
            </w:pPr>
            <w:r>
              <w:rPr>
                <w:rFonts w:ascii="仿宋" w:hAnsi="仿宋" w:eastAsia="仿宋" w:cs="仿宋"/>
                <w:spacing w:val="-4"/>
                <w:sz w:val="18"/>
                <w:szCs w:val="18"/>
              </w:rPr>
              <w:t>绿道保洁</w:t>
            </w:r>
          </w:p>
        </w:tc>
        <w:tc>
          <w:tcPr>
            <w:tcW w:w="1298" w:type="dxa"/>
            <w:vAlign w:val="top"/>
          </w:tcPr>
          <w:p w14:paraId="4367B47F">
            <w:pPr>
              <w:spacing w:before="72" w:line="241" w:lineRule="auto"/>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6D7CC037">
            <w:pPr>
              <w:spacing w:before="103" w:line="180" w:lineRule="auto"/>
              <w:ind w:left="364"/>
              <w:rPr>
                <w:rFonts w:ascii="仿宋" w:hAnsi="仿宋" w:eastAsia="仿宋" w:cs="仿宋"/>
                <w:sz w:val="18"/>
                <w:szCs w:val="18"/>
              </w:rPr>
            </w:pPr>
            <w:r>
              <w:rPr>
                <w:rFonts w:ascii="仿宋" w:hAnsi="仿宋" w:eastAsia="仿宋" w:cs="仿宋"/>
                <w:spacing w:val="-1"/>
                <w:sz w:val="18"/>
                <w:szCs w:val="18"/>
              </w:rPr>
              <w:t>9046.5</w:t>
            </w:r>
          </w:p>
        </w:tc>
      </w:tr>
      <w:tr w14:paraId="5A511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09B60B23">
            <w:pPr>
              <w:spacing w:before="103" w:line="180" w:lineRule="auto"/>
              <w:ind w:left="170"/>
              <w:rPr>
                <w:rFonts w:ascii="仿宋" w:hAnsi="仿宋" w:eastAsia="仿宋" w:cs="仿宋"/>
                <w:sz w:val="18"/>
                <w:szCs w:val="18"/>
              </w:rPr>
            </w:pPr>
            <w:r>
              <w:rPr>
                <w:rFonts w:ascii="仿宋" w:hAnsi="仿宋" w:eastAsia="仿宋" w:cs="仿宋"/>
                <w:spacing w:val="-5"/>
                <w:sz w:val="18"/>
                <w:szCs w:val="18"/>
              </w:rPr>
              <w:t>39</w:t>
            </w:r>
          </w:p>
        </w:tc>
        <w:tc>
          <w:tcPr>
            <w:tcW w:w="1746" w:type="dxa"/>
            <w:vMerge w:val="restart"/>
            <w:tcBorders>
              <w:bottom w:val="nil"/>
            </w:tcBorders>
            <w:vAlign w:val="top"/>
          </w:tcPr>
          <w:p w14:paraId="2AC47A58">
            <w:pPr>
              <w:spacing w:before="232" w:line="222" w:lineRule="auto"/>
              <w:ind w:left="498"/>
              <w:rPr>
                <w:rFonts w:ascii="仿宋" w:hAnsi="仿宋" w:eastAsia="仿宋" w:cs="仿宋"/>
                <w:sz w:val="18"/>
                <w:szCs w:val="18"/>
              </w:rPr>
            </w:pPr>
            <w:r>
              <w:rPr>
                <w:rFonts w:ascii="仿宋" w:hAnsi="仿宋" w:eastAsia="仿宋" w:cs="仿宋"/>
                <w:spacing w:val="-7"/>
                <w:sz w:val="18"/>
                <w:szCs w:val="18"/>
              </w:rPr>
              <w:t>其他</w:t>
            </w:r>
          </w:p>
        </w:tc>
        <w:tc>
          <w:tcPr>
            <w:tcW w:w="4850" w:type="dxa"/>
            <w:vAlign w:val="top"/>
          </w:tcPr>
          <w:p w14:paraId="2F9DE27D">
            <w:pPr>
              <w:spacing w:before="72" w:line="222" w:lineRule="auto"/>
              <w:ind w:left="1533"/>
              <w:rPr>
                <w:rFonts w:ascii="仿宋" w:hAnsi="仿宋" w:eastAsia="仿宋" w:cs="仿宋"/>
                <w:sz w:val="18"/>
                <w:szCs w:val="18"/>
              </w:rPr>
            </w:pPr>
            <w:r>
              <w:rPr>
                <w:rFonts w:ascii="仿宋" w:hAnsi="仿宋" w:eastAsia="仿宋" w:cs="仿宋"/>
                <w:spacing w:val="-10"/>
                <w:sz w:val="18"/>
                <w:szCs w:val="18"/>
              </w:rPr>
              <w:t>白蚁防治</w:t>
            </w:r>
          </w:p>
        </w:tc>
        <w:tc>
          <w:tcPr>
            <w:tcW w:w="1298" w:type="dxa"/>
            <w:vAlign w:val="top"/>
          </w:tcPr>
          <w:p w14:paraId="53E7AA43">
            <w:pPr>
              <w:spacing w:before="72" w:line="241" w:lineRule="auto"/>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0A94F7D4">
            <w:pPr>
              <w:spacing w:before="102" w:line="181" w:lineRule="auto"/>
              <w:ind w:left="331"/>
              <w:rPr>
                <w:rFonts w:ascii="仿宋" w:hAnsi="仿宋" w:eastAsia="仿宋" w:cs="仿宋"/>
                <w:sz w:val="18"/>
                <w:szCs w:val="18"/>
              </w:rPr>
            </w:pPr>
            <w:r>
              <w:rPr>
                <w:rFonts w:ascii="仿宋" w:hAnsi="仿宋" w:eastAsia="仿宋" w:cs="仿宋"/>
                <w:spacing w:val="-3"/>
                <w:sz w:val="18"/>
                <w:szCs w:val="18"/>
              </w:rPr>
              <w:t>18735.3</w:t>
            </w:r>
          </w:p>
        </w:tc>
      </w:tr>
      <w:tr w14:paraId="2A9D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vAlign w:val="top"/>
          </w:tcPr>
          <w:p w14:paraId="20D20E01">
            <w:pPr>
              <w:spacing w:before="102" w:line="180" w:lineRule="auto"/>
              <w:ind w:left="166"/>
              <w:rPr>
                <w:rFonts w:ascii="仿宋" w:hAnsi="仿宋" w:eastAsia="仿宋" w:cs="仿宋"/>
                <w:sz w:val="18"/>
                <w:szCs w:val="18"/>
              </w:rPr>
            </w:pPr>
            <w:r>
              <w:rPr>
                <w:rFonts w:ascii="仿宋" w:hAnsi="仿宋" w:eastAsia="仿宋" w:cs="仿宋"/>
                <w:spacing w:val="-3"/>
                <w:sz w:val="18"/>
                <w:szCs w:val="18"/>
              </w:rPr>
              <w:t>40</w:t>
            </w:r>
          </w:p>
        </w:tc>
        <w:tc>
          <w:tcPr>
            <w:tcW w:w="1746" w:type="dxa"/>
            <w:vMerge w:val="continue"/>
            <w:tcBorders>
              <w:top w:val="nil"/>
            </w:tcBorders>
            <w:vAlign w:val="top"/>
          </w:tcPr>
          <w:p w14:paraId="1AF88678">
            <w:pPr>
              <w:rPr>
                <w:rFonts w:ascii="Arial"/>
                <w:sz w:val="21"/>
              </w:rPr>
            </w:pPr>
          </w:p>
        </w:tc>
        <w:tc>
          <w:tcPr>
            <w:tcW w:w="4850" w:type="dxa"/>
            <w:vAlign w:val="top"/>
          </w:tcPr>
          <w:p w14:paraId="71AE1D45">
            <w:pPr>
              <w:spacing w:before="71" w:line="222" w:lineRule="auto"/>
              <w:ind w:left="1527"/>
              <w:rPr>
                <w:rFonts w:ascii="仿宋" w:hAnsi="仿宋" w:eastAsia="仿宋" w:cs="仿宋"/>
                <w:sz w:val="18"/>
                <w:szCs w:val="18"/>
              </w:rPr>
            </w:pPr>
            <w:r>
              <w:rPr>
                <w:rFonts w:ascii="仿宋" w:hAnsi="仿宋" w:eastAsia="仿宋" w:cs="仿宋"/>
                <w:spacing w:val="-9"/>
                <w:sz w:val="18"/>
                <w:szCs w:val="18"/>
              </w:rPr>
              <w:t>四害消杀</w:t>
            </w:r>
          </w:p>
        </w:tc>
        <w:tc>
          <w:tcPr>
            <w:tcW w:w="1298" w:type="dxa"/>
            <w:vAlign w:val="top"/>
          </w:tcPr>
          <w:p w14:paraId="08DAC049">
            <w:pPr>
              <w:spacing w:before="7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12" w:type="dxa"/>
            <w:vAlign w:val="top"/>
          </w:tcPr>
          <w:p w14:paraId="36848C99">
            <w:pPr>
              <w:spacing w:before="101" w:line="181" w:lineRule="auto"/>
              <w:ind w:left="331"/>
              <w:rPr>
                <w:rFonts w:ascii="仿宋" w:hAnsi="仿宋" w:eastAsia="仿宋" w:cs="仿宋"/>
                <w:sz w:val="18"/>
                <w:szCs w:val="18"/>
              </w:rPr>
            </w:pPr>
            <w:r>
              <w:rPr>
                <w:rFonts w:ascii="仿宋" w:hAnsi="仿宋" w:eastAsia="仿宋" w:cs="仿宋"/>
                <w:spacing w:val="-3"/>
                <w:sz w:val="18"/>
                <w:szCs w:val="18"/>
              </w:rPr>
              <w:t>18735.3</w:t>
            </w:r>
          </w:p>
        </w:tc>
      </w:tr>
    </w:tbl>
    <w:p w14:paraId="36E48396">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表3.8.1上寮河碧道（河道栏杆内）管养明细清单</w:t>
      </w:r>
    </w:p>
    <w:tbl>
      <w:tblPr>
        <w:tblStyle w:val="14"/>
        <w:tblW w:w="9946" w:type="dxa"/>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726"/>
        <w:gridCol w:w="4849"/>
        <w:gridCol w:w="1242"/>
        <w:gridCol w:w="1330"/>
      </w:tblGrid>
      <w:tr w14:paraId="6288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0D036D4C">
            <w:pPr>
              <w:spacing w:before="114" w:line="222" w:lineRule="auto"/>
              <w:ind w:left="137"/>
              <w:rPr>
                <w:rFonts w:ascii="仿宋" w:hAnsi="仿宋" w:eastAsia="仿宋" w:cs="仿宋"/>
                <w:sz w:val="18"/>
                <w:szCs w:val="18"/>
              </w:rPr>
            </w:pPr>
            <w:r>
              <w:rPr>
                <w:rFonts w:ascii="仿宋" w:hAnsi="仿宋" w:eastAsia="仿宋" w:cs="仿宋"/>
                <w:b/>
                <w:bCs/>
                <w:spacing w:val="-8"/>
                <w:sz w:val="18"/>
                <w:szCs w:val="18"/>
              </w:rPr>
              <w:t>序号</w:t>
            </w:r>
          </w:p>
        </w:tc>
        <w:tc>
          <w:tcPr>
            <w:tcW w:w="1726" w:type="dxa"/>
            <w:vAlign w:val="top"/>
          </w:tcPr>
          <w:p w14:paraId="5D4BA99F">
            <w:pPr>
              <w:spacing w:before="114" w:line="223" w:lineRule="auto"/>
              <w:ind w:left="315"/>
              <w:rPr>
                <w:rFonts w:ascii="仿宋" w:hAnsi="仿宋" w:eastAsia="仿宋" w:cs="仿宋"/>
                <w:sz w:val="18"/>
                <w:szCs w:val="18"/>
              </w:rPr>
            </w:pPr>
            <w:r>
              <w:rPr>
                <w:rFonts w:ascii="仿宋" w:hAnsi="仿宋" w:eastAsia="仿宋" w:cs="仿宋"/>
                <w:b/>
                <w:bCs/>
                <w:spacing w:val="-5"/>
                <w:sz w:val="18"/>
                <w:szCs w:val="18"/>
              </w:rPr>
              <w:t>项目类别</w:t>
            </w:r>
          </w:p>
        </w:tc>
        <w:tc>
          <w:tcPr>
            <w:tcW w:w="4849" w:type="dxa"/>
            <w:vAlign w:val="top"/>
          </w:tcPr>
          <w:p w14:paraId="379A5669">
            <w:pPr>
              <w:spacing w:before="114" w:line="223" w:lineRule="auto"/>
              <w:ind w:left="1531"/>
              <w:rPr>
                <w:rFonts w:ascii="仿宋" w:hAnsi="仿宋" w:eastAsia="仿宋" w:cs="仿宋"/>
                <w:sz w:val="18"/>
                <w:szCs w:val="18"/>
              </w:rPr>
            </w:pPr>
            <w:r>
              <w:rPr>
                <w:rFonts w:ascii="仿宋" w:hAnsi="仿宋" w:eastAsia="仿宋" w:cs="仿宋"/>
                <w:b/>
                <w:bCs/>
                <w:spacing w:val="-6"/>
                <w:sz w:val="18"/>
                <w:szCs w:val="18"/>
              </w:rPr>
              <w:t>细项类别</w:t>
            </w:r>
          </w:p>
        </w:tc>
        <w:tc>
          <w:tcPr>
            <w:tcW w:w="1242" w:type="dxa"/>
            <w:vAlign w:val="top"/>
          </w:tcPr>
          <w:p w14:paraId="3A1B5EE4">
            <w:pPr>
              <w:spacing w:before="113" w:line="221" w:lineRule="auto"/>
              <w:ind w:left="316"/>
              <w:rPr>
                <w:rFonts w:ascii="仿宋" w:hAnsi="仿宋" w:eastAsia="仿宋" w:cs="仿宋"/>
                <w:sz w:val="18"/>
                <w:szCs w:val="18"/>
              </w:rPr>
            </w:pPr>
            <w:r>
              <w:rPr>
                <w:rFonts w:ascii="仿宋" w:hAnsi="仿宋" w:eastAsia="仿宋" w:cs="仿宋"/>
                <w:b/>
                <w:bCs/>
                <w:spacing w:val="-10"/>
                <w:sz w:val="18"/>
                <w:szCs w:val="18"/>
              </w:rPr>
              <w:t>单位</w:t>
            </w:r>
          </w:p>
        </w:tc>
        <w:tc>
          <w:tcPr>
            <w:tcW w:w="1330" w:type="dxa"/>
            <w:vAlign w:val="top"/>
          </w:tcPr>
          <w:p w14:paraId="3841D0B0">
            <w:pPr>
              <w:spacing w:before="114" w:line="223" w:lineRule="auto"/>
              <w:ind w:left="457"/>
              <w:rPr>
                <w:rFonts w:ascii="仿宋" w:hAnsi="仿宋" w:eastAsia="仿宋" w:cs="仿宋"/>
                <w:sz w:val="18"/>
                <w:szCs w:val="18"/>
              </w:rPr>
            </w:pPr>
            <w:r>
              <w:rPr>
                <w:rFonts w:ascii="仿宋" w:hAnsi="仿宋" w:eastAsia="仿宋" w:cs="仿宋"/>
                <w:b/>
                <w:bCs/>
                <w:spacing w:val="-8"/>
                <w:sz w:val="18"/>
                <w:szCs w:val="18"/>
              </w:rPr>
              <w:t>数量</w:t>
            </w:r>
          </w:p>
        </w:tc>
      </w:tr>
      <w:tr w14:paraId="02DD8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41A057CD">
            <w:pPr>
              <w:spacing w:before="139" w:line="181" w:lineRule="auto"/>
              <w:ind w:left="282"/>
              <w:rPr>
                <w:rFonts w:ascii="仿宋" w:hAnsi="仿宋" w:eastAsia="仿宋" w:cs="仿宋"/>
                <w:sz w:val="18"/>
                <w:szCs w:val="18"/>
              </w:rPr>
            </w:pPr>
            <w:r>
              <w:rPr>
                <w:rFonts w:ascii="仿宋" w:hAnsi="仿宋" w:eastAsia="仿宋" w:cs="仿宋"/>
                <w:sz w:val="18"/>
                <w:szCs w:val="18"/>
              </w:rPr>
              <w:t>1</w:t>
            </w:r>
          </w:p>
        </w:tc>
        <w:tc>
          <w:tcPr>
            <w:tcW w:w="1726" w:type="dxa"/>
            <w:vAlign w:val="top"/>
          </w:tcPr>
          <w:p w14:paraId="55B16B84">
            <w:pPr>
              <w:spacing w:before="108" w:line="221" w:lineRule="auto"/>
              <w:ind w:left="319"/>
              <w:rPr>
                <w:rFonts w:ascii="仿宋" w:hAnsi="仿宋" w:eastAsia="仿宋" w:cs="仿宋"/>
                <w:sz w:val="18"/>
                <w:szCs w:val="18"/>
              </w:rPr>
            </w:pPr>
            <w:r>
              <w:rPr>
                <w:rFonts w:ascii="仿宋" w:hAnsi="仿宋" w:eastAsia="仿宋" w:cs="仿宋"/>
                <w:spacing w:val="-4"/>
                <w:sz w:val="18"/>
                <w:szCs w:val="18"/>
              </w:rPr>
              <w:t>绿化管养</w:t>
            </w:r>
          </w:p>
        </w:tc>
        <w:tc>
          <w:tcPr>
            <w:tcW w:w="4849" w:type="dxa"/>
            <w:vAlign w:val="top"/>
          </w:tcPr>
          <w:p w14:paraId="5B14CD4A">
            <w:pPr>
              <w:spacing w:before="108" w:line="220" w:lineRule="auto"/>
              <w:ind w:left="1081"/>
              <w:rPr>
                <w:rFonts w:ascii="仿宋" w:hAnsi="仿宋" w:eastAsia="仿宋" w:cs="仿宋"/>
                <w:sz w:val="18"/>
                <w:szCs w:val="18"/>
              </w:rPr>
            </w:pPr>
            <w:r>
              <w:rPr>
                <w:rFonts w:ascii="仿宋" w:hAnsi="仿宋" w:eastAsia="仿宋" w:cs="仿宋"/>
                <w:spacing w:val="-2"/>
                <w:sz w:val="18"/>
                <w:szCs w:val="18"/>
              </w:rPr>
              <w:t>绿化（草坪及花卉）</w:t>
            </w:r>
          </w:p>
        </w:tc>
        <w:tc>
          <w:tcPr>
            <w:tcW w:w="1242" w:type="dxa"/>
            <w:vAlign w:val="top"/>
          </w:tcPr>
          <w:p w14:paraId="085733C2">
            <w:pPr>
              <w:spacing w:before="108" w:line="237"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14D8C229">
            <w:pPr>
              <w:spacing w:before="139" w:line="180" w:lineRule="auto"/>
              <w:ind w:left="367"/>
              <w:rPr>
                <w:rFonts w:ascii="仿宋" w:hAnsi="仿宋" w:eastAsia="仿宋" w:cs="仿宋"/>
                <w:sz w:val="18"/>
                <w:szCs w:val="18"/>
              </w:rPr>
            </w:pPr>
            <w:r>
              <w:rPr>
                <w:rFonts w:ascii="仿宋" w:hAnsi="仿宋" w:eastAsia="仿宋" w:cs="仿宋"/>
                <w:spacing w:val="-2"/>
                <w:sz w:val="18"/>
                <w:szCs w:val="18"/>
              </w:rPr>
              <w:t>3845.9</w:t>
            </w:r>
          </w:p>
        </w:tc>
      </w:tr>
      <w:tr w14:paraId="12C1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42D3BEBA">
            <w:pPr>
              <w:spacing w:before="141" w:line="180" w:lineRule="auto"/>
              <w:ind w:left="271"/>
              <w:rPr>
                <w:rFonts w:ascii="仿宋" w:hAnsi="仿宋" w:eastAsia="仿宋" w:cs="仿宋"/>
                <w:sz w:val="18"/>
                <w:szCs w:val="18"/>
              </w:rPr>
            </w:pPr>
            <w:r>
              <w:rPr>
                <w:rFonts w:ascii="仿宋" w:hAnsi="仿宋" w:eastAsia="仿宋" w:cs="仿宋"/>
                <w:sz w:val="18"/>
                <w:szCs w:val="18"/>
              </w:rPr>
              <w:t>2</w:t>
            </w:r>
          </w:p>
        </w:tc>
        <w:tc>
          <w:tcPr>
            <w:tcW w:w="1726" w:type="dxa"/>
            <w:vAlign w:val="top"/>
          </w:tcPr>
          <w:p w14:paraId="4D207899">
            <w:pPr>
              <w:spacing w:before="110" w:line="221" w:lineRule="auto"/>
              <w:ind w:left="319"/>
              <w:rPr>
                <w:rFonts w:ascii="仿宋" w:hAnsi="仿宋" w:eastAsia="仿宋" w:cs="仿宋"/>
                <w:sz w:val="18"/>
                <w:szCs w:val="18"/>
              </w:rPr>
            </w:pPr>
            <w:r>
              <w:rPr>
                <w:rFonts w:ascii="仿宋" w:hAnsi="仿宋" w:eastAsia="仿宋" w:cs="仿宋"/>
                <w:spacing w:val="-4"/>
                <w:sz w:val="18"/>
                <w:szCs w:val="18"/>
              </w:rPr>
              <w:t>绿道保洁</w:t>
            </w:r>
          </w:p>
        </w:tc>
        <w:tc>
          <w:tcPr>
            <w:tcW w:w="4849" w:type="dxa"/>
            <w:vAlign w:val="top"/>
          </w:tcPr>
          <w:p w14:paraId="0780BB3D">
            <w:pPr>
              <w:spacing w:before="110" w:line="221" w:lineRule="auto"/>
              <w:ind w:left="1530"/>
              <w:rPr>
                <w:rFonts w:ascii="仿宋" w:hAnsi="仿宋" w:eastAsia="仿宋" w:cs="仿宋"/>
                <w:sz w:val="18"/>
                <w:szCs w:val="18"/>
              </w:rPr>
            </w:pPr>
            <w:r>
              <w:rPr>
                <w:rFonts w:ascii="仿宋" w:hAnsi="仿宋" w:eastAsia="仿宋" w:cs="仿宋"/>
                <w:spacing w:val="-4"/>
                <w:sz w:val="18"/>
                <w:szCs w:val="18"/>
              </w:rPr>
              <w:t>绿地保洁</w:t>
            </w:r>
          </w:p>
        </w:tc>
        <w:tc>
          <w:tcPr>
            <w:tcW w:w="1242" w:type="dxa"/>
            <w:vAlign w:val="top"/>
          </w:tcPr>
          <w:p w14:paraId="7B19EE2D">
            <w:pPr>
              <w:spacing w:before="110" w:line="237"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2CB4F1A1">
            <w:pPr>
              <w:spacing w:before="141" w:line="180" w:lineRule="auto"/>
              <w:ind w:left="367"/>
              <w:rPr>
                <w:rFonts w:ascii="仿宋" w:hAnsi="仿宋" w:eastAsia="仿宋" w:cs="仿宋"/>
                <w:sz w:val="18"/>
                <w:szCs w:val="18"/>
              </w:rPr>
            </w:pPr>
            <w:r>
              <w:rPr>
                <w:rFonts w:ascii="仿宋" w:hAnsi="仿宋" w:eastAsia="仿宋" w:cs="仿宋"/>
                <w:spacing w:val="-2"/>
                <w:sz w:val="18"/>
                <w:szCs w:val="18"/>
              </w:rPr>
              <w:t>3845.9</w:t>
            </w:r>
          </w:p>
        </w:tc>
      </w:tr>
      <w:tr w14:paraId="39207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6974FBEE">
            <w:pPr>
              <w:spacing w:before="141" w:line="180" w:lineRule="auto"/>
              <w:ind w:left="272"/>
              <w:rPr>
                <w:rFonts w:ascii="仿宋" w:hAnsi="仿宋" w:eastAsia="仿宋" w:cs="仿宋"/>
                <w:sz w:val="18"/>
                <w:szCs w:val="18"/>
              </w:rPr>
            </w:pPr>
            <w:r>
              <w:rPr>
                <w:rFonts w:ascii="仿宋" w:hAnsi="仿宋" w:eastAsia="仿宋" w:cs="仿宋"/>
                <w:sz w:val="18"/>
                <w:szCs w:val="18"/>
              </w:rPr>
              <w:t>3</w:t>
            </w:r>
          </w:p>
        </w:tc>
        <w:tc>
          <w:tcPr>
            <w:tcW w:w="1726" w:type="dxa"/>
            <w:vMerge w:val="restart"/>
            <w:tcBorders>
              <w:bottom w:val="nil"/>
            </w:tcBorders>
            <w:vAlign w:val="top"/>
          </w:tcPr>
          <w:p w14:paraId="53CC0C39">
            <w:pPr>
              <w:spacing w:line="287" w:lineRule="auto"/>
              <w:rPr>
                <w:rFonts w:ascii="Arial"/>
                <w:sz w:val="21"/>
              </w:rPr>
            </w:pPr>
          </w:p>
          <w:p w14:paraId="65FDDF9A">
            <w:pPr>
              <w:spacing w:line="287" w:lineRule="auto"/>
              <w:rPr>
                <w:rFonts w:ascii="Arial"/>
                <w:sz w:val="21"/>
              </w:rPr>
            </w:pPr>
          </w:p>
          <w:p w14:paraId="57B54981">
            <w:pPr>
              <w:spacing w:line="288" w:lineRule="auto"/>
              <w:rPr>
                <w:rFonts w:ascii="Arial"/>
                <w:sz w:val="21"/>
              </w:rPr>
            </w:pPr>
          </w:p>
          <w:p w14:paraId="6A958C6F">
            <w:pPr>
              <w:spacing w:before="58" w:line="221" w:lineRule="auto"/>
              <w:ind w:left="137"/>
              <w:rPr>
                <w:rFonts w:ascii="仿宋" w:hAnsi="仿宋" w:eastAsia="仿宋" w:cs="仿宋"/>
                <w:sz w:val="18"/>
                <w:szCs w:val="18"/>
              </w:rPr>
            </w:pPr>
            <w:r>
              <w:rPr>
                <w:rFonts w:ascii="仿宋" w:hAnsi="仿宋" w:eastAsia="仿宋" w:cs="仿宋"/>
                <w:spacing w:val="-3"/>
                <w:sz w:val="18"/>
                <w:szCs w:val="18"/>
              </w:rPr>
              <w:t>道路管养维护</w:t>
            </w:r>
          </w:p>
        </w:tc>
        <w:tc>
          <w:tcPr>
            <w:tcW w:w="4849" w:type="dxa"/>
            <w:vAlign w:val="top"/>
          </w:tcPr>
          <w:p w14:paraId="5871FAE0">
            <w:pPr>
              <w:spacing w:before="110" w:line="223" w:lineRule="auto"/>
              <w:ind w:left="1534"/>
              <w:rPr>
                <w:rFonts w:ascii="仿宋" w:hAnsi="仿宋" w:eastAsia="仿宋" w:cs="仿宋"/>
                <w:sz w:val="18"/>
                <w:szCs w:val="18"/>
              </w:rPr>
            </w:pPr>
            <w:r>
              <w:rPr>
                <w:rFonts w:ascii="仿宋" w:hAnsi="仿宋" w:eastAsia="仿宋" w:cs="仿宋"/>
                <w:spacing w:val="-5"/>
                <w:sz w:val="18"/>
                <w:szCs w:val="18"/>
              </w:rPr>
              <w:t>亲水步道</w:t>
            </w:r>
          </w:p>
        </w:tc>
        <w:tc>
          <w:tcPr>
            <w:tcW w:w="1242" w:type="dxa"/>
            <w:vAlign w:val="top"/>
          </w:tcPr>
          <w:p w14:paraId="07C31BE9">
            <w:pPr>
              <w:spacing w:before="110" w:line="236"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357D167D">
            <w:pPr>
              <w:spacing w:before="141" w:line="180" w:lineRule="auto"/>
              <w:ind w:left="365"/>
              <w:rPr>
                <w:rFonts w:ascii="仿宋" w:hAnsi="仿宋" w:eastAsia="仿宋" w:cs="仿宋"/>
                <w:sz w:val="18"/>
                <w:szCs w:val="18"/>
              </w:rPr>
            </w:pPr>
            <w:r>
              <w:rPr>
                <w:rFonts w:ascii="仿宋" w:hAnsi="仿宋" w:eastAsia="仿宋" w:cs="仿宋"/>
                <w:spacing w:val="-2"/>
                <w:sz w:val="18"/>
                <w:szCs w:val="18"/>
              </w:rPr>
              <w:t>6720.6</w:t>
            </w:r>
          </w:p>
        </w:tc>
      </w:tr>
      <w:tr w14:paraId="6B9F3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4DB436ED">
            <w:pPr>
              <w:spacing w:before="143" w:line="180" w:lineRule="auto"/>
              <w:ind w:left="268"/>
              <w:rPr>
                <w:rFonts w:ascii="仿宋" w:hAnsi="仿宋" w:eastAsia="仿宋" w:cs="仿宋"/>
                <w:sz w:val="18"/>
                <w:szCs w:val="18"/>
              </w:rPr>
            </w:pPr>
            <w:r>
              <w:rPr>
                <w:rFonts w:ascii="仿宋" w:hAnsi="仿宋" w:eastAsia="仿宋" w:cs="仿宋"/>
                <w:sz w:val="18"/>
                <w:szCs w:val="18"/>
              </w:rPr>
              <w:t>4</w:t>
            </w:r>
          </w:p>
        </w:tc>
        <w:tc>
          <w:tcPr>
            <w:tcW w:w="1726" w:type="dxa"/>
            <w:vMerge w:val="continue"/>
            <w:tcBorders>
              <w:top w:val="nil"/>
              <w:bottom w:val="nil"/>
            </w:tcBorders>
            <w:vAlign w:val="top"/>
          </w:tcPr>
          <w:p w14:paraId="781773EE">
            <w:pPr>
              <w:rPr>
                <w:rFonts w:ascii="Arial"/>
                <w:sz w:val="21"/>
              </w:rPr>
            </w:pPr>
          </w:p>
        </w:tc>
        <w:tc>
          <w:tcPr>
            <w:tcW w:w="4849" w:type="dxa"/>
            <w:vAlign w:val="top"/>
          </w:tcPr>
          <w:p w14:paraId="0A2AA562">
            <w:pPr>
              <w:spacing w:before="112" w:line="222" w:lineRule="auto"/>
              <w:ind w:left="1527"/>
              <w:rPr>
                <w:rFonts w:ascii="仿宋" w:hAnsi="仿宋" w:eastAsia="仿宋" w:cs="仿宋"/>
                <w:sz w:val="18"/>
                <w:szCs w:val="18"/>
              </w:rPr>
            </w:pPr>
            <w:r>
              <w:rPr>
                <w:rFonts w:ascii="仿宋" w:hAnsi="仿宋" w:eastAsia="仿宋" w:cs="仿宋"/>
                <w:spacing w:val="-3"/>
                <w:sz w:val="18"/>
                <w:szCs w:val="18"/>
              </w:rPr>
              <w:t>水中汀步</w:t>
            </w:r>
          </w:p>
        </w:tc>
        <w:tc>
          <w:tcPr>
            <w:tcW w:w="1242" w:type="dxa"/>
            <w:vAlign w:val="top"/>
          </w:tcPr>
          <w:p w14:paraId="2A3B4EB6">
            <w:pPr>
              <w:spacing w:before="112" w:line="236"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7DDE4E44">
            <w:pPr>
              <w:spacing w:before="142" w:line="181" w:lineRule="auto"/>
              <w:ind w:left="367"/>
              <w:rPr>
                <w:rFonts w:ascii="仿宋" w:hAnsi="仿宋" w:eastAsia="仿宋" w:cs="仿宋"/>
                <w:sz w:val="18"/>
                <w:szCs w:val="18"/>
              </w:rPr>
            </w:pPr>
            <w:r>
              <w:rPr>
                <w:rFonts w:ascii="仿宋" w:hAnsi="仿宋" w:eastAsia="仿宋" w:cs="仿宋"/>
                <w:spacing w:val="-2"/>
                <w:sz w:val="18"/>
                <w:szCs w:val="18"/>
              </w:rPr>
              <w:t>318.95</w:t>
            </w:r>
          </w:p>
        </w:tc>
      </w:tr>
      <w:tr w14:paraId="365A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575DC3B8">
            <w:pPr>
              <w:spacing w:before="145" w:line="179" w:lineRule="auto"/>
              <w:ind w:left="272"/>
              <w:rPr>
                <w:rFonts w:ascii="仿宋" w:hAnsi="仿宋" w:eastAsia="仿宋" w:cs="仿宋"/>
                <w:sz w:val="18"/>
                <w:szCs w:val="18"/>
              </w:rPr>
            </w:pPr>
            <w:r>
              <w:rPr>
                <w:rFonts w:ascii="仿宋" w:hAnsi="仿宋" w:eastAsia="仿宋" w:cs="仿宋"/>
                <w:sz w:val="18"/>
                <w:szCs w:val="18"/>
              </w:rPr>
              <w:t>5</w:t>
            </w:r>
          </w:p>
        </w:tc>
        <w:tc>
          <w:tcPr>
            <w:tcW w:w="1726" w:type="dxa"/>
            <w:vMerge w:val="continue"/>
            <w:tcBorders>
              <w:top w:val="nil"/>
              <w:bottom w:val="nil"/>
            </w:tcBorders>
            <w:vAlign w:val="top"/>
          </w:tcPr>
          <w:p w14:paraId="0697C180">
            <w:pPr>
              <w:rPr>
                <w:rFonts w:ascii="Arial"/>
                <w:sz w:val="21"/>
              </w:rPr>
            </w:pPr>
          </w:p>
        </w:tc>
        <w:tc>
          <w:tcPr>
            <w:tcW w:w="4849" w:type="dxa"/>
            <w:vAlign w:val="top"/>
          </w:tcPr>
          <w:p w14:paraId="40137C7C">
            <w:pPr>
              <w:spacing w:before="113" w:line="221" w:lineRule="auto"/>
              <w:ind w:left="1527"/>
              <w:rPr>
                <w:rFonts w:ascii="仿宋" w:hAnsi="仿宋" w:eastAsia="仿宋" w:cs="仿宋"/>
                <w:sz w:val="18"/>
                <w:szCs w:val="18"/>
              </w:rPr>
            </w:pPr>
            <w:r>
              <w:rPr>
                <w:rFonts w:ascii="仿宋" w:hAnsi="仿宋" w:eastAsia="仿宋" w:cs="仿宋"/>
                <w:spacing w:val="-3"/>
                <w:sz w:val="18"/>
                <w:szCs w:val="18"/>
              </w:rPr>
              <w:t>观景台阶</w:t>
            </w:r>
          </w:p>
        </w:tc>
        <w:tc>
          <w:tcPr>
            <w:tcW w:w="1242" w:type="dxa"/>
            <w:vAlign w:val="top"/>
          </w:tcPr>
          <w:p w14:paraId="68ED2C05">
            <w:pPr>
              <w:spacing w:before="113" w:line="236"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037B721C">
            <w:pPr>
              <w:spacing w:before="143" w:line="181" w:lineRule="auto"/>
              <w:ind w:left="420"/>
              <w:rPr>
                <w:rFonts w:ascii="仿宋" w:hAnsi="仿宋" w:eastAsia="仿宋" w:cs="仿宋"/>
                <w:sz w:val="18"/>
                <w:szCs w:val="18"/>
              </w:rPr>
            </w:pPr>
            <w:r>
              <w:rPr>
                <w:rFonts w:ascii="仿宋" w:hAnsi="仿宋" w:eastAsia="仿宋" w:cs="仿宋"/>
                <w:spacing w:val="-4"/>
                <w:sz w:val="18"/>
                <w:szCs w:val="18"/>
              </w:rPr>
              <w:t>111.3</w:t>
            </w:r>
          </w:p>
        </w:tc>
      </w:tr>
      <w:tr w14:paraId="240E0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7FF161D2">
            <w:pPr>
              <w:spacing w:before="143" w:line="180" w:lineRule="auto"/>
              <w:ind w:left="270"/>
              <w:rPr>
                <w:rFonts w:ascii="仿宋" w:hAnsi="仿宋" w:eastAsia="仿宋" w:cs="仿宋"/>
                <w:sz w:val="18"/>
                <w:szCs w:val="18"/>
              </w:rPr>
            </w:pPr>
            <w:r>
              <w:rPr>
                <w:rFonts w:ascii="仿宋" w:hAnsi="仿宋" w:eastAsia="仿宋" w:cs="仿宋"/>
                <w:sz w:val="18"/>
                <w:szCs w:val="18"/>
              </w:rPr>
              <w:t>6</w:t>
            </w:r>
          </w:p>
        </w:tc>
        <w:tc>
          <w:tcPr>
            <w:tcW w:w="1726" w:type="dxa"/>
            <w:vMerge w:val="continue"/>
            <w:tcBorders>
              <w:top w:val="nil"/>
              <w:bottom w:val="nil"/>
            </w:tcBorders>
            <w:vAlign w:val="top"/>
          </w:tcPr>
          <w:p w14:paraId="161ECC6E">
            <w:pPr>
              <w:rPr>
                <w:rFonts w:ascii="Arial"/>
                <w:sz w:val="21"/>
              </w:rPr>
            </w:pPr>
          </w:p>
        </w:tc>
        <w:tc>
          <w:tcPr>
            <w:tcW w:w="4849" w:type="dxa"/>
            <w:vAlign w:val="top"/>
          </w:tcPr>
          <w:p w14:paraId="6CC14CB1">
            <w:pPr>
              <w:spacing w:before="111" w:line="221" w:lineRule="auto"/>
              <w:ind w:left="1263"/>
              <w:rPr>
                <w:rFonts w:ascii="仿宋" w:hAnsi="仿宋" w:eastAsia="仿宋" w:cs="仿宋"/>
                <w:sz w:val="18"/>
                <w:szCs w:val="18"/>
              </w:rPr>
            </w:pPr>
            <w:r>
              <w:rPr>
                <w:rFonts w:ascii="仿宋" w:hAnsi="仿宋" w:eastAsia="仿宋" w:cs="仿宋"/>
                <w:spacing w:val="-3"/>
                <w:sz w:val="18"/>
                <w:szCs w:val="18"/>
              </w:rPr>
              <w:t>河川走廊眺望台</w:t>
            </w:r>
          </w:p>
        </w:tc>
        <w:tc>
          <w:tcPr>
            <w:tcW w:w="1242" w:type="dxa"/>
            <w:vAlign w:val="top"/>
          </w:tcPr>
          <w:p w14:paraId="7CB81979">
            <w:pPr>
              <w:spacing w:before="111" w:line="237"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7604094E">
            <w:pPr>
              <w:spacing w:before="143" w:line="180" w:lineRule="auto"/>
              <w:ind w:left="410"/>
              <w:rPr>
                <w:rFonts w:ascii="仿宋" w:hAnsi="仿宋" w:eastAsia="仿宋" w:cs="仿宋"/>
                <w:sz w:val="18"/>
                <w:szCs w:val="18"/>
              </w:rPr>
            </w:pPr>
            <w:r>
              <w:rPr>
                <w:rFonts w:ascii="仿宋" w:hAnsi="仿宋" w:eastAsia="仿宋" w:cs="仿宋"/>
                <w:spacing w:val="-2"/>
                <w:sz w:val="18"/>
                <w:szCs w:val="18"/>
              </w:rPr>
              <w:t>593.5</w:t>
            </w:r>
          </w:p>
        </w:tc>
      </w:tr>
      <w:tr w14:paraId="1A223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7A489B8F">
            <w:pPr>
              <w:spacing w:before="146" w:line="179" w:lineRule="auto"/>
              <w:ind w:left="273"/>
              <w:rPr>
                <w:rFonts w:ascii="仿宋" w:hAnsi="仿宋" w:eastAsia="仿宋" w:cs="仿宋"/>
                <w:sz w:val="18"/>
                <w:szCs w:val="18"/>
              </w:rPr>
            </w:pPr>
            <w:r>
              <w:rPr>
                <w:rFonts w:ascii="仿宋" w:hAnsi="仿宋" w:eastAsia="仿宋" w:cs="仿宋"/>
                <w:sz w:val="18"/>
                <w:szCs w:val="18"/>
              </w:rPr>
              <w:t>7</w:t>
            </w:r>
          </w:p>
        </w:tc>
        <w:tc>
          <w:tcPr>
            <w:tcW w:w="1726" w:type="dxa"/>
            <w:vMerge w:val="continue"/>
            <w:tcBorders>
              <w:top w:val="nil"/>
            </w:tcBorders>
            <w:vAlign w:val="top"/>
          </w:tcPr>
          <w:p w14:paraId="6CD962FA">
            <w:pPr>
              <w:rPr>
                <w:rFonts w:ascii="Arial"/>
                <w:sz w:val="21"/>
              </w:rPr>
            </w:pPr>
          </w:p>
        </w:tc>
        <w:tc>
          <w:tcPr>
            <w:tcW w:w="4849" w:type="dxa"/>
            <w:vAlign w:val="top"/>
          </w:tcPr>
          <w:p w14:paraId="49B35D20">
            <w:pPr>
              <w:spacing w:before="113" w:line="221" w:lineRule="auto"/>
              <w:ind w:left="1531"/>
              <w:rPr>
                <w:rFonts w:ascii="仿宋" w:hAnsi="仿宋" w:eastAsia="仿宋" w:cs="仿宋"/>
                <w:sz w:val="18"/>
                <w:szCs w:val="18"/>
              </w:rPr>
            </w:pPr>
            <w:r>
              <w:rPr>
                <w:rFonts w:ascii="仿宋" w:hAnsi="仿宋" w:eastAsia="仿宋" w:cs="仿宋"/>
                <w:spacing w:val="-4"/>
                <w:sz w:val="18"/>
                <w:szCs w:val="18"/>
              </w:rPr>
              <w:t>下河台阶</w:t>
            </w:r>
          </w:p>
        </w:tc>
        <w:tc>
          <w:tcPr>
            <w:tcW w:w="1242" w:type="dxa"/>
            <w:vAlign w:val="top"/>
          </w:tcPr>
          <w:p w14:paraId="08B06F70">
            <w:pPr>
              <w:spacing w:before="113" w:line="237" w:lineRule="exact"/>
              <w:ind w:left="415"/>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330" w:type="dxa"/>
            <w:vAlign w:val="top"/>
          </w:tcPr>
          <w:p w14:paraId="784B33A8">
            <w:pPr>
              <w:spacing w:before="144" w:line="181" w:lineRule="auto"/>
              <w:ind w:left="511"/>
              <w:rPr>
                <w:rFonts w:ascii="仿宋" w:hAnsi="仿宋" w:eastAsia="仿宋" w:cs="仿宋"/>
                <w:sz w:val="18"/>
                <w:szCs w:val="18"/>
              </w:rPr>
            </w:pPr>
            <w:r>
              <w:rPr>
                <w:rFonts w:ascii="仿宋" w:hAnsi="仿宋" w:eastAsia="仿宋" w:cs="仿宋"/>
                <w:spacing w:val="-7"/>
                <w:sz w:val="18"/>
                <w:szCs w:val="18"/>
              </w:rPr>
              <w:t>154</w:t>
            </w:r>
          </w:p>
        </w:tc>
      </w:tr>
      <w:tr w14:paraId="7714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9" w:type="dxa"/>
            <w:vAlign w:val="top"/>
          </w:tcPr>
          <w:p w14:paraId="4A4C6B9A">
            <w:pPr>
              <w:spacing w:before="143" w:line="180" w:lineRule="auto"/>
              <w:ind w:left="269"/>
              <w:rPr>
                <w:rFonts w:ascii="仿宋" w:hAnsi="仿宋" w:eastAsia="仿宋" w:cs="仿宋"/>
                <w:sz w:val="18"/>
                <w:szCs w:val="18"/>
              </w:rPr>
            </w:pPr>
            <w:r>
              <w:rPr>
                <w:rFonts w:ascii="仿宋" w:hAnsi="仿宋" w:eastAsia="仿宋" w:cs="仿宋"/>
                <w:sz w:val="18"/>
                <w:szCs w:val="18"/>
              </w:rPr>
              <w:t>8</w:t>
            </w:r>
          </w:p>
        </w:tc>
        <w:tc>
          <w:tcPr>
            <w:tcW w:w="1726" w:type="dxa"/>
            <w:vAlign w:val="top"/>
          </w:tcPr>
          <w:p w14:paraId="3C4AA7E2">
            <w:pPr>
              <w:spacing w:before="112"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849" w:type="dxa"/>
            <w:vAlign w:val="top"/>
          </w:tcPr>
          <w:p w14:paraId="799C609F">
            <w:pPr>
              <w:spacing w:before="112" w:line="222" w:lineRule="auto"/>
              <w:ind w:left="1529"/>
              <w:rPr>
                <w:rFonts w:ascii="仿宋" w:hAnsi="仿宋" w:eastAsia="仿宋" w:cs="仿宋"/>
                <w:sz w:val="18"/>
                <w:szCs w:val="18"/>
              </w:rPr>
            </w:pPr>
            <w:r>
              <w:rPr>
                <w:rFonts w:ascii="仿宋" w:hAnsi="仿宋" w:eastAsia="仿宋" w:cs="仿宋"/>
                <w:spacing w:val="-4"/>
                <w:sz w:val="18"/>
                <w:szCs w:val="18"/>
              </w:rPr>
              <w:t>扶手栏杆</w:t>
            </w:r>
          </w:p>
        </w:tc>
        <w:tc>
          <w:tcPr>
            <w:tcW w:w="1242" w:type="dxa"/>
            <w:vAlign w:val="top"/>
          </w:tcPr>
          <w:p w14:paraId="712B4E77">
            <w:pPr>
              <w:spacing w:before="112" w:line="236" w:lineRule="exact"/>
              <w:ind w:left="436"/>
              <w:rPr>
                <w:rFonts w:ascii="仿宋" w:hAnsi="仿宋" w:eastAsia="仿宋" w:cs="仿宋"/>
                <w:sz w:val="18"/>
                <w:szCs w:val="18"/>
              </w:rPr>
            </w:pPr>
            <w:r>
              <w:rPr>
                <w:rFonts w:ascii="仿宋" w:hAnsi="仿宋" w:eastAsia="仿宋" w:cs="仿宋"/>
                <w:position w:val="3"/>
                <w:sz w:val="18"/>
                <w:szCs w:val="18"/>
              </w:rPr>
              <w:t>m</w:t>
            </w:r>
          </w:p>
        </w:tc>
        <w:tc>
          <w:tcPr>
            <w:tcW w:w="1330" w:type="dxa"/>
            <w:vAlign w:val="top"/>
          </w:tcPr>
          <w:p w14:paraId="7B205F0F">
            <w:pPr>
              <w:spacing w:before="143" w:line="180" w:lineRule="auto"/>
              <w:ind w:left="367"/>
              <w:rPr>
                <w:rFonts w:ascii="仿宋" w:hAnsi="仿宋" w:eastAsia="仿宋" w:cs="仿宋"/>
                <w:sz w:val="18"/>
                <w:szCs w:val="18"/>
              </w:rPr>
            </w:pPr>
            <w:r>
              <w:rPr>
                <w:rFonts w:ascii="仿宋" w:hAnsi="仿宋" w:eastAsia="仿宋" w:cs="仿宋"/>
                <w:spacing w:val="-2"/>
                <w:sz w:val="18"/>
                <w:szCs w:val="18"/>
              </w:rPr>
              <w:t>3228.5</w:t>
            </w:r>
          </w:p>
        </w:tc>
      </w:tr>
    </w:tbl>
    <w:p w14:paraId="78AB8CDA">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表3.8.2</w:t>
      </w:r>
      <w:r>
        <w:rPr>
          <w:rFonts w:hint="eastAsia" w:ascii="仿宋_GB2312" w:hAnsi="华文仿宋" w:eastAsia="仿宋_GB2312"/>
          <w:b/>
          <w:bCs/>
          <w:color w:val="000000" w:themeColor="text1"/>
          <w:sz w:val="28"/>
          <w:szCs w:val="28"/>
          <w14:textFill>
            <w14:solidFill>
              <w14:schemeClr w14:val="tx1"/>
            </w14:solidFill>
          </w14:textFill>
        </w:rPr>
        <w:t>上寮河碧道（河道栏杆外）管养明细清单</w:t>
      </w:r>
    </w:p>
    <w:tbl>
      <w:tblPr>
        <w:tblStyle w:val="14"/>
        <w:tblW w:w="9997" w:type="dxa"/>
        <w:tblInd w:w="1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678"/>
        <w:gridCol w:w="4742"/>
        <w:gridCol w:w="1194"/>
        <w:gridCol w:w="1576"/>
      </w:tblGrid>
      <w:tr w14:paraId="1A339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807" w:type="dxa"/>
            <w:vAlign w:val="top"/>
          </w:tcPr>
          <w:p w14:paraId="0792C9BF">
            <w:pPr>
              <w:spacing w:before="113" w:line="222" w:lineRule="auto"/>
              <w:ind w:left="149"/>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678" w:type="dxa"/>
            <w:vAlign w:val="top"/>
          </w:tcPr>
          <w:p w14:paraId="75984EEF">
            <w:pPr>
              <w:spacing w:before="113" w:line="223" w:lineRule="auto"/>
              <w:ind w:left="315"/>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742" w:type="dxa"/>
            <w:vAlign w:val="top"/>
          </w:tcPr>
          <w:p w14:paraId="7A226CFA">
            <w:pPr>
              <w:spacing w:before="113" w:line="223" w:lineRule="auto"/>
              <w:ind w:left="1541"/>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194" w:type="dxa"/>
            <w:vAlign w:val="top"/>
          </w:tcPr>
          <w:p w14:paraId="31AA47CD">
            <w:pPr>
              <w:spacing w:before="112" w:line="221" w:lineRule="auto"/>
              <w:ind w:left="311"/>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576" w:type="dxa"/>
            <w:vAlign w:val="top"/>
          </w:tcPr>
          <w:p w14:paraId="60500C39">
            <w:pPr>
              <w:spacing w:before="113" w:line="223" w:lineRule="auto"/>
              <w:ind w:left="456"/>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17038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FB5D5FA">
            <w:pPr>
              <w:spacing w:before="182" w:line="134" w:lineRule="exact"/>
              <w:ind w:left="243"/>
              <w:rPr>
                <w:rFonts w:ascii="仿宋" w:hAnsi="仿宋" w:eastAsia="仿宋" w:cs="仿宋"/>
                <w:sz w:val="18"/>
                <w:szCs w:val="18"/>
              </w:rPr>
            </w:pPr>
            <w:r>
              <w:rPr>
                <w:rFonts w:ascii="仿宋" w:hAnsi="仿宋" w:eastAsia="仿宋" w:cs="仿宋"/>
                <w:position w:val="-3"/>
                <w:sz w:val="18"/>
                <w:szCs w:val="18"/>
              </w:rPr>
              <w:t>一</w:t>
            </w:r>
          </w:p>
        </w:tc>
        <w:tc>
          <w:tcPr>
            <w:tcW w:w="6420" w:type="dxa"/>
            <w:gridSpan w:val="2"/>
            <w:vAlign w:val="top"/>
          </w:tcPr>
          <w:p w14:paraId="66CC54F5">
            <w:pPr>
              <w:spacing w:before="110" w:line="222" w:lineRule="auto"/>
              <w:ind w:left="2118"/>
              <w:rPr>
                <w:rFonts w:ascii="仿宋" w:hAnsi="仿宋" w:eastAsia="仿宋" w:cs="仿宋"/>
                <w:sz w:val="18"/>
                <w:szCs w:val="18"/>
              </w:rPr>
            </w:pPr>
            <w:r>
              <w:rPr>
                <w:rFonts w:ascii="仿宋" w:hAnsi="仿宋" w:eastAsia="仿宋" w:cs="仿宋"/>
                <w:spacing w:val="-3"/>
                <w:sz w:val="18"/>
                <w:szCs w:val="18"/>
              </w:rPr>
              <w:t>新桥街道段</w:t>
            </w:r>
          </w:p>
        </w:tc>
        <w:tc>
          <w:tcPr>
            <w:tcW w:w="1194" w:type="dxa"/>
            <w:vAlign w:val="top"/>
          </w:tcPr>
          <w:p w14:paraId="38B4C52A">
            <w:pPr>
              <w:spacing w:before="109" w:line="237" w:lineRule="exact"/>
              <w:ind w:left="389"/>
              <w:rPr>
                <w:rFonts w:ascii="仿宋" w:hAnsi="仿宋" w:eastAsia="仿宋" w:cs="仿宋"/>
                <w:sz w:val="18"/>
                <w:szCs w:val="18"/>
              </w:rPr>
            </w:pPr>
            <w:r>
              <w:rPr>
                <w:rFonts w:ascii="仿宋" w:hAnsi="仿宋" w:eastAsia="仿宋" w:cs="仿宋"/>
                <w:spacing w:val="-2"/>
                <w:position w:val="1"/>
                <w:sz w:val="18"/>
                <w:szCs w:val="18"/>
              </w:rPr>
              <w:t>km</w:t>
            </w:r>
          </w:p>
        </w:tc>
        <w:tc>
          <w:tcPr>
            <w:tcW w:w="1576" w:type="dxa"/>
            <w:vAlign w:val="top"/>
          </w:tcPr>
          <w:p w14:paraId="7C54CB4A">
            <w:pPr>
              <w:spacing w:before="141" w:line="180" w:lineRule="auto"/>
              <w:ind w:left="499"/>
              <w:rPr>
                <w:rFonts w:ascii="仿宋" w:hAnsi="仿宋" w:eastAsia="仿宋" w:cs="仿宋"/>
                <w:sz w:val="18"/>
                <w:szCs w:val="18"/>
              </w:rPr>
            </w:pPr>
            <w:r>
              <w:rPr>
                <w:rFonts w:ascii="仿宋" w:hAnsi="仿宋" w:eastAsia="仿宋" w:cs="仿宋"/>
                <w:spacing w:val="-3"/>
                <w:sz w:val="18"/>
                <w:szCs w:val="18"/>
              </w:rPr>
              <w:t>2.5</w:t>
            </w:r>
          </w:p>
        </w:tc>
      </w:tr>
      <w:tr w14:paraId="7C70E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7318799">
            <w:pPr>
              <w:spacing w:before="140" w:line="181" w:lineRule="auto"/>
              <w:ind w:left="294"/>
              <w:rPr>
                <w:rFonts w:ascii="仿宋" w:hAnsi="仿宋" w:eastAsia="仿宋" w:cs="仿宋"/>
                <w:sz w:val="18"/>
                <w:szCs w:val="18"/>
              </w:rPr>
            </w:pPr>
            <w:r>
              <w:rPr>
                <w:rFonts w:ascii="仿宋" w:hAnsi="仿宋" w:eastAsia="仿宋" w:cs="仿宋"/>
                <w:sz w:val="18"/>
                <w:szCs w:val="18"/>
              </w:rPr>
              <w:t>1</w:t>
            </w:r>
          </w:p>
        </w:tc>
        <w:tc>
          <w:tcPr>
            <w:tcW w:w="1678" w:type="dxa"/>
            <w:vMerge w:val="restart"/>
            <w:tcBorders>
              <w:bottom w:val="nil"/>
            </w:tcBorders>
            <w:vAlign w:val="top"/>
          </w:tcPr>
          <w:p w14:paraId="5BB1F312">
            <w:pPr>
              <w:spacing w:line="253" w:lineRule="auto"/>
              <w:rPr>
                <w:rFonts w:ascii="Arial"/>
                <w:sz w:val="21"/>
              </w:rPr>
            </w:pPr>
          </w:p>
          <w:p w14:paraId="10D3B189">
            <w:pPr>
              <w:spacing w:before="58" w:line="221" w:lineRule="auto"/>
              <w:ind w:left="319"/>
              <w:rPr>
                <w:rFonts w:ascii="仿宋" w:hAnsi="仿宋" w:eastAsia="仿宋" w:cs="仿宋"/>
                <w:sz w:val="18"/>
                <w:szCs w:val="18"/>
              </w:rPr>
            </w:pPr>
            <w:r>
              <w:rPr>
                <w:rFonts w:ascii="仿宋" w:hAnsi="仿宋" w:eastAsia="仿宋" w:cs="仿宋"/>
                <w:spacing w:val="-4"/>
                <w:sz w:val="18"/>
                <w:szCs w:val="18"/>
              </w:rPr>
              <w:t>绿化管养</w:t>
            </w:r>
          </w:p>
        </w:tc>
        <w:tc>
          <w:tcPr>
            <w:tcW w:w="4742" w:type="dxa"/>
            <w:vAlign w:val="top"/>
          </w:tcPr>
          <w:p w14:paraId="6788EC25">
            <w:pPr>
              <w:spacing w:before="109" w:line="220" w:lineRule="auto"/>
              <w:ind w:left="1543"/>
              <w:rPr>
                <w:rFonts w:ascii="仿宋" w:hAnsi="仿宋" w:eastAsia="仿宋" w:cs="仿宋"/>
                <w:sz w:val="18"/>
                <w:szCs w:val="18"/>
              </w:rPr>
            </w:pPr>
            <w:r>
              <w:rPr>
                <w:rFonts w:ascii="仿宋" w:hAnsi="仿宋" w:eastAsia="仿宋" w:cs="仿宋"/>
                <w:spacing w:val="-4"/>
                <w:sz w:val="18"/>
                <w:szCs w:val="18"/>
              </w:rPr>
              <w:t>栽植乔木</w:t>
            </w:r>
          </w:p>
        </w:tc>
        <w:tc>
          <w:tcPr>
            <w:tcW w:w="1194" w:type="dxa"/>
            <w:vAlign w:val="top"/>
          </w:tcPr>
          <w:p w14:paraId="1F8303F1">
            <w:pPr>
              <w:spacing w:before="109" w:line="219" w:lineRule="auto"/>
              <w:ind w:left="397"/>
              <w:rPr>
                <w:rFonts w:ascii="仿宋" w:hAnsi="仿宋" w:eastAsia="仿宋" w:cs="仿宋"/>
                <w:sz w:val="18"/>
                <w:szCs w:val="18"/>
              </w:rPr>
            </w:pPr>
            <w:r>
              <w:rPr>
                <w:rFonts w:ascii="仿宋" w:hAnsi="仿宋" w:eastAsia="仿宋" w:cs="仿宋"/>
                <w:sz w:val="18"/>
                <w:szCs w:val="18"/>
              </w:rPr>
              <w:t>株</w:t>
            </w:r>
          </w:p>
        </w:tc>
        <w:tc>
          <w:tcPr>
            <w:tcW w:w="1576" w:type="dxa"/>
            <w:vAlign w:val="top"/>
          </w:tcPr>
          <w:p w14:paraId="326BB4C6">
            <w:pPr>
              <w:spacing w:before="140" w:line="180" w:lineRule="auto"/>
              <w:ind w:left="500"/>
              <w:rPr>
                <w:rFonts w:ascii="仿宋" w:hAnsi="仿宋" w:eastAsia="仿宋" w:cs="仿宋"/>
                <w:sz w:val="18"/>
                <w:szCs w:val="18"/>
              </w:rPr>
            </w:pPr>
            <w:r>
              <w:rPr>
                <w:rFonts w:ascii="仿宋" w:hAnsi="仿宋" w:eastAsia="仿宋" w:cs="仿宋"/>
                <w:spacing w:val="-3"/>
                <w:sz w:val="18"/>
                <w:szCs w:val="18"/>
              </w:rPr>
              <w:t>394</w:t>
            </w:r>
          </w:p>
        </w:tc>
      </w:tr>
      <w:tr w14:paraId="4FDF4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6BB41A3">
            <w:pPr>
              <w:spacing w:before="142" w:line="180" w:lineRule="auto"/>
              <w:ind w:left="283"/>
              <w:rPr>
                <w:rFonts w:ascii="仿宋" w:hAnsi="仿宋" w:eastAsia="仿宋" w:cs="仿宋"/>
                <w:sz w:val="18"/>
                <w:szCs w:val="18"/>
              </w:rPr>
            </w:pPr>
            <w:r>
              <w:rPr>
                <w:rFonts w:ascii="仿宋" w:hAnsi="仿宋" w:eastAsia="仿宋" w:cs="仿宋"/>
                <w:sz w:val="18"/>
                <w:szCs w:val="18"/>
              </w:rPr>
              <w:t>2</w:t>
            </w:r>
          </w:p>
        </w:tc>
        <w:tc>
          <w:tcPr>
            <w:tcW w:w="1678" w:type="dxa"/>
            <w:vMerge w:val="continue"/>
            <w:tcBorders>
              <w:top w:val="nil"/>
            </w:tcBorders>
            <w:vAlign w:val="top"/>
          </w:tcPr>
          <w:p w14:paraId="77D82355">
            <w:pPr>
              <w:rPr>
                <w:rFonts w:ascii="Arial"/>
                <w:sz w:val="21"/>
              </w:rPr>
            </w:pPr>
          </w:p>
        </w:tc>
        <w:tc>
          <w:tcPr>
            <w:tcW w:w="4742" w:type="dxa"/>
            <w:vAlign w:val="top"/>
          </w:tcPr>
          <w:p w14:paraId="72831A41">
            <w:pPr>
              <w:spacing w:before="111" w:line="220" w:lineRule="auto"/>
              <w:ind w:left="1363"/>
              <w:rPr>
                <w:rFonts w:ascii="仿宋" w:hAnsi="仿宋" w:eastAsia="仿宋" w:cs="仿宋"/>
                <w:sz w:val="18"/>
                <w:szCs w:val="18"/>
              </w:rPr>
            </w:pPr>
            <w:r>
              <w:rPr>
                <w:rFonts w:ascii="仿宋" w:hAnsi="仿宋" w:eastAsia="仿宋" w:cs="仿宋"/>
                <w:spacing w:val="-3"/>
                <w:sz w:val="18"/>
                <w:szCs w:val="18"/>
              </w:rPr>
              <w:t>栽植灌木花卉</w:t>
            </w:r>
          </w:p>
        </w:tc>
        <w:tc>
          <w:tcPr>
            <w:tcW w:w="1194" w:type="dxa"/>
            <w:vAlign w:val="top"/>
          </w:tcPr>
          <w:p w14:paraId="1C6EA966">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225BC24">
            <w:pPr>
              <w:spacing w:before="141" w:line="181" w:lineRule="auto"/>
              <w:ind w:left="364"/>
              <w:rPr>
                <w:rFonts w:ascii="仿宋" w:hAnsi="仿宋" w:eastAsia="仿宋" w:cs="仿宋"/>
                <w:sz w:val="18"/>
                <w:szCs w:val="18"/>
              </w:rPr>
            </w:pPr>
            <w:r>
              <w:rPr>
                <w:rFonts w:ascii="仿宋" w:hAnsi="仿宋" w:eastAsia="仿宋" w:cs="仿宋"/>
                <w:spacing w:val="-2"/>
                <w:sz w:val="18"/>
                <w:szCs w:val="18"/>
              </w:rPr>
              <w:t>6745.1</w:t>
            </w:r>
          </w:p>
        </w:tc>
      </w:tr>
      <w:tr w14:paraId="140E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7841D89">
            <w:pPr>
              <w:spacing w:before="142" w:line="180" w:lineRule="auto"/>
              <w:ind w:left="284"/>
              <w:rPr>
                <w:rFonts w:ascii="仿宋" w:hAnsi="仿宋" w:eastAsia="仿宋" w:cs="仿宋"/>
                <w:sz w:val="18"/>
                <w:szCs w:val="18"/>
              </w:rPr>
            </w:pPr>
            <w:r>
              <w:rPr>
                <w:rFonts w:ascii="仿宋" w:hAnsi="仿宋" w:eastAsia="仿宋" w:cs="仿宋"/>
                <w:sz w:val="18"/>
                <w:szCs w:val="18"/>
              </w:rPr>
              <w:t>3</w:t>
            </w:r>
          </w:p>
        </w:tc>
        <w:tc>
          <w:tcPr>
            <w:tcW w:w="1678" w:type="dxa"/>
            <w:vAlign w:val="top"/>
          </w:tcPr>
          <w:p w14:paraId="51D23F2D">
            <w:pPr>
              <w:spacing w:before="111" w:line="221" w:lineRule="auto"/>
              <w:ind w:left="137"/>
              <w:rPr>
                <w:rFonts w:ascii="仿宋" w:hAnsi="仿宋" w:eastAsia="仿宋" w:cs="仿宋"/>
                <w:sz w:val="18"/>
                <w:szCs w:val="18"/>
              </w:rPr>
            </w:pPr>
            <w:r>
              <w:rPr>
                <w:rFonts w:ascii="仿宋" w:hAnsi="仿宋" w:eastAsia="仿宋" w:cs="仿宋"/>
                <w:spacing w:val="-3"/>
                <w:sz w:val="18"/>
                <w:szCs w:val="18"/>
              </w:rPr>
              <w:t>道路管养维护</w:t>
            </w:r>
          </w:p>
        </w:tc>
        <w:tc>
          <w:tcPr>
            <w:tcW w:w="4742" w:type="dxa"/>
            <w:vAlign w:val="top"/>
          </w:tcPr>
          <w:p w14:paraId="27A21EE0">
            <w:pPr>
              <w:spacing w:before="111" w:line="223" w:lineRule="auto"/>
              <w:ind w:left="1539"/>
              <w:rPr>
                <w:rFonts w:ascii="仿宋" w:hAnsi="仿宋" w:eastAsia="仿宋" w:cs="仿宋"/>
                <w:sz w:val="18"/>
                <w:szCs w:val="18"/>
              </w:rPr>
            </w:pPr>
            <w:r>
              <w:rPr>
                <w:rFonts w:ascii="仿宋" w:hAnsi="仿宋" w:eastAsia="仿宋" w:cs="仿宋"/>
                <w:spacing w:val="-3"/>
                <w:sz w:val="18"/>
                <w:szCs w:val="18"/>
              </w:rPr>
              <w:t>堤顶步道</w:t>
            </w:r>
          </w:p>
        </w:tc>
        <w:tc>
          <w:tcPr>
            <w:tcW w:w="1194" w:type="dxa"/>
            <w:vAlign w:val="top"/>
          </w:tcPr>
          <w:p w14:paraId="7C15B625">
            <w:pPr>
              <w:spacing w:before="111"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74DD57B">
            <w:pPr>
              <w:spacing w:before="141" w:line="181" w:lineRule="auto"/>
              <w:ind w:left="320"/>
              <w:rPr>
                <w:rFonts w:ascii="仿宋" w:hAnsi="仿宋" w:eastAsia="仿宋" w:cs="仿宋"/>
                <w:sz w:val="18"/>
                <w:szCs w:val="18"/>
              </w:rPr>
            </w:pPr>
            <w:r>
              <w:rPr>
                <w:rFonts w:ascii="仿宋" w:hAnsi="仿宋" w:eastAsia="仿宋" w:cs="仿宋"/>
                <w:spacing w:val="-2"/>
                <w:sz w:val="18"/>
                <w:szCs w:val="18"/>
              </w:rPr>
              <w:t>3961.86</w:t>
            </w:r>
          </w:p>
        </w:tc>
      </w:tr>
      <w:tr w14:paraId="4A184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9D97635">
            <w:pPr>
              <w:spacing w:before="143" w:line="180" w:lineRule="auto"/>
              <w:ind w:left="280"/>
              <w:rPr>
                <w:rFonts w:ascii="仿宋" w:hAnsi="仿宋" w:eastAsia="仿宋" w:cs="仿宋"/>
                <w:sz w:val="18"/>
                <w:szCs w:val="18"/>
              </w:rPr>
            </w:pPr>
            <w:r>
              <w:rPr>
                <w:rFonts w:ascii="仿宋" w:hAnsi="仿宋" w:eastAsia="仿宋" w:cs="仿宋"/>
                <w:sz w:val="18"/>
                <w:szCs w:val="18"/>
              </w:rPr>
              <w:t>4</w:t>
            </w:r>
          </w:p>
        </w:tc>
        <w:tc>
          <w:tcPr>
            <w:tcW w:w="1678" w:type="dxa"/>
            <w:vMerge w:val="restart"/>
            <w:tcBorders>
              <w:bottom w:val="nil"/>
            </w:tcBorders>
            <w:vAlign w:val="top"/>
          </w:tcPr>
          <w:p w14:paraId="171965DB">
            <w:pPr>
              <w:spacing w:line="458" w:lineRule="auto"/>
              <w:rPr>
                <w:rFonts w:ascii="Arial"/>
                <w:sz w:val="21"/>
              </w:rPr>
            </w:pPr>
          </w:p>
          <w:p w14:paraId="4219FCD8">
            <w:pPr>
              <w:spacing w:before="59"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742" w:type="dxa"/>
            <w:vAlign w:val="top"/>
          </w:tcPr>
          <w:p w14:paraId="30111FC7">
            <w:pPr>
              <w:spacing w:before="112" w:line="223" w:lineRule="auto"/>
              <w:ind w:left="1539"/>
              <w:rPr>
                <w:rFonts w:ascii="仿宋" w:hAnsi="仿宋" w:eastAsia="仿宋" w:cs="仿宋"/>
                <w:sz w:val="18"/>
                <w:szCs w:val="18"/>
              </w:rPr>
            </w:pPr>
            <w:r>
              <w:rPr>
                <w:rFonts w:ascii="仿宋" w:hAnsi="仿宋" w:eastAsia="仿宋" w:cs="仿宋"/>
                <w:spacing w:val="-3"/>
                <w:sz w:val="18"/>
                <w:szCs w:val="18"/>
              </w:rPr>
              <w:t>堤顶座凳</w:t>
            </w:r>
          </w:p>
        </w:tc>
        <w:tc>
          <w:tcPr>
            <w:tcW w:w="1194" w:type="dxa"/>
            <w:vAlign w:val="top"/>
          </w:tcPr>
          <w:p w14:paraId="538B8A0E">
            <w:pPr>
              <w:spacing w:before="112" w:line="227" w:lineRule="auto"/>
              <w:ind w:left="398"/>
              <w:rPr>
                <w:rFonts w:ascii="仿宋" w:hAnsi="仿宋" w:eastAsia="仿宋" w:cs="仿宋"/>
                <w:sz w:val="18"/>
                <w:szCs w:val="18"/>
              </w:rPr>
            </w:pPr>
            <w:r>
              <w:rPr>
                <w:rFonts w:ascii="仿宋" w:hAnsi="仿宋" w:eastAsia="仿宋" w:cs="仿宋"/>
                <w:sz w:val="18"/>
                <w:szCs w:val="18"/>
              </w:rPr>
              <w:t>座</w:t>
            </w:r>
          </w:p>
        </w:tc>
        <w:tc>
          <w:tcPr>
            <w:tcW w:w="1576" w:type="dxa"/>
            <w:vAlign w:val="top"/>
          </w:tcPr>
          <w:p w14:paraId="0EF76601">
            <w:pPr>
              <w:spacing w:before="142" w:line="181" w:lineRule="auto"/>
              <w:ind w:left="556"/>
              <w:rPr>
                <w:rFonts w:ascii="仿宋" w:hAnsi="仿宋" w:eastAsia="仿宋" w:cs="仿宋"/>
                <w:sz w:val="18"/>
                <w:szCs w:val="18"/>
              </w:rPr>
            </w:pPr>
            <w:r>
              <w:rPr>
                <w:rFonts w:ascii="仿宋" w:hAnsi="仿宋" w:eastAsia="仿宋" w:cs="仿宋"/>
                <w:spacing w:val="-10"/>
                <w:sz w:val="18"/>
                <w:szCs w:val="18"/>
              </w:rPr>
              <w:t>14</w:t>
            </w:r>
          </w:p>
        </w:tc>
      </w:tr>
      <w:tr w14:paraId="18C8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6DD8FF8">
            <w:pPr>
              <w:spacing w:before="146" w:line="179" w:lineRule="auto"/>
              <w:ind w:left="284"/>
              <w:rPr>
                <w:rFonts w:ascii="仿宋" w:hAnsi="仿宋" w:eastAsia="仿宋" w:cs="仿宋"/>
                <w:sz w:val="18"/>
                <w:szCs w:val="18"/>
              </w:rPr>
            </w:pPr>
            <w:r>
              <w:rPr>
                <w:rFonts w:ascii="仿宋" w:hAnsi="仿宋" w:eastAsia="仿宋" w:cs="仿宋"/>
                <w:sz w:val="18"/>
                <w:szCs w:val="18"/>
              </w:rPr>
              <w:t>5</w:t>
            </w:r>
          </w:p>
        </w:tc>
        <w:tc>
          <w:tcPr>
            <w:tcW w:w="1678" w:type="dxa"/>
            <w:vMerge w:val="continue"/>
            <w:tcBorders>
              <w:top w:val="nil"/>
              <w:bottom w:val="nil"/>
            </w:tcBorders>
            <w:vAlign w:val="top"/>
          </w:tcPr>
          <w:p w14:paraId="55A40D9D">
            <w:pPr>
              <w:rPr>
                <w:rFonts w:ascii="Arial"/>
                <w:sz w:val="21"/>
              </w:rPr>
            </w:pPr>
          </w:p>
        </w:tc>
        <w:tc>
          <w:tcPr>
            <w:tcW w:w="4742" w:type="dxa"/>
            <w:vAlign w:val="top"/>
          </w:tcPr>
          <w:p w14:paraId="0E0F5C89">
            <w:pPr>
              <w:spacing w:before="113" w:line="224" w:lineRule="auto"/>
              <w:ind w:left="1539"/>
              <w:rPr>
                <w:rFonts w:ascii="仿宋" w:hAnsi="仿宋" w:eastAsia="仿宋" w:cs="仿宋"/>
                <w:sz w:val="18"/>
                <w:szCs w:val="18"/>
              </w:rPr>
            </w:pPr>
            <w:r>
              <w:rPr>
                <w:rFonts w:ascii="仿宋" w:hAnsi="仿宋" w:eastAsia="仿宋" w:cs="仿宋"/>
                <w:spacing w:val="-3"/>
                <w:sz w:val="18"/>
                <w:szCs w:val="18"/>
              </w:rPr>
              <w:t>整石座凳</w:t>
            </w:r>
          </w:p>
        </w:tc>
        <w:tc>
          <w:tcPr>
            <w:tcW w:w="1194" w:type="dxa"/>
            <w:vAlign w:val="top"/>
          </w:tcPr>
          <w:p w14:paraId="7FA4AC91">
            <w:pPr>
              <w:spacing w:before="113"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7CD27449">
            <w:pPr>
              <w:spacing w:before="145" w:line="180" w:lineRule="auto"/>
              <w:ind w:left="589"/>
              <w:rPr>
                <w:rFonts w:ascii="仿宋" w:hAnsi="仿宋" w:eastAsia="仿宋" w:cs="仿宋"/>
                <w:sz w:val="18"/>
                <w:szCs w:val="18"/>
              </w:rPr>
            </w:pPr>
            <w:r>
              <w:rPr>
                <w:rFonts w:ascii="仿宋" w:hAnsi="仿宋" w:eastAsia="仿宋" w:cs="仿宋"/>
                <w:sz w:val="18"/>
                <w:szCs w:val="18"/>
              </w:rPr>
              <w:t>3</w:t>
            </w:r>
          </w:p>
        </w:tc>
      </w:tr>
      <w:tr w14:paraId="58DB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BD140C8">
            <w:pPr>
              <w:spacing w:before="144" w:line="180" w:lineRule="auto"/>
              <w:ind w:left="282"/>
              <w:rPr>
                <w:rFonts w:ascii="仿宋" w:hAnsi="仿宋" w:eastAsia="仿宋" w:cs="仿宋"/>
                <w:sz w:val="18"/>
                <w:szCs w:val="18"/>
              </w:rPr>
            </w:pPr>
            <w:r>
              <w:rPr>
                <w:rFonts w:ascii="仿宋" w:hAnsi="仿宋" w:eastAsia="仿宋" w:cs="仿宋"/>
                <w:sz w:val="18"/>
                <w:szCs w:val="18"/>
              </w:rPr>
              <w:t>6</w:t>
            </w:r>
          </w:p>
        </w:tc>
        <w:tc>
          <w:tcPr>
            <w:tcW w:w="1678" w:type="dxa"/>
            <w:vMerge w:val="continue"/>
            <w:tcBorders>
              <w:top w:val="nil"/>
            </w:tcBorders>
            <w:vAlign w:val="top"/>
          </w:tcPr>
          <w:p w14:paraId="79BCB22F">
            <w:pPr>
              <w:rPr>
                <w:rFonts w:ascii="Arial"/>
                <w:sz w:val="21"/>
              </w:rPr>
            </w:pPr>
          </w:p>
        </w:tc>
        <w:tc>
          <w:tcPr>
            <w:tcW w:w="4742" w:type="dxa"/>
            <w:vAlign w:val="top"/>
          </w:tcPr>
          <w:p w14:paraId="433758AF">
            <w:pPr>
              <w:spacing w:before="113" w:line="222" w:lineRule="auto"/>
              <w:ind w:left="1550"/>
              <w:rPr>
                <w:rFonts w:ascii="仿宋" w:hAnsi="仿宋" w:eastAsia="仿宋" w:cs="仿宋"/>
                <w:sz w:val="18"/>
                <w:szCs w:val="18"/>
              </w:rPr>
            </w:pPr>
            <w:r>
              <w:rPr>
                <w:rFonts w:ascii="仿宋" w:hAnsi="仿宋" w:eastAsia="仿宋" w:cs="仿宋"/>
                <w:spacing w:val="-6"/>
                <w:sz w:val="18"/>
                <w:szCs w:val="18"/>
              </w:rPr>
              <w:t>生态旱溪</w:t>
            </w:r>
          </w:p>
        </w:tc>
        <w:tc>
          <w:tcPr>
            <w:tcW w:w="1194" w:type="dxa"/>
            <w:vAlign w:val="top"/>
          </w:tcPr>
          <w:p w14:paraId="3B903645">
            <w:pPr>
              <w:spacing w:before="112"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5CE30969">
            <w:pPr>
              <w:spacing w:before="143" w:line="181" w:lineRule="auto"/>
              <w:ind w:left="419"/>
              <w:rPr>
                <w:rFonts w:ascii="仿宋" w:hAnsi="仿宋" w:eastAsia="仿宋" w:cs="仿宋"/>
                <w:sz w:val="18"/>
                <w:szCs w:val="18"/>
              </w:rPr>
            </w:pPr>
            <w:r>
              <w:rPr>
                <w:rFonts w:ascii="仿宋" w:hAnsi="仿宋" w:eastAsia="仿宋" w:cs="仿宋"/>
                <w:spacing w:val="-4"/>
                <w:sz w:val="18"/>
                <w:szCs w:val="18"/>
              </w:rPr>
              <w:t>133.4</w:t>
            </w:r>
          </w:p>
        </w:tc>
      </w:tr>
      <w:tr w14:paraId="13738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4D938A7">
            <w:pPr>
              <w:spacing w:before="141" w:line="179" w:lineRule="auto"/>
              <w:ind w:left="285"/>
              <w:rPr>
                <w:rFonts w:ascii="仿宋" w:hAnsi="仿宋" w:eastAsia="仿宋" w:cs="仿宋"/>
                <w:sz w:val="18"/>
                <w:szCs w:val="18"/>
              </w:rPr>
            </w:pPr>
            <w:r>
              <w:rPr>
                <w:rFonts w:ascii="仿宋" w:hAnsi="仿宋" w:eastAsia="仿宋" w:cs="仿宋"/>
                <w:sz w:val="18"/>
                <w:szCs w:val="18"/>
              </w:rPr>
              <w:t>7</w:t>
            </w:r>
          </w:p>
        </w:tc>
        <w:tc>
          <w:tcPr>
            <w:tcW w:w="1678" w:type="dxa"/>
            <w:vMerge w:val="restart"/>
            <w:tcBorders>
              <w:bottom w:val="nil"/>
            </w:tcBorders>
            <w:vAlign w:val="top"/>
          </w:tcPr>
          <w:p w14:paraId="2AFC4EF4">
            <w:pPr>
              <w:rPr>
                <w:rFonts w:ascii="Arial"/>
                <w:sz w:val="21"/>
              </w:rPr>
            </w:pPr>
          </w:p>
        </w:tc>
        <w:tc>
          <w:tcPr>
            <w:tcW w:w="4742" w:type="dxa"/>
            <w:vAlign w:val="top"/>
          </w:tcPr>
          <w:p w14:paraId="60010AB2">
            <w:pPr>
              <w:spacing w:before="109" w:line="223" w:lineRule="auto"/>
              <w:ind w:left="1539"/>
              <w:rPr>
                <w:rFonts w:ascii="仿宋" w:hAnsi="仿宋" w:eastAsia="仿宋" w:cs="仿宋"/>
                <w:sz w:val="18"/>
                <w:szCs w:val="18"/>
              </w:rPr>
            </w:pPr>
            <w:r>
              <w:rPr>
                <w:rFonts w:ascii="仿宋" w:hAnsi="仿宋" w:eastAsia="仿宋" w:cs="仿宋"/>
                <w:spacing w:val="-3"/>
                <w:sz w:val="18"/>
                <w:szCs w:val="18"/>
              </w:rPr>
              <w:t>广场铺装</w:t>
            </w:r>
          </w:p>
        </w:tc>
        <w:tc>
          <w:tcPr>
            <w:tcW w:w="1194" w:type="dxa"/>
            <w:vAlign w:val="top"/>
          </w:tcPr>
          <w:p w14:paraId="6BAD8D13">
            <w:pPr>
              <w:spacing w:before="109"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135A57B3">
            <w:pPr>
              <w:spacing w:before="139" w:line="181" w:lineRule="auto"/>
              <w:ind w:left="376"/>
              <w:rPr>
                <w:rFonts w:ascii="仿宋" w:hAnsi="仿宋" w:eastAsia="仿宋" w:cs="仿宋"/>
                <w:sz w:val="18"/>
                <w:szCs w:val="18"/>
              </w:rPr>
            </w:pPr>
            <w:r>
              <w:rPr>
                <w:rFonts w:ascii="仿宋" w:hAnsi="仿宋" w:eastAsia="仿宋" w:cs="仿宋"/>
                <w:spacing w:val="-4"/>
                <w:sz w:val="18"/>
                <w:szCs w:val="18"/>
              </w:rPr>
              <w:t>1155.6</w:t>
            </w:r>
          </w:p>
        </w:tc>
      </w:tr>
      <w:tr w14:paraId="24DC5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6A5DE1E">
            <w:pPr>
              <w:spacing w:before="139" w:line="180" w:lineRule="auto"/>
              <w:ind w:left="281"/>
              <w:rPr>
                <w:rFonts w:ascii="仿宋" w:hAnsi="仿宋" w:eastAsia="仿宋" w:cs="仿宋"/>
                <w:sz w:val="18"/>
                <w:szCs w:val="18"/>
              </w:rPr>
            </w:pPr>
            <w:r>
              <w:rPr>
                <w:rFonts w:ascii="仿宋" w:hAnsi="仿宋" w:eastAsia="仿宋" w:cs="仿宋"/>
                <w:sz w:val="18"/>
                <w:szCs w:val="18"/>
              </w:rPr>
              <w:t>8</w:t>
            </w:r>
          </w:p>
        </w:tc>
        <w:tc>
          <w:tcPr>
            <w:tcW w:w="1678" w:type="dxa"/>
            <w:vMerge w:val="continue"/>
            <w:tcBorders>
              <w:top w:val="nil"/>
              <w:bottom w:val="nil"/>
            </w:tcBorders>
            <w:vAlign w:val="top"/>
          </w:tcPr>
          <w:p w14:paraId="219FE57D">
            <w:pPr>
              <w:rPr>
                <w:rFonts w:ascii="Arial"/>
                <w:sz w:val="21"/>
              </w:rPr>
            </w:pPr>
          </w:p>
        </w:tc>
        <w:tc>
          <w:tcPr>
            <w:tcW w:w="4742" w:type="dxa"/>
            <w:vAlign w:val="top"/>
          </w:tcPr>
          <w:p w14:paraId="08EB718C">
            <w:pPr>
              <w:spacing w:before="108" w:line="221" w:lineRule="auto"/>
              <w:ind w:left="1628"/>
              <w:rPr>
                <w:rFonts w:ascii="仿宋" w:hAnsi="仿宋" w:eastAsia="仿宋" w:cs="仿宋"/>
                <w:sz w:val="18"/>
                <w:szCs w:val="18"/>
              </w:rPr>
            </w:pPr>
            <w:r>
              <w:rPr>
                <w:rFonts w:ascii="仿宋" w:hAnsi="仿宋" w:eastAsia="仿宋" w:cs="仿宋"/>
                <w:spacing w:val="-4"/>
                <w:sz w:val="18"/>
                <w:szCs w:val="18"/>
              </w:rPr>
              <w:t>木平台</w:t>
            </w:r>
          </w:p>
        </w:tc>
        <w:tc>
          <w:tcPr>
            <w:tcW w:w="1194" w:type="dxa"/>
            <w:vAlign w:val="top"/>
          </w:tcPr>
          <w:p w14:paraId="60F09E1B">
            <w:pPr>
              <w:spacing w:before="108"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2B865E5">
            <w:pPr>
              <w:spacing w:before="138" w:line="181" w:lineRule="auto"/>
              <w:ind w:left="419"/>
              <w:rPr>
                <w:rFonts w:ascii="仿宋" w:hAnsi="仿宋" w:eastAsia="仿宋" w:cs="仿宋"/>
                <w:sz w:val="18"/>
                <w:szCs w:val="18"/>
              </w:rPr>
            </w:pPr>
            <w:r>
              <w:rPr>
                <w:rFonts w:ascii="仿宋" w:hAnsi="仿宋" w:eastAsia="仿宋" w:cs="仿宋"/>
                <w:spacing w:val="-4"/>
                <w:sz w:val="18"/>
                <w:szCs w:val="18"/>
              </w:rPr>
              <w:t>127.4</w:t>
            </w:r>
          </w:p>
        </w:tc>
      </w:tr>
      <w:tr w14:paraId="07774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5AD2625">
            <w:pPr>
              <w:spacing w:before="140" w:line="180" w:lineRule="auto"/>
              <w:ind w:left="281"/>
              <w:rPr>
                <w:rFonts w:ascii="仿宋" w:hAnsi="仿宋" w:eastAsia="仿宋" w:cs="仿宋"/>
                <w:sz w:val="18"/>
                <w:szCs w:val="18"/>
              </w:rPr>
            </w:pPr>
            <w:r>
              <w:rPr>
                <w:rFonts w:ascii="仿宋" w:hAnsi="仿宋" w:eastAsia="仿宋" w:cs="仿宋"/>
                <w:sz w:val="18"/>
                <w:szCs w:val="18"/>
              </w:rPr>
              <w:t>9</w:t>
            </w:r>
          </w:p>
        </w:tc>
        <w:tc>
          <w:tcPr>
            <w:tcW w:w="1678" w:type="dxa"/>
            <w:vMerge w:val="continue"/>
            <w:tcBorders>
              <w:top w:val="nil"/>
              <w:bottom w:val="nil"/>
            </w:tcBorders>
            <w:vAlign w:val="top"/>
          </w:tcPr>
          <w:p w14:paraId="1DD0F57F">
            <w:pPr>
              <w:rPr>
                <w:rFonts w:ascii="Arial"/>
                <w:sz w:val="21"/>
              </w:rPr>
            </w:pPr>
          </w:p>
        </w:tc>
        <w:tc>
          <w:tcPr>
            <w:tcW w:w="4742" w:type="dxa"/>
            <w:vAlign w:val="top"/>
          </w:tcPr>
          <w:p w14:paraId="083F7328">
            <w:pPr>
              <w:spacing w:before="109" w:line="221" w:lineRule="auto"/>
              <w:ind w:left="1448"/>
              <w:rPr>
                <w:rFonts w:ascii="仿宋" w:hAnsi="仿宋" w:eastAsia="仿宋" w:cs="仿宋"/>
                <w:sz w:val="18"/>
                <w:szCs w:val="18"/>
              </w:rPr>
            </w:pPr>
            <w:r>
              <w:rPr>
                <w:rFonts w:ascii="仿宋" w:hAnsi="仿宋" w:eastAsia="仿宋" w:cs="仿宋"/>
                <w:spacing w:val="-3"/>
                <w:sz w:val="18"/>
                <w:szCs w:val="18"/>
              </w:rPr>
              <w:t>木平台挡墙</w:t>
            </w:r>
          </w:p>
        </w:tc>
        <w:tc>
          <w:tcPr>
            <w:tcW w:w="1194" w:type="dxa"/>
            <w:vAlign w:val="top"/>
          </w:tcPr>
          <w:p w14:paraId="0227F9EE">
            <w:pPr>
              <w:spacing w:before="109" w:line="236"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7412E208">
            <w:pPr>
              <w:spacing w:before="140" w:line="180" w:lineRule="auto"/>
              <w:ind w:left="455"/>
              <w:rPr>
                <w:rFonts w:ascii="仿宋" w:hAnsi="仿宋" w:eastAsia="仿宋" w:cs="仿宋"/>
                <w:sz w:val="18"/>
                <w:szCs w:val="18"/>
              </w:rPr>
            </w:pPr>
            <w:r>
              <w:rPr>
                <w:rFonts w:ascii="仿宋" w:hAnsi="仿宋" w:eastAsia="仿宋" w:cs="仿宋"/>
                <w:spacing w:val="-3"/>
                <w:sz w:val="18"/>
                <w:szCs w:val="18"/>
              </w:rPr>
              <w:t>52.7</w:t>
            </w:r>
          </w:p>
        </w:tc>
      </w:tr>
      <w:tr w14:paraId="77187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6838D52">
            <w:pPr>
              <w:spacing w:before="141" w:line="181" w:lineRule="auto"/>
              <w:ind w:left="248"/>
              <w:rPr>
                <w:rFonts w:ascii="仿宋" w:hAnsi="仿宋" w:eastAsia="仿宋" w:cs="仿宋"/>
                <w:sz w:val="18"/>
                <w:szCs w:val="18"/>
              </w:rPr>
            </w:pPr>
            <w:r>
              <w:rPr>
                <w:rFonts w:ascii="仿宋" w:hAnsi="仿宋" w:eastAsia="仿宋" w:cs="仿宋"/>
                <w:spacing w:val="-10"/>
                <w:sz w:val="18"/>
                <w:szCs w:val="18"/>
              </w:rPr>
              <w:t>10</w:t>
            </w:r>
          </w:p>
        </w:tc>
        <w:tc>
          <w:tcPr>
            <w:tcW w:w="1678" w:type="dxa"/>
            <w:vMerge w:val="continue"/>
            <w:tcBorders>
              <w:top w:val="nil"/>
              <w:bottom w:val="nil"/>
            </w:tcBorders>
            <w:vAlign w:val="top"/>
          </w:tcPr>
          <w:p w14:paraId="0CFE5E32">
            <w:pPr>
              <w:rPr>
                <w:rFonts w:ascii="Arial"/>
                <w:sz w:val="21"/>
              </w:rPr>
            </w:pPr>
          </w:p>
        </w:tc>
        <w:tc>
          <w:tcPr>
            <w:tcW w:w="4742" w:type="dxa"/>
            <w:vAlign w:val="top"/>
          </w:tcPr>
          <w:p w14:paraId="7B3F5060">
            <w:pPr>
              <w:spacing w:before="110" w:line="224" w:lineRule="auto"/>
              <w:ind w:left="1450"/>
              <w:rPr>
                <w:rFonts w:ascii="仿宋" w:hAnsi="仿宋" w:eastAsia="仿宋" w:cs="仿宋"/>
                <w:sz w:val="18"/>
                <w:szCs w:val="18"/>
              </w:rPr>
            </w:pPr>
            <w:r>
              <w:rPr>
                <w:rFonts w:ascii="仿宋" w:hAnsi="仿宋" w:eastAsia="仿宋" w:cs="仿宋"/>
                <w:spacing w:val="-3"/>
                <w:sz w:val="18"/>
                <w:szCs w:val="18"/>
              </w:rPr>
              <w:t>儿童活动区</w:t>
            </w:r>
          </w:p>
        </w:tc>
        <w:tc>
          <w:tcPr>
            <w:tcW w:w="1194" w:type="dxa"/>
            <w:vAlign w:val="top"/>
          </w:tcPr>
          <w:p w14:paraId="2B1D72B6">
            <w:pPr>
              <w:spacing w:before="111"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0398C6F">
            <w:pPr>
              <w:spacing w:before="142" w:line="180" w:lineRule="auto"/>
              <w:ind w:left="409"/>
              <w:rPr>
                <w:rFonts w:ascii="仿宋" w:hAnsi="仿宋" w:eastAsia="仿宋" w:cs="仿宋"/>
                <w:sz w:val="18"/>
                <w:szCs w:val="18"/>
              </w:rPr>
            </w:pPr>
            <w:r>
              <w:rPr>
                <w:rFonts w:ascii="仿宋" w:hAnsi="仿宋" w:eastAsia="仿宋" w:cs="仿宋"/>
                <w:spacing w:val="-2"/>
                <w:sz w:val="18"/>
                <w:szCs w:val="18"/>
              </w:rPr>
              <w:t>300.2</w:t>
            </w:r>
          </w:p>
        </w:tc>
      </w:tr>
      <w:tr w14:paraId="404EC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E2C8ED3">
            <w:pPr>
              <w:spacing w:before="141" w:line="181" w:lineRule="auto"/>
              <w:ind w:left="248"/>
              <w:rPr>
                <w:rFonts w:ascii="仿宋" w:hAnsi="仿宋" w:eastAsia="仿宋" w:cs="仿宋"/>
                <w:sz w:val="18"/>
                <w:szCs w:val="18"/>
              </w:rPr>
            </w:pPr>
            <w:r>
              <w:rPr>
                <w:rFonts w:ascii="仿宋" w:hAnsi="仿宋" w:eastAsia="仿宋" w:cs="仿宋"/>
                <w:spacing w:val="-10"/>
                <w:sz w:val="18"/>
                <w:szCs w:val="18"/>
              </w:rPr>
              <w:t>11</w:t>
            </w:r>
          </w:p>
        </w:tc>
        <w:tc>
          <w:tcPr>
            <w:tcW w:w="1678" w:type="dxa"/>
            <w:vMerge w:val="continue"/>
            <w:tcBorders>
              <w:top w:val="nil"/>
              <w:bottom w:val="nil"/>
            </w:tcBorders>
            <w:vAlign w:val="top"/>
          </w:tcPr>
          <w:p w14:paraId="78EB0D9C">
            <w:pPr>
              <w:rPr>
                <w:rFonts w:ascii="Arial"/>
                <w:sz w:val="21"/>
              </w:rPr>
            </w:pPr>
          </w:p>
        </w:tc>
        <w:tc>
          <w:tcPr>
            <w:tcW w:w="4742" w:type="dxa"/>
            <w:vAlign w:val="top"/>
          </w:tcPr>
          <w:p w14:paraId="04FD61FD">
            <w:pPr>
              <w:spacing w:before="110" w:line="223" w:lineRule="auto"/>
              <w:ind w:left="1362"/>
              <w:rPr>
                <w:rFonts w:ascii="仿宋" w:hAnsi="仿宋" w:eastAsia="仿宋" w:cs="仿宋"/>
                <w:sz w:val="18"/>
                <w:szCs w:val="18"/>
              </w:rPr>
            </w:pPr>
            <w:r>
              <w:rPr>
                <w:rFonts w:ascii="仿宋" w:hAnsi="仿宋" w:eastAsia="仿宋" w:cs="仿宋"/>
                <w:spacing w:val="-3"/>
                <w:sz w:val="18"/>
                <w:szCs w:val="18"/>
              </w:rPr>
              <w:t>儿童活动器材</w:t>
            </w:r>
          </w:p>
        </w:tc>
        <w:tc>
          <w:tcPr>
            <w:tcW w:w="1194" w:type="dxa"/>
            <w:vAlign w:val="top"/>
          </w:tcPr>
          <w:p w14:paraId="4D737401">
            <w:pPr>
              <w:spacing w:before="110"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0FCA0C16">
            <w:pPr>
              <w:spacing w:before="141" w:line="181" w:lineRule="auto"/>
              <w:ind w:left="599"/>
              <w:rPr>
                <w:rFonts w:ascii="仿宋" w:hAnsi="仿宋" w:eastAsia="仿宋" w:cs="仿宋"/>
                <w:sz w:val="18"/>
                <w:szCs w:val="18"/>
              </w:rPr>
            </w:pPr>
            <w:r>
              <w:rPr>
                <w:rFonts w:ascii="仿宋" w:hAnsi="仿宋" w:eastAsia="仿宋" w:cs="仿宋"/>
                <w:sz w:val="18"/>
                <w:szCs w:val="18"/>
              </w:rPr>
              <w:t>1</w:t>
            </w:r>
          </w:p>
        </w:tc>
      </w:tr>
      <w:tr w14:paraId="2096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BC72EE9">
            <w:pPr>
              <w:spacing w:before="142" w:line="181" w:lineRule="auto"/>
              <w:ind w:left="248"/>
              <w:rPr>
                <w:rFonts w:ascii="仿宋" w:hAnsi="仿宋" w:eastAsia="仿宋" w:cs="仿宋"/>
                <w:sz w:val="18"/>
                <w:szCs w:val="18"/>
              </w:rPr>
            </w:pPr>
            <w:r>
              <w:rPr>
                <w:rFonts w:ascii="仿宋" w:hAnsi="仿宋" w:eastAsia="仿宋" w:cs="仿宋"/>
                <w:spacing w:val="-10"/>
                <w:sz w:val="18"/>
                <w:szCs w:val="18"/>
              </w:rPr>
              <w:t>12</w:t>
            </w:r>
          </w:p>
        </w:tc>
        <w:tc>
          <w:tcPr>
            <w:tcW w:w="1678" w:type="dxa"/>
            <w:vMerge w:val="continue"/>
            <w:tcBorders>
              <w:top w:val="nil"/>
              <w:bottom w:val="nil"/>
            </w:tcBorders>
            <w:vAlign w:val="top"/>
          </w:tcPr>
          <w:p w14:paraId="1A63381C">
            <w:pPr>
              <w:rPr>
                <w:rFonts w:ascii="Arial"/>
                <w:sz w:val="21"/>
              </w:rPr>
            </w:pPr>
          </w:p>
        </w:tc>
        <w:tc>
          <w:tcPr>
            <w:tcW w:w="4742" w:type="dxa"/>
            <w:vAlign w:val="top"/>
          </w:tcPr>
          <w:p w14:paraId="7459B31B">
            <w:pPr>
              <w:spacing w:before="111" w:line="221" w:lineRule="auto"/>
              <w:ind w:left="1359"/>
              <w:rPr>
                <w:rFonts w:ascii="仿宋" w:hAnsi="仿宋" w:eastAsia="仿宋" w:cs="仿宋"/>
                <w:sz w:val="18"/>
                <w:szCs w:val="18"/>
              </w:rPr>
            </w:pPr>
            <w:r>
              <w:rPr>
                <w:rFonts w:ascii="仿宋" w:hAnsi="仿宋" w:eastAsia="仿宋" w:cs="仿宋"/>
                <w:spacing w:val="-2"/>
                <w:sz w:val="18"/>
                <w:szCs w:val="18"/>
              </w:rPr>
              <w:t>树下砾石平台</w:t>
            </w:r>
          </w:p>
        </w:tc>
        <w:tc>
          <w:tcPr>
            <w:tcW w:w="1194" w:type="dxa"/>
            <w:vAlign w:val="top"/>
          </w:tcPr>
          <w:p w14:paraId="50C704D3">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011C1FCC">
            <w:pPr>
              <w:spacing w:before="143" w:line="180" w:lineRule="auto"/>
              <w:ind w:left="408"/>
              <w:rPr>
                <w:rFonts w:ascii="仿宋" w:hAnsi="仿宋" w:eastAsia="仿宋" w:cs="仿宋"/>
                <w:sz w:val="18"/>
                <w:szCs w:val="18"/>
              </w:rPr>
            </w:pPr>
            <w:r>
              <w:rPr>
                <w:rFonts w:ascii="仿宋" w:hAnsi="仿宋" w:eastAsia="仿宋" w:cs="仿宋"/>
                <w:spacing w:val="-2"/>
                <w:sz w:val="18"/>
                <w:szCs w:val="18"/>
              </w:rPr>
              <w:t>254.3</w:t>
            </w:r>
          </w:p>
        </w:tc>
      </w:tr>
      <w:tr w14:paraId="28811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D0562FB">
            <w:pPr>
              <w:spacing w:before="140" w:line="181" w:lineRule="auto"/>
              <w:ind w:left="248"/>
              <w:rPr>
                <w:rFonts w:ascii="仿宋" w:hAnsi="仿宋" w:eastAsia="仿宋" w:cs="仿宋"/>
                <w:sz w:val="18"/>
                <w:szCs w:val="18"/>
              </w:rPr>
            </w:pPr>
            <w:r>
              <w:rPr>
                <w:rFonts w:ascii="仿宋" w:hAnsi="仿宋" w:eastAsia="仿宋" w:cs="仿宋"/>
                <w:spacing w:val="-10"/>
                <w:sz w:val="18"/>
                <w:szCs w:val="18"/>
              </w:rPr>
              <w:t>13</w:t>
            </w:r>
          </w:p>
        </w:tc>
        <w:tc>
          <w:tcPr>
            <w:tcW w:w="1678" w:type="dxa"/>
            <w:vMerge w:val="continue"/>
            <w:tcBorders>
              <w:top w:val="nil"/>
              <w:bottom w:val="nil"/>
            </w:tcBorders>
            <w:vAlign w:val="top"/>
          </w:tcPr>
          <w:p w14:paraId="6A16E85F">
            <w:pPr>
              <w:rPr>
                <w:rFonts w:ascii="Arial"/>
                <w:sz w:val="21"/>
              </w:rPr>
            </w:pPr>
          </w:p>
        </w:tc>
        <w:tc>
          <w:tcPr>
            <w:tcW w:w="4742" w:type="dxa"/>
            <w:vAlign w:val="top"/>
          </w:tcPr>
          <w:p w14:paraId="62E6B810">
            <w:pPr>
              <w:spacing w:before="110" w:line="223" w:lineRule="auto"/>
              <w:ind w:left="1359"/>
              <w:rPr>
                <w:rFonts w:ascii="仿宋" w:hAnsi="仿宋" w:eastAsia="仿宋" w:cs="仿宋"/>
                <w:sz w:val="18"/>
                <w:szCs w:val="18"/>
              </w:rPr>
            </w:pPr>
            <w:r>
              <w:rPr>
                <w:rFonts w:ascii="仿宋" w:hAnsi="仿宋" w:eastAsia="仿宋" w:cs="仿宋"/>
                <w:spacing w:val="-2"/>
                <w:sz w:val="18"/>
                <w:szCs w:val="18"/>
              </w:rPr>
              <w:t>入口广场铺装</w:t>
            </w:r>
          </w:p>
        </w:tc>
        <w:tc>
          <w:tcPr>
            <w:tcW w:w="1194" w:type="dxa"/>
            <w:vAlign w:val="top"/>
          </w:tcPr>
          <w:p w14:paraId="69F1C299">
            <w:pPr>
              <w:spacing w:before="110"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D44DECF">
            <w:pPr>
              <w:spacing w:before="141" w:line="180" w:lineRule="auto"/>
              <w:ind w:left="366"/>
              <w:rPr>
                <w:rFonts w:ascii="仿宋" w:hAnsi="仿宋" w:eastAsia="仿宋" w:cs="仿宋"/>
                <w:sz w:val="18"/>
                <w:szCs w:val="18"/>
              </w:rPr>
            </w:pPr>
            <w:r>
              <w:rPr>
                <w:rFonts w:ascii="仿宋" w:hAnsi="仿宋" w:eastAsia="仿宋" w:cs="仿宋"/>
                <w:spacing w:val="-2"/>
                <w:sz w:val="18"/>
                <w:szCs w:val="18"/>
              </w:rPr>
              <w:t>3487.4</w:t>
            </w:r>
          </w:p>
        </w:tc>
      </w:tr>
      <w:tr w14:paraId="18A51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5A34003">
            <w:pPr>
              <w:spacing w:before="141" w:line="181" w:lineRule="auto"/>
              <w:ind w:left="248"/>
              <w:rPr>
                <w:rFonts w:ascii="仿宋" w:hAnsi="仿宋" w:eastAsia="仿宋" w:cs="仿宋"/>
                <w:sz w:val="18"/>
                <w:szCs w:val="18"/>
              </w:rPr>
            </w:pPr>
            <w:r>
              <w:rPr>
                <w:rFonts w:ascii="仿宋" w:hAnsi="仿宋" w:eastAsia="仿宋" w:cs="仿宋"/>
                <w:spacing w:val="-10"/>
                <w:sz w:val="18"/>
                <w:szCs w:val="18"/>
              </w:rPr>
              <w:t>14</w:t>
            </w:r>
          </w:p>
        </w:tc>
        <w:tc>
          <w:tcPr>
            <w:tcW w:w="1678" w:type="dxa"/>
            <w:vMerge w:val="continue"/>
            <w:tcBorders>
              <w:top w:val="nil"/>
              <w:bottom w:val="nil"/>
            </w:tcBorders>
            <w:vAlign w:val="top"/>
          </w:tcPr>
          <w:p w14:paraId="79E05A77">
            <w:pPr>
              <w:rPr>
                <w:rFonts w:ascii="Arial"/>
                <w:sz w:val="21"/>
              </w:rPr>
            </w:pPr>
          </w:p>
        </w:tc>
        <w:tc>
          <w:tcPr>
            <w:tcW w:w="4742" w:type="dxa"/>
            <w:vAlign w:val="top"/>
          </w:tcPr>
          <w:p w14:paraId="21C74BB4">
            <w:pPr>
              <w:spacing w:before="111" w:line="219" w:lineRule="auto"/>
              <w:ind w:left="1360"/>
              <w:rPr>
                <w:rFonts w:ascii="仿宋" w:hAnsi="仿宋" w:eastAsia="仿宋" w:cs="仿宋"/>
                <w:sz w:val="18"/>
                <w:szCs w:val="18"/>
              </w:rPr>
            </w:pPr>
            <w:r>
              <w:rPr>
                <w:rFonts w:ascii="仿宋" w:hAnsi="仿宋" w:eastAsia="仿宋" w:cs="仿宋"/>
                <w:spacing w:val="-3"/>
                <w:sz w:val="18"/>
                <w:szCs w:val="18"/>
              </w:rPr>
              <w:t>道路及停车场</w:t>
            </w:r>
          </w:p>
        </w:tc>
        <w:tc>
          <w:tcPr>
            <w:tcW w:w="1194" w:type="dxa"/>
            <w:vAlign w:val="top"/>
          </w:tcPr>
          <w:p w14:paraId="6B5E9A2F">
            <w:pPr>
              <w:spacing w:before="111"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88C890F">
            <w:pPr>
              <w:spacing w:before="142" w:line="180" w:lineRule="auto"/>
              <w:ind w:left="409"/>
              <w:rPr>
                <w:rFonts w:ascii="仿宋" w:hAnsi="仿宋" w:eastAsia="仿宋" w:cs="仿宋"/>
                <w:sz w:val="18"/>
                <w:szCs w:val="18"/>
              </w:rPr>
            </w:pPr>
            <w:r>
              <w:rPr>
                <w:rFonts w:ascii="仿宋" w:hAnsi="仿宋" w:eastAsia="仿宋" w:cs="仿宋"/>
                <w:spacing w:val="-2"/>
                <w:sz w:val="18"/>
                <w:szCs w:val="18"/>
              </w:rPr>
              <w:t>360.5</w:t>
            </w:r>
          </w:p>
        </w:tc>
      </w:tr>
      <w:tr w14:paraId="7E807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5DCE824">
            <w:pPr>
              <w:spacing w:before="142" w:line="181" w:lineRule="auto"/>
              <w:ind w:left="248"/>
              <w:rPr>
                <w:rFonts w:ascii="仿宋" w:hAnsi="仿宋" w:eastAsia="仿宋" w:cs="仿宋"/>
                <w:sz w:val="18"/>
                <w:szCs w:val="18"/>
              </w:rPr>
            </w:pPr>
            <w:r>
              <w:rPr>
                <w:rFonts w:ascii="仿宋" w:hAnsi="仿宋" w:eastAsia="仿宋" w:cs="仿宋"/>
                <w:spacing w:val="-10"/>
                <w:sz w:val="18"/>
                <w:szCs w:val="18"/>
              </w:rPr>
              <w:t>15</w:t>
            </w:r>
          </w:p>
        </w:tc>
        <w:tc>
          <w:tcPr>
            <w:tcW w:w="1678" w:type="dxa"/>
            <w:vMerge w:val="continue"/>
            <w:tcBorders>
              <w:top w:val="nil"/>
              <w:bottom w:val="nil"/>
            </w:tcBorders>
            <w:vAlign w:val="top"/>
          </w:tcPr>
          <w:p w14:paraId="737C89A8">
            <w:pPr>
              <w:rPr>
                <w:rFonts w:ascii="Arial"/>
                <w:sz w:val="21"/>
              </w:rPr>
            </w:pPr>
          </w:p>
        </w:tc>
        <w:tc>
          <w:tcPr>
            <w:tcW w:w="4742" w:type="dxa"/>
            <w:vAlign w:val="top"/>
          </w:tcPr>
          <w:p w14:paraId="5A948C5B">
            <w:pPr>
              <w:spacing w:before="112" w:line="222" w:lineRule="auto"/>
              <w:ind w:left="1541"/>
              <w:rPr>
                <w:rFonts w:ascii="仿宋" w:hAnsi="仿宋" w:eastAsia="仿宋" w:cs="仿宋"/>
                <w:sz w:val="18"/>
                <w:szCs w:val="18"/>
              </w:rPr>
            </w:pPr>
            <w:r>
              <w:rPr>
                <w:rFonts w:ascii="仿宋" w:hAnsi="仿宋" w:eastAsia="仿宋" w:cs="仿宋"/>
                <w:spacing w:val="-4"/>
                <w:sz w:val="18"/>
                <w:szCs w:val="18"/>
              </w:rPr>
              <w:t>异形座凳</w:t>
            </w:r>
          </w:p>
        </w:tc>
        <w:tc>
          <w:tcPr>
            <w:tcW w:w="1194" w:type="dxa"/>
            <w:vAlign w:val="top"/>
          </w:tcPr>
          <w:p w14:paraId="5DDB9356">
            <w:pPr>
              <w:spacing w:before="112"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33302CB3">
            <w:pPr>
              <w:spacing w:before="144" w:line="179" w:lineRule="auto"/>
              <w:ind w:left="589"/>
              <w:rPr>
                <w:rFonts w:ascii="仿宋" w:hAnsi="仿宋" w:eastAsia="仿宋" w:cs="仿宋"/>
                <w:sz w:val="18"/>
                <w:szCs w:val="18"/>
              </w:rPr>
            </w:pPr>
            <w:r>
              <w:rPr>
                <w:rFonts w:ascii="仿宋" w:hAnsi="仿宋" w:eastAsia="仿宋" w:cs="仿宋"/>
                <w:sz w:val="18"/>
                <w:szCs w:val="18"/>
              </w:rPr>
              <w:t>5</w:t>
            </w:r>
          </w:p>
        </w:tc>
      </w:tr>
      <w:tr w14:paraId="7172A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EE25A62">
            <w:pPr>
              <w:spacing w:before="141" w:line="181" w:lineRule="auto"/>
              <w:ind w:left="248"/>
              <w:rPr>
                <w:rFonts w:ascii="仿宋" w:hAnsi="仿宋" w:eastAsia="仿宋" w:cs="仿宋"/>
                <w:sz w:val="18"/>
                <w:szCs w:val="18"/>
              </w:rPr>
            </w:pPr>
            <w:r>
              <w:rPr>
                <w:rFonts w:ascii="仿宋" w:hAnsi="仿宋" w:eastAsia="仿宋" w:cs="仿宋"/>
                <w:spacing w:val="-10"/>
                <w:sz w:val="18"/>
                <w:szCs w:val="18"/>
              </w:rPr>
              <w:t>16</w:t>
            </w:r>
          </w:p>
        </w:tc>
        <w:tc>
          <w:tcPr>
            <w:tcW w:w="1678" w:type="dxa"/>
            <w:vMerge w:val="continue"/>
            <w:tcBorders>
              <w:top w:val="nil"/>
              <w:bottom w:val="nil"/>
            </w:tcBorders>
            <w:vAlign w:val="top"/>
          </w:tcPr>
          <w:p w14:paraId="395555EC">
            <w:pPr>
              <w:rPr>
                <w:rFonts w:ascii="Arial"/>
                <w:sz w:val="21"/>
              </w:rPr>
            </w:pPr>
          </w:p>
        </w:tc>
        <w:tc>
          <w:tcPr>
            <w:tcW w:w="4742" w:type="dxa"/>
            <w:vAlign w:val="top"/>
          </w:tcPr>
          <w:p w14:paraId="5C2D85EB">
            <w:pPr>
              <w:spacing w:before="111" w:line="222" w:lineRule="auto"/>
              <w:ind w:left="1718"/>
              <w:rPr>
                <w:rFonts w:ascii="仿宋" w:hAnsi="仿宋" w:eastAsia="仿宋" w:cs="仿宋"/>
                <w:sz w:val="18"/>
                <w:szCs w:val="18"/>
              </w:rPr>
            </w:pPr>
            <w:r>
              <w:rPr>
                <w:rFonts w:ascii="仿宋" w:hAnsi="仿宋" w:eastAsia="仿宋" w:cs="仿宋"/>
                <w:spacing w:val="-6"/>
                <w:sz w:val="18"/>
                <w:szCs w:val="18"/>
              </w:rPr>
              <w:t>路灯</w:t>
            </w:r>
          </w:p>
        </w:tc>
        <w:tc>
          <w:tcPr>
            <w:tcW w:w="1194" w:type="dxa"/>
            <w:vAlign w:val="top"/>
          </w:tcPr>
          <w:p w14:paraId="73F915D9">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3FA034EB">
            <w:pPr>
              <w:spacing w:before="142" w:line="180" w:lineRule="auto"/>
              <w:ind w:left="585"/>
              <w:rPr>
                <w:rFonts w:ascii="仿宋" w:hAnsi="仿宋" w:eastAsia="仿宋" w:cs="仿宋"/>
                <w:sz w:val="18"/>
                <w:szCs w:val="18"/>
              </w:rPr>
            </w:pPr>
            <w:r>
              <w:rPr>
                <w:rFonts w:ascii="仿宋" w:hAnsi="仿宋" w:eastAsia="仿宋" w:cs="仿宋"/>
                <w:sz w:val="18"/>
                <w:szCs w:val="18"/>
              </w:rPr>
              <w:t>4</w:t>
            </w:r>
          </w:p>
        </w:tc>
      </w:tr>
      <w:tr w14:paraId="42E5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3AFF7FA">
            <w:pPr>
              <w:spacing w:before="142" w:line="181" w:lineRule="auto"/>
              <w:ind w:left="248"/>
              <w:rPr>
                <w:rFonts w:ascii="仿宋" w:hAnsi="仿宋" w:eastAsia="仿宋" w:cs="仿宋"/>
                <w:sz w:val="18"/>
                <w:szCs w:val="18"/>
              </w:rPr>
            </w:pPr>
            <w:r>
              <w:rPr>
                <w:rFonts w:ascii="仿宋" w:hAnsi="仿宋" w:eastAsia="仿宋" w:cs="仿宋"/>
                <w:spacing w:val="-10"/>
                <w:sz w:val="18"/>
                <w:szCs w:val="18"/>
              </w:rPr>
              <w:t>17</w:t>
            </w:r>
          </w:p>
        </w:tc>
        <w:tc>
          <w:tcPr>
            <w:tcW w:w="1678" w:type="dxa"/>
            <w:vMerge w:val="continue"/>
            <w:tcBorders>
              <w:top w:val="nil"/>
              <w:bottom w:val="nil"/>
            </w:tcBorders>
            <w:vAlign w:val="top"/>
          </w:tcPr>
          <w:p w14:paraId="4E81FDDD">
            <w:pPr>
              <w:rPr>
                <w:rFonts w:ascii="Arial"/>
                <w:sz w:val="21"/>
              </w:rPr>
            </w:pPr>
          </w:p>
        </w:tc>
        <w:tc>
          <w:tcPr>
            <w:tcW w:w="4742" w:type="dxa"/>
            <w:vAlign w:val="top"/>
          </w:tcPr>
          <w:p w14:paraId="4DD5757A">
            <w:pPr>
              <w:spacing w:before="112" w:line="222" w:lineRule="auto"/>
              <w:ind w:left="1630"/>
              <w:rPr>
                <w:rFonts w:ascii="仿宋" w:hAnsi="仿宋" w:eastAsia="仿宋" w:cs="仿宋"/>
                <w:sz w:val="18"/>
                <w:szCs w:val="18"/>
              </w:rPr>
            </w:pPr>
            <w:r>
              <w:rPr>
                <w:rFonts w:ascii="仿宋" w:hAnsi="仿宋" w:eastAsia="仿宋" w:cs="仿宋"/>
                <w:spacing w:val="-5"/>
                <w:sz w:val="18"/>
                <w:szCs w:val="18"/>
              </w:rPr>
              <w:t>庭院灯</w:t>
            </w:r>
          </w:p>
        </w:tc>
        <w:tc>
          <w:tcPr>
            <w:tcW w:w="1194" w:type="dxa"/>
            <w:vAlign w:val="top"/>
          </w:tcPr>
          <w:p w14:paraId="6BC1CED5">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10D7AEBB">
            <w:pPr>
              <w:spacing w:before="143" w:line="180" w:lineRule="auto"/>
              <w:ind w:left="546"/>
              <w:rPr>
                <w:rFonts w:ascii="仿宋" w:hAnsi="仿宋" w:eastAsia="仿宋" w:cs="仿宋"/>
                <w:sz w:val="18"/>
                <w:szCs w:val="18"/>
              </w:rPr>
            </w:pPr>
            <w:r>
              <w:rPr>
                <w:rFonts w:ascii="仿宋" w:hAnsi="仿宋" w:eastAsia="仿宋" w:cs="仿宋"/>
                <w:spacing w:val="-5"/>
                <w:sz w:val="18"/>
                <w:szCs w:val="18"/>
              </w:rPr>
              <w:t>54</w:t>
            </w:r>
          </w:p>
        </w:tc>
      </w:tr>
      <w:tr w14:paraId="52DE1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51F9AA6">
            <w:pPr>
              <w:spacing w:before="140" w:line="181" w:lineRule="auto"/>
              <w:ind w:left="248"/>
              <w:rPr>
                <w:rFonts w:ascii="仿宋" w:hAnsi="仿宋" w:eastAsia="仿宋" w:cs="仿宋"/>
                <w:sz w:val="18"/>
                <w:szCs w:val="18"/>
              </w:rPr>
            </w:pPr>
            <w:r>
              <w:rPr>
                <w:rFonts w:ascii="仿宋" w:hAnsi="仿宋" w:eastAsia="仿宋" w:cs="仿宋"/>
                <w:spacing w:val="-10"/>
                <w:sz w:val="18"/>
                <w:szCs w:val="18"/>
              </w:rPr>
              <w:t>18</w:t>
            </w:r>
          </w:p>
        </w:tc>
        <w:tc>
          <w:tcPr>
            <w:tcW w:w="1678" w:type="dxa"/>
            <w:vMerge w:val="continue"/>
            <w:tcBorders>
              <w:top w:val="nil"/>
              <w:bottom w:val="nil"/>
            </w:tcBorders>
            <w:vAlign w:val="top"/>
          </w:tcPr>
          <w:p w14:paraId="229FCACF">
            <w:pPr>
              <w:rPr>
                <w:rFonts w:ascii="Arial"/>
                <w:sz w:val="21"/>
              </w:rPr>
            </w:pPr>
          </w:p>
        </w:tc>
        <w:tc>
          <w:tcPr>
            <w:tcW w:w="4742" w:type="dxa"/>
            <w:vAlign w:val="top"/>
          </w:tcPr>
          <w:p w14:paraId="1DF094B2">
            <w:pPr>
              <w:spacing w:before="110" w:line="222" w:lineRule="auto"/>
              <w:ind w:left="1631"/>
              <w:rPr>
                <w:rFonts w:ascii="仿宋" w:hAnsi="仿宋" w:eastAsia="仿宋" w:cs="仿宋"/>
                <w:sz w:val="18"/>
                <w:szCs w:val="18"/>
              </w:rPr>
            </w:pPr>
            <w:r>
              <w:rPr>
                <w:rFonts w:ascii="仿宋" w:hAnsi="仿宋" w:eastAsia="仿宋" w:cs="仿宋"/>
                <w:spacing w:val="-5"/>
                <w:sz w:val="18"/>
                <w:szCs w:val="18"/>
              </w:rPr>
              <w:t>草坪灯</w:t>
            </w:r>
          </w:p>
        </w:tc>
        <w:tc>
          <w:tcPr>
            <w:tcW w:w="1194" w:type="dxa"/>
            <w:vAlign w:val="top"/>
          </w:tcPr>
          <w:p w14:paraId="58A6BB9B">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26E5960D">
            <w:pPr>
              <w:spacing w:before="141" w:line="180" w:lineRule="auto"/>
              <w:ind w:left="585"/>
              <w:rPr>
                <w:rFonts w:ascii="仿宋" w:hAnsi="仿宋" w:eastAsia="仿宋" w:cs="仿宋"/>
                <w:sz w:val="18"/>
                <w:szCs w:val="18"/>
              </w:rPr>
            </w:pPr>
            <w:r>
              <w:rPr>
                <w:rFonts w:ascii="仿宋" w:hAnsi="仿宋" w:eastAsia="仿宋" w:cs="仿宋"/>
                <w:sz w:val="18"/>
                <w:szCs w:val="18"/>
              </w:rPr>
              <w:t>4</w:t>
            </w:r>
          </w:p>
        </w:tc>
      </w:tr>
      <w:tr w14:paraId="5465A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0E00202">
            <w:pPr>
              <w:spacing w:before="141" w:line="181" w:lineRule="auto"/>
              <w:ind w:left="248"/>
              <w:rPr>
                <w:rFonts w:ascii="仿宋" w:hAnsi="仿宋" w:eastAsia="仿宋" w:cs="仿宋"/>
                <w:sz w:val="18"/>
                <w:szCs w:val="18"/>
              </w:rPr>
            </w:pPr>
            <w:r>
              <w:rPr>
                <w:rFonts w:ascii="仿宋" w:hAnsi="仿宋" w:eastAsia="仿宋" w:cs="仿宋"/>
                <w:spacing w:val="-10"/>
                <w:sz w:val="18"/>
                <w:szCs w:val="18"/>
              </w:rPr>
              <w:t>19</w:t>
            </w:r>
          </w:p>
        </w:tc>
        <w:tc>
          <w:tcPr>
            <w:tcW w:w="1678" w:type="dxa"/>
            <w:vMerge w:val="continue"/>
            <w:tcBorders>
              <w:top w:val="nil"/>
              <w:bottom w:val="nil"/>
            </w:tcBorders>
            <w:vAlign w:val="top"/>
          </w:tcPr>
          <w:p w14:paraId="42BD0D93">
            <w:pPr>
              <w:rPr>
                <w:rFonts w:ascii="Arial"/>
                <w:sz w:val="21"/>
              </w:rPr>
            </w:pPr>
          </w:p>
        </w:tc>
        <w:tc>
          <w:tcPr>
            <w:tcW w:w="4742" w:type="dxa"/>
            <w:vAlign w:val="top"/>
          </w:tcPr>
          <w:p w14:paraId="09B1F5DF">
            <w:pPr>
              <w:spacing w:before="111" w:line="222" w:lineRule="auto"/>
              <w:ind w:left="1632"/>
              <w:rPr>
                <w:rFonts w:ascii="仿宋" w:hAnsi="仿宋" w:eastAsia="仿宋" w:cs="仿宋"/>
                <w:sz w:val="18"/>
                <w:szCs w:val="18"/>
              </w:rPr>
            </w:pPr>
            <w:r>
              <w:rPr>
                <w:rFonts w:ascii="仿宋" w:hAnsi="仿宋" w:eastAsia="仿宋" w:cs="仿宋"/>
                <w:spacing w:val="-6"/>
                <w:sz w:val="18"/>
                <w:szCs w:val="18"/>
              </w:rPr>
              <w:t>照树灯</w:t>
            </w:r>
          </w:p>
        </w:tc>
        <w:tc>
          <w:tcPr>
            <w:tcW w:w="1194" w:type="dxa"/>
            <w:vAlign w:val="top"/>
          </w:tcPr>
          <w:p w14:paraId="4019C8CB">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797AA461">
            <w:pPr>
              <w:spacing w:before="142" w:line="180" w:lineRule="auto"/>
              <w:ind w:left="543"/>
              <w:rPr>
                <w:rFonts w:ascii="仿宋" w:hAnsi="仿宋" w:eastAsia="仿宋" w:cs="仿宋"/>
                <w:sz w:val="18"/>
                <w:szCs w:val="18"/>
              </w:rPr>
            </w:pPr>
            <w:r>
              <w:rPr>
                <w:rFonts w:ascii="仿宋" w:hAnsi="仿宋" w:eastAsia="仿宋" w:cs="仿宋"/>
                <w:spacing w:val="-3"/>
                <w:sz w:val="18"/>
                <w:szCs w:val="18"/>
              </w:rPr>
              <w:t>93</w:t>
            </w:r>
          </w:p>
        </w:tc>
      </w:tr>
      <w:tr w14:paraId="206C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A88A54D">
            <w:pPr>
              <w:spacing w:before="141" w:line="180" w:lineRule="auto"/>
              <w:ind w:left="237"/>
              <w:rPr>
                <w:rFonts w:ascii="仿宋" w:hAnsi="仿宋" w:eastAsia="仿宋" w:cs="仿宋"/>
                <w:sz w:val="18"/>
                <w:szCs w:val="18"/>
              </w:rPr>
            </w:pPr>
            <w:r>
              <w:rPr>
                <w:rFonts w:ascii="仿宋" w:hAnsi="仿宋" w:eastAsia="仿宋" w:cs="仿宋"/>
                <w:spacing w:val="-4"/>
                <w:sz w:val="18"/>
                <w:szCs w:val="18"/>
              </w:rPr>
              <w:t>20</w:t>
            </w:r>
          </w:p>
        </w:tc>
        <w:tc>
          <w:tcPr>
            <w:tcW w:w="1678" w:type="dxa"/>
            <w:vMerge w:val="continue"/>
            <w:tcBorders>
              <w:top w:val="nil"/>
              <w:bottom w:val="nil"/>
            </w:tcBorders>
            <w:vAlign w:val="top"/>
          </w:tcPr>
          <w:p w14:paraId="1E77916B">
            <w:pPr>
              <w:rPr>
                <w:rFonts w:ascii="Arial"/>
                <w:sz w:val="21"/>
              </w:rPr>
            </w:pPr>
          </w:p>
        </w:tc>
        <w:tc>
          <w:tcPr>
            <w:tcW w:w="4742" w:type="dxa"/>
            <w:vAlign w:val="top"/>
          </w:tcPr>
          <w:p w14:paraId="19274B0D">
            <w:pPr>
              <w:spacing w:before="110" w:line="222" w:lineRule="auto"/>
              <w:ind w:left="1361"/>
              <w:rPr>
                <w:rFonts w:ascii="仿宋" w:hAnsi="仿宋" w:eastAsia="仿宋" w:cs="仿宋"/>
                <w:sz w:val="18"/>
                <w:szCs w:val="18"/>
              </w:rPr>
            </w:pPr>
            <w:r>
              <w:rPr>
                <w:rFonts w:ascii="仿宋" w:hAnsi="仿宋" w:eastAsia="仿宋" w:cs="仿宋"/>
                <w:spacing w:val="-3"/>
                <w:sz w:val="18"/>
                <w:szCs w:val="18"/>
              </w:rPr>
              <w:t>弧形发光地灯</w:t>
            </w:r>
          </w:p>
        </w:tc>
        <w:tc>
          <w:tcPr>
            <w:tcW w:w="1194" w:type="dxa"/>
            <w:vAlign w:val="top"/>
          </w:tcPr>
          <w:p w14:paraId="22FCE0F3">
            <w:pPr>
              <w:spacing w:before="110" w:line="236"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2031FB77">
            <w:pPr>
              <w:spacing w:before="140" w:line="181" w:lineRule="auto"/>
              <w:ind w:left="419"/>
              <w:rPr>
                <w:rFonts w:ascii="仿宋" w:hAnsi="仿宋" w:eastAsia="仿宋" w:cs="仿宋"/>
                <w:sz w:val="18"/>
                <w:szCs w:val="18"/>
              </w:rPr>
            </w:pPr>
            <w:r>
              <w:rPr>
                <w:rFonts w:ascii="仿宋" w:hAnsi="仿宋" w:eastAsia="仿宋" w:cs="仿宋"/>
                <w:spacing w:val="-4"/>
                <w:sz w:val="18"/>
                <w:szCs w:val="18"/>
              </w:rPr>
              <w:t>101.2</w:t>
            </w:r>
          </w:p>
        </w:tc>
      </w:tr>
      <w:tr w14:paraId="30575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50D6BB7">
            <w:pPr>
              <w:spacing w:before="141" w:line="181" w:lineRule="auto"/>
              <w:ind w:left="237"/>
              <w:rPr>
                <w:rFonts w:ascii="仿宋" w:hAnsi="仿宋" w:eastAsia="仿宋" w:cs="仿宋"/>
                <w:sz w:val="18"/>
                <w:szCs w:val="18"/>
              </w:rPr>
            </w:pPr>
            <w:r>
              <w:rPr>
                <w:rFonts w:ascii="仿宋" w:hAnsi="仿宋" w:eastAsia="仿宋" w:cs="仿宋"/>
                <w:spacing w:val="-4"/>
                <w:sz w:val="18"/>
                <w:szCs w:val="18"/>
              </w:rPr>
              <w:t>21</w:t>
            </w:r>
          </w:p>
        </w:tc>
        <w:tc>
          <w:tcPr>
            <w:tcW w:w="1678" w:type="dxa"/>
            <w:vMerge w:val="continue"/>
            <w:tcBorders>
              <w:top w:val="nil"/>
              <w:bottom w:val="nil"/>
            </w:tcBorders>
            <w:vAlign w:val="top"/>
          </w:tcPr>
          <w:p w14:paraId="52ACAFAD">
            <w:pPr>
              <w:rPr>
                <w:rFonts w:ascii="Arial"/>
                <w:sz w:val="21"/>
              </w:rPr>
            </w:pPr>
          </w:p>
        </w:tc>
        <w:tc>
          <w:tcPr>
            <w:tcW w:w="4742" w:type="dxa"/>
            <w:vAlign w:val="top"/>
          </w:tcPr>
          <w:p w14:paraId="32934A8E">
            <w:pPr>
              <w:spacing w:before="111" w:line="220" w:lineRule="auto"/>
              <w:ind w:left="1629"/>
              <w:rPr>
                <w:rFonts w:ascii="仿宋" w:hAnsi="仿宋" w:eastAsia="仿宋" w:cs="仿宋"/>
                <w:sz w:val="18"/>
                <w:szCs w:val="18"/>
              </w:rPr>
            </w:pPr>
            <w:r>
              <w:rPr>
                <w:rFonts w:ascii="仿宋" w:hAnsi="仿宋" w:eastAsia="仿宋" w:cs="仿宋"/>
                <w:spacing w:val="-5"/>
                <w:sz w:val="18"/>
                <w:szCs w:val="18"/>
              </w:rPr>
              <w:t>软灯带</w:t>
            </w:r>
          </w:p>
        </w:tc>
        <w:tc>
          <w:tcPr>
            <w:tcW w:w="1194" w:type="dxa"/>
            <w:vAlign w:val="top"/>
          </w:tcPr>
          <w:p w14:paraId="35226660">
            <w:pPr>
              <w:spacing w:before="111" w:line="236"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094EDA70">
            <w:pPr>
              <w:spacing w:before="142" w:line="180" w:lineRule="auto"/>
              <w:ind w:left="452"/>
              <w:rPr>
                <w:rFonts w:ascii="仿宋" w:hAnsi="仿宋" w:eastAsia="仿宋" w:cs="仿宋"/>
                <w:sz w:val="18"/>
                <w:szCs w:val="18"/>
              </w:rPr>
            </w:pPr>
            <w:r>
              <w:rPr>
                <w:rFonts w:ascii="仿宋" w:hAnsi="仿宋" w:eastAsia="仿宋" w:cs="仿宋"/>
                <w:spacing w:val="-2"/>
                <w:sz w:val="18"/>
                <w:szCs w:val="18"/>
              </w:rPr>
              <w:t>87.5</w:t>
            </w:r>
          </w:p>
        </w:tc>
      </w:tr>
      <w:tr w14:paraId="1143F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D36BB96">
            <w:pPr>
              <w:spacing w:before="143" w:line="180" w:lineRule="auto"/>
              <w:ind w:left="237"/>
              <w:rPr>
                <w:rFonts w:ascii="仿宋" w:hAnsi="仿宋" w:eastAsia="仿宋" w:cs="仿宋"/>
                <w:sz w:val="18"/>
                <w:szCs w:val="18"/>
              </w:rPr>
            </w:pPr>
            <w:r>
              <w:rPr>
                <w:rFonts w:ascii="仿宋" w:hAnsi="仿宋" w:eastAsia="仿宋" w:cs="仿宋"/>
                <w:spacing w:val="-4"/>
                <w:sz w:val="18"/>
                <w:szCs w:val="18"/>
              </w:rPr>
              <w:t>22</w:t>
            </w:r>
          </w:p>
        </w:tc>
        <w:tc>
          <w:tcPr>
            <w:tcW w:w="1678" w:type="dxa"/>
            <w:vMerge w:val="continue"/>
            <w:tcBorders>
              <w:top w:val="nil"/>
              <w:bottom w:val="nil"/>
            </w:tcBorders>
            <w:vAlign w:val="top"/>
          </w:tcPr>
          <w:p w14:paraId="39FC1EF7">
            <w:pPr>
              <w:rPr>
                <w:rFonts w:ascii="Arial"/>
                <w:sz w:val="21"/>
              </w:rPr>
            </w:pPr>
          </w:p>
        </w:tc>
        <w:tc>
          <w:tcPr>
            <w:tcW w:w="4742" w:type="dxa"/>
            <w:vAlign w:val="top"/>
          </w:tcPr>
          <w:p w14:paraId="320978C8">
            <w:pPr>
              <w:spacing w:before="112" w:line="222" w:lineRule="auto"/>
              <w:ind w:left="1448"/>
              <w:rPr>
                <w:rFonts w:ascii="仿宋" w:hAnsi="仿宋" w:eastAsia="仿宋" w:cs="仿宋"/>
                <w:sz w:val="18"/>
                <w:szCs w:val="18"/>
              </w:rPr>
            </w:pPr>
            <w:r>
              <w:rPr>
                <w:rFonts w:ascii="仿宋" w:hAnsi="仿宋" w:eastAsia="仿宋" w:cs="仿宋"/>
                <w:spacing w:val="-3"/>
                <w:sz w:val="18"/>
                <w:szCs w:val="18"/>
              </w:rPr>
              <w:t>水纹投影灯</w:t>
            </w:r>
          </w:p>
        </w:tc>
        <w:tc>
          <w:tcPr>
            <w:tcW w:w="1194" w:type="dxa"/>
            <w:vAlign w:val="top"/>
          </w:tcPr>
          <w:p w14:paraId="77DD07FE">
            <w:pPr>
              <w:spacing w:before="112"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6DAEC2D0">
            <w:pPr>
              <w:spacing w:before="144" w:line="179" w:lineRule="auto"/>
              <w:ind w:left="590"/>
              <w:rPr>
                <w:rFonts w:ascii="仿宋" w:hAnsi="仿宋" w:eastAsia="仿宋" w:cs="仿宋"/>
                <w:sz w:val="18"/>
                <w:szCs w:val="18"/>
              </w:rPr>
            </w:pPr>
            <w:r>
              <w:rPr>
                <w:rFonts w:ascii="仿宋" w:hAnsi="仿宋" w:eastAsia="仿宋" w:cs="仿宋"/>
                <w:sz w:val="18"/>
                <w:szCs w:val="18"/>
              </w:rPr>
              <w:t>7</w:t>
            </w:r>
          </w:p>
        </w:tc>
      </w:tr>
      <w:tr w14:paraId="1177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AF518D3">
            <w:pPr>
              <w:spacing w:before="142" w:line="180" w:lineRule="auto"/>
              <w:ind w:left="237"/>
              <w:rPr>
                <w:rFonts w:ascii="仿宋" w:hAnsi="仿宋" w:eastAsia="仿宋" w:cs="仿宋"/>
                <w:sz w:val="18"/>
                <w:szCs w:val="18"/>
              </w:rPr>
            </w:pPr>
            <w:r>
              <w:rPr>
                <w:rFonts w:ascii="仿宋" w:hAnsi="仿宋" w:eastAsia="仿宋" w:cs="仿宋"/>
                <w:spacing w:val="-4"/>
                <w:sz w:val="18"/>
                <w:szCs w:val="18"/>
              </w:rPr>
              <w:t>23</w:t>
            </w:r>
          </w:p>
        </w:tc>
        <w:tc>
          <w:tcPr>
            <w:tcW w:w="1678" w:type="dxa"/>
            <w:vMerge w:val="continue"/>
            <w:tcBorders>
              <w:top w:val="nil"/>
              <w:bottom w:val="nil"/>
            </w:tcBorders>
            <w:vAlign w:val="top"/>
          </w:tcPr>
          <w:p w14:paraId="4CA76C56">
            <w:pPr>
              <w:rPr>
                <w:rFonts w:ascii="Arial"/>
                <w:sz w:val="21"/>
              </w:rPr>
            </w:pPr>
          </w:p>
        </w:tc>
        <w:tc>
          <w:tcPr>
            <w:tcW w:w="4742" w:type="dxa"/>
            <w:vAlign w:val="top"/>
          </w:tcPr>
          <w:p w14:paraId="090F6A65">
            <w:pPr>
              <w:spacing w:before="110" w:line="223" w:lineRule="auto"/>
              <w:ind w:left="1366"/>
              <w:rPr>
                <w:rFonts w:ascii="仿宋" w:hAnsi="仿宋" w:eastAsia="仿宋" w:cs="仿宋"/>
                <w:sz w:val="18"/>
                <w:szCs w:val="18"/>
              </w:rPr>
            </w:pPr>
            <w:r>
              <w:rPr>
                <w:rFonts w:ascii="仿宋" w:hAnsi="仿宋" w:eastAsia="仿宋" w:cs="仿宋"/>
                <w:spacing w:val="-4"/>
                <w:sz w:val="18"/>
                <w:szCs w:val="18"/>
              </w:rPr>
              <w:t>碧道总平面图</w:t>
            </w:r>
          </w:p>
        </w:tc>
        <w:tc>
          <w:tcPr>
            <w:tcW w:w="1194" w:type="dxa"/>
            <w:vAlign w:val="top"/>
          </w:tcPr>
          <w:p w14:paraId="76CD1F94">
            <w:pPr>
              <w:spacing w:before="110"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B6E744F">
            <w:pPr>
              <w:spacing w:before="142" w:line="180" w:lineRule="auto"/>
              <w:ind w:left="455"/>
              <w:rPr>
                <w:rFonts w:ascii="仿宋" w:hAnsi="仿宋" w:eastAsia="仿宋" w:cs="仿宋"/>
                <w:sz w:val="18"/>
                <w:szCs w:val="18"/>
              </w:rPr>
            </w:pPr>
            <w:r>
              <w:rPr>
                <w:rFonts w:ascii="仿宋" w:hAnsi="仿宋" w:eastAsia="仿宋" w:cs="仿宋"/>
                <w:spacing w:val="-3"/>
                <w:sz w:val="18"/>
                <w:szCs w:val="18"/>
              </w:rPr>
              <w:t>3.78</w:t>
            </w:r>
          </w:p>
        </w:tc>
      </w:tr>
      <w:tr w14:paraId="2F9B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D65D34C">
            <w:pPr>
              <w:spacing w:before="143" w:line="180" w:lineRule="auto"/>
              <w:ind w:left="237"/>
              <w:rPr>
                <w:rFonts w:ascii="仿宋" w:hAnsi="仿宋" w:eastAsia="仿宋" w:cs="仿宋"/>
                <w:sz w:val="18"/>
                <w:szCs w:val="18"/>
              </w:rPr>
            </w:pPr>
            <w:r>
              <w:rPr>
                <w:rFonts w:ascii="仿宋" w:hAnsi="仿宋" w:eastAsia="仿宋" w:cs="仿宋"/>
                <w:spacing w:val="-4"/>
                <w:sz w:val="18"/>
                <w:szCs w:val="18"/>
              </w:rPr>
              <w:t>24</w:t>
            </w:r>
          </w:p>
        </w:tc>
        <w:tc>
          <w:tcPr>
            <w:tcW w:w="1678" w:type="dxa"/>
            <w:vMerge w:val="continue"/>
            <w:tcBorders>
              <w:top w:val="nil"/>
              <w:bottom w:val="nil"/>
            </w:tcBorders>
            <w:vAlign w:val="top"/>
          </w:tcPr>
          <w:p w14:paraId="6D33A306">
            <w:pPr>
              <w:rPr>
                <w:rFonts w:ascii="Arial"/>
                <w:sz w:val="21"/>
              </w:rPr>
            </w:pPr>
          </w:p>
        </w:tc>
        <w:tc>
          <w:tcPr>
            <w:tcW w:w="4742" w:type="dxa"/>
            <w:vAlign w:val="top"/>
          </w:tcPr>
          <w:p w14:paraId="30A1538F">
            <w:pPr>
              <w:spacing w:before="112" w:line="222" w:lineRule="auto"/>
              <w:ind w:left="1186"/>
              <w:rPr>
                <w:rFonts w:ascii="仿宋" w:hAnsi="仿宋" w:eastAsia="仿宋" w:cs="仿宋"/>
                <w:sz w:val="18"/>
                <w:szCs w:val="18"/>
              </w:rPr>
            </w:pPr>
            <w:r>
              <w:rPr>
                <w:rFonts w:ascii="仿宋" w:hAnsi="仿宋" w:eastAsia="仿宋" w:cs="仿宋"/>
                <w:spacing w:val="-3"/>
                <w:sz w:val="18"/>
                <w:szCs w:val="18"/>
              </w:rPr>
              <w:t>碧道入口形象标识</w:t>
            </w:r>
          </w:p>
        </w:tc>
        <w:tc>
          <w:tcPr>
            <w:tcW w:w="1194" w:type="dxa"/>
            <w:vAlign w:val="top"/>
          </w:tcPr>
          <w:p w14:paraId="15720189">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4126603F">
            <w:pPr>
              <w:spacing w:before="143" w:line="180" w:lineRule="auto"/>
              <w:ind w:left="455"/>
              <w:rPr>
                <w:rFonts w:ascii="仿宋" w:hAnsi="仿宋" w:eastAsia="仿宋" w:cs="仿宋"/>
                <w:sz w:val="18"/>
                <w:szCs w:val="18"/>
              </w:rPr>
            </w:pPr>
            <w:r>
              <w:rPr>
                <w:rFonts w:ascii="仿宋" w:hAnsi="仿宋" w:eastAsia="仿宋" w:cs="仿宋"/>
                <w:spacing w:val="-3"/>
                <w:sz w:val="18"/>
                <w:szCs w:val="18"/>
              </w:rPr>
              <w:t>3.78</w:t>
            </w:r>
          </w:p>
        </w:tc>
      </w:tr>
      <w:tr w14:paraId="07E6A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431A317">
            <w:pPr>
              <w:spacing w:before="141" w:line="180" w:lineRule="auto"/>
              <w:ind w:left="237"/>
              <w:rPr>
                <w:rFonts w:ascii="仿宋" w:hAnsi="仿宋" w:eastAsia="仿宋" w:cs="仿宋"/>
                <w:sz w:val="18"/>
                <w:szCs w:val="18"/>
              </w:rPr>
            </w:pPr>
            <w:r>
              <w:rPr>
                <w:rFonts w:ascii="仿宋" w:hAnsi="仿宋" w:eastAsia="仿宋" w:cs="仿宋"/>
                <w:spacing w:val="-4"/>
                <w:sz w:val="18"/>
                <w:szCs w:val="18"/>
              </w:rPr>
              <w:t>25</w:t>
            </w:r>
          </w:p>
        </w:tc>
        <w:tc>
          <w:tcPr>
            <w:tcW w:w="1678" w:type="dxa"/>
            <w:vMerge w:val="continue"/>
            <w:tcBorders>
              <w:top w:val="nil"/>
              <w:bottom w:val="nil"/>
            </w:tcBorders>
            <w:vAlign w:val="top"/>
          </w:tcPr>
          <w:p w14:paraId="433EEDDB">
            <w:pPr>
              <w:rPr>
                <w:rFonts w:ascii="Arial"/>
                <w:sz w:val="21"/>
              </w:rPr>
            </w:pPr>
          </w:p>
        </w:tc>
        <w:tc>
          <w:tcPr>
            <w:tcW w:w="4742" w:type="dxa"/>
            <w:vAlign w:val="top"/>
          </w:tcPr>
          <w:p w14:paraId="09CF67B0">
            <w:pPr>
              <w:spacing w:before="109" w:line="222" w:lineRule="auto"/>
              <w:ind w:left="1375"/>
              <w:rPr>
                <w:rFonts w:ascii="仿宋" w:hAnsi="仿宋" w:eastAsia="仿宋" w:cs="仿宋"/>
                <w:sz w:val="18"/>
                <w:szCs w:val="18"/>
              </w:rPr>
            </w:pPr>
            <w:r>
              <w:rPr>
                <w:rFonts w:ascii="仿宋" w:hAnsi="仿宋" w:eastAsia="仿宋" w:cs="仿宋"/>
                <w:spacing w:val="-5"/>
                <w:sz w:val="18"/>
                <w:szCs w:val="18"/>
              </w:rPr>
              <w:t>区域定位标识</w:t>
            </w:r>
          </w:p>
        </w:tc>
        <w:tc>
          <w:tcPr>
            <w:tcW w:w="1194" w:type="dxa"/>
            <w:vAlign w:val="top"/>
          </w:tcPr>
          <w:p w14:paraId="05F84477">
            <w:pPr>
              <w:spacing w:before="110"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0A15B3F4">
            <w:pPr>
              <w:spacing w:before="141" w:line="180" w:lineRule="auto"/>
              <w:ind w:left="455"/>
              <w:rPr>
                <w:rFonts w:ascii="仿宋" w:hAnsi="仿宋" w:eastAsia="仿宋" w:cs="仿宋"/>
                <w:sz w:val="18"/>
                <w:szCs w:val="18"/>
              </w:rPr>
            </w:pPr>
            <w:r>
              <w:rPr>
                <w:rFonts w:ascii="仿宋" w:hAnsi="仿宋" w:eastAsia="仿宋" w:cs="仿宋"/>
                <w:spacing w:val="-3"/>
                <w:sz w:val="18"/>
                <w:szCs w:val="18"/>
              </w:rPr>
              <w:t>5.67</w:t>
            </w:r>
          </w:p>
        </w:tc>
      </w:tr>
      <w:tr w14:paraId="2F5D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B89D835">
            <w:pPr>
              <w:spacing w:before="142" w:line="180" w:lineRule="auto"/>
              <w:ind w:left="237"/>
              <w:rPr>
                <w:rFonts w:ascii="仿宋" w:hAnsi="仿宋" w:eastAsia="仿宋" w:cs="仿宋"/>
                <w:sz w:val="18"/>
                <w:szCs w:val="18"/>
              </w:rPr>
            </w:pPr>
            <w:r>
              <w:rPr>
                <w:rFonts w:ascii="仿宋" w:hAnsi="仿宋" w:eastAsia="仿宋" w:cs="仿宋"/>
                <w:spacing w:val="-4"/>
                <w:sz w:val="18"/>
                <w:szCs w:val="18"/>
              </w:rPr>
              <w:t>26</w:t>
            </w:r>
          </w:p>
        </w:tc>
        <w:tc>
          <w:tcPr>
            <w:tcW w:w="1678" w:type="dxa"/>
            <w:vMerge w:val="continue"/>
            <w:tcBorders>
              <w:top w:val="nil"/>
              <w:bottom w:val="nil"/>
            </w:tcBorders>
            <w:vAlign w:val="top"/>
          </w:tcPr>
          <w:p w14:paraId="65A3BC4D">
            <w:pPr>
              <w:rPr>
                <w:rFonts w:ascii="Arial"/>
                <w:sz w:val="21"/>
              </w:rPr>
            </w:pPr>
          </w:p>
        </w:tc>
        <w:tc>
          <w:tcPr>
            <w:tcW w:w="4742" w:type="dxa"/>
            <w:vAlign w:val="top"/>
          </w:tcPr>
          <w:p w14:paraId="21DED393">
            <w:pPr>
              <w:spacing w:before="111" w:line="222" w:lineRule="auto"/>
              <w:ind w:left="1541"/>
              <w:rPr>
                <w:rFonts w:ascii="仿宋" w:hAnsi="仿宋" w:eastAsia="仿宋" w:cs="仿宋"/>
                <w:sz w:val="18"/>
                <w:szCs w:val="18"/>
              </w:rPr>
            </w:pPr>
            <w:r>
              <w:rPr>
                <w:rFonts w:ascii="仿宋" w:hAnsi="仿宋" w:eastAsia="仿宋" w:cs="仿宋"/>
                <w:spacing w:val="-4"/>
                <w:sz w:val="18"/>
                <w:szCs w:val="18"/>
              </w:rPr>
              <w:t>导向标识</w:t>
            </w:r>
          </w:p>
        </w:tc>
        <w:tc>
          <w:tcPr>
            <w:tcW w:w="1194" w:type="dxa"/>
            <w:vAlign w:val="top"/>
          </w:tcPr>
          <w:p w14:paraId="02E2C356">
            <w:pPr>
              <w:spacing w:before="111"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4EF7CB39">
            <w:pPr>
              <w:spacing w:before="142" w:line="180" w:lineRule="auto"/>
              <w:ind w:left="455"/>
              <w:rPr>
                <w:rFonts w:ascii="仿宋" w:hAnsi="仿宋" w:eastAsia="仿宋" w:cs="仿宋"/>
                <w:sz w:val="18"/>
                <w:szCs w:val="18"/>
              </w:rPr>
            </w:pPr>
            <w:r>
              <w:rPr>
                <w:rFonts w:ascii="仿宋" w:hAnsi="仿宋" w:eastAsia="仿宋" w:cs="仿宋"/>
                <w:spacing w:val="-3"/>
                <w:sz w:val="18"/>
                <w:szCs w:val="18"/>
              </w:rPr>
              <w:t>5.04</w:t>
            </w:r>
          </w:p>
        </w:tc>
      </w:tr>
      <w:tr w14:paraId="13671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6106DDB">
            <w:pPr>
              <w:spacing w:before="143" w:line="180" w:lineRule="auto"/>
              <w:ind w:left="237"/>
              <w:rPr>
                <w:rFonts w:ascii="仿宋" w:hAnsi="仿宋" w:eastAsia="仿宋" w:cs="仿宋"/>
                <w:sz w:val="18"/>
                <w:szCs w:val="18"/>
              </w:rPr>
            </w:pPr>
            <w:r>
              <w:rPr>
                <w:rFonts w:ascii="仿宋" w:hAnsi="仿宋" w:eastAsia="仿宋" w:cs="仿宋"/>
                <w:spacing w:val="-4"/>
                <w:sz w:val="18"/>
                <w:szCs w:val="18"/>
              </w:rPr>
              <w:t>27</w:t>
            </w:r>
          </w:p>
        </w:tc>
        <w:tc>
          <w:tcPr>
            <w:tcW w:w="1678" w:type="dxa"/>
            <w:vMerge w:val="continue"/>
            <w:tcBorders>
              <w:top w:val="nil"/>
              <w:bottom w:val="nil"/>
            </w:tcBorders>
            <w:vAlign w:val="top"/>
          </w:tcPr>
          <w:p w14:paraId="19B4B010">
            <w:pPr>
              <w:rPr>
                <w:rFonts w:ascii="Arial"/>
                <w:sz w:val="21"/>
              </w:rPr>
            </w:pPr>
          </w:p>
        </w:tc>
        <w:tc>
          <w:tcPr>
            <w:tcW w:w="4742" w:type="dxa"/>
            <w:vAlign w:val="top"/>
          </w:tcPr>
          <w:p w14:paraId="15C06C36">
            <w:pPr>
              <w:spacing w:before="112" w:line="222" w:lineRule="auto"/>
              <w:ind w:left="1359"/>
              <w:rPr>
                <w:rFonts w:ascii="仿宋" w:hAnsi="仿宋" w:eastAsia="仿宋" w:cs="仿宋"/>
                <w:sz w:val="18"/>
                <w:szCs w:val="18"/>
              </w:rPr>
            </w:pPr>
            <w:r>
              <w:rPr>
                <w:rFonts w:ascii="仿宋" w:hAnsi="仿宋" w:eastAsia="仿宋" w:cs="仿宋"/>
                <w:spacing w:val="-2"/>
                <w:sz w:val="18"/>
                <w:szCs w:val="18"/>
              </w:rPr>
              <w:t>文化宣传标识</w:t>
            </w:r>
          </w:p>
        </w:tc>
        <w:tc>
          <w:tcPr>
            <w:tcW w:w="1194" w:type="dxa"/>
            <w:vAlign w:val="top"/>
          </w:tcPr>
          <w:p w14:paraId="76562B61">
            <w:pPr>
              <w:spacing w:before="112"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0EB1AD2F">
            <w:pPr>
              <w:spacing w:before="142" w:line="181" w:lineRule="auto"/>
              <w:ind w:left="465"/>
              <w:rPr>
                <w:rFonts w:ascii="仿宋" w:hAnsi="仿宋" w:eastAsia="仿宋" w:cs="仿宋"/>
                <w:sz w:val="18"/>
                <w:szCs w:val="18"/>
              </w:rPr>
            </w:pPr>
            <w:r>
              <w:rPr>
                <w:rFonts w:ascii="仿宋" w:hAnsi="仿宋" w:eastAsia="仿宋" w:cs="仿宋"/>
                <w:spacing w:val="-5"/>
                <w:sz w:val="18"/>
                <w:szCs w:val="18"/>
              </w:rPr>
              <w:t>1.26</w:t>
            </w:r>
          </w:p>
        </w:tc>
      </w:tr>
      <w:tr w14:paraId="27F6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F80D045">
            <w:pPr>
              <w:spacing w:before="142" w:line="180" w:lineRule="auto"/>
              <w:ind w:left="237"/>
              <w:rPr>
                <w:rFonts w:ascii="仿宋" w:hAnsi="仿宋" w:eastAsia="仿宋" w:cs="仿宋"/>
                <w:sz w:val="18"/>
                <w:szCs w:val="18"/>
              </w:rPr>
            </w:pPr>
            <w:r>
              <w:rPr>
                <w:rFonts w:ascii="仿宋" w:hAnsi="仿宋" w:eastAsia="仿宋" w:cs="仿宋"/>
                <w:spacing w:val="-4"/>
                <w:sz w:val="18"/>
                <w:szCs w:val="18"/>
              </w:rPr>
              <w:t>28</w:t>
            </w:r>
          </w:p>
        </w:tc>
        <w:tc>
          <w:tcPr>
            <w:tcW w:w="1678" w:type="dxa"/>
            <w:vMerge w:val="continue"/>
            <w:tcBorders>
              <w:top w:val="nil"/>
              <w:bottom w:val="nil"/>
            </w:tcBorders>
            <w:vAlign w:val="top"/>
          </w:tcPr>
          <w:p w14:paraId="4537C6A4">
            <w:pPr>
              <w:rPr>
                <w:rFonts w:ascii="Arial"/>
                <w:sz w:val="21"/>
              </w:rPr>
            </w:pPr>
          </w:p>
        </w:tc>
        <w:tc>
          <w:tcPr>
            <w:tcW w:w="4742" w:type="dxa"/>
            <w:vAlign w:val="top"/>
          </w:tcPr>
          <w:p w14:paraId="0D2D335E">
            <w:pPr>
              <w:spacing w:before="111" w:line="222" w:lineRule="auto"/>
              <w:ind w:left="1541"/>
              <w:rPr>
                <w:rFonts w:ascii="仿宋" w:hAnsi="仿宋" w:eastAsia="仿宋" w:cs="仿宋"/>
                <w:sz w:val="18"/>
                <w:szCs w:val="18"/>
              </w:rPr>
            </w:pPr>
            <w:r>
              <w:rPr>
                <w:rFonts w:ascii="仿宋" w:hAnsi="仿宋" w:eastAsia="仿宋" w:cs="仿宋"/>
                <w:spacing w:val="-4"/>
                <w:sz w:val="18"/>
                <w:szCs w:val="18"/>
              </w:rPr>
              <w:t>提示标识</w:t>
            </w:r>
          </w:p>
        </w:tc>
        <w:tc>
          <w:tcPr>
            <w:tcW w:w="1194" w:type="dxa"/>
            <w:vAlign w:val="top"/>
          </w:tcPr>
          <w:p w14:paraId="719B8B97">
            <w:pPr>
              <w:spacing w:before="110"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4360B0A">
            <w:pPr>
              <w:spacing w:before="141" w:line="181" w:lineRule="auto"/>
              <w:ind w:left="465"/>
              <w:rPr>
                <w:rFonts w:ascii="仿宋" w:hAnsi="仿宋" w:eastAsia="仿宋" w:cs="仿宋"/>
                <w:sz w:val="18"/>
                <w:szCs w:val="18"/>
              </w:rPr>
            </w:pPr>
            <w:r>
              <w:rPr>
                <w:rFonts w:ascii="仿宋" w:hAnsi="仿宋" w:eastAsia="仿宋" w:cs="仿宋"/>
                <w:spacing w:val="-5"/>
                <w:sz w:val="18"/>
                <w:szCs w:val="18"/>
              </w:rPr>
              <w:t>1.56</w:t>
            </w:r>
          </w:p>
        </w:tc>
      </w:tr>
      <w:tr w14:paraId="367B2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3EBB20F">
            <w:pPr>
              <w:spacing w:before="143" w:line="180" w:lineRule="auto"/>
              <w:ind w:left="237"/>
              <w:rPr>
                <w:rFonts w:ascii="仿宋" w:hAnsi="仿宋" w:eastAsia="仿宋" w:cs="仿宋"/>
                <w:sz w:val="18"/>
                <w:szCs w:val="18"/>
              </w:rPr>
            </w:pPr>
            <w:r>
              <w:rPr>
                <w:rFonts w:ascii="仿宋" w:hAnsi="仿宋" w:eastAsia="仿宋" w:cs="仿宋"/>
                <w:spacing w:val="-4"/>
                <w:sz w:val="18"/>
                <w:szCs w:val="18"/>
              </w:rPr>
              <w:t>29</w:t>
            </w:r>
          </w:p>
        </w:tc>
        <w:tc>
          <w:tcPr>
            <w:tcW w:w="1678" w:type="dxa"/>
            <w:vMerge w:val="continue"/>
            <w:tcBorders>
              <w:top w:val="nil"/>
              <w:bottom w:val="nil"/>
            </w:tcBorders>
            <w:vAlign w:val="top"/>
          </w:tcPr>
          <w:p w14:paraId="7867033C">
            <w:pPr>
              <w:rPr>
                <w:rFonts w:ascii="Arial"/>
                <w:sz w:val="21"/>
              </w:rPr>
            </w:pPr>
          </w:p>
        </w:tc>
        <w:tc>
          <w:tcPr>
            <w:tcW w:w="4742" w:type="dxa"/>
            <w:vAlign w:val="top"/>
          </w:tcPr>
          <w:p w14:paraId="3CEAA1BA">
            <w:pPr>
              <w:spacing w:before="112" w:line="222" w:lineRule="auto"/>
              <w:ind w:left="1539"/>
              <w:rPr>
                <w:rFonts w:ascii="仿宋" w:hAnsi="仿宋" w:eastAsia="仿宋" w:cs="仿宋"/>
                <w:sz w:val="18"/>
                <w:szCs w:val="18"/>
              </w:rPr>
            </w:pPr>
            <w:r>
              <w:rPr>
                <w:rFonts w:ascii="仿宋" w:hAnsi="仿宋" w:eastAsia="仿宋" w:cs="仿宋"/>
                <w:spacing w:val="-3"/>
                <w:sz w:val="18"/>
                <w:szCs w:val="18"/>
              </w:rPr>
              <w:t>驿站标识</w:t>
            </w:r>
          </w:p>
        </w:tc>
        <w:tc>
          <w:tcPr>
            <w:tcW w:w="1194" w:type="dxa"/>
            <w:vAlign w:val="top"/>
          </w:tcPr>
          <w:p w14:paraId="4E257AD2">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5C7A7627">
            <w:pPr>
              <w:spacing w:before="142" w:line="181" w:lineRule="auto"/>
              <w:ind w:left="465"/>
              <w:rPr>
                <w:rFonts w:ascii="仿宋" w:hAnsi="仿宋" w:eastAsia="仿宋" w:cs="仿宋"/>
                <w:sz w:val="18"/>
                <w:szCs w:val="18"/>
              </w:rPr>
            </w:pPr>
            <w:r>
              <w:rPr>
                <w:rFonts w:ascii="仿宋" w:hAnsi="仿宋" w:eastAsia="仿宋" w:cs="仿宋"/>
                <w:spacing w:val="-5"/>
                <w:sz w:val="18"/>
                <w:szCs w:val="18"/>
              </w:rPr>
              <w:t>1.89</w:t>
            </w:r>
          </w:p>
        </w:tc>
      </w:tr>
      <w:tr w14:paraId="38BCF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07775B8">
            <w:pPr>
              <w:spacing w:before="142" w:line="180" w:lineRule="auto"/>
              <w:ind w:left="239"/>
              <w:rPr>
                <w:rFonts w:ascii="仿宋" w:hAnsi="仿宋" w:eastAsia="仿宋" w:cs="仿宋"/>
                <w:sz w:val="18"/>
                <w:szCs w:val="18"/>
              </w:rPr>
            </w:pPr>
            <w:r>
              <w:rPr>
                <w:rFonts w:ascii="仿宋" w:hAnsi="仿宋" w:eastAsia="仿宋" w:cs="仿宋"/>
                <w:spacing w:val="-5"/>
                <w:sz w:val="18"/>
                <w:szCs w:val="18"/>
              </w:rPr>
              <w:t>30</w:t>
            </w:r>
          </w:p>
        </w:tc>
        <w:tc>
          <w:tcPr>
            <w:tcW w:w="1678" w:type="dxa"/>
            <w:vMerge w:val="continue"/>
            <w:tcBorders>
              <w:top w:val="nil"/>
            </w:tcBorders>
            <w:vAlign w:val="top"/>
          </w:tcPr>
          <w:p w14:paraId="0C7979F0">
            <w:pPr>
              <w:rPr>
                <w:rFonts w:ascii="Arial"/>
                <w:sz w:val="21"/>
              </w:rPr>
            </w:pPr>
          </w:p>
        </w:tc>
        <w:tc>
          <w:tcPr>
            <w:tcW w:w="4742" w:type="dxa"/>
            <w:vAlign w:val="top"/>
          </w:tcPr>
          <w:p w14:paraId="052F9FBF">
            <w:pPr>
              <w:spacing w:before="111" w:line="222" w:lineRule="auto"/>
              <w:ind w:left="1272"/>
              <w:rPr>
                <w:rFonts w:ascii="仿宋" w:hAnsi="仿宋" w:eastAsia="仿宋" w:cs="仿宋"/>
                <w:sz w:val="18"/>
                <w:szCs w:val="18"/>
              </w:rPr>
            </w:pPr>
            <w:r>
              <w:rPr>
                <w:rFonts w:ascii="仿宋" w:hAnsi="仿宋" w:eastAsia="仿宋" w:cs="仿宋"/>
                <w:spacing w:val="-3"/>
                <w:sz w:val="18"/>
                <w:szCs w:val="18"/>
              </w:rPr>
              <w:t>公共洗手间标识</w:t>
            </w:r>
          </w:p>
        </w:tc>
        <w:tc>
          <w:tcPr>
            <w:tcW w:w="1194" w:type="dxa"/>
            <w:vAlign w:val="top"/>
          </w:tcPr>
          <w:p w14:paraId="7B9EEB2C">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17EDD6FA">
            <w:pPr>
              <w:spacing w:before="142" w:line="180" w:lineRule="auto"/>
              <w:ind w:left="453"/>
              <w:rPr>
                <w:rFonts w:ascii="仿宋" w:hAnsi="仿宋" w:eastAsia="仿宋" w:cs="仿宋"/>
                <w:sz w:val="18"/>
                <w:szCs w:val="18"/>
              </w:rPr>
            </w:pPr>
            <w:r>
              <w:rPr>
                <w:rFonts w:ascii="仿宋" w:hAnsi="仿宋" w:eastAsia="仿宋" w:cs="仿宋"/>
                <w:spacing w:val="-2"/>
                <w:sz w:val="18"/>
                <w:szCs w:val="18"/>
              </w:rPr>
              <w:t>0.29</w:t>
            </w:r>
          </w:p>
        </w:tc>
      </w:tr>
      <w:tr w14:paraId="2BC77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1B65074">
            <w:pPr>
              <w:spacing w:before="142" w:line="181" w:lineRule="auto"/>
              <w:ind w:left="239"/>
              <w:rPr>
                <w:rFonts w:ascii="仿宋" w:hAnsi="仿宋" w:eastAsia="仿宋" w:cs="仿宋"/>
                <w:sz w:val="18"/>
                <w:szCs w:val="18"/>
              </w:rPr>
            </w:pPr>
            <w:r>
              <w:rPr>
                <w:rFonts w:ascii="仿宋" w:hAnsi="仿宋" w:eastAsia="仿宋" w:cs="仿宋"/>
                <w:spacing w:val="-5"/>
                <w:sz w:val="18"/>
                <w:szCs w:val="18"/>
              </w:rPr>
              <w:t>31</w:t>
            </w:r>
          </w:p>
        </w:tc>
        <w:tc>
          <w:tcPr>
            <w:tcW w:w="1678" w:type="dxa"/>
            <w:vAlign w:val="top"/>
          </w:tcPr>
          <w:p w14:paraId="400D7558">
            <w:pPr>
              <w:spacing w:before="112" w:line="221" w:lineRule="auto"/>
              <w:ind w:left="137"/>
              <w:rPr>
                <w:rFonts w:ascii="仿宋" w:hAnsi="仿宋" w:eastAsia="仿宋" w:cs="仿宋"/>
                <w:sz w:val="18"/>
                <w:szCs w:val="18"/>
              </w:rPr>
            </w:pPr>
            <w:r>
              <w:rPr>
                <w:rFonts w:ascii="仿宋" w:hAnsi="仿宋" w:eastAsia="仿宋" w:cs="仿宋"/>
                <w:spacing w:val="-2"/>
                <w:sz w:val="18"/>
                <w:szCs w:val="18"/>
              </w:rPr>
              <w:t>驿站管养维护</w:t>
            </w:r>
          </w:p>
        </w:tc>
        <w:tc>
          <w:tcPr>
            <w:tcW w:w="4742" w:type="dxa"/>
            <w:vAlign w:val="top"/>
          </w:tcPr>
          <w:p w14:paraId="332FB3E4">
            <w:pPr>
              <w:spacing w:before="112" w:line="222" w:lineRule="auto"/>
              <w:ind w:left="1542"/>
              <w:rPr>
                <w:rFonts w:ascii="仿宋" w:hAnsi="仿宋" w:eastAsia="仿宋" w:cs="仿宋"/>
                <w:sz w:val="18"/>
                <w:szCs w:val="18"/>
              </w:rPr>
            </w:pPr>
            <w:r>
              <w:rPr>
                <w:rFonts w:ascii="仿宋" w:hAnsi="仿宋" w:eastAsia="仿宋" w:cs="仿宋"/>
                <w:spacing w:val="-4"/>
                <w:sz w:val="18"/>
                <w:szCs w:val="18"/>
              </w:rPr>
              <w:t>廊架建筑</w:t>
            </w:r>
          </w:p>
        </w:tc>
        <w:tc>
          <w:tcPr>
            <w:tcW w:w="1194" w:type="dxa"/>
            <w:vAlign w:val="top"/>
          </w:tcPr>
          <w:p w14:paraId="0EAD0766">
            <w:pPr>
              <w:spacing w:before="112"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79F486B0">
            <w:pPr>
              <w:spacing w:before="143" w:line="181" w:lineRule="auto"/>
              <w:ind w:left="599"/>
              <w:rPr>
                <w:rFonts w:ascii="仿宋" w:hAnsi="仿宋" w:eastAsia="仿宋" w:cs="仿宋"/>
                <w:sz w:val="18"/>
                <w:szCs w:val="18"/>
              </w:rPr>
            </w:pPr>
            <w:r>
              <w:rPr>
                <w:rFonts w:ascii="仿宋" w:hAnsi="仿宋" w:eastAsia="仿宋" w:cs="仿宋"/>
                <w:sz w:val="18"/>
                <w:szCs w:val="18"/>
              </w:rPr>
              <w:t>1</w:t>
            </w:r>
          </w:p>
        </w:tc>
      </w:tr>
      <w:tr w14:paraId="1FA47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C9933B5">
            <w:pPr>
              <w:spacing w:before="143" w:line="180" w:lineRule="auto"/>
              <w:ind w:left="239"/>
              <w:rPr>
                <w:rFonts w:ascii="仿宋" w:hAnsi="仿宋" w:eastAsia="仿宋" w:cs="仿宋"/>
                <w:sz w:val="18"/>
                <w:szCs w:val="18"/>
              </w:rPr>
            </w:pPr>
            <w:r>
              <w:rPr>
                <w:rFonts w:ascii="仿宋" w:hAnsi="仿宋" w:eastAsia="仿宋" w:cs="仿宋"/>
                <w:spacing w:val="-5"/>
                <w:sz w:val="18"/>
                <w:szCs w:val="18"/>
              </w:rPr>
              <w:t>32</w:t>
            </w:r>
          </w:p>
        </w:tc>
        <w:tc>
          <w:tcPr>
            <w:tcW w:w="1678" w:type="dxa"/>
            <w:vMerge w:val="restart"/>
            <w:tcBorders>
              <w:bottom w:val="nil"/>
            </w:tcBorders>
            <w:vAlign w:val="top"/>
          </w:tcPr>
          <w:p w14:paraId="65458770">
            <w:pPr>
              <w:spacing w:line="255" w:lineRule="auto"/>
              <w:rPr>
                <w:rFonts w:ascii="Arial"/>
                <w:sz w:val="21"/>
              </w:rPr>
            </w:pPr>
          </w:p>
          <w:p w14:paraId="5179486B">
            <w:pPr>
              <w:spacing w:before="59" w:line="222" w:lineRule="auto"/>
              <w:ind w:left="136"/>
              <w:rPr>
                <w:rFonts w:ascii="仿宋" w:hAnsi="仿宋" w:eastAsia="仿宋" w:cs="仿宋"/>
                <w:sz w:val="18"/>
                <w:szCs w:val="18"/>
              </w:rPr>
            </w:pPr>
            <w:r>
              <w:rPr>
                <w:rFonts w:ascii="仿宋" w:hAnsi="仿宋" w:eastAsia="仿宋" w:cs="仿宋"/>
                <w:spacing w:val="-2"/>
                <w:sz w:val="18"/>
                <w:szCs w:val="18"/>
              </w:rPr>
              <w:t>现场设施维护</w:t>
            </w:r>
          </w:p>
        </w:tc>
        <w:tc>
          <w:tcPr>
            <w:tcW w:w="4742" w:type="dxa"/>
            <w:vAlign w:val="top"/>
          </w:tcPr>
          <w:p w14:paraId="2DCBF44E">
            <w:pPr>
              <w:spacing w:before="112" w:line="222" w:lineRule="auto"/>
              <w:ind w:left="1448"/>
              <w:rPr>
                <w:rFonts w:ascii="仿宋" w:hAnsi="仿宋" w:eastAsia="仿宋" w:cs="仿宋"/>
                <w:sz w:val="18"/>
                <w:szCs w:val="18"/>
              </w:rPr>
            </w:pPr>
            <w:r>
              <w:rPr>
                <w:rFonts w:ascii="仿宋" w:hAnsi="仿宋" w:eastAsia="仿宋" w:cs="仿宋"/>
                <w:spacing w:val="-3"/>
                <w:sz w:val="18"/>
                <w:szCs w:val="18"/>
              </w:rPr>
              <w:t>驿站给排水</w:t>
            </w:r>
          </w:p>
        </w:tc>
        <w:tc>
          <w:tcPr>
            <w:tcW w:w="1194" w:type="dxa"/>
            <w:vAlign w:val="top"/>
          </w:tcPr>
          <w:p w14:paraId="1AB92B6C">
            <w:pPr>
              <w:spacing w:before="111"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01AE56C0">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78F65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5DBEE20">
            <w:pPr>
              <w:spacing w:before="144" w:line="180" w:lineRule="auto"/>
              <w:ind w:left="239"/>
              <w:rPr>
                <w:rFonts w:ascii="仿宋" w:hAnsi="仿宋" w:eastAsia="仿宋" w:cs="仿宋"/>
                <w:sz w:val="18"/>
                <w:szCs w:val="18"/>
              </w:rPr>
            </w:pPr>
            <w:r>
              <w:rPr>
                <w:rFonts w:ascii="仿宋" w:hAnsi="仿宋" w:eastAsia="仿宋" w:cs="仿宋"/>
                <w:spacing w:val="-5"/>
                <w:sz w:val="18"/>
                <w:szCs w:val="18"/>
              </w:rPr>
              <w:t>33</w:t>
            </w:r>
          </w:p>
        </w:tc>
        <w:tc>
          <w:tcPr>
            <w:tcW w:w="1678" w:type="dxa"/>
            <w:vMerge w:val="continue"/>
            <w:tcBorders>
              <w:top w:val="nil"/>
            </w:tcBorders>
            <w:vAlign w:val="top"/>
          </w:tcPr>
          <w:p w14:paraId="787CD4CB">
            <w:pPr>
              <w:rPr>
                <w:rFonts w:ascii="Arial"/>
                <w:sz w:val="21"/>
              </w:rPr>
            </w:pPr>
          </w:p>
        </w:tc>
        <w:tc>
          <w:tcPr>
            <w:tcW w:w="4742" w:type="dxa"/>
            <w:vAlign w:val="top"/>
          </w:tcPr>
          <w:p w14:paraId="390773D6">
            <w:pPr>
              <w:spacing w:before="113" w:line="222" w:lineRule="auto"/>
              <w:ind w:left="1553"/>
              <w:rPr>
                <w:rFonts w:ascii="仿宋" w:hAnsi="仿宋" w:eastAsia="仿宋" w:cs="仿宋"/>
                <w:sz w:val="18"/>
                <w:szCs w:val="18"/>
              </w:rPr>
            </w:pPr>
            <w:r>
              <w:rPr>
                <w:rFonts w:ascii="仿宋" w:hAnsi="仿宋" w:eastAsia="仿宋" w:cs="仿宋"/>
                <w:spacing w:val="-7"/>
                <w:sz w:val="18"/>
                <w:szCs w:val="18"/>
              </w:rPr>
              <w:t>室外喷灌</w:t>
            </w:r>
          </w:p>
        </w:tc>
        <w:tc>
          <w:tcPr>
            <w:tcW w:w="1194" w:type="dxa"/>
            <w:vAlign w:val="top"/>
          </w:tcPr>
          <w:p w14:paraId="0D3CC907">
            <w:pPr>
              <w:spacing w:before="112"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1A254051">
            <w:pPr>
              <w:spacing w:before="143" w:line="181" w:lineRule="auto"/>
              <w:ind w:left="599"/>
              <w:rPr>
                <w:rFonts w:ascii="仿宋" w:hAnsi="仿宋" w:eastAsia="仿宋" w:cs="仿宋"/>
                <w:sz w:val="18"/>
                <w:szCs w:val="18"/>
              </w:rPr>
            </w:pPr>
            <w:r>
              <w:rPr>
                <w:rFonts w:ascii="仿宋" w:hAnsi="仿宋" w:eastAsia="仿宋" w:cs="仿宋"/>
                <w:sz w:val="18"/>
                <w:szCs w:val="18"/>
              </w:rPr>
              <w:t>1</w:t>
            </w:r>
          </w:p>
        </w:tc>
      </w:tr>
      <w:tr w14:paraId="13580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C1DF4BC">
            <w:pPr>
              <w:spacing w:before="145" w:line="180" w:lineRule="auto"/>
              <w:ind w:left="239"/>
              <w:rPr>
                <w:rFonts w:ascii="仿宋" w:hAnsi="仿宋" w:eastAsia="仿宋" w:cs="仿宋"/>
                <w:sz w:val="18"/>
                <w:szCs w:val="18"/>
              </w:rPr>
            </w:pPr>
            <w:r>
              <w:rPr>
                <w:rFonts w:ascii="仿宋" w:hAnsi="仿宋" w:eastAsia="仿宋" w:cs="仿宋"/>
                <w:spacing w:val="-5"/>
                <w:sz w:val="18"/>
                <w:szCs w:val="18"/>
              </w:rPr>
              <w:t>34</w:t>
            </w:r>
          </w:p>
        </w:tc>
        <w:tc>
          <w:tcPr>
            <w:tcW w:w="1678" w:type="dxa"/>
            <w:vAlign w:val="top"/>
          </w:tcPr>
          <w:p w14:paraId="1876229D">
            <w:pPr>
              <w:spacing w:before="114" w:line="221" w:lineRule="auto"/>
              <w:ind w:left="317"/>
              <w:rPr>
                <w:rFonts w:ascii="仿宋" w:hAnsi="仿宋" w:eastAsia="仿宋" w:cs="仿宋"/>
                <w:sz w:val="18"/>
                <w:szCs w:val="18"/>
              </w:rPr>
            </w:pPr>
            <w:r>
              <w:rPr>
                <w:rFonts w:ascii="仿宋" w:hAnsi="仿宋" w:eastAsia="仿宋" w:cs="仿宋"/>
                <w:spacing w:val="-4"/>
                <w:sz w:val="18"/>
                <w:szCs w:val="18"/>
              </w:rPr>
              <w:t>厕所保洁</w:t>
            </w:r>
          </w:p>
        </w:tc>
        <w:tc>
          <w:tcPr>
            <w:tcW w:w="4742" w:type="dxa"/>
            <w:vAlign w:val="top"/>
          </w:tcPr>
          <w:p w14:paraId="0AA869F3">
            <w:pPr>
              <w:spacing w:before="113" w:line="222" w:lineRule="auto"/>
              <w:ind w:left="1270"/>
              <w:rPr>
                <w:rFonts w:ascii="仿宋" w:hAnsi="仿宋" w:eastAsia="仿宋" w:cs="仿宋"/>
                <w:sz w:val="18"/>
                <w:szCs w:val="18"/>
              </w:rPr>
            </w:pPr>
            <w:r>
              <w:rPr>
                <w:rFonts w:ascii="仿宋" w:hAnsi="仿宋" w:eastAsia="仿宋" w:cs="仿宋"/>
                <w:spacing w:val="-3"/>
                <w:sz w:val="18"/>
                <w:szCs w:val="18"/>
              </w:rPr>
              <w:t>大华水泥厂厕所</w:t>
            </w:r>
          </w:p>
        </w:tc>
        <w:tc>
          <w:tcPr>
            <w:tcW w:w="1194" w:type="dxa"/>
            <w:vAlign w:val="top"/>
          </w:tcPr>
          <w:p w14:paraId="19513C97">
            <w:pPr>
              <w:spacing w:before="114" w:line="227" w:lineRule="auto"/>
              <w:ind w:left="398"/>
              <w:rPr>
                <w:rFonts w:ascii="仿宋" w:hAnsi="仿宋" w:eastAsia="仿宋" w:cs="仿宋"/>
                <w:sz w:val="18"/>
                <w:szCs w:val="18"/>
              </w:rPr>
            </w:pPr>
            <w:r>
              <w:rPr>
                <w:rFonts w:ascii="仿宋" w:hAnsi="仿宋" w:eastAsia="仿宋" w:cs="仿宋"/>
                <w:sz w:val="18"/>
                <w:szCs w:val="18"/>
              </w:rPr>
              <w:t>座</w:t>
            </w:r>
          </w:p>
        </w:tc>
        <w:tc>
          <w:tcPr>
            <w:tcW w:w="1576" w:type="dxa"/>
            <w:vAlign w:val="top"/>
          </w:tcPr>
          <w:p w14:paraId="0DB50B46">
            <w:pPr>
              <w:spacing w:before="144" w:line="181" w:lineRule="auto"/>
              <w:ind w:left="599"/>
              <w:rPr>
                <w:rFonts w:ascii="仿宋" w:hAnsi="仿宋" w:eastAsia="仿宋" w:cs="仿宋"/>
                <w:sz w:val="18"/>
                <w:szCs w:val="18"/>
              </w:rPr>
            </w:pPr>
            <w:r>
              <w:rPr>
                <w:rFonts w:ascii="仿宋" w:hAnsi="仿宋" w:eastAsia="仿宋" w:cs="仿宋"/>
                <w:sz w:val="18"/>
                <w:szCs w:val="18"/>
              </w:rPr>
              <w:t>1</w:t>
            </w:r>
          </w:p>
        </w:tc>
      </w:tr>
      <w:tr w14:paraId="1A36C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CF458BF">
            <w:pPr>
              <w:spacing w:before="144" w:line="180" w:lineRule="auto"/>
              <w:ind w:left="239"/>
              <w:rPr>
                <w:rFonts w:ascii="仿宋" w:hAnsi="仿宋" w:eastAsia="仿宋" w:cs="仿宋"/>
                <w:sz w:val="18"/>
                <w:szCs w:val="18"/>
              </w:rPr>
            </w:pPr>
            <w:r>
              <w:rPr>
                <w:rFonts w:ascii="仿宋" w:hAnsi="仿宋" w:eastAsia="仿宋" w:cs="仿宋"/>
                <w:spacing w:val="-5"/>
                <w:sz w:val="18"/>
                <w:szCs w:val="18"/>
              </w:rPr>
              <w:t>35</w:t>
            </w:r>
          </w:p>
        </w:tc>
        <w:tc>
          <w:tcPr>
            <w:tcW w:w="1678" w:type="dxa"/>
            <w:vAlign w:val="top"/>
          </w:tcPr>
          <w:p w14:paraId="5158BD03">
            <w:pPr>
              <w:spacing w:before="112" w:line="221" w:lineRule="auto"/>
              <w:ind w:left="319"/>
              <w:rPr>
                <w:rFonts w:ascii="仿宋" w:hAnsi="仿宋" w:eastAsia="仿宋" w:cs="仿宋"/>
                <w:sz w:val="18"/>
                <w:szCs w:val="18"/>
              </w:rPr>
            </w:pPr>
            <w:r>
              <w:rPr>
                <w:rFonts w:ascii="仿宋" w:hAnsi="仿宋" w:eastAsia="仿宋" w:cs="仿宋"/>
                <w:spacing w:val="-4"/>
                <w:sz w:val="18"/>
                <w:szCs w:val="18"/>
              </w:rPr>
              <w:t>绿地保洁</w:t>
            </w:r>
          </w:p>
        </w:tc>
        <w:tc>
          <w:tcPr>
            <w:tcW w:w="4742" w:type="dxa"/>
            <w:vAlign w:val="top"/>
          </w:tcPr>
          <w:p w14:paraId="17E750C4">
            <w:pPr>
              <w:spacing w:before="112" w:line="221" w:lineRule="auto"/>
              <w:ind w:left="1542"/>
              <w:rPr>
                <w:rFonts w:ascii="仿宋" w:hAnsi="仿宋" w:eastAsia="仿宋" w:cs="仿宋"/>
                <w:sz w:val="18"/>
                <w:szCs w:val="18"/>
              </w:rPr>
            </w:pPr>
            <w:r>
              <w:rPr>
                <w:rFonts w:ascii="仿宋" w:hAnsi="仿宋" w:eastAsia="仿宋" w:cs="仿宋"/>
                <w:spacing w:val="-4"/>
                <w:sz w:val="18"/>
                <w:szCs w:val="18"/>
              </w:rPr>
              <w:t>绿地保洁</w:t>
            </w:r>
          </w:p>
        </w:tc>
        <w:tc>
          <w:tcPr>
            <w:tcW w:w="1194" w:type="dxa"/>
            <w:vAlign w:val="top"/>
          </w:tcPr>
          <w:p w14:paraId="452A5E1A">
            <w:pPr>
              <w:spacing w:before="112"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17A58D5B">
            <w:pPr>
              <w:spacing w:before="143" w:line="181" w:lineRule="auto"/>
              <w:ind w:left="364"/>
              <w:rPr>
                <w:rFonts w:ascii="仿宋" w:hAnsi="仿宋" w:eastAsia="仿宋" w:cs="仿宋"/>
                <w:sz w:val="18"/>
                <w:szCs w:val="18"/>
              </w:rPr>
            </w:pPr>
            <w:r>
              <w:rPr>
                <w:rFonts w:ascii="仿宋" w:hAnsi="仿宋" w:eastAsia="仿宋" w:cs="仿宋"/>
                <w:spacing w:val="-2"/>
                <w:sz w:val="18"/>
                <w:szCs w:val="18"/>
              </w:rPr>
              <w:t>6745.1</w:t>
            </w:r>
          </w:p>
        </w:tc>
      </w:tr>
      <w:tr w14:paraId="7817F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19CF9F4">
            <w:pPr>
              <w:spacing w:before="145" w:line="180" w:lineRule="auto"/>
              <w:ind w:left="239"/>
              <w:rPr>
                <w:rFonts w:ascii="仿宋" w:hAnsi="仿宋" w:eastAsia="仿宋" w:cs="仿宋"/>
                <w:sz w:val="18"/>
                <w:szCs w:val="18"/>
              </w:rPr>
            </w:pPr>
            <w:r>
              <w:rPr>
                <w:rFonts w:ascii="仿宋" w:hAnsi="仿宋" w:eastAsia="仿宋" w:cs="仿宋"/>
                <w:spacing w:val="-5"/>
                <w:sz w:val="18"/>
                <w:szCs w:val="18"/>
              </w:rPr>
              <w:t>36</w:t>
            </w:r>
          </w:p>
        </w:tc>
        <w:tc>
          <w:tcPr>
            <w:tcW w:w="1678" w:type="dxa"/>
            <w:vAlign w:val="top"/>
          </w:tcPr>
          <w:p w14:paraId="271439E9">
            <w:pPr>
              <w:spacing w:before="113" w:line="221" w:lineRule="auto"/>
              <w:ind w:left="319"/>
              <w:rPr>
                <w:rFonts w:ascii="仿宋" w:hAnsi="仿宋" w:eastAsia="仿宋" w:cs="仿宋"/>
                <w:sz w:val="18"/>
                <w:szCs w:val="18"/>
              </w:rPr>
            </w:pPr>
            <w:r>
              <w:rPr>
                <w:rFonts w:ascii="仿宋" w:hAnsi="仿宋" w:eastAsia="仿宋" w:cs="仿宋"/>
                <w:spacing w:val="-4"/>
                <w:sz w:val="18"/>
                <w:szCs w:val="18"/>
              </w:rPr>
              <w:t>绿道保洁</w:t>
            </w:r>
          </w:p>
        </w:tc>
        <w:tc>
          <w:tcPr>
            <w:tcW w:w="4742" w:type="dxa"/>
            <w:vAlign w:val="top"/>
          </w:tcPr>
          <w:p w14:paraId="579887F1">
            <w:pPr>
              <w:spacing w:before="113" w:line="221" w:lineRule="auto"/>
              <w:ind w:left="1542"/>
              <w:rPr>
                <w:rFonts w:ascii="仿宋" w:hAnsi="仿宋" w:eastAsia="仿宋" w:cs="仿宋"/>
                <w:sz w:val="18"/>
                <w:szCs w:val="18"/>
              </w:rPr>
            </w:pPr>
            <w:r>
              <w:rPr>
                <w:rFonts w:ascii="仿宋" w:hAnsi="仿宋" w:eastAsia="仿宋" w:cs="仿宋"/>
                <w:spacing w:val="-4"/>
                <w:sz w:val="18"/>
                <w:szCs w:val="18"/>
              </w:rPr>
              <w:t>绿道保洁</w:t>
            </w:r>
          </w:p>
        </w:tc>
        <w:tc>
          <w:tcPr>
            <w:tcW w:w="1194" w:type="dxa"/>
            <w:vAlign w:val="top"/>
          </w:tcPr>
          <w:p w14:paraId="2DA76FE7">
            <w:pPr>
              <w:spacing w:before="113"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124EAE3">
            <w:pPr>
              <w:spacing w:before="145" w:line="180" w:lineRule="auto"/>
              <w:ind w:left="318"/>
              <w:rPr>
                <w:rFonts w:ascii="仿宋" w:hAnsi="仿宋" w:eastAsia="仿宋" w:cs="仿宋"/>
                <w:sz w:val="18"/>
                <w:szCs w:val="18"/>
              </w:rPr>
            </w:pPr>
            <w:r>
              <w:rPr>
                <w:rFonts w:ascii="仿宋" w:hAnsi="仿宋" w:eastAsia="仿宋" w:cs="仿宋"/>
                <w:spacing w:val="-1"/>
                <w:sz w:val="18"/>
                <w:szCs w:val="18"/>
              </w:rPr>
              <w:t>9647.26</w:t>
            </w:r>
          </w:p>
        </w:tc>
      </w:tr>
      <w:tr w14:paraId="7EB68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62FAD02">
            <w:pPr>
              <w:spacing w:before="143" w:line="180" w:lineRule="auto"/>
              <w:ind w:left="239"/>
              <w:rPr>
                <w:rFonts w:ascii="仿宋" w:hAnsi="仿宋" w:eastAsia="仿宋" w:cs="仿宋"/>
                <w:sz w:val="18"/>
                <w:szCs w:val="18"/>
              </w:rPr>
            </w:pPr>
            <w:r>
              <w:rPr>
                <w:rFonts w:ascii="仿宋" w:hAnsi="仿宋" w:eastAsia="仿宋" w:cs="仿宋"/>
                <w:spacing w:val="-5"/>
                <w:sz w:val="18"/>
                <w:szCs w:val="18"/>
              </w:rPr>
              <w:t>37</w:t>
            </w:r>
          </w:p>
        </w:tc>
        <w:tc>
          <w:tcPr>
            <w:tcW w:w="1678" w:type="dxa"/>
            <w:vAlign w:val="top"/>
          </w:tcPr>
          <w:p w14:paraId="0DDE219D">
            <w:pPr>
              <w:spacing w:before="112" w:line="222" w:lineRule="auto"/>
              <w:ind w:left="343"/>
              <w:rPr>
                <w:rFonts w:ascii="仿宋" w:hAnsi="仿宋" w:eastAsia="仿宋" w:cs="仿宋"/>
                <w:sz w:val="18"/>
                <w:szCs w:val="18"/>
              </w:rPr>
            </w:pPr>
            <w:r>
              <w:rPr>
                <w:rFonts w:ascii="仿宋" w:hAnsi="仿宋" w:eastAsia="仿宋" w:cs="仿宋"/>
                <w:spacing w:val="-10"/>
                <w:sz w:val="18"/>
                <w:szCs w:val="18"/>
              </w:rPr>
              <w:t>白蚁防治</w:t>
            </w:r>
          </w:p>
        </w:tc>
        <w:tc>
          <w:tcPr>
            <w:tcW w:w="4742" w:type="dxa"/>
            <w:vAlign w:val="top"/>
          </w:tcPr>
          <w:p w14:paraId="731CEAA2">
            <w:pPr>
              <w:spacing w:before="112" w:line="222" w:lineRule="auto"/>
              <w:ind w:left="1566"/>
              <w:rPr>
                <w:rFonts w:ascii="仿宋" w:hAnsi="仿宋" w:eastAsia="仿宋" w:cs="仿宋"/>
                <w:sz w:val="18"/>
                <w:szCs w:val="18"/>
              </w:rPr>
            </w:pPr>
            <w:r>
              <w:rPr>
                <w:rFonts w:ascii="仿宋" w:hAnsi="仿宋" w:eastAsia="仿宋" w:cs="仿宋"/>
                <w:spacing w:val="-10"/>
                <w:sz w:val="18"/>
                <w:szCs w:val="18"/>
              </w:rPr>
              <w:t>白蚁防治</w:t>
            </w:r>
          </w:p>
        </w:tc>
        <w:tc>
          <w:tcPr>
            <w:tcW w:w="1194" w:type="dxa"/>
            <w:vAlign w:val="top"/>
          </w:tcPr>
          <w:p w14:paraId="41B646C0">
            <w:pPr>
              <w:spacing w:before="112"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60CAA14C">
            <w:pPr>
              <w:spacing w:before="142" w:line="181" w:lineRule="auto"/>
              <w:ind w:left="364"/>
              <w:rPr>
                <w:rFonts w:ascii="仿宋" w:hAnsi="仿宋" w:eastAsia="仿宋" w:cs="仿宋"/>
                <w:sz w:val="18"/>
                <w:szCs w:val="18"/>
              </w:rPr>
            </w:pPr>
            <w:r>
              <w:rPr>
                <w:rFonts w:ascii="仿宋" w:hAnsi="仿宋" w:eastAsia="仿宋" w:cs="仿宋"/>
                <w:spacing w:val="-2"/>
                <w:sz w:val="18"/>
                <w:szCs w:val="18"/>
              </w:rPr>
              <w:t>6745.1</w:t>
            </w:r>
          </w:p>
        </w:tc>
      </w:tr>
      <w:tr w14:paraId="68A18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86CBCE5">
            <w:pPr>
              <w:spacing w:before="144" w:line="180" w:lineRule="auto"/>
              <w:ind w:left="239"/>
              <w:rPr>
                <w:rFonts w:ascii="仿宋" w:hAnsi="仿宋" w:eastAsia="仿宋" w:cs="仿宋"/>
                <w:sz w:val="18"/>
                <w:szCs w:val="18"/>
              </w:rPr>
            </w:pPr>
            <w:r>
              <w:rPr>
                <w:rFonts w:ascii="仿宋" w:hAnsi="仿宋" w:eastAsia="仿宋" w:cs="仿宋"/>
                <w:spacing w:val="-5"/>
                <w:sz w:val="18"/>
                <w:szCs w:val="18"/>
              </w:rPr>
              <w:t>38</w:t>
            </w:r>
          </w:p>
        </w:tc>
        <w:tc>
          <w:tcPr>
            <w:tcW w:w="1678" w:type="dxa"/>
            <w:vAlign w:val="top"/>
          </w:tcPr>
          <w:p w14:paraId="3C64171D">
            <w:pPr>
              <w:spacing w:before="112" w:line="222" w:lineRule="auto"/>
              <w:ind w:left="338"/>
              <w:rPr>
                <w:rFonts w:ascii="仿宋" w:hAnsi="仿宋" w:eastAsia="仿宋" w:cs="仿宋"/>
                <w:sz w:val="18"/>
                <w:szCs w:val="18"/>
              </w:rPr>
            </w:pPr>
            <w:r>
              <w:rPr>
                <w:rFonts w:ascii="仿宋" w:hAnsi="仿宋" w:eastAsia="仿宋" w:cs="仿宋"/>
                <w:spacing w:val="-9"/>
                <w:sz w:val="18"/>
                <w:szCs w:val="18"/>
              </w:rPr>
              <w:t>四害消杀</w:t>
            </w:r>
          </w:p>
        </w:tc>
        <w:tc>
          <w:tcPr>
            <w:tcW w:w="4742" w:type="dxa"/>
            <w:vAlign w:val="top"/>
          </w:tcPr>
          <w:p w14:paraId="2B1D9016">
            <w:pPr>
              <w:spacing w:before="112" w:line="222" w:lineRule="auto"/>
              <w:ind w:left="1561"/>
              <w:rPr>
                <w:rFonts w:ascii="仿宋" w:hAnsi="仿宋" w:eastAsia="仿宋" w:cs="仿宋"/>
                <w:sz w:val="18"/>
                <w:szCs w:val="18"/>
              </w:rPr>
            </w:pPr>
            <w:r>
              <w:rPr>
                <w:rFonts w:ascii="仿宋" w:hAnsi="仿宋" w:eastAsia="仿宋" w:cs="仿宋"/>
                <w:spacing w:val="-9"/>
                <w:sz w:val="18"/>
                <w:szCs w:val="18"/>
              </w:rPr>
              <w:t>四害消杀</w:t>
            </w:r>
          </w:p>
        </w:tc>
        <w:tc>
          <w:tcPr>
            <w:tcW w:w="1194" w:type="dxa"/>
            <w:vAlign w:val="top"/>
          </w:tcPr>
          <w:p w14:paraId="763AC28D">
            <w:pPr>
              <w:spacing w:before="113"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724477B">
            <w:pPr>
              <w:spacing w:before="143" w:line="181" w:lineRule="auto"/>
              <w:ind w:left="364"/>
              <w:rPr>
                <w:rFonts w:ascii="仿宋" w:hAnsi="仿宋" w:eastAsia="仿宋" w:cs="仿宋"/>
                <w:sz w:val="18"/>
                <w:szCs w:val="18"/>
              </w:rPr>
            </w:pPr>
            <w:r>
              <w:rPr>
                <w:rFonts w:ascii="仿宋" w:hAnsi="仿宋" w:eastAsia="仿宋" w:cs="仿宋"/>
                <w:spacing w:val="-2"/>
                <w:sz w:val="18"/>
                <w:szCs w:val="18"/>
              </w:rPr>
              <w:t>6745.1</w:t>
            </w:r>
          </w:p>
        </w:tc>
      </w:tr>
      <w:tr w14:paraId="250D4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FF005A0">
            <w:pPr>
              <w:spacing w:before="150" w:line="175" w:lineRule="auto"/>
              <w:ind w:left="246"/>
              <w:rPr>
                <w:rFonts w:ascii="仿宋" w:hAnsi="仿宋" w:eastAsia="仿宋" w:cs="仿宋"/>
                <w:sz w:val="18"/>
                <w:szCs w:val="18"/>
              </w:rPr>
            </w:pPr>
            <w:r>
              <w:rPr>
                <w:rFonts w:ascii="仿宋" w:hAnsi="仿宋" w:eastAsia="仿宋" w:cs="仿宋"/>
                <w:sz w:val="18"/>
                <w:szCs w:val="18"/>
              </w:rPr>
              <w:t>二</w:t>
            </w:r>
          </w:p>
        </w:tc>
        <w:tc>
          <w:tcPr>
            <w:tcW w:w="6420" w:type="dxa"/>
            <w:gridSpan w:val="2"/>
            <w:vAlign w:val="top"/>
          </w:tcPr>
          <w:p w14:paraId="7CA573E1">
            <w:pPr>
              <w:spacing w:before="114" w:line="222" w:lineRule="auto"/>
              <w:ind w:left="2122"/>
              <w:rPr>
                <w:rFonts w:ascii="仿宋" w:hAnsi="仿宋" w:eastAsia="仿宋" w:cs="仿宋"/>
                <w:sz w:val="18"/>
                <w:szCs w:val="18"/>
              </w:rPr>
            </w:pPr>
            <w:r>
              <w:rPr>
                <w:rFonts w:ascii="仿宋" w:hAnsi="仿宋" w:eastAsia="仿宋" w:cs="仿宋"/>
                <w:spacing w:val="-3"/>
                <w:sz w:val="18"/>
                <w:szCs w:val="18"/>
              </w:rPr>
              <w:t>沙井街道段</w:t>
            </w:r>
          </w:p>
        </w:tc>
        <w:tc>
          <w:tcPr>
            <w:tcW w:w="1194" w:type="dxa"/>
            <w:vAlign w:val="top"/>
          </w:tcPr>
          <w:p w14:paraId="1055083B">
            <w:pPr>
              <w:spacing w:before="114" w:line="236" w:lineRule="exact"/>
              <w:ind w:left="389"/>
              <w:rPr>
                <w:rFonts w:ascii="仿宋" w:hAnsi="仿宋" w:eastAsia="仿宋" w:cs="仿宋"/>
                <w:sz w:val="18"/>
                <w:szCs w:val="18"/>
              </w:rPr>
            </w:pPr>
            <w:r>
              <w:rPr>
                <w:rFonts w:ascii="仿宋" w:hAnsi="仿宋" w:eastAsia="仿宋" w:cs="仿宋"/>
                <w:spacing w:val="-2"/>
                <w:position w:val="1"/>
                <w:sz w:val="18"/>
                <w:szCs w:val="18"/>
              </w:rPr>
              <w:t>km</w:t>
            </w:r>
          </w:p>
        </w:tc>
        <w:tc>
          <w:tcPr>
            <w:tcW w:w="1576" w:type="dxa"/>
            <w:vAlign w:val="top"/>
          </w:tcPr>
          <w:p w14:paraId="5202F348">
            <w:pPr>
              <w:spacing w:before="145" w:line="180" w:lineRule="auto"/>
              <w:ind w:left="453"/>
              <w:rPr>
                <w:rFonts w:ascii="仿宋" w:hAnsi="仿宋" w:eastAsia="仿宋" w:cs="仿宋"/>
                <w:sz w:val="18"/>
                <w:szCs w:val="18"/>
              </w:rPr>
            </w:pPr>
            <w:r>
              <w:rPr>
                <w:rFonts w:ascii="仿宋" w:hAnsi="仿宋" w:eastAsia="仿宋" w:cs="仿宋"/>
                <w:spacing w:val="-2"/>
                <w:sz w:val="18"/>
                <w:szCs w:val="18"/>
              </w:rPr>
              <w:t>0.93</w:t>
            </w:r>
          </w:p>
        </w:tc>
      </w:tr>
      <w:tr w14:paraId="50198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30253CB">
            <w:pPr>
              <w:spacing w:before="140" w:line="181" w:lineRule="auto"/>
              <w:ind w:left="294"/>
              <w:rPr>
                <w:rFonts w:ascii="仿宋" w:hAnsi="仿宋" w:eastAsia="仿宋" w:cs="仿宋"/>
                <w:sz w:val="18"/>
                <w:szCs w:val="18"/>
              </w:rPr>
            </w:pPr>
            <w:r>
              <w:rPr>
                <w:rFonts w:ascii="仿宋" w:hAnsi="仿宋" w:eastAsia="仿宋" w:cs="仿宋"/>
                <w:sz w:val="18"/>
                <w:szCs w:val="18"/>
              </w:rPr>
              <w:t>1</w:t>
            </w:r>
          </w:p>
        </w:tc>
        <w:tc>
          <w:tcPr>
            <w:tcW w:w="1678" w:type="dxa"/>
            <w:vMerge w:val="restart"/>
            <w:tcBorders>
              <w:bottom w:val="nil"/>
            </w:tcBorders>
            <w:vAlign w:val="top"/>
          </w:tcPr>
          <w:p w14:paraId="3D759613">
            <w:pPr>
              <w:spacing w:line="253" w:lineRule="auto"/>
              <w:rPr>
                <w:rFonts w:ascii="Arial"/>
                <w:sz w:val="21"/>
              </w:rPr>
            </w:pPr>
          </w:p>
          <w:p w14:paraId="4142B4A5">
            <w:pPr>
              <w:spacing w:before="58" w:line="221" w:lineRule="auto"/>
              <w:ind w:left="319"/>
              <w:rPr>
                <w:rFonts w:ascii="仿宋" w:hAnsi="仿宋" w:eastAsia="仿宋" w:cs="仿宋"/>
                <w:sz w:val="18"/>
                <w:szCs w:val="18"/>
              </w:rPr>
            </w:pPr>
            <w:r>
              <w:rPr>
                <w:rFonts w:ascii="仿宋" w:hAnsi="仿宋" w:eastAsia="仿宋" w:cs="仿宋"/>
                <w:spacing w:val="-4"/>
                <w:sz w:val="18"/>
                <w:szCs w:val="18"/>
              </w:rPr>
              <w:t>绿化管养</w:t>
            </w:r>
          </w:p>
        </w:tc>
        <w:tc>
          <w:tcPr>
            <w:tcW w:w="4742" w:type="dxa"/>
            <w:vAlign w:val="top"/>
          </w:tcPr>
          <w:p w14:paraId="6E9D44B6">
            <w:pPr>
              <w:spacing w:before="109" w:line="220" w:lineRule="auto"/>
              <w:ind w:left="1543"/>
              <w:rPr>
                <w:rFonts w:ascii="仿宋" w:hAnsi="仿宋" w:eastAsia="仿宋" w:cs="仿宋"/>
                <w:sz w:val="18"/>
                <w:szCs w:val="18"/>
              </w:rPr>
            </w:pPr>
            <w:r>
              <w:rPr>
                <w:rFonts w:ascii="仿宋" w:hAnsi="仿宋" w:eastAsia="仿宋" w:cs="仿宋"/>
                <w:spacing w:val="-4"/>
                <w:sz w:val="18"/>
                <w:szCs w:val="18"/>
              </w:rPr>
              <w:t>栽植乔木</w:t>
            </w:r>
          </w:p>
        </w:tc>
        <w:tc>
          <w:tcPr>
            <w:tcW w:w="1194" w:type="dxa"/>
            <w:vAlign w:val="top"/>
          </w:tcPr>
          <w:p w14:paraId="58559B12">
            <w:pPr>
              <w:spacing w:before="109" w:line="219" w:lineRule="auto"/>
              <w:ind w:left="397"/>
              <w:rPr>
                <w:rFonts w:ascii="仿宋" w:hAnsi="仿宋" w:eastAsia="仿宋" w:cs="仿宋"/>
                <w:sz w:val="18"/>
                <w:szCs w:val="18"/>
              </w:rPr>
            </w:pPr>
            <w:r>
              <w:rPr>
                <w:rFonts w:ascii="仿宋" w:hAnsi="仿宋" w:eastAsia="仿宋" w:cs="仿宋"/>
                <w:sz w:val="18"/>
                <w:szCs w:val="18"/>
              </w:rPr>
              <w:t>株</w:t>
            </w:r>
          </w:p>
        </w:tc>
        <w:tc>
          <w:tcPr>
            <w:tcW w:w="1576" w:type="dxa"/>
            <w:vAlign w:val="top"/>
          </w:tcPr>
          <w:p w14:paraId="70EBBE5E">
            <w:pPr>
              <w:spacing w:before="139" w:line="181" w:lineRule="auto"/>
              <w:ind w:left="496"/>
              <w:rPr>
                <w:rFonts w:ascii="仿宋" w:hAnsi="仿宋" w:eastAsia="仿宋" w:cs="仿宋"/>
                <w:sz w:val="18"/>
                <w:szCs w:val="18"/>
              </w:rPr>
            </w:pPr>
            <w:r>
              <w:rPr>
                <w:rFonts w:ascii="仿宋" w:hAnsi="仿宋" w:eastAsia="仿宋" w:cs="仿宋"/>
                <w:spacing w:val="-2"/>
                <w:sz w:val="18"/>
                <w:szCs w:val="18"/>
              </w:rPr>
              <w:t>416</w:t>
            </w:r>
          </w:p>
        </w:tc>
      </w:tr>
      <w:tr w14:paraId="1CE23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F35AE69">
            <w:pPr>
              <w:spacing w:before="139" w:line="180" w:lineRule="auto"/>
              <w:ind w:left="283"/>
              <w:rPr>
                <w:rFonts w:ascii="仿宋" w:hAnsi="仿宋" w:eastAsia="仿宋" w:cs="仿宋"/>
                <w:sz w:val="18"/>
                <w:szCs w:val="18"/>
              </w:rPr>
            </w:pPr>
            <w:r>
              <w:rPr>
                <w:rFonts w:ascii="仿宋" w:hAnsi="仿宋" w:eastAsia="仿宋" w:cs="仿宋"/>
                <w:sz w:val="18"/>
                <w:szCs w:val="18"/>
              </w:rPr>
              <w:t>2</w:t>
            </w:r>
          </w:p>
        </w:tc>
        <w:tc>
          <w:tcPr>
            <w:tcW w:w="1678" w:type="dxa"/>
            <w:vMerge w:val="continue"/>
            <w:tcBorders>
              <w:top w:val="nil"/>
            </w:tcBorders>
            <w:vAlign w:val="top"/>
          </w:tcPr>
          <w:p w14:paraId="1586ED58">
            <w:pPr>
              <w:rPr>
                <w:rFonts w:ascii="Arial"/>
                <w:sz w:val="21"/>
              </w:rPr>
            </w:pPr>
          </w:p>
        </w:tc>
        <w:tc>
          <w:tcPr>
            <w:tcW w:w="4742" w:type="dxa"/>
            <w:vAlign w:val="top"/>
          </w:tcPr>
          <w:p w14:paraId="2DA9075E">
            <w:pPr>
              <w:spacing w:before="108" w:line="220" w:lineRule="auto"/>
              <w:ind w:left="1363"/>
              <w:rPr>
                <w:rFonts w:ascii="仿宋" w:hAnsi="仿宋" w:eastAsia="仿宋" w:cs="仿宋"/>
                <w:sz w:val="18"/>
                <w:szCs w:val="18"/>
              </w:rPr>
            </w:pPr>
            <w:r>
              <w:rPr>
                <w:rFonts w:ascii="仿宋" w:hAnsi="仿宋" w:eastAsia="仿宋" w:cs="仿宋"/>
                <w:spacing w:val="-3"/>
                <w:sz w:val="18"/>
                <w:szCs w:val="18"/>
              </w:rPr>
              <w:t>栽植灌木花卉</w:t>
            </w:r>
          </w:p>
        </w:tc>
        <w:tc>
          <w:tcPr>
            <w:tcW w:w="1194" w:type="dxa"/>
            <w:vAlign w:val="top"/>
          </w:tcPr>
          <w:p w14:paraId="288B75C7">
            <w:pPr>
              <w:spacing w:before="108"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5609EE7">
            <w:pPr>
              <w:spacing w:before="139" w:line="180" w:lineRule="auto"/>
              <w:ind w:left="367"/>
              <w:rPr>
                <w:rFonts w:ascii="仿宋" w:hAnsi="仿宋" w:eastAsia="仿宋" w:cs="仿宋"/>
                <w:sz w:val="18"/>
                <w:szCs w:val="18"/>
              </w:rPr>
            </w:pPr>
            <w:r>
              <w:rPr>
                <w:rFonts w:ascii="仿宋" w:hAnsi="仿宋" w:eastAsia="仿宋" w:cs="仿宋"/>
                <w:spacing w:val="-2"/>
                <w:sz w:val="18"/>
                <w:szCs w:val="18"/>
              </w:rPr>
              <w:t>7493.7</w:t>
            </w:r>
          </w:p>
        </w:tc>
      </w:tr>
      <w:tr w14:paraId="04D4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EE1D059">
            <w:pPr>
              <w:spacing w:before="140" w:line="180" w:lineRule="auto"/>
              <w:ind w:left="284"/>
              <w:rPr>
                <w:rFonts w:ascii="仿宋" w:hAnsi="仿宋" w:eastAsia="仿宋" w:cs="仿宋"/>
                <w:sz w:val="18"/>
                <w:szCs w:val="18"/>
              </w:rPr>
            </w:pPr>
            <w:r>
              <w:rPr>
                <w:rFonts w:ascii="仿宋" w:hAnsi="仿宋" w:eastAsia="仿宋" w:cs="仿宋"/>
                <w:sz w:val="18"/>
                <w:szCs w:val="18"/>
              </w:rPr>
              <w:t>3</w:t>
            </w:r>
          </w:p>
        </w:tc>
        <w:tc>
          <w:tcPr>
            <w:tcW w:w="1678" w:type="dxa"/>
            <w:vMerge w:val="restart"/>
            <w:tcBorders>
              <w:bottom w:val="nil"/>
            </w:tcBorders>
            <w:vAlign w:val="top"/>
          </w:tcPr>
          <w:p w14:paraId="7BFB86D4">
            <w:pPr>
              <w:spacing w:line="286" w:lineRule="auto"/>
              <w:rPr>
                <w:rFonts w:ascii="Arial"/>
                <w:sz w:val="21"/>
              </w:rPr>
            </w:pPr>
          </w:p>
          <w:p w14:paraId="294CB05D">
            <w:pPr>
              <w:spacing w:line="286" w:lineRule="auto"/>
              <w:rPr>
                <w:rFonts w:ascii="Arial"/>
                <w:sz w:val="21"/>
              </w:rPr>
            </w:pPr>
          </w:p>
          <w:p w14:paraId="77C1561B">
            <w:pPr>
              <w:spacing w:line="286" w:lineRule="auto"/>
              <w:rPr>
                <w:rFonts w:ascii="Arial"/>
                <w:sz w:val="21"/>
              </w:rPr>
            </w:pPr>
          </w:p>
          <w:p w14:paraId="07358E8D">
            <w:pPr>
              <w:spacing w:before="59" w:line="221" w:lineRule="auto"/>
              <w:ind w:left="137"/>
              <w:rPr>
                <w:rFonts w:ascii="仿宋" w:hAnsi="仿宋" w:eastAsia="仿宋" w:cs="仿宋"/>
                <w:sz w:val="18"/>
                <w:szCs w:val="18"/>
              </w:rPr>
            </w:pPr>
            <w:r>
              <w:rPr>
                <w:rFonts w:ascii="仿宋" w:hAnsi="仿宋" w:eastAsia="仿宋" w:cs="仿宋"/>
                <w:spacing w:val="-3"/>
                <w:sz w:val="18"/>
                <w:szCs w:val="18"/>
              </w:rPr>
              <w:t>道路管养维护</w:t>
            </w:r>
          </w:p>
        </w:tc>
        <w:tc>
          <w:tcPr>
            <w:tcW w:w="4742" w:type="dxa"/>
            <w:vAlign w:val="top"/>
          </w:tcPr>
          <w:p w14:paraId="4AA34BBE">
            <w:pPr>
              <w:spacing w:before="109" w:line="223" w:lineRule="auto"/>
              <w:ind w:left="1359"/>
              <w:rPr>
                <w:rFonts w:ascii="仿宋" w:hAnsi="仿宋" w:eastAsia="仿宋" w:cs="仿宋"/>
                <w:sz w:val="18"/>
                <w:szCs w:val="18"/>
              </w:rPr>
            </w:pPr>
            <w:r>
              <w:rPr>
                <w:rFonts w:ascii="仿宋" w:hAnsi="仿宋" w:eastAsia="仿宋" w:cs="仿宋"/>
                <w:spacing w:val="-2"/>
                <w:sz w:val="18"/>
                <w:szCs w:val="18"/>
              </w:rPr>
              <w:t>入口广场铺装</w:t>
            </w:r>
          </w:p>
        </w:tc>
        <w:tc>
          <w:tcPr>
            <w:tcW w:w="1194" w:type="dxa"/>
            <w:vAlign w:val="top"/>
          </w:tcPr>
          <w:p w14:paraId="04EF69B9">
            <w:pPr>
              <w:spacing w:before="109"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21357E15">
            <w:pPr>
              <w:spacing w:before="139" w:line="181" w:lineRule="auto"/>
              <w:ind w:left="409"/>
              <w:rPr>
                <w:rFonts w:ascii="仿宋" w:hAnsi="仿宋" w:eastAsia="仿宋" w:cs="仿宋"/>
                <w:sz w:val="18"/>
                <w:szCs w:val="18"/>
              </w:rPr>
            </w:pPr>
            <w:r>
              <w:rPr>
                <w:rFonts w:ascii="仿宋" w:hAnsi="仿宋" w:eastAsia="仿宋" w:cs="仿宋"/>
                <w:spacing w:val="-2"/>
                <w:sz w:val="18"/>
                <w:szCs w:val="18"/>
              </w:rPr>
              <w:t>384.1</w:t>
            </w:r>
          </w:p>
        </w:tc>
      </w:tr>
      <w:tr w14:paraId="1E037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9EBC8B5">
            <w:pPr>
              <w:spacing w:before="142" w:line="180" w:lineRule="auto"/>
              <w:ind w:left="280"/>
              <w:rPr>
                <w:rFonts w:ascii="仿宋" w:hAnsi="仿宋" w:eastAsia="仿宋" w:cs="仿宋"/>
                <w:sz w:val="18"/>
                <w:szCs w:val="18"/>
              </w:rPr>
            </w:pPr>
            <w:r>
              <w:rPr>
                <w:rFonts w:ascii="仿宋" w:hAnsi="仿宋" w:eastAsia="仿宋" w:cs="仿宋"/>
                <w:sz w:val="18"/>
                <w:szCs w:val="18"/>
              </w:rPr>
              <w:t>4</w:t>
            </w:r>
          </w:p>
        </w:tc>
        <w:tc>
          <w:tcPr>
            <w:tcW w:w="1678" w:type="dxa"/>
            <w:vMerge w:val="continue"/>
            <w:tcBorders>
              <w:top w:val="nil"/>
              <w:bottom w:val="nil"/>
            </w:tcBorders>
            <w:vAlign w:val="top"/>
          </w:tcPr>
          <w:p w14:paraId="403A74DF">
            <w:pPr>
              <w:rPr>
                <w:rFonts w:ascii="Arial"/>
                <w:sz w:val="21"/>
              </w:rPr>
            </w:pPr>
          </w:p>
        </w:tc>
        <w:tc>
          <w:tcPr>
            <w:tcW w:w="4742" w:type="dxa"/>
            <w:vAlign w:val="top"/>
          </w:tcPr>
          <w:p w14:paraId="4D0DAA52">
            <w:pPr>
              <w:spacing w:before="111" w:line="223" w:lineRule="auto"/>
              <w:ind w:left="1359"/>
              <w:rPr>
                <w:rFonts w:ascii="仿宋" w:hAnsi="仿宋" w:eastAsia="仿宋" w:cs="仿宋"/>
                <w:sz w:val="18"/>
                <w:szCs w:val="18"/>
              </w:rPr>
            </w:pPr>
            <w:r>
              <w:rPr>
                <w:rFonts w:ascii="仿宋" w:hAnsi="仿宋" w:eastAsia="仿宋" w:cs="仿宋"/>
                <w:spacing w:val="-2"/>
                <w:sz w:val="18"/>
                <w:szCs w:val="18"/>
              </w:rPr>
              <w:t>入口广场座凳</w:t>
            </w:r>
          </w:p>
        </w:tc>
        <w:tc>
          <w:tcPr>
            <w:tcW w:w="1194" w:type="dxa"/>
            <w:vAlign w:val="top"/>
          </w:tcPr>
          <w:p w14:paraId="56BF586C">
            <w:pPr>
              <w:spacing w:before="110"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061CBD55">
            <w:pPr>
              <w:spacing w:before="142" w:line="180" w:lineRule="auto"/>
              <w:ind w:left="587"/>
              <w:rPr>
                <w:rFonts w:ascii="仿宋" w:hAnsi="仿宋" w:eastAsia="仿宋" w:cs="仿宋"/>
                <w:sz w:val="18"/>
                <w:szCs w:val="18"/>
              </w:rPr>
            </w:pPr>
            <w:r>
              <w:rPr>
                <w:rFonts w:ascii="仿宋" w:hAnsi="仿宋" w:eastAsia="仿宋" w:cs="仿宋"/>
                <w:sz w:val="18"/>
                <w:szCs w:val="18"/>
              </w:rPr>
              <w:t>6</w:t>
            </w:r>
          </w:p>
        </w:tc>
      </w:tr>
      <w:tr w14:paraId="1F66A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25F9D78">
            <w:pPr>
              <w:spacing w:before="143" w:line="179" w:lineRule="auto"/>
              <w:ind w:left="284"/>
              <w:rPr>
                <w:rFonts w:ascii="仿宋" w:hAnsi="仿宋" w:eastAsia="仿宋" w:cs="仿宋"/>
                <w:sz w:val="18"/>
                <w:szCs w:val="18"/>
              </w:rPr>
            </w:pPr>
            <w:r>
              <w:rPr>
                <w:rFonts w:ascii="仿宋" w:hAnsi="仿宋" w:eastAsia="仿宋" w:cs="仿宋"/>
                <w:sz w:val="18"/>
                <w:szCs w:val="18"/>
              </w:rPr>
              <w:t>5</w:t>
            </w:r>
          </w:p>
        </w:tc>
        <w:tc>
          <w:tcPr>
            <w:tcW w:w="1678" w:type="dxa"/>
            <w:vMerge w:val="continue"/>
            <w:tcBorders>
              <w:top w:val="nil"/>
              <w:bottom w:val="nil"/>
            </w:tcBorders>
            <w:vAlign w:val="top"/>
          </w:tcPr>
          <w:p w14:paraId="3D3D806A">
            <w:pPr>
              <w:rPr>
                <w:rFonts w:ascii="Arial"/>
                <w:sz w:val="21"/>
              </w:rPr>
            </w:pPr>
          </w:p>
        </w:tc>
        <w:tc>
          <w:tcPr>
            <w:tcW w:w="4742" w:type="dxa"/>
            <w:vAlign w:val="top"/>
          </w:tcPr>
          <w:p w14:paraId="0ED99902">
            <w:pPr>
              <w:spacing w:before="110" w:line="223" w:lineRule="auto"/>
              <w:ind w:left="1539"/>
              <w:rPr>
                <w:rFonts w:ascii="仿宋" w:hAnsi="仿宋" w:eastAsia="仿宋" w:cs="仿宋"/>
                <w:sz w:val="18"/>
                <w:szCs w:val="18"/>
              </w:rPr>
            </w:pPr>
            <w:r>
              <w:rPr>
                <w:rFonts w:ascii="仿宋" w:hAnsi="仿宋" w:eastAsia="仿宋" w:cs="仿宋"/>
                <w:spacing w:val="-3"/>
                <w:sz w:val="18"/>
                <w:szCs w:val="18"/>
              </w:rPr>
              <w:t>堤顶步道</w:t>
            </w:r>
          </w:p>
        </w:tc>
        <w:tc>
          <w:tcPr>
            <w:tcW w:w="1194" w:type="dxa"/>
            <w:vAlign w:val="top"/>
          </w:tcPr>
          <w:p w14:paraId="6A3CC217">
            <w:pPr>
              <w:spacing w:before="110"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1905F1F9">
            <w:pPr>
              <w:spacing w:before="142" w:line="180" w:lineRule="auto"/>
              <w:ind w:left="366"/>
              <w:rPr>
                <w:rFonts w:ascii="仿宋" w:hAnsi="仿宋" w:eastAsia="仿宋" w:cs="仿宋"/>
                <w:sz w:val="18"/>
                <w:szCs w:val="18"/>
              </w:rPr>
            </w:pPr>
            <w:r>
              <w:rPr>
                <w:rFonts w:ascii="仿宋" w:hAnsi="仿宋" w:eastAsia="仿宋" w:cs="仿宋"/>
                <w:spacing w:val="-2"/>
                <w:sz w:val="18"/>
                <w:szCs w:val="18"/>
              </w:rPr>
              <w:t>3368.4</w:t>
            </w:r>
          </w:p>
        </w:tc>
      </w:tr>
      <w:tr w14:paraId="4C40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C3C9E3E">
            <w:pPr>
              <w:spacing w:before="143" w:line="180" w:lineRule="auto"/>
              <w:ind w:left="282"/>
              <w:rPr>
                <w:rFonts w:ascii="仿宋" w:hAnsi="仿宋" w:eastAsia="仿宋" w:cs="仿宋"/>
                <w:sz w:val="18"/>
                <w:szCs w:val="18"/>
              </w:rPr>
            </w:pPr>
            <w:r>
              <w:rPr>
                <w:rFonts w:ascii="仿宋" w:hAnsi="仿宋" w:eastAsia="仿宋" w:cs="仿宋"/>
                <w:sz w:val="18"/>
                <w:szCs w:val="18"/>
              </w:rPr>
              <w:t>6</w:t>
            </w:r>
          </w:p>
        </w:tc>
        <w:tc>
          <w:tcPr>
            <w:tcW w:w="1678" w:type="dxa"/>
            <w:vMerge w:val="continue"/>
            <w:tcBorders>
              <w:top w:val="nil"/>
              <w:bottom w:val="nil"/>
            </w:tcBorders>
            <w:vAlign w:val="top"/>
          </w:tcPr>
          <w:p w14:paraId="11359C4A">
            <w:pPr>
              <w:rPr>
                <w:rFonts w:ascii="Arial"/>
                <w:sz w:val="21"/>
              </w:rPr>
            </w:pPr>
          </w:p>
        </w:tc>
        <w:tc>
          <w:tcPr>
            <w:tcW w:w="4742" w:type="dxa"/>
            <w:vAlign w:val="top"/>
          </w:tcPr>
          <w:p w14:paraId="605D6289">
            <w:pPr>
              <w:spacing w:before="111" w:line="220" w:lineRule="auto"/>
              <w:ind w:left="1359"/>
              <w:rPr>
                <w:rFonts w:ascii="仿宋" w:hAnsi="仿宋" w:eastAsia="仿宋" w:cs="仿宋"/>
                <w:sz w:val="18"/>
                <w:szCs w:val="18"/>
              </w:rPr>
            </w:pPr>
            <w:r>
              <w:rPr>
                <w:rFonts w:ascii="仿宋" w:hAnsi="仿宋" w:eastAsia="仿宋" w:cs="仿宋"/>
                <w:spacing w:val="-2"/>
                <w:sz w:val="18"/>
                <w:szCs w:val="18"/>
              </w:rPr>
              <w:t>跌级花池台阶</w:t>
            </w:r>
          </w:p>
        </w:tc>
        <w:tc>
          <w:tcPr>
            <w:tcW w:w="1194" w:type="dxa"/>
            <w:vAlign w:val="top"/>
          </w:tcPr>
          <w:p w14:paraId="063F5DAD">
            <w:pPr>
              <w:spacing w:before="111"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1475F83E">
            <w:pPr>
              <w:spacing w:before="142" w:line="181" w:lineRule="auto"/>
              <w:ind w:left="376"/>
              <w:rPr>
                <w:rFonts w:ascii="仿宋" w:hAnsi="仿宋" w:eastAsia="仿宋" w:cs="仿宋"/>
                <w:sz w:val="18"/>
                <w:szCs w:val="18"/>
              </w:rPr>
            </w:pPr>
            <w:r>
              <w:rPr>
                <w:rFonts w:ascii="仿宋" w:hAnsi="仿宋" w:eastAsia="仿宋" w:cs="仿宋"/>
                <w:spacing w:val="-4"/>
                <w:sz w:val="18"/>
                <w:szCs w:val="18"/>
              </w:rPr>
              <w:t>1620.6</w:t>
            </w:r>
          </w:p>
        </w:tc>
      </w:tr>
      <w:tr w14:paraId="356E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8F4591F">
            <w:pPr>
              <w:spacing w:before="142" w:line="179" w:lineRule="auto"/>
              <w:ind w:left="285"/>
              <w:rPr>
                <w:rFonts w:ascii="仿宋" w:hAnsi="仿宋" w:eastAsia="仿宋" w:cs="仿宋"/>
                <w:sz w:val="18"/>
                <w:szCs w:val="18"/>
              </w:rPr>
            </w:pPr>
            <w:r>
              <w:rPr>
                <w:rFonts w:ascii="仿宋" w:hAnsi="仿宋" w:eastAsia="仿宋" w:cs="仿宋"/>
                <w:sz w:val="18"/>
                <w:szCs w:val="18"/>
              </w:rPr>
              <w:t>7</w:t>
            </w:r>
          </w:p>
        </w:tc>
        <w:tc>
          <w:tcPr>
            <w:tcW w:w="1678" w:type="dxa"/>
            <w:vMerge w:val="continue"/>
            <w:tcBorders>
              <w:top w:val="nil"/>
            </w:tcBorders>
            <w:vAlign w:val="top"/>
          </w:tcPr>
          <w:p w14:paraId="052B5BD7">
            <w:pPr>
              <w:rPr>
                <w:rFonts w:ascii="Arial"/>
                <w:sz w:val="21"/>
              </w:rPr>
            </w:pPr>
          </w:p>
        </w:tc>
        <w:tc>
          <w:tcPr>
            <w:tcW w:w="4742" w:type="dxa"/>
            <w:vAlign w:val="top"/>
          </w:tcPr>
          <w:p w14:paraId="0996796B">
            <w:pPr>
              <w:spacing w:before="110" w:line="222" w:lineRule="auto"/>
              <w:ind w:left="1540"/>
              <w:rPr>
                <w:rFonts w:ascii="仿宋" w:hAnsi="仿宋" w:eastAsia="仿宋" w:cs="仿宋"/>
                <w:sz w:val="18"/>
                <w:szCs w:val="18"/>
              </w:rPr>
            </w:pPr>
            <w:r>
              <w:rPr>
                <w:rFonts w:ascii="仿宋" w:hAnsi="仿宋" w:eastAsia="仿宋" w:cs="仿宋"/>
                <w:spacing w:val="-4"/>
                <w:sz w:val="18"/>
                <w:szCs w:val="18"/>
              </w:rPr>
              <w:t>科技广场</w:t>
            </w:r>
          </w:p>
        </w:tc>
        <w:tc>
          <w:tcPr>
            <w:tcW w:w="1194" w:type="dxa"/>
            <w:vAlign w:val="top"/>
          </w:tcPr>
          <w:p w14:paraId="447FC968">
            <w:pPr>
              <w:spacing w:before="110"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71E642DE">
            <w:pPr>
              <w:spacing w:before="140" w:line="181" w:lineRule="auto"/>
              <w:ind w:left="376"/>
              <w:rPr>
                <w:rFonts w:ascii="仿宋" w:hAnsi="仿宋" w:eastAsia="仿宋" w:cs="仿宋"/>
                <w:sz w:val="18"/>
                <w:szCs w:val="18"/>
              </w:rPr>
            </w:pPr>
            <w:r>
              <w:rPr>
                <w:rFonts w:ascii="仿宋" w:hAnsi="仿宋" w:eastAsia="仿宋" w:cs="仿宋"/>
                <w:spacing w:val="-4"/>
                <w:sz w:val="18"/>
                <w:szCs w:val="18"/>
              </w:rPr>
              <w:t>1381.3</w:t>
            </w:r>
          </w:p>
        </w:tc>
      </w:tr>
      <w:tr w14:paraId="01C3D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F7F382A">
            <w:pPr>
              <w:spacing w:before="142" w:line="180" w:lineRule="auto"/>
              <w:ind w:left="281"/>
              <w:rPr>
                <w:rFonts w:ascii="仿宋" w:hAnsi="仿宋" w:eastAsia="仿宋" w:cs="仿宋"/>
                <w:sz w:val="18"/>
                <w:szCs w:val="18"/>
              </w:rPr>
            </w:pPr>
            <w:r>
              <w:rPr>
                <w:rFonts w:ascii="仿宋" w:hAnsi="仿宋" w:eastAsia="仿宋" w:cs="仿宋"/>
                <w:sz w:val="18"/>
                <w:szCs w:val="18"/>
              </w:rPr>
              <w:t>8</w:t>
            </w:r>
          </w:p>
        </w:tc>
        <w:tc>
          <w:tcPr>
            <w:tcW w:w="1678" w:type="dxa"/>
            <w:vMerge w:val="restart"/>
            <w:tcBorders>
              <w:bottom w:val="nil"/>
            </w:tcBorders>
            <w:vAlign w:val="top"/>
          </w:tcPr>
          <w:p w14:paraId="0276CB98">
            <w:pPr>
              <w:spacing w:line="243" w:lineRule="auto"/>
              <w:rPr>
                <w:rFonts w:ascii="Arial"/>
                <w:sz w:val="21"/>
              </w:rPr>
            </w:pPr>
          </w:p>
          <w:p w14:paraId="0513546E">
            <w:pPr>
              <w:spacing w:line="243" w:lineRule="auto"/>
              <w:rPr>
                <w:rFonts w:ascii="Arial"/>
                <w:sz w:val="21"/>
              </w:rPr>
            </w:pPr>
          </w:p>
          <w:p w14:paraId="49CC7FF4">
            <w:pPr>
              <w:spacing w:line="243" w:lineRule="auto"/>
              <w:rPr>
                <w:rFonts w:ascii="Arial"/>
                <w:sz w:val="21"/>
              </w:rPr>
            </w:pPr>
          </w:p>
          <w:p w14:paraId="7A72F7F9">
            <w:pPr>
              <w:spacing w:line="243" w:lineRule="auto"/>
              <w:rPr>
                <w:rFonts w:ascii="Arial"/>
                <w:sz w:val="21"/>
              </w:rPr>
            </w:pPr>
          </w:p>
          <w:p w14:paraId="3B88315D">
            <w:pPr>
              <w:spacing w:line="243" w:lineRule="auto"/>
              <w:rPr>
                <w:rFonts w:ascii="Arial"/>
                <w:sz w:val="21"/>
              </w:rPr>
            </w:pPr>
          </w:p>
          <w:p w14:paraId="249F8520">
            <w:pPr>
              <w:spacing w:line="243" w:lineRule="auto"/>
              <w:rPr>
                <w:rFonts w:ascii="Arial"/>
                <w:sz w:val="21"/>
              </w:rPr>
            </w:pPr>
          </w:p>
          <w:p w14:paraId="4FDD1BBE">
            <w:pPr>
              <w:spacing w:line="243" w:lineRule="auto"/>
              <w:rPr>
                <w:rFonts w:ascii="Arial"/>
                <w:sz w:val="21"/>
              </w:rPr>
            </w:pPr>
          </w:p>
          <w:p w14:paraId="4B0A7831">
            <w:pPr>
              <w:spacing w:line="243" w:lineRule="auto"/>
              <w:rPr>
                <w:rFonts w:ascii="Arial"/>
                <w:sz w:val="21"/>
              </w:rPr>
            </w:pPr>
          </w:p>
          <w:p w14:paraId="37666E38">
            <w:pPr>
              <w:spacing w:line="243" w:lineRule="auto"/>
              <w:rPr>
                <w:rFonts w:ascii="Arial"/>
                <w:sz w:val="21"/>
              </w:rPr>
            </w:pPr>
          </w:p>
          <w:p w14:paraId="5C0600B0">
            <w:pPr>
              <w:spacing w:line="244" w:lineRule="auto"/>
              <w:rPr>
                <w:rFonts w:ascii="Arial"/>
                <w:sz w:val="21"/>
              </w:rPr>
            </w:pPr>
          </w:p>
          <w:p w14:paraId="59B487CD">
            <w:pPr>
              <w:spacing w:line="244" w:lineRule="auto"/>
              <w:rPr>
                <w:rFonts w:ascii="Arial"/>
                <w:sz w:val="21"/>
              </w:rPr>
            </w:pPr>
          </w:p>
          <w:p w14:paraId="4868BA46">
            <w:pPr>
              <w:spacing w:line="244" w:lineRule="auto"/>
              <w:rPr>
                <w:rFonts w:ascii="Arial"/>
                <w:sz w:val="21"/>
              </w:rPr>
            </w:pPr>
          </w:p>
          <w:p w14:paraId="29CCEA9D">
            <w:pPr>
              <w:spacing w:line="244" w:lineRule="auto"/>
              <w:rPr>
                <w:rFonts w:ascii="Arial"/>
                <w:sz w:val="21"/>
              </w:rPr>
            </w:pPr>
          </w:p>
          <w:p w14:paraId="02550446">
            <w:pPr>
              <w:spacing w:line="244" w:lineRule="auto"/>
              <w:rPr>
                <w:rFonts w:ascii="Arial"/>
                <w:sz w:val="21"/>
              </w:rPr>
            </w:pPr>
          </w:p>
          <w:p w14:paraId="7130A923">
            <w:pPr>
              <w:spacing w:line="244" w:lineRule="auto"/>
              <w:rPr>
                <w:rFonts w:ascii="Arial"/>
                <w:sz w:val="21"/>
              </w:rPr>
            </w:pPr>
          </w:p>
          <w:p w14:paraId="4AEC7493">
            <w:pPr>
              <w:spacing w:line="244" w:lineRule="auto"/>
              <w:rPr>
                <w:rFonts w:ascii="Arial"/>
                <w:sz w:val="21"/>
              </w:rPr>
            </w:pPr>
          </w:p>
          <w:p w14:paraId="3874C8AC">
            <w:pPr>
              <w:spacing w:before="58"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742" w:type="dxa"/>
            <w:vAlign w:val="top"/>
          </w:tcPr>
          <w:p w14:paraId="422D67BA">
            <w:pPr>
              <w:spacing w:before="111" w:line="223" w:lineRule="auto"/>
              <w:ind w:left="1163"/>
              <w:rPr>
                <w:rFonts w:ascii="仿宋" w:hAnsi="仿宋" w:eastAsia="仿宋" w:cs="仿宋"/>
                <w:sz w:val="18"/>
                <w:szCs w:val="18"/>
              </w:rPr>
            </w:pPr>
            <w:r>
              <w:rPr>
                <w:rFonts w:ascii="仿宋" w:hAnsi="仿宋" w:eastAsia="仿宋" w:cs="仿宋"/>
                <w:spacing w:val="-7"/>
                <w:sz w:val="18"/>
                <w:szCs w:val="18"/>
              </w:rPr>
              <w:t>河口公园入</w:t>
            </w:r>
            <w:r>
              <w:rPr>
                <w:rFonts w:ascii="仿宋" w:hAnsi="仿宋" w:eastAsia="仿宋" w:cs="仿宋"/>
                <w:spacing w:val="-42"/>
                <w:sz w:val="18"/>
                <w:szCs w:val="18"/>
              </w:rPr>
              <w:t xml:space="preserve"> </w:t>
            </w:r>
            <w:r>
              <w:rPr>
                <w:rFonts w:ascii="仿宋" w:hAnsi="仿宋" w:eastAsia="仿宋" w:cs="仿宋"/>
                <w:spacing w:val="-7"/>
                <w:sz w:val="18"/>
                <w:szCs w:val="18"/>
              </w:rPr>
              <w:t>口</w:t>
            </w:r>
            <w:r>
              <w:rPr>
                <w:rFonts w:ascii="仿宋" w:hAnsi="仿宋" w:eastAsia="仿宋" w:cs="仿宋"/>
                <w:spacing w:val="-42"/>
                <w:sz w:val="18"/>
                <w:szCs w:val="18"/>
              </w:rPr>
              <w:t xml:space="preserve"> </w:t>
            </w:r>
            <w:r>
              <w:rPr>
                <w:rFonts w:ascii="仿宋" w:hAnsi="仿宋" w:eastAsia="仿宋" w:cs="仿宋"/>
                <w:spacing w:val="-7"/>
                <w:sz w:val="18"/>
                <w:szCs w:val="18"/>
              </w:rPr>
              <w:t>LOGO</w:t>
            </w:r>
          </w:p>
        </w:tc>
        <w:tc>
          <w:tcPr>
            <w:tcW w:w="1194" w:type="dxa"/>
            <w:vAlign w:val="top"/>
          </w:tcPr>
          <w:p w14:paraId="7B2E7CF0">
            <w:pPr>
              <w:spacing w:before="111"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0BC51E45">
            <w:pPr>
              <w:spacing w:before="141" w:line="181" w:lineRule="auto"/>
              <w:ind w:left="599"/>
              <w:rPr>
                <w:rFonts w:ascii="仿宋" w:hAnsi="仿宋" w:eastAsia="仿宋" w:cs="仿宋"/>
                <w:sz w:val="18"/>
                <w:szCs w:val="18"/>
              </w:rPr>
            </w:pPr>
            <w:r>
              <w:rPr>
                <w:rFonts w:ascii="仿宋" w:hAnsi="仿宋" w:eastAsia="仿宋" w:cs="仿宋"/>
                <w:sz w:val="18"/>
                <w:szCs w:val="18"/>
              </w:rPr>
              <w:t>1</w:t>
            </w:r>
          </w:p>
        </w:tc>
      </w:tr>
      <w:tr w14:paraId="48230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8B85568">
            <w:pPr>
              <w:spacing w:before="143" w:line="180" w:lineRule="auto"/>
              <w:ind w:left="281"/>
              <w:rPr>
                <w:rFonts w:ascii="仿宋" w:hAnsi="仿宋" w:eastAsia="仿宋" w:cs="仿宋"/>
                <w:sz w:val="18"/>
                <w:szCs w:val="18"/>
              </w:rPr>
            </w:pPr>
            <w:r>
              <w:rPr>
                <w:rFonts w:ascii="仿宋" w:hAnsi="仿宋" w:eastAsia="仿宋" w:cs="仿宋"/>
                <w:sz w:val="18"/>
                <w:szCs w:val="18"/>
              </w:rPr>
              <w:t>9</w:t>
            </w:r>
          </w:p>
        </w:tc>
        <w:tc>
          <w:tcPr>
            <w:tcW w:w="1678" w:type="dxa"/>
            <w:vMerge w:val="continue"/>
            <w:tcBorders>
              <w:top w:val="nil"/>
              <w:bottom w:val="nil"/>
            </w:tcBorders>
            <w:vAlign w:val="top"/>
          </w:tcPr>
          <w:p w14:paraId="4D343113">
            <w:pPr>
              <w:rPr>
                <w:rFonts w:ascii="Arial"/>
                <w:sz w:val="21"/>
              </w:rPr>
            </w:pPr>
          </w:p>
        </w:tc>
        <w:tc>
          <w:tcPr>
            <w:tcW w:w="4742" w:type="dxa"/>
            <w:vAlign w:val="top"/>
          </w:tcPr>
          <w:p w14:paraId="0DE838AC">
            <w:pPr>
              <w:spacing w:before="112" w:line="223" w:lineRule="auto"/>
              <w:ind w:left="1405"/>
              <w:rPr>
                <w:rFonts w:ascii="仿宋" w:hAnsi="仿宋" w:eastAsia="仿宋" w:cs="仿宋"/>
                <w:sz w:val="18"/>
                <w:szCs w:val="18"/>
              </w:rPr>
            </w:pPr>
            <w:r>
              <w:rPr>
                <w:rFonts w:ascii="仿宋" w:hAnsi="仿宋" w:eastAsia="仿宋" w:cs="仿宋"/>
                <w:spacing w:val="-9"/>
                <w:sz w:val="18"/>
                <w:szCs w:val="18"/>
              </w:rPr>
              <w:t>入</w:t>
            </w:r>
            <w:r>
              <w:rPr>
                <w:rFonts w:ascii="仿宋" w:hAnsi="仿宋" w:eastAsia="仿宋" w:cs="仿宋"/>
                <w:spacing w:val="-44"/>
                <w:sz w:val="18"/>
                <w:szCs w:val="18"/>
              </w:rPr>
              <w:t xml:space="preserve"> </w:t>
            </w:r>
            <w:r>
              <w:rPr>
                <w:rFonts w:ascii="仿宋" w:hAnsi="仿宋" w:eastAsia="仿宋" w:cs="仿宋"/>
                <w:spacing w:val="-9"/>
                <w:sz w:val="18"/>
                <w:szCs w:val="18"/>
              </w:rPr>
              <w:t>口</w:t>
            </w:r>
            <w:r>
              <w:rPr>
                <w:rFonts w:ascii="仿宋" w:hAnsi="仿宋" w:eastAsia="仿宋" w:cs="仿宋"/>
                <w:spacing w:val="-42"/>
                <w:sz w:val="18"/>
                <w:szCs w:val="18"/>
              </w:rPr>
              <w:t xml:space="preserve"> </w:t>
            </w:r>
            <w:r>
              <w:rPr>
                <w:rFonts w:ascii="仿宋" w:hAnsi="仿宋" w:eastAsia="仿宋" w:cs="仿宋"/>
                <w:spacing w:val="-9"/>
                <w:sz w:val="18"/>
                <w:szCs w:val="18"/>
              </w:rPr>
              <w:t>LOGO</w:t>
            </w:r>
            <w:r>
              <w:rPr>
                <w:rFonts w:ascii="仿宋" w:hAnsi="仿宋" w:eastAsia="仿宋" w:cs="仿宋"/>
                <w:spacing w:val="-34"/>
                <w:sz w:val="18"/>
                <w:szCs w:val="18"/>
              </w:rPr>
              <w:t xml:space="preserve"> </w:t>
            </w:r>
            <w:r>
              <w:rPr>
                <w:rFonts w:ascii="仿宋" w:hAnsi="仿宋" w:eastAsia="仿宋" w:cs="仿宋"/>
                <w:spacing w:val="-9"/>
                <w:sz w:val="18"/>
                <w:szCs w:val="18"/>
              </w:rPr>
              <w:t>墙</w:t>
            </w:r>
          </w:p>
        </w:tc>
        <w:tc>
          <w:tcPr>
            <w:tcW w:w="1194" w:type="dxa"/>
            <w:vAlign w:val="top"/>
          </w:tcPr>
          <w:p w14:paraId="18EED34E">
            <w:pPr>
              <w:spacing w:before="112"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674FCD8F">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15671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901558A">
            <w:pPr>
              <w:spacing w:before="141" w:line="181" w:lineRule="auto"/>
              <w:ind w:left="248"/>
              <w:rPr>
                <w:rFonts w:ascii="仿宋" w:hAnsi="仿宋" w:eastAsia="仿宋" w:cs="仿宋"/>
                <w:sz w:val="18"/>
                <w:szCs w:val="18"/>
              </w:rPr>
            </w:pPr>
            <w:r>
              <w:rPr>
                <w:rFonts w:ascii="仿宋" w:hAnsi="仿宋" w:eastAsia="仿宋" w:cs="仿宋"/>
                <w:spacing w:val="-10"/>
                <w:sz w:val="18"/>
                <w:szCs w:val="18"/>
              </w:rPr>
              <w:t>10</w:t>
            </w:r>
          </w:p>
        </w:tc>
        <w:tc>
          <w:tcPr>
            <w:tcW w:w="1678" w:type="dxa"/>
            <w:vMerge w:val="continue"/>
            <w:tcBorders>
              <w:top w:val="nil"/>
              <w:bottom w:val="nil"/>
            </w:tcBorders>
            <w:vAlign w:val="top"/>
          </w:tcPr>
          <w:p w14:paraId="6896DCF1">
            <w:pPr>
              <w:rPr>
                <w:rFonts w:ascii="Arial"/>
                <w:sz w:val="21"/>
              </w:rPr>
            </w:pPr>
          </w:p>
        </w:tc>
        <w:tc>
          <w:tcPr>
            <w:tcW w:w="4742" w:type="dxa"/>
            <w:vAlign w:val="top"/>
          </w:tcPr>
          <w:p w14:paraId="57742F2B">
            <w:pPr>
              <w:spacing w:before="110" w:line="224" w:lineRule="auto"/>
              <w:ind w:left="1539"/>
              <w:rPr>
                <w:rFonts w:ascii="仿宋" w:hAnsi="仿宋" w:eastAsia="仿宋" w:cs="仿宋"/>
                <w:sz w:val="18"/>
                <w:szCs w:val="18"/>
              </w:rPr>
            </w:pPr>
            <w:r>
              <w:rPr>
                <w:rFonts w:ascii="仿宋" w:hAnsi="仿宋" w:eastAsia="仿宋" w:cs="仿宋"/>
                <w:spacing w:val="-3"/>
                <w:sz w:val="18"/>
                <w:szCs w:val="18"/>
              </w:rPr>
              <w:t>整石座凳</w:t>
            </w:r>
          </w:p>
        </w:tc>
        <w:tc>
          <w:tcPr>
            <w:tcW w:w="1194" w:type="dxa"/>
            <w:vAlign w:val="top"/>
          </w:tcPr>
          <w:p w14:paraId="2DA4867A">
            <w:pPr>
              <w:spacing w:before="110"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0B5ECC07">
            <w:pPr>
              <w:spacing w:before="142" w:line="180" w:lineRule="auto"/>
              <w:ind w:left="587"/>
              <w:rPr>
                <w:rFonts w:ascii="仿宋" w:hAnsi="仿宋" w:eastAsia="仿宋" w:cs="仿宋"/>
                <w:sz w:val="18"/>
                <w:szCs w:val="18"/>
              </w:rPr>
            </w:pPr>
            <w:r>
              <w:rPr>
                <w:rFonts w:ascii="仿宋" w:hAnsi="仿宋" w:eastAsia="仿宋" w:cs="仿宋"/>
                <w:sz w:val="18"/>
                <w:szCs w:val="18"/>
              </w:rPr>
              <w:t>6</w:t>
            </w:r>
          </w:p>
        </w:tc>
      </w:tr>
      <w:tr w14:paraId="02B1F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E87E269">
            <w:pPr>
              <w:spacing w:before="142" w:line="181" w:lineRule="auto"/>
              <w:ind w:left="248"/>
              <w:rPr>
                <w:rFonts w:ascii="仿宋" w:hAnsi="仿宋" w:eastAsia="仿宋" w:cs="仿宋"/>
                <w:sz w:val="18"/>
                <w:szCs w:val="18"/>
              </w:rPr>
            </w:pPr>
            <w:r>
              <w:rPr>
                <w:rFonts w:ascii="仿宋" w:hAnsi="仿宋" w:eastAsia="仿宋" w:cs="仿宋"/>
                <w:spacing w:val="-10"/>
                <w:sz w:val="18"/>
                <w:szCs w:val="18"/>
              </w:rPr>
              <w:t>11</w:t>
            </w:r>
          </w:p>
        </w:tc>
        <w:tc>
          <w:tcPr>
            <w:tcW w:w="1678" w:type="dxa"/>
            <w:vMerge w:val="continue"/>
            <w:tcBorders>
              <w:top w:val="nil"/>
              <w:bottom w:val="nil"/>
            </w:tcBorders>
            <w:vAlign w:val="top"/>
          </w:tcPr>
          <w:p w14:paraId="1F3E3820">
            <w:pPr>
              <w:rPr>
                <w:rFonts w:ascii="Arial"/>
                <w:sz w:val="21"/>
              </w:rPr>
            </w:pPr>
          </w:p>
        </w:tc>
        <w:tc>
          <w:tcPr>
            <w:tcW w:w="4742" w:type="dxa"/>
            <w:vAlign w:val="top"/>
          </w:tcPr>
          <w:p w14:paraId="1A919F97">
            <w:pPr>
              <w:spacing w:before="111" w:line="222" w:lineRule="auto"/>
              <w:ind w:left="1721"/>
              <w:rPr>
                <w:rFonts w:ascii="仿宋" w:hAnsi="仿宋" w:eastAsia="仿宋" w:cs="仿宋"/>
                <w:sz w:val="18"/>
                <w:szCs w:val="18"/>
              </w:rPr>
            </w:pPr>
            <w:r>
              <w:rPr>
                <w:rFonts w:ascii="仿宋" w:hAnsi="仿宋" w:eastAsia="仿宋" w:cs="仿宋"/>
                <w:spacing w:val="-7"/>
                <w:sz w:val="18"/>
                <w:szCs w:val="18"/>
              </w:rPr>
              <w:t>雕塑</w:t>
            </w:r>
          </w:p>
        </w:tc>
        <w:tc>
          <w:tcPr>
            <w:tcW w:w="1194" w:type="dxa"/>
            <w:vAlign w:val="top"/>
          </w:tcPr>
          <w:p w14:paraId="78D12665">
            <w:pPr>
              <w:spacing w:before="112" w:line="223" w:lineRule="auto"/>
              <w:ind w:left="397"/>
              <w:rPr>
                <w:rFonts w:ascii="仿宋" w:hAnsi="仿宋" w:eastAsia="仿宋" w:cs="仿宋"/>
                <w:sz w:val="18"/>
                <w:szCs w:val="18"/>
              </w:rPr>
            </w:pPr>
            <w:r>
              <w:rPr>
                <w:rFonts w:ascii="仿宋" w:hAnsi="仿宋" w:eastAsia="仿宋" w:cs="仿宋"/>
                <w:sz w:val="18"/>
                <w:szCs w:val="18"/>
              </w:rPr>
              <w:t>个</w:t>
            </w:r>
          </w:p>
        </w:tc>
        <w:tc>
          <w:tcPr>
            <w:tcW w:w="1576" w:type="dxa"/>
            <w:vAlign w:val="top"/>
          </w:tcPr>
          <w:p w14:paraId="030CB49E">
            <w:pPr>
              <w:spacing w:before="143" w:line="180" w:lineRule="auto"/>
              <w:ind w:left="589"/>
              <w:rPr>
                <w:rFonts w:ascii="仿宋" w:hAnsi="仿宋" w:eastAsia="仿宋" w:cs="仿宋"/>
                <w:sz w:val="18"/>
                <w:szCs w:val="18"/>
              </w:rPr>
            </w:pPr>
            <w:r>
              <w:rPr>
                <w:rFonts w:ascii="仿宋" w:hAnsi="仿宋" w:eastAsia="仿宋" w:cs="仿宋"/>
                <w:sz w:val="18"/>
                <w:szCs w:val="18"/>
              </w:rPr>
              <w:t>3</w:t>
            </w:r>
          </w:p>
        </w:tc>
      </w:tr>
      <w:tr w14:paraId="7CBB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1F71C2E">
            <w:pPr>
              <w:spacing w:before="141" w:line="181" w:lineRule="auto"/>
              <w:ind w:left="248"/>
              <w:rPr>
                <w:rFonts w:ascii="仿宋" w:hAnsi="仿宋" w:eastAsia="仿宋" w:cs="仿宋"/>
                <w:sz w:val="18"/>
                <w:szCs w:val="18"/>
              </w:rPr>
            </w:pPr>
            <w:r>
              <w:rPr>
                <w:rFonts w:ascii="仿宋" w:hAnsi="仿宋" w:eastAsia="仿宋" w:cs="仿宋"/>
                <w:spacing w:val="-10"/>
                <w:sz w:val="18"/>
                <w:szCs w:val="18"/>
              </w:rPr>
              <w:t>12</w:t>
            </w:r>
          </w:p>
        </w:tc>
        <w:tc>
          <w:tcPr>
            <w:tcW w:w="1678" w:type="dxa"/>
            <w:vMerge w:val="continue"/>
            <w:tcBorders>
              <w:top w:val="nil"/>
              <w:bottom w:val="nil"/>
            </w:tcBorders>
            <w:vAlign w:val="top"/>
          </w:tcPr>
          <w:p w14:paraId="60141ADF">
            <w:pPr>
              <w:rPr>
                <w:rFonts w:ascii="Arial"/>
                <w:sz w:val="21"/>
              </w:rPr>
            </w:pPr>
          </w:p>
        </w:tc>
        <w:tc>
          <w:tcPr>
            <w:tcW w:w="4742" w:type="dxa"/>
            <w:vAlign w:val="top"/>
          </w:tcPr>
          <w:p w14:paraId="013D8FA7">
            <w:pPr>
              <w:spacing w:before="110" w:line="223" w:lineRule="auto"/>
              <w:ind w:left="1539"/>
              <w:rPr>
                <w:rFonts w:ascii="仿宋" w:hAnsi="仿宋" w:eastAsia="仿宋" w:cs="仿宋"/>
                <w:sz w:val="18"/>
                <w:szCs w:val="18"/>
              </w:rPr>
            </w:pPr>
            <w:r>
              <w:rPr>
                <w:rFonts w:ascii="仿宋" w:hAnsi="仿宋" w:eastAsia="仿宋" w:cs="仿宋"/>
                <w:spacing w:val="-3"/>
                <w:sz w:val="18"/>
                <w:szCs w:val="18"/>
              </w:rPr>
              <w:t>堤顶座凳</w:t>
            </w:r>
          </w:p>
        </w:tc>
        <w:tc>
          <w:tcPr>
            <w:tcW w:w="1194" w:type="dxa"/>
            <w:vAlign w:val="top"/>
          </w:tcPr>
          <w:p w14:paraId="35FE862D">
            <w:pPr>
              <w:spacing w:before="110" w:line="227" w:lineRule="auto"/>
              <w:ind w:left="398"/>
              <w:rPr>
                <w:rFonts w:ascii="仿宋" w:hAnsi="仿宋" w:eastAsia="仿宋" w:cs="仿宋"/>
                <w:sz w:val="18"/>
                <w:szCs w:val="18"/>
              </w:rPr>
            </w:pPr>
            <w:r>
              <w:rPr>
                <w:rFonts w:ascii="仿宋" w:hAnsi="仿宋" w:eastAsia="仿宋" w:cs="仿宋"/>
                <w:sz w:val="18"/>
                <w:szCs w:val="18"/>
              </w:rPr>
              <w:t>座</w:t>
            </w:r>
          </w:p>
        </w:tc>
        <w:tc>
          <w:tcPr>
            <w:tcW w:w="1576" w:type="dxa"/>
            <w:vAlign w:val="top"/>
          </w:tcPr>
          <w:p w14:paraId="70F56A45">
            <w:pPr>
              <w:spacing w:before="141" w:line="180" w:lineRule="auto"/>
              <w:ind w:left="589"/>
              <w:rPr>
                <w:rFonts w:ascii="仿宋" w:hAnsi="仿宋" w:eastAsia="仿宋" w:cs="仿宋"/>
                <w:sz w:val="18"/>
                <w:szCs w:val="18"/>
              </w:rPr>
            </w:pPr>
            <w:r>
              <w:rPr>
                <w:rFonts w:ascii="仿宋" w:hAnsi="仿宋" w:eastAsia="仿宋" w:cs="仿宋"/>
                <w:sz w:val="18"/>
                <w:szCs w:val="18"/>
              </w:rPr>
              <w:t>3</w:t>
            </w:r>
          </w:p>
        </w:tc>
      </w:tr>
      <w:tr w14:paraId="65C0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1640980">
            <w:pPr>
              <w:spacing w:before="141" w:line="181" w:lineRule="auto"/>
              <w:ind w:left="248"/>
              <w:rPr>
                <w:rFonts w:ascii="仿宋" w:hAnsi="仿宋" w:eastAsia="仿宋" w:cs="仿宋"/>
                <w:sz w:val="18"/>
                <w:szCs w:val="18"/>
              </w:rPr>
            </w:pPr>
            <w:r>
              <w:rPr>
                <w:rFonts w:ascii="仿宋" w:hAnsi="仿宋" w:eastAsia="仿宋" w:cs="仿宋"/>
                <w:spacing w:val="-10"/>
                <w:sz w:val="18"/>
                <w:szCs w:val="18"/>
              </w:rPr>
              <w:t>13</w:t>
            </w:r>
          </w:p>
        </w:tc>
        <w:tc>
          <w:tcPr>
            <w:tcW w:w="1678" w:type="dxa"/>
            <w:vMerge w:val="continue"/>
            <w:tcBorders>
              <w:top w:val="nil"/>
              <w:bottom w:val="nil"/>
            </w:tcBorders>
            <w:vAlign w:val="top"/>
          </w:tcPr>
          <w:p w14:paraId="57AFCFA9">
            <w:pPr>
              <w:rPr>
                <w:rFonts w:ascii="Arial"/>
                <w:sz w:val="21"/>
              </w:rPr>
            </w:pPr>
          </w:p>
        </w:tc>
        <w:tc>
          <w:tcPr>
            <w:tcW w:w="4742" w:type="dxa"/>
            <w:vAlign w:val="top"/>
          </w:tcPr>
          <w:p w14:paraId="012E35CF">
            <w:pPr>
              <w:spacing w:before="111" w:line="222" w:lineRule="auto"/>
              <w:ind w:left="1634"/>
              <w:rPr>
                <w:rFonts w:ascii="仿宋" w:hAnsi="仿宋" w:eastAsia="仿宋" w:cs="仿宋"/>
                <w:sz w:val="18"/>
                <w:szCs w:val="18"/>
              </w:rPr>
            </w:pPr>
            <w:r>
              <w:rPr>
                <w:rFonts w:ascii="仿宋" w:hAnsi="仿宋" w:eastAsia="仿宋" w:cs="仿宋"/>
                <w:spacing w:val="-6"/>
                <w:sz w:val="18"/>
                <w:szCs w:val="18"/>
              </w:rPr>
              <w:t>高杆灯</w:t>
            </w:r>
          </w:p>
        </w:tc>
        <w:tc>
          <w:tcPr>
            <w:tcW w:w="1194" w:type="dxa"/>
            <w:vAlign w:val="top"/>
          </w:tcPr>
          <w:p w14:paraId="31890E04">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57B73A7B">
            <w:pPr>
              <w:spacing w:before="143" w:line="179" w:lineRule="auto"/>
              <w:ind w:left="589"/>
              <w:rPr>
                <w:rFonts w:ascii="仿宋" w:hAnsi="仿宋" w:eastAsia="仿宋" w:cs="仿宋"/>
                <w:sz w:val="18"/>
                <w:szCs w:val="18"/>
              </w:rPr>
            </w:pPr>
            <w:r>
              <w:rPr>
                <w:rFonts w:ascii="仿宋" w:hAnsi="仿宋" w:eastAsia="仿宋" w:cs="仿宋"/>
                <w:sz w:val="18"/>
                <w:szCs w:val="18"/>
              </w:rPr>
              <w:t>5</w:t>
            </w:r>
          </w:p>
        </w:tc>
      </w:tr>
      <w:tr w14:paraId="6F1CA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F21D5AF">
            <w:pPr>
              <w:spacing w:before="140" w:line="181" w:lineRule="auto"/>
              <w:ind w:left="248"/>
              <w:rPr>
                <w:rFonts w:ascii="仿宋" w:hAnsi="仿宋" w:eastAsia="仿宋" w:cs="仿宋"/>
                <w:sz w:val="18"/>
                <w:szCs w:val="18"/>
              </w:rPr>
            </w:pPr>
            <w:r>
              <w:rPr>
                <w:rFonts w:ascii="仿宋" w:hAnsi="仿宋" w:eastAsia="仿宋" w:cs="仿宋"/>
                <w:spacing w:val="-10"/>
                <w:sz w:val="18"/>
                <w:szCs w:val="18"/>
              </w:rPr>
              <w:t>14</w:t>
            </w:r>
          </w:p>
        </w:tc>
        <w:tc>
          <w:tcPr>
            <w:tcW w:w="1678" w:type="dxa"/>
            <w:vMerge w:val="continue"/>
            <w:tcBorders>
              <w:top w:val="nil"/>
              <w:bottom w:val="nil"/>
            </w:tcBorders>
            <w:vAlign w:val="top"/>
          </w:tcPr>
          <w:p w14:paraId="13E76CBC">
            <w:pPr>
              <w:rPr>
                <w:rFonts w:ascii="Arial"/>
                <w:sz w:val="21"/>
              </w:rPr>
            </w:pPr>
          </w:p>
        </w:tc>
        <w:tc>
          <w:tcPr>
            <w:tcW w:w="4742" w:type="dxa"/>
            <w:vAlign w:val="top"/>
          </w:tcPr>
          <w:p w14:paraId="59A3A237">
            <w:pPr>
              <w:spacing w:before="110" w:line="222" w:lineRule="auto"/>
              <w:ind w:left="1630"/>
              <w:rPr>
                <w:rFonts w:ascii="仿宋" w:hAnsi="仿宋" w:eastAsia="仿宋" w:cs="仿宋"/>
                <w:sz w:val="18"/>
                <w:szCs w:val="18"/>
              </w:rPr>
            </w:pPr>
            <w:r>
              <w:rPr>
                <w:rFonts w:ascii="仿宋" w:hAnsi="仿宋" w:eastAsia="仿宋" w:cs="仿宋"/>
                <w:spacing w:val="-5"/>
                <w:sz w:val="18"/>
                <w:szCs w:val="18"/>
              </w:rPr>
              <w:t>庭院灯</w:t>
            </w:r>
          </w:p>
        </w:tc>
        <w:tc>
          <w:tcPr>
            <w:tcW w:w="1194" w:type="dxa"/>
            <w:vAlign w:val="top"/>
          </w:tcPr>
          <w:p w14:paraId="200E068E">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0C83882D">
            <w:pPr>
              <w:spacing w:before="141" w:line="180" w:lineRule="auto"/>
              <w:ind w:left="547"/>
              <w:rPr>
                <w:rFonts w:ascii="仿宋" w:hAnsi="仿宋" w:eastAsia="仿宋" w:cs="仿宋"/>
                <w:sz w:val="18"/>
                <w:szCs w:val="18"/>
              </w:rPr>
            </w:pPr>
            <w:r>
              <w:rPr>
                <w:rFonts w:ascii="仿宋" w:hAnsi="仿宋" w:eastAsia="仿宋" w:cs="仿宋"/>
                <w:spacing w:val="-5"/>
                <w:sz w:val="18"/>
                <w:szCs w:val="18"/>
              </w:rPr>
              <w:t>72</w:t>
            </w:r>
          </w:p>
        </w:tc>
      </w:tr>
      <w:tr w14:paraId="70E09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A4437C8">
            <w:pPr>
              <w:spacing w:before="141" w:line="181" w:lineRule="auto"/>
              <w:ind w:left="248"/>
              <w:rPr>
                <w:rFonts w:ascii="仿宋" w:hAnsi="仿宋" w:eastAsia="仿宋" w:cs="仿宋"/>
                <w:sz w:val="18"/>
                <w:szCs w:val="18"/>
              </w:rPr>
            </w:pPr>
            <w:r>
              <w:rPr>
                <w:rFonts w:ascii="仿宋" w:hAnsi="仿宋" w:eastAsia="仿宋" w:cs="仿宋"/>
                <w:spacing w:val="-10"/>
                <w:sz w:val="18"/>
                <w:szCs w:val="18"/>
              </w:rPr>
              <w:t>15</w:t>
            </w:r>
          </w:p>
        </w:tc>
        <w:tc>
          <w:tcPr>
            <w:tcW w:w="1678" w:type="dxa"/>
            <w:vMerge w:val="continue"/>
            <w:tcBorders>
              <w:top w:val="nil"/>
              <w:bottom w:val="nil"/>
            </w:tcBorders>
            <w:vAlign w:val="top"/>
          </w:tcPr>
          <w:p w14:paraId="33BF3015">
            <w:pPr>
              <w:rPr>
                <w:rFonts w:ascii="Arial"/>
                <w:sz w:val="21"/>
              </w:rPr>
            </w:pPr>
          </w:p>
        </w:tc>
        <w:tc>
          <w:tcPr>
            <w:tcW w:w="4742" w:type="dxa"/>
            <w:vAlign w:val="top"/>
          </w:tcPr>
          <w:p w14:paraId="6CE8E538">
            <w:pPr>
              <w:spacing w:before="111" w:line="222" w:lineRule="auto"/>
              <w:ind w:left="1632"/>
              <w:rPr>
                <w:rFonts w:ascii="仿宋" w:hAnsi="仿宋" w:eastAsia="仿宋" w:cs="仿宋"/>
                <w:sz w:val="18"/>
                <w:szCs w:val="18"/>
              </w:rPr>
            </w:pPr>
            <w:r>
              <w:rPr>
                <w:rFonts w:ascii="仿宋" w:hAnsi="仿宋" w:eastAsia="仿宋" w:cs="仿宋"/>
                <w:spacing w:val="-6"/>
                <w:sz w:val="18"/>
                <w:szCs w:val="18"/>
              </w:rPr>
              <w:t>照树灯</w:t>
            </w:r>
          </w:p>
        </w:tc>
        <w:tc>
          <w:tcPr>
            <w:tcW w:w="1194" w:type="dxa"/>
            <w:vAlign w:val="top"/>
          </w:tcPr>
          <w:p w14:paraId="53B36695">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77A2F1E1">
            <w:pPr>
              <w:spacing w:before="141" w:line="181" w:lineRule="auto"/>
              <w:ind w:left="545"/>
              <w:rPr>
                <w:rFonts w:ascii="仿宋" w:hAnsi="仿宋" w:eastAsia="仿宋" w:cs="仿宋"/>
                <w:sz w:val="18"/>
                <w:szCs w:val="18"/>
              </w:rPr>
            </w:pPr>
            <w:r>
              <w:rPr>
                <w:rFonts w:ascii="仿宋" w:hAnsi="仿宋" w:eastAsia="仿宋" w:cs="仿宋"/>
                <w:spacing w:val="-4"/>
                <w:sz w:val="18"/>
                <w:szCs w:val="18"/>
              </w:rPr>
              <w:t>21</w:t>
            </w:r>
          </w:p>
        </w:tc>
      </w:tr>
      <w:tr w14:paraId="334B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D2B845E">
            <w:pPr>
              <w:spacing w:before="142" w:line="181" w:lineRule="auto"/>
              <w:ind w:left="248"/>
              <w:rPr>
                <w:rFonts w:ascii="仿宋" w:hAnsi="仿宋" w:eastAsia="仿宋" w:cs="仿宋"/>
                <w:sz w:val="18"/>
                <w:szCs w:val="18"/>
              </w:rPr>
            </w:pPr>
            <w:r>
              <w:rPr>
                <w:rFonts w:ascii="仿宋" w:hAnsi="仿宋" w:eastAsia="仿宋" w:cs="仿宋"/>
                <w:spacing w:val="-10"/>
                <w:sz w:val="18"/>
                <w:szCs w:val="18"/>
              </w:rPr>
              <w:t>16</w:t>
            </w:r>
          </w:p>
        </w:tc>
        <w:tc>
          <w:tcPr>
            <w:tcW w:w="1678" w:type="dxa"/>
            <w:vMerge w:val="continue"/>
            <w:tcBorders>
              <w:top w:val="nil"/>
              <w:bottom w:val="nil"/>
            </w:tcBorders>
            <w:vAlign w:val="top"/>
          </w:tcPr>
          <w:p w14:paraId="0AB18524">
            <w:pPr>
              <w:rPr>
                <w:rFonts w:ascii="Arial"/>
                <w:sz w:val="21"/>
              </w:rPr>
            </w:pPr>
          </w:p>
        </w:tc>
        <w:tc>
          <w:tcPr>
            <w:tcW w:w="4742" w:type="dxa"/>
            <w:vAlign w:val="top"/>
          </w:tcPr>
          <w:p w14:paraId="7105EBB5">
            <w:pPr>
              <w:spacing w:before="112" w:line="222" w:lineRule="auto"/>
              <w:ind w:left="1635"/>
              <w:rPr>
                <w:rFonts w:ascii="仿宋" w:hAnsi="仿宋" w:eastAsia="仿宋" w:cs="仿宋"/>
                <w:sz w:val="18"/>
                <w:szCs w:val="18"/>
              </w:rPr>
            </w:pPr>
            <w:r>
              <w:rPr>
                <w:rFonts w:ascii="仿宋" w:hAnsi="仿宋" w:eastAsia="仿宋" w:cs="仿宋"/>
                <w:spacing w:val="-7"/>
                <w:sz w:val="18"/>
                <w:szCs w:val="18"/>
              </w:rPr>
              <w:t>星光灯</w:t>
            </w:r>
          </w:p>
        </w:tc>
        <w:tc>
          <w:tcPr>
            <w:tcW w:w="1194" w:type="dxa"/>
            <w:vAlign w:val="top"/>
          </w:tcPr>
          <w:p w14:paraId="0B024633">
            <w:pPr>
              <w:spacing w:before="112"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1C888ACB">
            <w:pPr>
              <w:spacing w:before="143" w:line="180" w:lineRule="auto"/>
              <w:ind w:left="546"/>
              <w:rPr>
                <w:rFonts w:ascii="仿宋" w:hAnsi="仿宋" w:eastAsia="仿宋" w:cs="仿宋"/>
                <w:sz w:val="18"/>
                <w:szCs w:val="18"/>
              </w:rPr>
            </w:pPr>
            <w:r>
              <w:rPr>
                <w:rFonts w:ascii="仿宋" w:hAnsi="仿宋" w:eastAsia="仿宋" w:cs="仿宋"/>
                <w:spacing w:val="-5"/>
                <w:sz w:val="18"/>
                <w:szCs w:val="18"/>
              </w:rPr>
              <w:t>52</w:t>
            </w:r>
          </w:p>
        </w:tc>
      </w:tr>
      <w:tr w14:paraId="26339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F3CAD94">
            <w:pPr>
              <w:spacing w:before="141" w:line="181" w:lineRule="auto"/>
              <w:ind w:left="248"/>
              <w:rPr>
                <w:rFonts w:ascii="仿宋" w:hAnsi="仿宋" w:eastAsia="仿宋" w:cs="仿宋"/>
                <w:sz w:val="18"/>
                <w:szCs w:val="18"/>
              </w:rPr>
            </w:pPr>
            <w:r>
              <w:rPr>
                <w:rFonts w:ascii="仿宋" w:hAnsi="仿宋" w:eastAsia="仿宋" w:cs="仿宋"/>
                <w:spacing w:val="-10"/>
                <w:sz w:val="18"/>
                <w:szCs w:val="18"/>
              </w:rPr>
              <w:t>17</w:t>
            </w:r>
          </w:p>
        </w:tc>
        <w:tc>
          <w:tcPr>
            <w:tcW w:w="1678" w:type="dxa"/>
            <w:vMerge w:val="continue"/>
            <w:tcBorders>
              <w:top w:val="nil"/>
              <w:bottom w:val="nil"/>
            </w:tcBorders>
            <w:vAlign w:val="top"/>
          </w:tcPr>
          <w:p w14:paraId="2D713514">
            <w:pPr>
              <w:rPr>
                <w:rFonts w:ascii="Arial"/>
                <w:sz w:val="21"/>
              </w:rPr>
            </w:pPr>
          </w:p>
        </w:tc>
        <w:tc>
          <w:tcPr>
            <w:tcW w:w="4742" w:type="dxa"/>
            <w:vAlign w:val="top"/>
          </w:tcPr>
          <w:p w14:paraId="35DEC5BF">
            <w:pPr>
              <w:spacing w:before="110" w:line="220" w:lineRule="auto"/>
              <w:ind w:left="1629"/>
              <w:rPr>
                <w:rFonts w:ascii="仿宋" w:hAnsi="仿宋" w:eastAsia="仿宋" w:cs="仿宋"/>
                <w:sz w:val="18"/>
                <w:szCs w:val="18"/>
              </w:rPr>
            </w:pPr>
            <w:r>
              <w:rPr>
                <w:rFonts w:ascii="仿宋" w:hAnsi="仿宋" w:eastAsia="仿宋" w:cs="仿宋"/>
                <w:spacing w:val="-5"/>
                <w:sz w:val="18"/>
                <w:szCs w:val="18"/>
              </w:rPr>
              <w:t>软灯带</w:t>
            </w:r>
          </w:p>
        </w:tc>
        <w:tc>
          <w:tcPr>
            <w:tcW w:w="1194" w:type="dxa"/>
            <w:vAlign w:val="top"/>
          </w:tcPr>
          <w:p w14:paraId="3787CC2D">
            <w:pPr>
              <w:spacing w:before="110" w:line="237"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34172D5A">
            <w:pPr>
              <w:spacing w:before="142" w:line="180" w:lineRule="auto"/>
              <w:ind w:left="452"/>
              <w:rPr>
                <w:rFonts w:ascii="仿宋" w:hAnsi="仿宋" w:eastAsia="仿宋" w:cs="仿宋"/>
                <w:sz w:val="18"/>
                <w:szCs w:val="18"/>
              </w:rPr>
            </w:pPr>
            <w:r>
              <w:rPr>
                <w:rFonts w:ascii="仿宋" w:hAnsi="仿宋" w:eastAsia="仿宋" w:cs="仿宋"/>
                <w:spacing w:val="-2"/>
                <w:sz w:val="18"/>
                <w:szCs w:val="18"/>
              </w:rPr>
              <w:t>84.5</w:t>
            </w:r>
          </w:p>
        </w:tc>
      </w:tr>
      <w:tr w14:paraId="77AFD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B1FA270">
            <w:pPr>
              <w:spacing w:before="142" w:line="181" w:lineRule="auto"/>
              <w:ind w:left="248"/>
              <w:rPr>
                <w:rFonts w:ascii="仿宋" w:hAnsi="仿宋" w:eastAsia="仿宋" w:cs="仿宋"/>
                <w:sz w:val="18"/>
                <w:szCs w:val="18"/>
              </w:rPr>
            </w:pPr>
            <w:r>
              <w:rPr>
                <w:rFonts w:ascii="仿宋" w:hAnsi="仿宋" w:eastAsia="仿宋" w:cs="仿宋"/>
                <w:spacing w:val="-10"/>
                <w:sz w:val="18"/>
                <w:szCs w:val="18"/>
              </w:rPr>
              <w:t>18</w:t>
            </w:r>
          </w:p>
        </w:tc>
        <w:tc>
          <w:tcPr>
            <w:tcW w:w="1678" w:type="dxa"/>
            <w:vMerge w:val="continue"/>
            <w:tcBorders>
              <w:top w:val="nil"/>
              <w:bottom w:val="nil"/>
            </w:tcBorders>
            <w:vAlign w:val="top"/>
          </w:tcPr>
          <w:p w14:paraId="5BC338D2">
            <w:pPr>
              <w:rPr>
                <w:rFonts w:ascii="Arial"/>
                <w:sz w:val="21"/>
              </w:rPr>
            </w:pPr>
          </w:p>
        </w:tc>
        <w:tc>
          <w:tcPr>
            <w:tcW w:w="4742" w:type="dxa"/>
            <w:vAlign w:val="top"/>
          </w:tcPr>
          <w:p w14:paraId="5AA76E9C">
            <w:pPr>
              <w:spacing w:before="112" w:line="222" w:lineRule="auto"/>
              <w:ind w:left="1632"/>
              <w:rPr>
                <w:rFonts w:ascii="仿宋" w:hAnsi="仿宋" w:eastAsia="仿宋" w:cs="仿宋"/>
                <w:sz w:val="18"/>
                <w:szCs w:val="18"/>
              </w:rPr>
            </w:pPr>
            <w:r>
              <w:rPr>
                <w:rFonts w:ascii="仿宋" w:hAnsi="仿宋" w:eastAsia="仿宋" w:cs="仿宋"/>
                <w:spacing w:val="-6"/>
                <w:sz w:val="18"/>
                <w:szCs w:val="18"/>
              </w:rPr>
              <w:t>洗墙灯</w:t>
            </w:r>
          </w:p>
        </w:tc>
        <w:tc>
          <w:tcPr>
            <w:tcW w:w="1194" w:type="dxa"/>
            <w:vAlign w:val="top"/>
          </w:tcPr>
          <w:p w14:paraId="58E1C5E9">
            <w:pPr>
              <w:spacing w:before="111" w:line="237" w:lineRule="exact"/>
              <w:ind w:left="431"/>
              <w:rPr>
                <w:rFonts w:ascii="仿宋" w:hAnsi="仿宋" w:eastAsia="仿宋" w:cs="仿宋"/>
                <w:sz w:val="18"/>
                <w:szCs w:val="18"/>
              </w:rPr>
            </w:pPr>
            <w:r>
              <w:rPr>
                <w:rFonts w:ascii="仿宋" w:hAnsi="仿宋" w:eastAsia="仿宋" w:cs="仿宋"/>
                <w:position w:val="3"/>
                <w:sz w:val="18"/>
                <w:szCs w:val="18"/>
              </w:rPr>
              <w:t>m</w:t>
            </w:r>
          </w:p>
        </w:tc>
        <w:tc>
          <w:tcPr>
            <w:tcW w:w="1576" w:type="dxa"/>
            <w:vAlign w:val="top"/>
          </w:tcPr>
          <w:p w14:paraId="3CE1B7E6">
            <w:pPr>
              <w:spacing w:before="142" w:line="181" w:lineRule="auto"/>
              <w:ind w:left="419"/>
              <w:rPr>
                <w:rFonts w:ascii="仿宋" w:hAnsi="仿宋" w:eastAsia="仿宋" w:cs="仿宋"/>
                <w:sz w:val="18"/>
                <w:szCs w:val="18"/>
              </w:rPr>
            </w:pPr>
            <w:r>
              <w:rPr>
                <w:rFonts w:ascii="仿宋" w:hAnsi="仿宋" w:eastAsia="仿宋" w:cs="仿宋"/>
                <w:spacing w:val="-4"/>
                <w:sz w:val="18"/>
                <w:szCs w:val="18"/>
              </w:rPr>
              <w:t>116.6</w:t>
            </w:r>
          </w:p>
        </w:tc>
      </w:tr>
      <w:tr w14:paraId="5E9C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3E094268">
            <w:pPr>
              <w:spacing w:before="140" w:line="181" w:lineRule="auto"/>
              <w:ind w:left="248"/>
              <w:rPr>
                <w:rFonts w:ascii="仿宋" w:hAnsi="仿宋" w:eastAsia="仿宋" w:cs="仿宋"/>
                <w:sz w:val="18"/>
                <w:szCs w:val="18"/>
              </w:rPr>
            </w:pPr>
            <w:r>
              <w:rPr>
                <w:rFonts w:ascii="仿宋" w:hAnsi="仿宋" w:eastAsia="仿宋" w:cs="仿宋"/>
                <w:spacing w:val="-10"/>
                <w:sz w:val="18"/>
                <w:szCs w:val="18"/>
              </w:rPr>
              <w:t>19</w:t>
            </w:r>
          </w:p>
        </w:tc>
        <w:tc>
          <w:tcPr>
            <w:tcW w:w="1678" w:type="dxa"/>
            <w:vMerge w:val="continue"/>
            <w:tcBorders>
              <w:top w:val="nil"/>
              <w:bottom w:val="nil"/>
            </w:tcBorders>
            <w:vAlign w:val="top"/>
          </w:tcPr>
          <w:p w14:paraId="4B543465">
            <w:pPr>
              <w:rPr>
                <w:rFonts w:ascii="Arial"/>
                <w:sz w:val="21"/>
              </w:rPr>
            </w:pPr>
          </w:p>
        </w:tc>
        <w:tc>
          <w:tcPr>
            <w:tcW w:w="4742" w:type="dxa"/>
            <w:vAlign w:val="top"/>
          </w:tcPr>
          <w:p w14:paraId="4A2C7270">
            <w:pPr>
              <w:spacing w:before="110" w:line="223" w:lineRule="auto"/>
              <w:ind w:left="1366"/>
              <w:rPr>
                <w:rFonts w:ascii="仿宋" w:hAnsi="仿宋" w:eastAsia="仿宋" w:cs="仿宋"/>
                <w:sz w:val="18"/>
                <w:szCs w:val="18"/>
              </w:rPr>
            </w:pPr>
            <w:r>
              <w:rPr>
                <w:rFonts w:ascii="仿宋" w:hAnsi="仿宋" w:eastAsia="仿宋" w:cs="仿宋"/>
                <w:spacing w:val="-4"/>
                <w:sz w:val="18"/>
                <w:szCs w:val="18"/>
              </w:rPr>
              <w:t>碧道总平面图</w:t>
            </w:r>
          </w:p>
        </w:tc>
        <w:tc>
          <w:tcPr>
            <w:tcW w:w="1194" w:type="dxa"/>
            <w:vAlign w:val="top"/>
          </w:tcPr>
          <w:p w14:paraId="46EE530F">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1808E9B4">
            <w:pPr>
              <w:spacing w:before="141" w:line="180" w:lineRule="auto"/>
              <w:ind w:left="588"/>
              <w:rPr>
                <w:rFonts w:ascii="仿宋" w:hAnsi="仿宋" w:eastAsia="仿宋" w:cs="仿宋"/>
                <w:sz w:val="18"/>
                <w:szCs w:val="18"/>
              </w:rPr>
            </w:pPr>
            <w:r>
              <w:rPr>
                <w:rFonts w:ascii="仿宋" w:hAnsi="仿宋" w:eastAsia="仿宋" w:cs="仿宋"/>
                <w:sz w:val="18"/>
                <w:szCs w:val="18"/>
              </w:rPr>
              <w:t>2</w:t>
            </w:r>
          </w:p>
        </w:tc>
      </w:tr>
      <w:tr w14:paraId="2F5F2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A4F7D66">
            <w:pPr>
              <w:spacing w:before="142" w:line="180" w:lineRule="auto"/>
              <w:ind w:left="237"/>
              <w:rPr>
                <w:rFonts w:ascii="仿宋" w:hAnsi="仿宋" w:eastAsia="仿宋" w:cs="仿宋"/>
                <w:sz w:val="18"/>
                <w:szCs w:val="18"/>
              </w:rPr>
            </w:pPr>
            <w:r>
              <w:rPr>
                <w:rFonts w:ascii="仿宋" w:hAnsi="仿宋" w:eastAsia="仿宋" w:cs="仿宋"/>
                <w:spacing w:val="-4"/>
                <w:sz w:val="18"/>
                <w:szCs w:val="18"/>
              </w:rPr>
              <w:t>20</w:t>
            </w:r>
          </w:p>
        </w:tc>
        <w:tc>
          <w:tcPr>
            <w:tcW w:w="1678" w:type="dxa"/>
            <w:vMerge w:val="continue"/>
            <w:tcBorders>
              <w:top w:val="nil"/>
              <w:bottom w:val="nil"/>
            </w:tcBorders>
            <w:vAlign w:val="top"/>
          </w:tcPr>
          <w:p w14:paraId="0ECE0F48">
            <w:pPr>
              <w:rPr>
                <w:rFonts w:ascii="Arial"/>
                <w:sz w:val="21"/>
              </w:rPr>
            </w:pPr>
          </w:p>
        </w:tc>
        <w:tc>
          <w:tcPr>
            <w:tcW w:w="4742" w:type="dxa"/>
            <w:vAlign w:val="top"/>
          </w:tcPr>
          <w:p w14:paraId="57BC692E">
            <w:pPr>
              <w:spacing w:before="111" w:line="222" w:lineRule="auto"/>
              <w:ind w:left="1186"/>
              <w:rPr>
                <w:rFonts w:ascii="仿宋" w:hAnsi="仿宋" w:eastAsia="仿宋" w:cs="仿宋"/>
                <w:sz w:val="18"/>
                <w:szCs w:val="18"/>
              </w:rPr>
            </w:pPr>
            <w:r>
              <w:rPr>
                <w:rFonts w:ascii="仿宋" w:hAnsi="仿宋" w:eastAsia="仿宋" w:cs="仿宋"/>
                <w:spacing w:val="-3"/>
                <w:sz w:val="18"/>
                <w:szCs w:val="18"/>
              </w:rPr>
              <w:t>碧道入口形象标识</w:t>
            </w:r>
          </w:p>
        </w:tc>
        <w:tc>
          <w:tcPr>
            <w:tcW w:w="1194" w:type="dxa"/>
            <w:vAlign w:val="top"/>
          </w:tcPr>
          <w:p w14:paraId="697D4DAC">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7939B26D">
            <w:pPr>
              <w:spacing w:before="142" w:line="180" w:lineRule="auto"/>
              <w:ind w:left="589"/>
              <w:rPr>
                <w:rFonts w:ascii="仿宋" w:hAnsi="仿宋" w:eastAsia="仿宋" w:cs="仿宋"/>
                <w:sz w:val="18"/>
                <w:szCs w:val="18"/>
              </w:rPr>
            </w:pPr>
            <w:r>
              <w:rPr>
                <w:rFonts w:ascii="仿宋" w:hAnsi="仿宋" w:eastAsia="仿宋" w:cs="仿宋"/>
                <w:sz w:val="18"/>
                <w:szCs w:val="18"/>
              </w:rPr>
              <w:t>3</w:t>
            </w:r>
          </w:p>
        </w:tc>
      </w:tr>
      <w:tr w14:paraId="76DF5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0055E42">
            <w:pPr>
              <w:spacing w:before="142" w:line="181" w:lineRule="auto"/>
              <w:ind w:left="237"/>
              <w:rPr>
                <w:rFonts w:ascii="仿宋" w:hAnsi="仿宋" w:eastAsia="仿宋" w:cs="仿宋"/>
                <w:sz w:val="18"/>
                <w:szCs w:val="18"/>
              </w:rPr>
            </w:pPr>
            <w:r>
              <w:rPr>
                <w:rFonts w:ascii="仿宋" w:hAnsi="仿宋" w:eastAsia="仿宋" w:cs="仿宋"/>
                <w:spacing w:val="-4"/>
                <w:sz w:val="18"/>
                <w:szCs w:val="18"/>
              </w:rPr>
              <w:t>21</w:t>
            </w:r>
          </w:p>
        </w:tc>
        <w:tc>
          <w:tcPr>
            <w:tcW w:w="1678" w:type="dxa"/>
            <w:vMerge w:val="continue"/>
            <w:tcBorders>
              <w:top w:val="nil"/>
              <w:bottom w:val="nil"/>
            </w:tcBorders>
            <w:vAlign w:val="top"/>
          </w:tcPr>
          <w:p w14:paraId="6F9FAA05">
            <w:pPr>
              <w:rPr>
                <w:rFonts w:ascii="Arial"/>
                <w:sz w:val="21"/>
              </w:rPr>
            </w:pPr>
          </w:p>
        </w:tc>
        <w:tc>
          <w:tcPr>
            <w:tcW w:w="4742" w:type="dxa"/>
            <w:vAlign w:val="top"/>
          </w:tcPr>
          <w:p w14:paraId="62897C30">
            <w:pPr>
              <w:spacing w:before="111" w:line="222" w:lineRule="auto"/>
              <w:ind w:left="1375"/>
              <w:rPr>
                <w:rFonts w:ascii="仿宋" w:hAnsi="仿宋" w:eastAsia="仿宋" w:cs="仿宋"/>
                <w:sz w:val="18"/>
                <w:szCs w:val="18"/>
              </w:rPr>
            </w:pPr>
            <w:r>
              <w:rPr>
                <w:rFonts w:ascii="仿宋" w:hAnsi="仿宋" w:eastAsia="仿宋" w:cs="仿宋"/>
                <w:spacing w:val="-5"/>
                <w:sz w:val="18"/>
                <w:szCs w:val="18"/>
              </w:rPr>
              <w:t>区域定位标识</w:t>
            </w:r>
          </w:p>
        </w:tc>
        <w:tc>
          <w:tcPr>
            <w:tcW w:w="1194" w:type="dxa"/>
            <w:vAlign w:val="top"/>
          </w:tcPr>
          <w:p w14:paraId="0A36388F">
            <w:pPr>
              <w:spacing w:before="112"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48F7F865">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5DC06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66BBE49">
            <w:pPr>
              <w:spacing w:before="142" w:line="180" w:lineRule="auto"/>
              <w:ind w:left="237"/>
              <w:rPr>
                <w:rFonts w:ascii="仿宋" w:hAnsi="仿宋" w:eastAsia="仿宋" w:cs="仿宋"/>
                <w:sz w:val="18"/>
                <w:szCs w:val="18"/>
              </w:rPr>
            </w:pPr>
            <w:r>
              <w:rPr>
                <w:rFonts w:ascii="仿宋" w:hAnsi="仿宋" w:eastAsia="仿宋" w:cs="仿宋"/>
                <w:spacing w:val="-4"/>
                <w:sz w:val="18"/>
                <w:szCs w:val="18"/>
              </w:rPr>
              <w:t>22</w:t>
            </w:r>
          </w:p>
        </w:tc>
        <w:tc>
          <w:tcPr>
            <w:tcW w:w="1678" w:type="dxa"/>
            <w:vMerge w:val="continue"/>
            <w:tcBorders>
              <w:top w:val="nil"/>
              <w:bottom w:val="nil"/>
            </w:tcBorders>
            <w:vAlign w:val="top"/>
          </w:tcPr>
          <w:p w14:paraId="625F18F9">
            <w:pPr>
              <w:rPr>
                <w:rFonts w:ascii="Arial"/>
                <w:sz w:val="21"/>
              </w:rPr>
            </w:pPr>
          </w:p>
        </w:tc>
        <w:tc>
          <w:tcPr>
            <w:tcW w:w="4742" w:type="dxa"/>
            <w:vAlign w:val="top"/>
          </w:tcPr>
          <w:p w14:paraId="70683C57">
            <w:pPr>
              <w:spacing w:before="111" w:line="222" w:lineRule="auto"/>
              <w:ind w:left="1541"/>
              <w:rPr>
                <w:rFonts w:ascii="仿宋" w:hAnsi="仿宋" w:eastAsia="仿宋" w:cs="仿宋"/>
                <w:sz w:val="18"/>
                <w:szCs w:val="18"/>
              </w:rPr>
            </w:pPr>
            <w:r>
              <w:rPr>
                <w:rFonts w:ascii="仿宋" w:hAnsi="仿宋" w:eastAsia="仿宋" w:cs="仿宋"/>
                <w:spacing w:val="-4"/>
                <w:sz w:val="18"/>
                <w:szCs w:val="18"/>
              </w:rPr>
              <w:t>导向标识</w:t>
            </w:r>
          </w:p>
        </w:tc>
        <w:tc>
          <w:tcPr>
            <w:tcW w:w="1194" w:type="dxa"/>
            <w:vAlign w:val="top"/>
          </w:tcPr>
          <w:p w14:paraId="065D3F93">
            <w:pPr>
              <w:spacing w:before="110"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5891E445">
            <w:pPr>
              <w:spacing w:before="141" w:line="181" w:lineRule="auto"/>
              <w:ind w:left="599"/>
              <w:rPr>
                <w:rFonts w:ascii="仿宋" w:hAnsi="仿宋" w:eastAsia="仿宋" w:cs="仿宋"/>
                <w:sz w:val="18"/>
                <w:szCs w:val="18"/>
              </w:rPr>
            </w:pPr>
            <w:r>
              <w:rPr>
                <w:rFonts w:ascii="仿宋" w:hAnsi="仿宋" w:eastAsia="仿宋" w:cs="仿宋"/>
                <w:sz w:val="18"/>
                <w:szCs w:val="18"/>
              </w:rPr>
              <w:t>1</w:t>
            </w:r>
          </w:p>
        </w:tc>
      </w:tr>
      <w:tr w14:paraId="58177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C3DAFB7">
            <w:pPr>
              <w:spacing w:before="143" w:line="180" w:lineRule="auto"/>
              <w:ind w:left="237"/>
              <w:rPr>
                <w:rFonts w:ascii="仿宋" w:hAnsi="仿宋" w:eastAsia="仿宋" w:cs="仿宋"/>
                <w:sz w:val="18"/>
                <w:szCs w:val="18"/>
              </w:rPr>
            </w:pPr>
            <w:r>
              <w:rPr>
                <w:rFonts w:ascii="仿宋" w:hAnsi="仿宋" w:eastAsia="仿宋" w:cs="仿宋"/>
                <w:spacing w:val="-4"/>
                <w:sz w:val="18"/>
                <w:szCs w:val="18"/>
              </w:rPr>
              <w:t>23</w:t>
            </w:r>
          </w:p>
        </w:tc>
        <w:tc>
          <w:tcPr>
            <w:tcW w:w="1678" w:type="dxa"/>
            <w:vMerge w:val="continue"/>
            <w:tcBorders>
              <w:top w:val="nil"/>
              <w:bottom w:val="nil"/>
            </w:tcBorders>
            <w:vAlign w:val="top"/>
          </w:tcPr>
          <w:p w14:paraId="4F184E6B">
            <w:pPr>
              <w:rPr>
                <w:rFonts w:ascii="Arial"/>
                <w:sz w:val="21"/>
              </w:rPr>
            </w:pPr>
          </w:p>
        </w:tc>
        <w:tc>
          <w:tcPr>
            <w:tcW w:w="4742" w:type="dxa"/>
            <w:vAlign w:val="top"/>
          </w:tcPr>
          <w:p w14:paraId="2EEEA6B2">
            <w:pPr>
              <w:spacing w:before="112" w:line="222" w:lineRule="auto"/>
              <w:ind w:left="1359"/>
              <w:rPr>
                <w:rFonts w:ascii="仿宋" w:hAnsi="仿宋" w:eastAsia="仿宋" w:cs="仿宋"/>
                <w:sz w:val="18"/>
                <w:szCs w:val="18"/>
              </w:rPr>
            </w:pPr>
            <w:r>
              <w:rPr>
                <w:rFonts w:ascii="仿宋" w:hAnsi="仿宋" w:eastAsia="仿宋" w:cs="仿宋"/>
                <w:spacing w:val="-2"/>
                <w:sz w:val="18"/>
                <w:szCs w:val="18"/>
              </w:rPr>
              <w:t>文化宣传标识</w:t>
            </w:r>
          </w:p>
        </w:tc>
        <w:tc>
          <w:tcPr>
            <w:tcW w:w="1194" w:type="dxa"/>
            <w:vAlign w:val="top"/>
          </w:tcPr>
          <w:p w14:paraId="34E90B0C">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678DE9D1">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3E543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0B857234">
            <w:pPr>
              <w:spacing w:before="142" w:line="180" w:lineRule="auto"/>
              <w:ind w:left="237"/>
              <w:rPr>
                <w:rFonts w:ascii="仿宋" w:hAnsi="仿宋" w:eastAsia="仿宋" w:cs="仿宋"/>
                <w:sz w:val="18"/>
                <w:szCs w:val="18"/>
              </w:rPr>
            </w:pPr>
            <w:r>
              <w:rPr>
                <w:rFonts w:ascii="仿宋" w:hAnsi="仿宋" w:eastAsia="仿宋" w:cs="仿宋"/>
                <w:spacing w:val="-4"/>
                <w:sz w:val="18"/>
                <w:szCs w:val="18"/>
              </w:rPr>
              <w:t>24</w:t>
            </w:r>
          </w:p>
        </w:tc>
        <w:tc>
          <w:tcPr>
            <w:tcW w:w="1678" w:type="dxa"/>
            <w:vMerge w:val="continue"/>
            <w:tcBorders>
              <w:top w:val="nil"/>
              <w:bottom w:val="nil"/>
            </w:tcBorders>
            <w:vAlign w:val="top"/>
          </w:tcPr>
          <w:p w14:paraId="13CBD790">
            <w:pPr>
              <w:rPr>
                <w:rFonts w:ascii="Arial"/>
                <w:sz w:val="21"/>
              </w:rPr>
            </w:pPr>
          </w:p>
        </w:tc>
        <w:tc>
          <w:tcPr>
            <w:tcW w:w="4742" w:type="dxa"/>
            <w:vAlign w:val="top"/>
          </w:tcPr>
          <w:p w14:paraId="4A8D27DC">
            <w:pPr>
              <w:spacing w:before="111" w:line="222" w:lineRule="auto"/>
              <w:ind w:left="1272"/>
              <w:rPr>
                <w:rFonts w:ascii="仿宋" w:hAnsi="仿宋" w:eastAsia="仿宋" w:cs="仿宋"/>
                <w:sz w:val="18"/>
                <w:szCs w:val="18"/>
              </w:rPr>
            </w:pPr>
            <w:r>
              <w:rPr>
                <w:rFonts w:ascii="仿宋" w:hAnsi="仿宋" w:eastAsia="仿宋" w:cs="仿宋"/>
                <w:spacing w:val="-3"/>
                <w:sz w:val="18"/>
                <w:szCs w:val="18"/>
              </w:rPr>
              <w:t>公共洗手间标识</w:t>
            </w:r>
          </w:p>
        </w:tc>
        <w:tc>
          <w:tcPr>
            <w:tcW w:w="1194" w:type="dxa"/>
            <w:vAlign w:val="top"/>
          </w:tcPr>
          <w:p w14:paraId="4B6BFA57">
            <w:pPr>
              <w:spacing w:before="111" w:line="226" w:lineRule="auto"/>
              <w:ind w:left="396"/>
              <w:rPr>
                <w:rFonts w:ascii="仿宋" w:hAnsi="仿宋" w:eastAsia="仿宋" w:cs="仿宋"/>
                <w:sz w:val="18"/>
                <w:szCs w:val="18"/>
              </w:rPr>
            </w:pPr>
            <w:r>
              <w:rPr>
                <w:rFonts w:ascii="仿宋" w:hAnsi="仿宋" w:eastAsia="仿宋" w:cs="仿宋"/>
                <w:sz w:val="18"/>
                <w:szCs w:val="18"/>
              </w:rPr>
              <w:t>套</w:t>
            </w:r>
          </w:p>
        </w:tc>
        <w:tc>
          <w:tcPr>
            <w:tcW w:w="1576" w:type="dxa"/>
            <w:vAlign w:val="top"/>
          </w:tcPr>
          <w:p w14:paraId="230C3BDB">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0107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5C06A304">
            <w:pPr>
              <w:spacing w:before="143" w:line="180" w:lineRule="auto"/>
              <w:ind w:left="237"/>
              <w:rPr>
                <w:rFonts w:ascii="仿宋" w:hAnsi="仿宋" w:eastAsia="仿宋" w:cs="仿宋"/>
                <w:sz w:val="18"/>
                <w:szCs w:val="18"/>
              </w:rPr>
            </w:pPr>
            <w:r>
              <w:rPr>
                <w:rFonts w:ascii="仿宋" w:hAnsi="仿宋" w:eastAsia="仿宋" w:cs="仿宋"/>
                <w:spacing w:val="-4"/>
                <w:sz w:val="18"/>
                <w:szCs w:val="18"/>
              </w:rPr>
              <w:t>25</w:t>
            </w:r>
          </w:p>
        </w:tc>
        <w:tc>
          <w:tcPr>
            <w:tcW w:w="1678" w:type="dxa"/>
            <w:vMerge w:val="continue"/>
            <w:tcBorders>
              <w:top w:val="nil"/>
              <w:bottom w:val="nil"/>
            </w:tcBorders>
            <w:vAlign w:val="top"/>
          </w:tcPr>
          <w:p w14:paraId="6DFA18D9">
            <w:pPr>
              <w:rPr>
                <w:rFonts w:ascii="Arial"/>
                <w:sz w:val="21"/>
              </w:rPr>
            </w:pPr>
          </w:p>
        </w:tc>
        <w:tc>
          <w:tcPr>
            <w:tcW w:w="4742" w:type="dxa"/>
            <w:vAlign w:val="top"/>
          </w:tcPr>
          <w:p w14:paraId="1AD4A96D">
            <w:pPr>
              <w:spacing w:before="112" w:line="223" w:lineRule="auto"/>
              <w:ind w:left="1541"/>
              <w:rPr>
                <w:rFonts w:ascii="仿宋" w:hAnsi="仿宋" w:eastAsia="仿宋" w:cs="仿宋"/>
                <w:sz w:val="18"/>
                <w:szCs w:val="18"/>
              </w:rPr>
            </w:pPr>
            <w:r>
              <w:rPr>
                <w:rFonts w:ascii="仿宋" w:hAnsi="仿宋" w:eastAsia="仿宋" w:cs="仿宋"/>
                <w:spacing w:val="-4"/>
                <w:sz w:val="18"/>
                <w:szCs w:val="18"/>
              </w:rPr>
              <w:t>给水系统</w:t>
            </w:r>
          </w:p>
        </w:tc>
        <w:tc>
          <w:tcPr>
            <w:tcW w:w="1194" w:type="dxa"/>
            <w:vAlign w:val="top"/>
          </w:tcPr>
          <w:p w14:paraId="18D5FF5A">
            <w:pPr>
              <w:spacing w:before="112"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664B6684">
            <w:pPr>
              <w:spacing w:before="143" w:line="181" w:lineRule="auto"/>
              <w:ind w:left="599"/>
              <w:rPr>
                <w:rFonts w:ascii="仿宋" w:hAnsi="仿宋" w:eastAsia="仿宋" w:cs="仿宋"/>
                <w:sz w:val="18"/>
                <w:szCs w:val="18"/>
              </w:rPr>
            </w:pPr>
            <w:r>
              <w:rPr>
                <w:rFonts w:ascii="仿宋" w:hAnsi="仿宋" w:eastAsia="仿宋" w:cs="仿宋"/>
                <w:sz w:val="18"/>
                <w:szCs w:val="18"/>
              </w:rPr>
              <w:t>1</w:t>
            </w:r>
          </w:p>
        </w:tc>
      </w:tr>
      <w:tr w14:paraId="6948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120D42C">
            <w:pPr>
              <w:spacing w:before="143" w:line="180" w:lineRule="auto"/>
              <w:ind w:left="237"/>
              <w:rPr>
                <w:rFonts w:ascii="仿宋" w:hAnsi="仿宋" w:eastAsia="仿宋" w:cs="仿宋"/>
                <w:sz w:val="18"/>
                <w:szCs w:val="18"/>
              </w:rPr>
            </w:pPr>
            <w:r>
              <w:rPr>
                <w:rFonts w:ascii="仿宋" w:hAnsi="仿宋" w:eastAsia="仿宋" w:cs="仿宋"/>
                <w:spacing w:val="-4"/>
                <w:sz w:val="18"/>
                <w:szCs w:val="18"/>
              </w:rPr>
              <w:t>26</w:t>
            </w:r>
          </w:p>
        </w:tc>
        <w:tc>
          <w:tcPr>
            <w:tcW w:w="1678" w:type="dxa"/>
            <w:vMerge w:val="continue"/>
            <w:tcBorders>
              <w:top w:val="nil"/>
              <w:bottom w:val="nil"/>
            </w:tcBorders>
            <w:vAlign w:val="top"/>
          </w:tcPr>
          <w:p w14:paraId="506D1D01">
            <w:pPr>
              <w:rPr>
                <w:rFonts w:ascii="Arial"/>
                <w:sz w:val="21"/>
              </w:rPr>
            </w:pPr>
          </w:p>
        </w:tc>
        <w:tc>
          <w:tcPr>
            <w:tcW w:w="4742" w:type="dxa"/>
            <w:vAlign w:val="top"/>
          </w:tcPr>
          <w:p w14:paraId="682D62E3">
            <w:pPr>
              <w:spacing w:before="112" w:line="222" w:lineRule="auto"/>
              <w:ind w:left="1537"/>
              <w:rPr>
                <w:rFonts w:ascii="仿宋" w:hAnsi="仿宋" w:eastAsia="仿宋" w:cs="仿宋"/>
                <w:sz w:val="18"/>
                <w:szCs w:val="18"/>
              </w:rPr>
            </w:pPr>
            <w:r>
              <w:rPr>
                <w:rFonts w:ascii="仿宋" w:hAnsi="仿宋" w:eastAsia="仿宋" w:cs="仿宋"/>
                <w:spacing w:val="-3"/>
                <w:sz w:val="18"/>
                <w:szCs w:val="18"/>
              </w:rPr>
              <w:t>排水系统</w:t>
            </w:r>
          </w:p>
        </w:tc>
        <w:tc>
          <w:tcPr>
            <w:tcW w:w="1194" w:type="dxa"/>
            <w:vAlign w:val="top"/>
          </w:tcPr>
          <w:p w14:paraId="074B3990">
            <w:pPr>
              <w:spacing w:before="111"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5FC24059">
            <w:pPr>
              <w:spacing w:before="142" w:line="181" w:lineRule="auto"/>
              <w:ind w:left="599"/>
              <w:rPr>
                <w:rFonts w:ascii="仿宋" w:hAnsi="仿宋" w:eastAsia="仿宋" w:cs="仿宋"/>
                <w:sz w:val="18"/>
                <w:szCs w:val="18"/>
              </w:rPr>
            </w:pPr>
            <w:r>
              <w:rPr>
                <w:rFonts w:ascii="仿宋" w:hAnsi="仿宋" w:eastAsia="仿宋" w:cs="仿宋"/>
                <w:sz w:val="18"/>
                <w:szCs w:val="18"/>
              </w:rPr>
              <w:t>1</w:t>
            </w:r>
          </w:p>
        </w:tc>
      </w:tr>
      <w:tr w14:paraId="190CD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6B108945">
            <w:pPr>
              <w:spacing w:before="144" w:line="180" w:lineRule="auto"/>
              <w:ind w:left="237"/>
              <w:rPr>
                <w:rFonts w:ascii="仿宋" w:hAnsi="仿宋" w:eastAsia="仿宋" w:cs="仿宋"/>
                <w:sz w:val="18"/>
                <w:szCs w:val="18"/>
              </w:rPr>
            </w:pPr>
            <w:r>
              <w:rPr>
                <w:rFonts w:ascii="仿宋" w:hAnsi="仿宋" w:eastAsia="仿宋" w:cs="仿宋"/>
                <w:spacing w:val="-4"/>
                <w:sz w:val="18"/>
                <w:szCs w:val="18"/>
              </w:rPr>
              <w:t>27</w:t>
            </w:r>
          </w:p>
        </w:tc>
        <w:tc>
          <w:tcPr>
            <w:tcW w:w="1678" w:type="dxa"/>
            <w:vMerge w:val="continue"/>
            <w:tcBorders>
              <w:top w:val="nil"/>
            </w:tcBorders>
            <w:vAlign w:val="top"/>
          </w:tcPr>
          <w:p w14:paraId="7836EF75">
            <w:pPr>
              <w:rPr>
                <w:rFonts w:ascii="Arial"/>
                <w:sz w:val="21"/>
              </w:rPr>
            </w:pPr>
          </w:p>
        </w:tc>
        <w:tc>
          <w:tcPr>
            <w:tcW w:w="4742" w:type="dxa"/>
            <w:vAlign w:val="top"/>
          </w:tcPr>
          <w:p w14:paraId="2457078E">
            <w:pPr>
              <w:spacing w:before="112" w:line="224" w:lineRule="auto"/>
              <w:ind w:left="1559"/>
              <w:rPr>
                <w:rFonts w:ascii="仿宋" w:hAnsi="仿宋" w:eastAsia="仿宋" w:cs="仿宋"/>
                <w:sz w:val="18"/>
                <w:szCs w:val="18"/>
              </w:rPr>
            </w:pPr>
            <w:r>
              <w:rPr>
                <w:rFonts w:ascii="仿宋" w:hAnsi="仿宋" w:eastAsia="仿宋" w:cs="仿宋"/>
                <w:spacing w:val="-8"/>
                <w:sz w:val="18"/>
                <w:szCs w:val="18"/>
              </w:rPr>
              <w:t>电力系统</w:t>
            </w:r>
          </w:p>
        </w:tc>
        <w:tc>
          <w:tcPr>
            <w:tcW w:w="1194" w:type="dxa"/>
            <w:vAlign w:val="top"/>
          </w:tcPr>
          <w:p w14:paraId="24729851">
            <w:pPr>
              <w:spacing w:before="112" w:line="224" w:lineRule="auto"/>
              <w:ind w:left="397"/>
              <w:rPr>
                <w:rFonts w:ascii="仿宋" w:hAnsi="仿宋" w:eastAsia="仿宋" w:cs="仿宋"/>
                <w:sz w:val="18"/>
                <w:szCs w:val="18"/>
              </w:rPr>
            </w:pPr>
            <w:r>
              <w:rPr>
                <w:rFonts w:ascii="仿宋" w:hAnsi="仿宋" w:eastAsia="仿宋" w:cs="仿宋"/>
                <w:sz w:val="18"/>
                <w:szCs w:val="18"/>
              </w:rPr>
              <w:t>项</w:t>
            </w:r>
          </w:p>
        </w:tc>
        <w:tc>
          <w:tcPr>
            <w:tcW w:w="1576" w:type="dxa"/>
            <w:vAlign w:val="top"/>
          </w:tcPr>
          <w:p w14:paraId="7DE0CF31">
            <w:pPr>
              <w:spacing w:before="143" w:line="181" w:lineRule="auto"/>
              <w:ind w:left="599"/>
              <w:rPr>
                <w:rFonts w:ascii="仿宋" w:hAnsi="仿宋" w:eastAsia="仿宋" w:cs="仿宋"/>
                <w:sz w:val="18"/>
                <w:szCs w:val="18"/>
              </w:rPr>
            </w:pPr>
            <w:r>
              <w:rPr>
                <w:rFonts w:ascii="仿宋" w:hAnsi="仿宋" w:eastAsia="仿宋" w:cs="仿宋"/>
                <w:sz w:val="18"/>
                <w:szCs w:val="18"/>
              </w:rPr>
              <w:t>1</w:t>
            </w:r>
          </w:p>
        </w:tc>
      </w:tr>
      <w:tr w14:paraId="00D3C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4153005">
            <w:pPr>
              <w:spacing w:before="145" w:line="180" w:lineRule="auto"/>
              <w:ind w:left="237"/>
              <w:rPr>
                <w:rFonts w:ascii="仿宋" w:hAnsi="仿宋" w:eastAsia="仿宋" w:cs="仿宋"/>
                <w:sz w:val="18"/>
                <w:szCs w:val="18"/>
              </w:rPr>
            </w:pPr>
            <w:r>
              <w:rPr>
                <w:rFonts w:ascii="仿宋" w:hAnsi="仿宋" w:eastAsia="仿宋" w:cs="仿宋"/>
                <w:spacing w:val="-4"/>
                <w:sz w:val="18"/>
                <w:szCs w:val="18"/>
              </w:rPr>
              <w:t>28</w:t>
            </w:r>
          </w:p>
        </w:tc>
        <w:tc>
          <w:tcPr>
            <w:tcW w:w="1678" w:type="dxa"/>
            <w:vMerge w:val="restart"/>
            <w:tcBorders>
              <w:bottom w:val="nil"/>
            </w:tcBorders>
            <w:vAlign w:val="top"/>
          </w:tcPr>
          <w:p w14:paraId="40F743FE">
            <w:pPr>
              <w:spacing w:line="458" w:lineRule="auto"/>
              <w:rPr>
                <w:rFonts w:ascii="Arial"/>
                <w:sz w:val="21"/>
              </w:rPr>
            </w:pPr>
          </w:p>
          <w:p w14:paraId="454513AC">
            <w:pPr>
              <w:spacing w:before="58" w:line="221" w:lineRule="auto"/>
              <w:ind w:left="497"/>
              <w:rPr>
                <w:rFonts w:ascii="仿宋" w:hAnsi="仿宋" w:eastAsia="仿宋" w:cs="仿宋"/>
                <w:sz w:val="18"/>
                <w:szCs w:val="18"/>
              </w:rPr>
            </w:pPr>
            <w:r>
              <w:rPr>
                <w:rFonts w:ascii="仿宋" w:hAnsi="仿宋" w:eastAsia="仿宋" w:cs="仿宋"/>
                <w:spacing w:val="-7"/>
                <w:sz w:val="18"/>
                <w:szCs w:val="18"/>
              </w:rPr>
              <w:t>保洁</w:t>
            </w:r>
          </w:p>
        </w:tc>
        <w:tc>
          <w:tcPr>
            <w:tcW w:w="4742" w:type="dxa"/>
            <w:vAlign w:val="top"/>
          </w:tcPr>
          <w:p w14:paraId="4026E122">
            <w:pPr>
              <w:spacing w:before="114" w:line="221" w:lineRule="auto"/>
              <w:ind w:left="551"/>
              <w:rPr>
                <w:rFonts w:ascii="仿宋" w:hAnsi="仿宋" w:eastAsia="仿宋" w:cs="仿宋"/>
                <w:sz w:val="18"/>
                <w:szCs w:val="18"/>
              </w:rPr>
            </w:pPr>
            <w:r>
              <w:rPr>
                <w:rFonts w:ascii="仿宋" w:hAnsi="仿宋" w:eastAsia="仿宋" w:cs="仿宋"/>
                <w:spacing w:val="-1"/>
                <w:sz w:val="18"/>
                <w:szCs w:val="18"/>
              </w:rPr>
              <w:t>卫生间保洁，河口泵站处（Q=15）</w:t>
            </w:r>
          </w:p>
        </w:tc>
        <w:tc>
          <w:tcPr>
            <w:tcW w:w="1194" w:type="dxa"/>
            <w:vAlign w:val="top"/>
          </w:tcPr>
          <w:p w14:paraId="0C5C8A42">
            <w:pPr>
              <w:spacing w:before="114" w:line="229" w:lineRule="auto"/>
              <w:ind w:left="397"/>
              <w:rPr>
                <w:rFonts w:ascii="仿宋" w:hAnsi="仿宋" w:eastAsia="仿宋" w:cs="仿宋"/>
                <w:sz w:val="18"/>
                <w:szCs w:val="18"/>
              </w:rPr>
            </w:pPr>
            <w:r>
              <w:rPr>
                <w:rFonts w:ascii="仿宋" w:hAnsi="仿宋" w:eastAsia="仿宋" w:cs="仿宋"/>
                <w:sz w:val="18"/>
                <w:szCs w:val="18"/>
              </w:rPr>
              <w:t>处</w:t>
            </w:r>
          </w:p>
        </w:tc>
        <w:tc>
          <w:tcPr>
            <w:tcW w:w="1576" w:type="dxa"/>
            <w:vAlign w:val="top"/>
          </w:tcPr>
          <w:p w14:paraId="0C4DD487">
            <w:pPr>
              <w:spacing w:before="144" w:line="181" w:lineRule="auto"/>
              <w:ind w:left="599"/>
              <w:rPr>
                <w:rFonts w:ascii="仿宋" w:hAnsi="仿宋" w:eastAsia="仿宋" w:cs="仿宋"/>
                <w:sz w:val="18"/>
                <w:szCs w:val="18"/>
              </w:rPr>
            </w:pPr>
            <w:r>
              <w:rPr>
                <w:rFonts w:ascii="仿宋" w:hAnsi="仿宋" w:eastAsia="仿宋" w:cs="仿宋"/>
                <w:sz w:val="18"/>
                <w:szCs w:val="18"/>
              </w:rPr>
              <w:t>1</w:t>
            </w:r>
          </w:p>
        </w:tc>
      </w:tr>
      <w:tr w14:paraId="5C065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296F4518">
            <w:pPr>
              <w:spacing w:before="144" w:line="180" w:lineRule="auto"/>
              <w:ind w:left="237"/>
              <w:rPr>
                <w:rFonts w:ascii="仿宋" w:hAnsi="仿宋" w:eastAsia="仿宋" w:cs="仿宋"/>
                <w:sz w:val="18"/>
                <w:szCs w:val="18"/>
              </w:rPr>
            </w:pPr>
            <w:r>
              <w:rPr>
                <w:rFonts w:ascii="仿宋" w:hAnsi="仿宋" w:eastAsia="仿宋" w:cs="仿宋"/>
                <w:spacing w:val="-4"/>
                <w:sz w:val="18"/>
                <w:szCs w:val="18"/>
              </w:rPr>
              <w:t>29</w:t>
            </w:r>
          </w:p>
        </w:tc>
        <w:tc>
          <w:tcPr>
            <w:tcW w:w="1678" w:type="dxa"/>
            <w:vMerge w:val="continue"/>
            <w:tcBorders>
              <w:top w:val="nil"/>
              <w:bottom w:val="nil"/>
            </w:tcBorders>
            <w:vAlign w:val="top"/>
          </w:tcPr>
          <w:p w14:paraId="0E0549AA">
            <w:pPr>
              <w:rPr>
                <w:rFonts w:ascii="Arial"/>
                <w:sz w:val="21"/>
              </w:rPr>
            </w:pPr>
          </w:p>
        </w:tc>
        <w:tc>
          <w:tcPr>
            <w:tcW w:w="4742" w:type="dxa"/>
            <w:vAlign w:val="top"/>
          </w:tcPr>
          <w:p w14:paraId="651A9D73">
            <w:pPr>
              <w:spacing w:before="112" w:line="221" w:lineRule="auto"/>
              <w:ind w:left="1542"/>
              <w:rPr>
                <w:rFonts w:ascii="仿宋" w:hAnsi="仿宋" w:eastAsia="仿宋" w:cs="仿宋"/>
                <w:sz w:val="18"/>
                <w:szCs w:val="18"/>
              </w:rPr>
            </w:pPr>
            <w:r>
              <w:rPr>
                <w:rFonts w:ascii="仿宋" w:hAnsi="仿宋" w:eastAsia="仿宋" w:cs="仿宋"/>
                <w:spacing w:val="-4"/>
                <w:sz w:val="18"/>
                <w:szCs w:val="18"/>
              </w:rPr>
              <w:t>绿地保洁</w:t>
            </w:r>
          </w:p>
        </w:tc>
        <w:tc>
          <w:tcPr>
            <w:tcW w:w="1194" w:type="dxa"/>
            <w:vAlign w:val="top"/>
          </w:tcPr>
          <w:p w14:paraId="57E41444">
            <w:pPr>
              <w:spacing w:before="112"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3ADA31A9">
            <w:pPr>
              <w:spacing w:before="144" w:line="180" w:lineRule="auto"/>
              <w:ind w:left="367"/>
              <w:rPr>
                <w:rFonts w:ascii="仿宋" w:hAnsi="仿宋" w:eastAsia="仿宋" w:cs="仿宋"/>
                <w:sz w:val="18"/>
                <w:szCs w:val="18"/>
              </w:rPr>
            </w:pPr>
            <w:r>
              <w:rPr>
                <w:rFonts w:ascii="仿宋" w:hAnsi="仿宋" w:eastAsia="仿宋" w:cs="仿宋"/>
                <w:spacing w:val="-2"/>
                <w:sz w:val="18"/>
                <w:szCs w:val="18"/>
              </w:rPr>
              <w:t>7493.7</w:t>
            </w:r>
          </w:p>
        </w:tc>
      </w:tr>
      <w:tr w14:paraId="0401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451D6E7F">
            <w:pPr>
              <w:spacing w:before="145" w:line="180" w:lineRule="auto"/>
              <w:ind w:left="239"/>
              <w:rPr>
                <w:rFonts w:ascii="仿宋" w:hAnsi="仿宋" w:eastAsia="仿宋" w:cs="仿宋"/>
                <w:sz w:val="18"/>
                <w:szCs w:val="18"/>
              </w:rPr>
            </w:pPr>
            <w:r>
              <w:rPr>
                <w:rFonts w:ascii="仿宋" w:hAnsi="仿宋" w:eastAsia="仿宋" w:cs="仿宋"/>
                <w:spacing w:val="-5"/>
                <w:sz w:val="18"/>
                <w:szCs w:val="18"/>
              </w:rPr>
              <w:t>30</w:t>
            </w:r>
          </w:p>
        </w:tc>
        <w:tc>
          <w:tcPr>
            <w:tcW w:w="1678" w:type="dxa"/>
            <w:vMerge w:val="continue"/>
            <w:tcBorders>
              <w:top w:val="nil"/>
            </w:tcBorders>
            <w:vAlign w:val="top"/>
          </w:tcPr>
          <w:p w14:paraId="354E8657">
            <w:pPr>
              <w:rPr>
                <w:rFonts w:ascii="Arial"/>
                <w:sz w:val="21"/>
              </w:rPr>
            </w:pPr>
          </w:p>
        </w:tc>
        <w:tc>
          <w:tcPr>
            <w:tcW w:w="4742" w:type="dxa"/>
            <w:vAlign w:val="top"/>
          </w:tcPr>
          <w:p w14:paraId="65FCEDAD">
            <w:pPr>
              <w:spacing w:before="113" w:line="221" w:lineRule="auto"/>
              <w:ind w:left="1542"/>
              <w:rPr>
                <w:rFonts w:ascii="仿宋" w:hAnsi="仿宋" w:eastAsia="仿宋" w:cs="仿宋"/>
                <w:sz w:val="18"/>
                <w:szCs w:val="18"/>
              </w:rPr>
            </w:pPr>
            <w:r>
              <w:rPr>
                <w:rFonts w:ascii="仿宋" w:hAnsi="仿宋" w:eastAsia="仿宋" w:cs="仿宋"/>
                <w:spacing w:val="-4"/>
                <w:sz w:val="18"/>
                <w:szCs w:val="18"/>
              </w:rPr>
              <w:t>绿道保洁</w:t>
            </w:r>
          </w:p>
        </w:tc>
        <w:tc>
          <w:tcPr>
            <w:tcW w:w="1194" w:type="dxa"/>
            <w:vAlign w:val="top"/>
          </w:tcPr>
          <w:p w14:paraId="4AF3A3D6">
            <w:pPr>
              <w:spacing w:before="113" w:line="237"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522C8457">
            <w:pPr>
              <w:spacing w:before="145" w:line="180" w:lineRule="auto"/>
              <w:ind w:left="364"/>
              <w:rPr>
                <w:rFonts w:ascii="仿宋" w:hAnsi="仿宋" w:eastAsia="仿宋" w:cs="仿宋"/>
                <w:sz w:val="18"/>
                <w:szCs w:val="18"/>
              </w:rPr>
            </w:pPr>
            <w:r>
              <w:rPr>
                <w:rFonts w:ascii="仿宋" w:hAnsi="仿宋" w:eastAsia="仿宋" w:cs="仿宋"/>
                <w:spacing w:val="-2"/>
                <w:sz w:val="18"/>
                <w:szCs w:val="18"/>
              </w:rPr>
              <w:t>6754.4</w:t>
            </w:r>
          </w:p>
        </w:tc>
      </w:tr>
      <w:tr w14:paraId="76947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10EB0C57">
            <w:pPr>
              <w:spacing w:before="142" w:line="181" w:lineRule="auto"/>
              <w:ind w:left="239"/>
              <w:rPr>
                <w:rFonts w:ascii="仿宋" w:hAnsi="仿宋" w:eastAsia="仿宋" w:cs="仿宋"/>
                <w:sz w:val="18"/>
                <w:szCs w:val="18"/>
              </w:rPr>
            </w:pPr>
            <w:r>
              <w:rPr>
                <w:rFonts w:ascii="仿宋" w:hAnsi="仿宋" w:eastAsia="仿宋" w:cs="仿宋"/>
                <w:spacing w:val="-5"/>
                <w:sz w:val="18"/>
                <w:szCs w:val="18"/>
              </w:rPr>
              <w:t>31</w:t>
            </w:r>
          </w:p>
        </w:tc>
        <w:tc>
          <w:tcPr>
            <w:tcW w:w="1678" w:type="dxa"/>
            <w:vMerge w:val="restart"/>
            <w:tcBorders>
              <w:bottom w:val="nil"/>
            </w:tcBorders>
            <w:vAlign w:val="top"/>
          </w:tcPr>
          <w:p w14:paraId="5BC6D51D">
            <w:pPr>
              <w:spacing w:line="255" w:lineRule="auto"/>
              <w:rPr>
                <w:rFonts w:ascii="Arial"/>
                <w:sz w:val="21"/>
              </w:rPr>
            </w:pPr>
          </w:p>
          <w:p w14:paraId="0B29DA21">
            <w:pPr>
              <w:spacing w:before="59" w:line="222" w:lineRule="auto"/>
              <w:ind w:left="498"/>
              <w:rPr>
                <w:rFonts w:ascii="仿宋" w:hAnsi="仿宋" w:eastAsia="仿宋" w:cs="仿宋"/>
                <w:sz w:val="18"/>
                <w:szCs w:val="18"/>
              </w:rPr>
            </w:pPr>
            <w:r>
              <w:rPr>
                <w:rFonts w:ascii="仿宋" w:hAnsi="仿宋" w:eastAsia="仿宋" w:cs="仿宋"/>
                <w:spacing w:val="-7"/>
                <w:sz w:val="18"/>
                <w:szCs w:val="18"/>
              </w:rPr>
              <w:t>其他</w:t>
            </w:r>
          </w:p>
        </w:tc>
        <w:tc>
          <w:tcPr>
            <w:tcW w:w="4742" w:type="dxa"/>
            <w:vAlign w:val="top"/>
          </w:tcPr>
          <w:p w14:paraId="3A9C4817">
            <w:pPr>
              <w:spacing w:before="112" w:line="222" w:lineRule="auto"/>
              <w:ind w:left="1566"/>
              <w:rPr>
                <w:rFonts w:ascii="仿宋" w:hAnsi="仿宋" w:eastAsia="仿宋" w:cs="仿宋"/>
                <w:sz w:val="18"/>
                <w:szCs w:val="18"/>
              </w:rPr>
            </w:pPr>
            <w:r>
              <w:rPr>
                <w:rFonts w:ascii="仿宋" w:hAnsi="仿宋" w:eastAsia="仿宋" w:cs="仿宋"/>
                <w:spacing w:val="-10"/>
                <w:sz w:val="18"/>
                <w:szCs w:val="18"/>
              </w:rPr>
              <w:t>白蚁防治</w:t>
            </w:r>
          </w:p>
        </w:tc>
        <w:tc>
          <w:tcPr>
            <w:tcW w:w="1194" w:type="dxa"/>
            <w:vAlign w:val="top"/>
          </w:tcPr>
          <w:p w14:paraId="47365AC9">
            <w:pPr>
              <w:spacing w:before="112"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09E8BA1E">
            <w:pPr>
              <w:spacing w:before="143" w:line="180" w:lineRule="auto"/>
              <w:ind w:left="367"/>
              <w:rPr>
                <w:rFonts w:ascii="仿宋" w:hAnsi="仿宋" w:eastAsia="仿宋" w:cs="仿宋"/>
                <w:sz w:val="18"/>
                <w:szCs w:val="18"/>
              </w:rPr>
            </w:pPr>
            <w:r>
              <w:rPr>
                <w:rFonts w:ascii="仿宋" w:hAnsi="仿宋" w:eastAsia="仿宋" w:cs="仿宋"/>
                <w:spacing w:val="-2"/>
                <w:sz w:val="18"/>
                <w:szCs w:val="18"/>
              </w:rPr>
              <w:t>7493.7</w:t>
            </w:r>
          </w:p>
        </w:tc>
      </w:tr>
      <w:tr w14:paraId="401D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07" w:type="dxa"/>
            <w:vAlign w:val="top"/>
          </w:tcPr>
          <w:p w14:paraId="793BFF53">
            <w:pPr>
              <w:spacing w:before="144" w:line="180" w:lineRule="auto"/>
              <w:ind w:left="239"/>
              <w:rPr>
                <w:rFonts w:ascii="仿宋" w:hAnsi="仿宋" w:eastAsia="仿宋" w:cs="仿宋"/>
                <w:sz w:val="18"/>
                <w:szCs w:val="18"/>
              </w:rPr>
            </w:pPr>
            <w:r>
              <w:rPr>
                <w:rFonts w:ascii="仿宋" w:hAnsi="仿宋" w:eastAsia="仿宋" w:cs="仿宋"/>
                <w:spacing w:val="-5"/>
                <w:sz w:val="18"/>
                <w:szCs w:val="18"/>
              </w:rPr>
              <w:t>32</w:t>
            </w:r>
          </w:p>
        </w:tc>
        <w:tc>
          <w:tcPr>
            <w:tcW w:w="1678" w:type="dxa"/>
            <w:vMerge w:val="continue"/>
            <w:tcBorders>
              <w:top w:val="nil"/>
            </w:tcBorders>
            <w:vAlign w:val="top"/>
          </w:tcPr>
          <w:p w14:paraId="0F5C7FE0">
            <w:pPr>
              <w:rPr>
                <w:rFonts w:ascii="Arial"/>
                <w:sz w:val="21"/>
              </w:rPr>
            </w:pPr>
          </w:p>
        </w:tc>
        <w:tc>
          <w:tcPr>
            <w:tcW w:w="4742" w:type="dxa"/>
            <w:vAlign w:val="top"/>
          </w:tcPr>
          <w:p w14:paraId="5C3241AE">
            <w:pPr>
              <w:spacing w:before="112" w:line="222" w:lineRule="auto"/>
              <w:ind w:left="1561"/>
              <w:rPr>
                <w:rFonts w:ascii="仿宋" w:hAnsi="仿宋" w:eastAsia="仿宋" w:cs="仿宋"/>
                <w:sz w:val="18"/>
                <w:szCs w:val="18"/>
              </w:rPr>
            </w:pPr>
            <w:r>
              <w:rPr>
                <w:rFonts w:ascii="仿宋" w:hAnsi="仿宋" w:eastAsia="仿宋" w:cs="仿宋"/>
                <w:spacing w:val="-9"/>
                <w:sz w:val="18"/>
                <w:szCs w:val="18"/>
              </w:rPr>
              <w:t>四害消杀</w:t>
            </w:r>
          </w:p>
        </w:tc>
        <w:tc>
          <w:tcPr>
            <w:tcW w:w="1194" w:type="dxa"/>
            <w:vAlign w:val="top"/>
          </w:tcPr>
          <w:p w14:paraId="4415AF7C">
            <w:pPr>
              <w:spacing w:before="113" w:line="236" w:lineRule="exact"/>
              <w:ind w:left="410"/>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576" w:type="dxa"/>
            <w:vAlign w:val="top"/>
          </w:tcPr>
          <w:p w14:paraId="5C2613E9">
            <w:pPr>
              <w:spacing w:before="144" w:line="180" w:lineRule="auto"/>
              <w:ind w:left="367"/>
              <w:rPr>
                <w:rFonts w:ascii="仿宋" w:hAnsi="仿宋" w:eastAsia="仿宋" w:cs="仿宋"/>
                <w:sz w:val="18"/>
                <w:szCs w:val="18"/>
              </w:rPr>
            </w:pPr>
            <w:r>
              <w:rPr>
                <w:rFonts w:ascii="仿宋" w:hAnsi="仿宋" w:eastAsia="仿宋" w:cs="仿宋"/>
                <w:spacing w:val="-2"/>
                <w:sz w:val="18"/>
                <w:szCs w:val="18"/>
              </w:rPr>
              <w:t>7493.7</w:t>
            </w:r>
          </w:p>
        </w:tc>
      </w:tr>
    </w:tbl>
    <w:p w14:paraId="33D2AB8B">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表3.9.1排涝河碧道（河道栏杆内）管养明细清单</w:t>
      </w:r>
    </w:p>
    <w:tbl>
      <w:tblPr>
        <w:tblStyle w:val="14"/>
        <w:tblW w:w="9926" w:type="dxa"/>
        <w:tblInd w:w="2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734"/>
        <w:gridCol w:w="4889"/>
        <w:gridCol w:w="1220"/>
        <w:gridCol w:w="1291"/>
      </w:tblGrid>
      <w:tr w14:paraId="313D2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2" w:type="dxa"/>
            <w:vAlign w:val="center"/>
          </w:tcPr>
          <w:p w14:paraId="099922D2">
            <w:pPr>
              <w:spacing w:before="112" w:line="222" w:lineRule="auto"/>
              <w:ind w:left="133"/>
              <w:jc w:val="both"/>
              <w:rPr>
                <w:rFonts w:hint="eastAsia" w:ascii="宋体" w:hAnsi="宋体" w:eastAsia="宋体" w:cs="宋体"/>
                <w:sz w:val="22"/>
                <w:szCs w:val="22"/>
              </w:rPr>
            </w:pPr>
            <w:r>
              <w:rPr>
                <w:rFonts w:hint="eastAsia" w:ascii="宋体" w:hAnsi="宋体" w:eastAsia="宋体" w:cs="宋体"/>
                <w:b/>
                <w:bCs/>
                <w:spacing w:val="-8"/>
                <w:sz w:val="22"/>
                <w:szCs w:val="22"/>
              </w:rPr>
              <w:t>序号</w:t>
            </w:r>
          </w:p>
        </w:tc>
        <w:tc>
          <w:tcPr>
            <w:tcW w:w="1734" w:type="dxa"/>
            <w:vAlign w:val="center"/>
          </w:tcPr>
          <w:p w14:paraId="3FE5D4FD">
            <w:pPr>
              <w:spacing w:before="112" w:line="223" w:lineRule="auto"/>
              <w:ind w:left="316"/>
              <w:jc w:val="both"/>
              <w:rPr>
                <w:rFonts w:hint="eastAsia" w:ascii="宋体" w:hAnsi="宋体" w:eastAsia="宋体" w:cs="宋体"/>
                <w:sz w:val="22"/>
                <w:szCs w:val="22"/>
              </w:rPr>
            </w:pPr>
            <w:r>
              <w:rPr>
                <w:rFonts w:hint="eastAsia" w:ascii="宋体" w:hAnsi="宋体" w:eastAsia="宋体" w:cs="宋体"/>
                <w:b/>
                <w:bCs/>
                <w:spacing w:val="-5"/>
                <w:sz w:val="22"/>
                <w:szCs w:val="22"/>
              </w:rPr>
              <w:t>项目类别</w:t>
            </w:r>
          </w:p>
        </w:tc>
        <w:tc>
          <w:tcPr>
            <w:tcW w:w="4889" w:type="dxa"/>
            <w:vAlign w:val="center"/>
          </w:tcPr>
          <w:p w14:paraId="7EF117E2">
            <w:pPr>
              <w:spacing w:before="112" w:line="223" w:lineRule="auto"/>
              <w:ind w:left="1535"/>
              <w:jc w:val="both"/>
              <w:rPr>
                <w:rFonts w:hint="eastAsia" w:ascii="宋体" w:hAnsi="宋体" w:eastAsia="宋体" w:cs="宋体"/>
                <w:sz w:val="22"/>
                <w:szCs w:val="22"/>
              </w:rPr>
            </w:pPr>
            <w:r>
              <w:rPr>
                <w:rFonts w:hint="eastAsia" w:ascii="宋体" w:hAnsi="宋体" w:eastAsia="宋体" w:cs="宋体"/>
                <w:b/>
                <w:bCs/>
                <w:spacing w:val="-6"/>
                <w:sz w:val="22"/>
                <w:szCs w:val="22"/>
              </w:rPr>
              <w:t>细项类别</w:t>
            </w:r>
          </w:p>
        </w:tc>
        <w:tc>
          <w:tcPr>
            <w:tcW w:w="1220" w:type="dxa"/>
            <w:vAlign w:val="center"/>
          </w:tcPr>
          <w:p w14:paraId="61045306">
            <w:pPr>
              <w:spacing w:before="112" w:line="221" w:lineRule="auto"/>
              <w:ind w:left="305"/>
              <w:jc w:val="both"/>
              <w:rPr>
                <w:rFonts w:hint="eastAsia" w:ascii="宋体" w:hAnsi="宋体" w:eastAsia="宋体" w:cs="宋体"/>
                <w:sz w:val="22"/>
                <w:szCs w:val="22"/>
              </w:rPr>
            </w:pPr>
            <w:r>
              <w:rPr>
                <w:rFonts w:hint="eastAsia" w:ascii="宋体" w:hAnsi="宋体" w:eastAsia="宋体" w:cs="宋体"/>
                <w:b/>
                <w:bCs/>
                <w:spacing w:val="-10"/>
                <w:sz w:val="22"/>
                <w:szCs w:val="22"/>
              </w:rPr>
              <w:t>单位</w:t>
            </w:r>
          </w:p>
        </w:tc>
        <w:tc>
          <w:tcPr>
            <w:tcW w:w="1291" w:type="dxa"/>
            <w:vAlign w:val="center"/>
          </w:tcPr>
          <w:p w14:paraId="0FED7970">
            <w:pPr>
              <w:spacing w:before="112" w:line="223" w:lineRule="auto"/>
              <w:ind w:left="460"/>
              <w:jc w:val="both"/>
              <w:rPr>
                <w:rFonts w:hint="eastAsia" w:ascii="宋体" w:hAnsi="宋体" w:eastAsia="宋体" w:cs="宋体"/>
                <w:sz w:val="22"/>
                <w:szCs w:val="22"/>
              </w:rPr>
            </w:pPr>
            <w:r>
              <w:rPr>
                <w:rFonts w:hint="eastAsia" w:ascii="宋体" w:hAnsi="宋体" w:eastAsia="宋体" w:cs="宋体"/>
                <w:b/>
                <w:bCs/>
                <w:spacing w:val="-8"/>
                <w:sz w:val="22"/>
                <w:szCs w:val="22"/>
              </w:rPr>
              <w:t>数量</w:t>
            </w:r>
          </w:p>
        </w:tc>
      </w:tr>
      <w:tr w14:paraId="3ECA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2" w:type="dxa"/>
            <w:vAlign w:val="top"/>
          </w:tcPr>
          <w:p w14:paraId="703BD4E6">
            <w:pPr>
              <w:spacing w:before="141" w:line="181" w:lineRule="auto"/>
              <w:ind w:left="278"/>
              <w:rPr>
                <w:rFonts w:ascii="仿宋" w:hAnsi="仿宋" w:eastAsia="仿宋" w:cs="仿宋"/>
                <w:sz w:val="18"/>
                <w:szCs w:val="18"/>
              </w:rPr>
            </w:pPr>
            <w:r>
              <w:rPr>
                <w:rFonts w:ascii="仿宋" w:hAnsi="仿宋" w:eastAsia="仿宋" w:cs="仿宋"/>
                <w:sz w:val="18"/>
                <w:szCs w:val="18"/>
              </w:rPr>
              <w:t>1</w:t>
            </w:r>
          </w:p>
        </w:tc>
        <w:tc>
          <w:tcPr>
            <w:tcW w:w="1734" w:type="dxa"/>
            <w:vAlign w:val="top"/>
          </w:tcPr>
          <w:p w14:paraId="12C59429">
            <w:pPr>
              <w:spacing w:before="110" w:line="221" w:lineRule="auto"/>
              <w:ind w:left="136"/>
              <w:rPr>
                <w:rFonts w:ascii="仿宋" w:hAnsi="仿宋" w:eastAsia="仿宋" w:cs="仿宋"/>
                <w:sz w:val="18"/>
                <w:szCs w:val="18"/>
              </w:rPr>
            </w:pPr>
            <w:r>
              <w:rPr>
                <w:rFonts w:ascii="仿宋" w:hAnsi="仿宋" w:eastAsia="仿宋" w:cs="仿宋"/>
                <w:spacing w:val="-3"/>
                <w:sz w:val="18"/>
                <w:szCs w:val="18"/>
              </w:rPr>
              <w:t>道路管养维护</w:t>
            </w:r>
          </w:p>
        </w:tc>
        <w:tc>
          <w:tcPr>
            <w:tcW w:w="4889" w:type="dxa"/>
            <w:vAlign w:val="top"/>
          </w:tcPr>
          <w:p w14:paraId="5416B4D5">
            <w:pPr>
              <w:spacing w:before="110" w:line="223" w:lineRule="auto"/>
              <w:ind w:left="1541"/>
              <w:rPr>
                <w:rFonts w:ascii="仿宋" w:hAnsi="仿宋" w:eastAsia="仿宋" w:cs="仿宋"/>
                <w:sz w:val="18"/>
                <w:szCs w:val="18"/>
              </w:rPr>
            </w:pPr>
            <w:r>
              <w:rPr>
                <w:rFonts w:ascii="仿宋" w:hAnsi="仿宋" w:eastAsia="仿宋" w:cs="仿宋"/>
                <w:spacing w:val="-5"/>
                <w:sz w:val="18"/>
                <w:szCs w:val="18"/>
              </w:rPr>
              <w:t>亲水步道</w:t>
            </w:r>
          </w:p>
        </w:tc>
        <w:tc>
          <w:tcPr>
            <w:tcW w:w="1220" w:type="dxa"/>
            <w:vAlign w:val="top"/>
          </w:tcPr>
          <w:p w14:paraId="02B19DA8">
            <w:pPr>
              <w:spacing w:before="110" w:line="237" w:lineRule="exact"/>
              <w:ind w:left="404"/>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1" w:type="dxa"/>
            <w:vAlign w:val="top"/>
          </w:tcPr>
          <w:p w14:paraId="369D8344">
            <w:pPr>
              <w:spacing w:before="141" w:line="180" w:lineRule="auto"/>
              <w:ind w:left="370"/>
              <w:rPr>
                <w:rFonts w:ascii="仿宋" w:hAnsi="仿宋" w:eastAsia="仿宋" w:cs="仿宋"/>
                <w:sz w:val="18"/>
                <w:szCs w:val="18"/>
              </w:rPr>
            </w:pPr>
            <w:r>
              <w:rPr>
                <w:rFonts w:ascii="仿宋" w:hAnsi="仿宋" w:eastAsia="仿宋" w:cs="仿宋"/>
                <w:spacing w:val="-2"/>
                <w:sz w:val="18"/>
                <w:szCs w:val="18"/>
              </w:rPr>
              <w:t>5964.2</w:t>
            </w:r>
          </w:p>
        </w:tc>
      </w:tr>
      <w:tr w14:paraId="4FD5C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2" w:type="dxa"/>
            <w:vAlign w:val="top"/>
          </w:tcPr>
          <w:p w14:paraId="02115496">
            <w:pPr>
              <w:spacing w:before="141" w:line="180" w:lineRule="auto"/>
              <w:ind w:left="267"/>
              <w:rPr>
                <w:rFonts w:ascii="仿宋" w:hAnsi="仿宋" w:eastAsia="仿宋" w:cs="仿宋"/>
                <w:sz w:val="18"/>
                <w:szCs w:val="18"/>
              </w:rPr>
            </w:pPr>
            <w:r>
              <w:rPr>
                <w:rFonts w:ascii="仿宋" w:hAnsi="仿宋" w:eastAsia="仿宋" w:cs="仿宋"/>
                <w:sz w:val="18"/>
                <w:szCs w:val="18"/>
              </w:rPr>
              <w:t>2</w:t>
            </w:r>
          </w:p>
        </w:tc>
        <w:tc>
          <w:tcPr>
            <w:tcW w:w="1734" w:type="dxa"/>
            <w:vMerge w:val="restart"/>
            <w:tcBorders>
              <w:bottom w:val="nil"/>
            </w:tcBorders>
            <w:vAlign w:val="top"/>
          </w:tcPr>
          <w:p w14:paraId="752F383C">
            <w:pPr>
              <w:spacing w:line="253" w:lineRule="auto"/>
              <w:rPr>
                <w:rFonts w:ascii="Arial"/>
                <w:sz w:val="21"/>
              </w:rPr>
            </w:pPr>
          </w:p>
          <w:p w14:paraId="4ED1BC28">
            <w:pPr>
              <w:spacing w:before="59" w:line="221" w:lineRule="auto"/>
              <w:ind w:left="135"/>
              <w:rPr>
                <w:rFonts w:ascii="仿宋" w:hAnsi="仿宋" w:eastAsia="仿宋" w:cs="仿宋"/>
                <w:sz w:val="18"/>
                <w:szCs w:val="18"/>
              </w:rPr>
            </w:pPr>
            <w:r>
              <w:rPr>
                <w:rFonts w:ascii="仿宋" w:hAnsi="仿宋" w:eastAsia="仿宋" w:cs="仿宋"/>
                <w:spacing w:val="-2"/>
                <w:sz w:val="18"/>
                <w:szCs w:val="18"/>
              </w:rPr>
              <w:t>设施管养维护</w:t>
            </w:r>
          </w:p>
        </w:tc>
        <w:tc>
          <w:tcPr>
            <w:tcW w:w="4889" w:type="dxa"/>
            <w:vAlign w:val="top"/>
          </w:tcPr>
          <w:p w14:paraId="0BEBE9C6">
            <w:pPr>
              <w:spacing w:before="109" w:line="222" w:lineRule="auto"/>
              <w:ind w:left="813"/>
              <w:rPr>
                <w:rFonts w:ascii="仿宋" w:hAnsi="仿宋" w:eastAsia="仿宋" w:cs="仿宋"/>
                <w:sz w:val="18"/>
                <w:szCs w:val="18"/>
              </w:rPr>
            </w:pPr>
            <w:r>
              <w:rPr>
                <w:rFonts w:ascii="仿宋" w:hAnsi="仿宋" w:eastAsia="仿宋" w:cs="仿宋"/>
                <w:spacing w:val="-1"/>
                <w:sz w:val="18"/>
                <w:szCs w:val="18"/>
              </w:rPr>
              <w:t>栏杆扶手（成品塑木扶手）</w:t>
            </w:r>
          </w:p>
        </w:tc>
        <w:tc>
          <w:tcPr>
            <w:tcW w:w="1220" w:type="dxa"/>
            <w:vAlign w:val="top"/>
          </w:tcPr>
          <w:p w14:paraId="545295B8">
            <w:pPr>
              <w:spacing w:before="110" w:line="236" w:lineRule="exact"/>
              <w:ind w:left="425"/>
              <w:rPr>
                <w:rFonts w:ascii="仿宋" w:hAnsi="仿宋" w:eastAsia="仿宋" w:cs="仿宋"/>
                <w:sz w:val="18"/>
                <w:szCs w:val="18"/>
              </w:rPr>
            </w:pPr>
            <w:r>
              <w:rPr>
                <w:rFonts w:ascii="仿宋" w:hAnsi="仿宋" w:eastAsia="仿宋" w:cs="仿宋"/>
                <w:position w:val="3"/>
                <w:sz w:val="18"/>
                <w:szCs w:val="18"/>
              </w:rPr>
              <w:t>m</w:t>
            </w:r>
          </w:p>
        </w:tc>
        <w:tc>
          <w:tcPr>
            <w:tcW w:w="1291" w:type="dxa"/>
            <w:vAlign w:val="top"/>
          </w:tcPr>
          <w:p w14:paraId="653E95D0">
            <w:pPr>
              <w:spacing w:before="141" w:line="180" w:lineRule="auto"/>
              <w:ind w:left="369"/>
              <w:rPr>
                <w:rFonts w:ascii="仿宋" w:hAnsi="仿宋" w:eastAsia="仿宋" w:cs="仿宋"/>
                <w:sz w:val="18"/>
                <w:szCs w:val="18"/>
              </w:rPr>
            </w:pPr>
            <w:r>
              <w:rPr>
                <w:rFonts w:ascii="仿宋" w:hAnsi="仿宋" w:eastAsia="仿宋" w:cs="仿宋"/>
                <w:spacing w:val="-2"/>
                <w:sz w:val="18"/>
                <w:szCs w:val="18"/>
              </w:rPr>
              <w:t>2368.3</w:t>
            </w:r>
          </w:p>
        </w:tc>
      </w:tr>
      <w:tr w14:paraId="319C7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92" w:type="dxa"/>
            <w:vAlign w:val="top"/>
          </w:tcPr>
          <w:p w14:paraId="3BB4DC1E">
            <w:pPr>
              <w:spacing w:before="143" w:line="180" w:lineRule="auto"/>
              <w:ind w:left="268"/>
              <w:rPr>
                <w:rFonts w:ascii="仿宋" w:hAnsi="仿宋" w:eastAsia="仿宋" w:cs="仿宋"/>
                <w:sz w:val="18"/>
                <w:szCs w:val="18"/>
              </w:rPr>
            </w:pPr>
            <w:r>
              <w:rPr>
                <w:rFonts w:ascii="仿宋" w:hAnsi="仿宋" w:eastAsia="仿宋" w:cs="仿宋"/>
                <w:sz w:val="18"/>
                <w:szCs w:val="18"/>
              </w:rPr>
              <w:t>3</w:t>
            </w:r>
          </w:p>
        </w:tc>
        <w:tc>
          <w:tcPr>
            <w:tcW w:w="1734" w:type="dxa"/>
            <w:vMerge w:val="continue"/>
            <w:tcBorders>
              <w:top w:val="nil"/>
            </w:tcBorders>
            <w:vAlign w:val="top"/>
          </w:tcPr>
          <w:p w14:paraId="4B6556BB">
            <w:pPr>
              <w:rPr>
                <w:rFonts w:ascii="Arial"/>
                <w:sz w:val="21"/>
              </w:rPr>
            </w:pPr>
          </w:p>
        </w:tc>
        <w:tc>
          <w:tcPr>
            <w:tcW w:w="4889" w:type="dxa"/>
            <w:vAlign w:val="top"/>
          </w:tcPr>
          <w:p w14:paraId="7B7457AD">
            <w:pPr>
              <w:spacing w:before="112" w:line="221" w:lineRule="auto"/>
              <w:ind w:left="210"/>
              <w:rPr>
                <w:rFonts w:ascii="仿宋" w:hAnsi="仿宋" w:eastAsia="仿宋" w:cs="仿宋"/>
                <w:sz w:val="18"/>
                <w:szCs w:val="18"/>
              </w:rPr>
            </w:pPr>
            <w:r>
              <w:rPr>
                <w:rFonts w:ascii="仿宋" w:hAnsi="仿宋" w:eastAsia="仿宋" w:cs="仿宋"/>
                <w:spacing w:val="-3"/>
                <w:sz w:val="18"/>
                <w:szCs w:val="18"/>
              </w:rPr>
              <w:t>下河台阶（1.150</w:t>
            </w:r>
            <w:r>
              <w:rPr>
                <w:rFonts w:ascii="仿宋" w:hAnsi="仿宋" w:eastAsia="仿宋" w:cs="仿宋"/>
                <w:spacing w:val="-13"/>
                <w:sz w:val="18"/>
                <w:szCs w:val="18"/>
              </w:rPr>
              <w:t xml:space="preserve"> </w:t>
            </w:r>
            <w:r>
              <w:rPr>
                <w:rFonts w:ascii="仿宋" w:hAnsi="仿宋" w:eastAsia="仿宋" w:cs="仿宋"/>
                <w:spacing w:val="-3"/>
                <w:sz w:val="18"/>
                <w:szCs w:val="18"/>
              </w:rPr>
              <w:t>厚</w:t>
            </w:r>
            <w:r>
              <w:rPr>
                <w:rFonts w:ascii="仿宋" w:hAnsi="仿宋" w:eastAsia="仿宋" w:cs="仿宋"/>
                <w:spacing w:val="-39"/>
                <w:sz w:val="18"/>
                <w:szCs w:val="18"/>
              </w:rPr>
              <w:t xml:space="preserve"> </w:t>
            </w:r>
            <w:r>
              <w:rPr>
                <w:rFonts w:ascii="仿宋" w:hAnsi="仿宋" w:eastAsia="仿宋" w:cs="仿宋"/>
                <w:spacing w:val="-3"/>
                <w:sz w:val="18"/>
                <w:szCs w:val="18"/>
              </w:rPr>
              <w:t>C30</w:t>
            </w:r>
            <w:r>
              <w:rPr>
                <w:rFonts w:ascii="仿宋" w:hAnsi="仿宋" w:eastAsia="仿宋" w:cs="仿宋"/>
                <w:spacing w:val="-35"/>
                <w:sz w:val="18"/>
                <w:szCs w:val="18"/>
              </w:rPr>
              <w:t xml:space="preserve"> </w:t>
            </w:r>
            <w:r>
              <w:rPr>
                <w:rFonts w:ascii="仿宋" w:hAnsi="仿宋" w:eastAsia="仿宋" w:cs="仿宋"/>
                <w:spacing w:val="-3"/>
                <w:sz w:val="18"/>
                <w:szCs w:val="18"/>
              </w:rPr>
              <w:t>钢筋混凝土基础）</w:t>
            </w:r>
          </w:p>
        </w:tc>
        <w:tc>
          <w:tcPr>
            <w:tcW w:w="1220" w:type="dxa"/>
            <w:vAlign w:val="top"/>
          </w:tcPr>
          <w:p w14:paraId="21324C23">
            <w:pPr>
              <w:spacing w:before="112" w:line="236" w:lineRule="exact"/>
              <w:ind w:left="404"/>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1" w:type="dxa"/>
            <w:vAlign w:val="top"/>
          </w:tcPr>
          <w:p w14:paraId="6B09DA63">
            <w:pPr>
              <w:spacing w:before="142" w:line="181" w:lineRule="auto"/>
              <w:ind w:left="426"/>
              <w:rPr>
                <w:rFonts w:ascii="仿宋" w:hAnsi="仿宋" w:eastAsia="仿宋" w:cs="仿宋"/>
                <w:sz w:val="18"/>
                <w:szCs w:val="18"/>
              </w:rPr>
            </w:pPr>
            <w:r>
              <w:rPr>
                <w:rFonts w:ascii="仿宋" w:hAnsi="仿宋" w:eastAsia="仿宋" w:cs="仿宋"/>
                <w:spacing w:val="-4"/>
                <w:sz w:val="18"/>
                <w:szCs w:val="18"/>
              </w:rPr>
              <w:t>114.8</w:t>
            </w:r>
          </w:p>
        </w:tc>
      </w:tr>
    </w:tbl>
    <w:p w14:paraId="33A74BF6">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表3.9.2排涝河碧道（河道栏杆外）管养明细清单</w:t>
      </w:r>
    </w:p>
    <w:tbl>
      <w:tblPr>
        <w:tblStyle w:val="14"/>
        <w:tblW w:w="9885" w:type="dxa"/>
        <w:tblInd w:w="2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736"/>
        <w:gridCol w:w="4905"/>
        <w:gridCol w:w="1180"/>
        <w:gridCol w:w="1447"/>
      </w:tblGrid>
      <w:tr w14:paraId="05E29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617" w:type="dxa"/>
            <w:vAlign w:val="center"/>
          </w:tcPr>
          <w:p w14:paraId="582C3A99">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36" w:type="dxa"/>
            <w:vAlign w:val="center"/>
          </w:tcPr>
          <w:p w14:paraId="6AF672C6">
            <w:pPr>
              <w:spacing w:before="112" w:line="222" w:lineRule="auto"/>
              <w:ind w:left="133"/>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905" w:type="dxa"/>
            <w:vAlign w:val="center"/>
          </w:tcPr>
          <w:p w14:paraId="5949421F">
            <w:pPr>
              <w:spacing w:before="112" w:line="222" w:lineRule="auto"/>
              <w:ind w:left="133"/>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80" w:type="dxa"/>
            <w:vAlign w:val="center"/>
          </w:tcPr>
          <w:p w14:paraId="308F2B9B">
            <w:pPr>
              <w:spacing w:before="112" w:line="222" w:lineRule="auto"/>
              <w:ind w:left="133"/>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447" w:type="dxa"/>
            <w:vAlign w:val="center"/>
          </w:tcPr>
          <w:p w14:paraId="245E20EA">
            <w:pPr>
              <w:spacing w:before="112" w:line="222" w:lineRule="auto"/>
              <w:ind w:left="133"/>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73A65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0DBC130">
            <w:pPr>
              <w:spacing w:before="111" w:line="181" w:lineRule="auto"/>
              <w:ind w:left="210"/>
              <w:rPr>
                <w:rFonts w:ascii="仿宋" w:hAnsi="仿宋" w:eastAsia="仿宋" w:cs="仿宋"/>
                <w:sz w:val="18"/>
                <w:szCs w:val="18"/>
              </w:rPr>
            </w:pPr>
            <w:r>
              <w:rPr>
                <w:rFonts w:ascii="仿宋" w:hAnsi="仿宋" w:eastAsia="仿宋" w:cs="仿宋"/>
                <w:sz w:val="18"/>
                <w:szCs w:val="18"/>
              </w:rPr>
              <w:t>1</w:t>
            </w:r>
          </w:p>
        </w:tc>
        <w:tc>
          <w:tcPr>
            <w:tcW w:w="1736" w:type="dxa"/>
            <w:vMerge w:val="restart"/>
            <w:tcBorders>
              <w:bottom w:val="nil"/>
            </w:tcBorders>
            <w:vAlign w:val="top"/>
          </w:tcPr>
          <w:p w14:paraId="100AA086">
            <w:pPr>
              <w:spacing w:line="341" w:lineRule="auto"/>
              <w:rPr>
                <w:rFonts w:ascii="Arial"/>
                <w:sz w:val="21"/>
              </w:rPr>
            </w:pPr>
          </w:p>
          <w:p w14:paraId="27C5F712">
            <w:pPr>
              <w:spacing w:before="58" w:line="221" w:lineRule="auto"/>
              <w:ind w:left="319"/>
              <w:rPr>
                <w:rFonts w:ascii="仿宋" w:hAnsi="仿宋" w:eastAsia="仿宋" w:cs="仿宋"/>
                <w:sz w:val="18"/>
                <w:szCs w:val="18"/>
              </w:rPr>
            </w:pPr>
            <w:r>
              <w:rPr>
                <w:rFonts w:ascii="仿宋" w:hAnsi="仿宋" w:eastAsia="仿宋" w:cs="仿宋"/>
                <w:spacing w:val="-4"/>
                <w:sz w:val="18"/>
                <w:szCs w:val="18"/>
              </w:rPr>
              <w:t>绿化管养</w:t>
            </w:r>
          </w:p>
        </w:tc>
        <w:tc>
          <w:tcPr>
            <w:tcW w:w="4905" w:type="dxa"/>
            <w:vAlign w:val="top"/>
          </w:tcPr>
          <w:p w14:paraId="188CB0A6">
            <w:pPr>
              <w:spacing w:before="80" w:line="220" w:lineRule="auto"/>
              <w:ind w:left="1543"/>
              <w:rPr>
                <w:rFonts w:ascii="仿宋" w:hAnsi="仿宋" w:eastAsia="仿宋" w:cs="仿宋"/>
                <w:sz w:val="18"/>
                <w:szCs w:val="18"/>
              </w:rPr>
            </w:pPr>
            <w:r>
              <w:rPr>
                <w:rFonts w:ascii="仿宋" w:hAnsi="仿宋" w:eastAsia="仿宋" w:cs="仿宋"/>
                <w:spacing w:val="-4"/>
                <w:sz w:val="18"/>
                <w:szCs w:val="18"/>
              </w:rPr>
              <w:t>栽植乔木</w:t>
            </w:r>
          </w:p>
        </w:tc>
        <w:tc>
          <w:tcPr>
            <w:tcW w:w="1180" w:type="dxa"/>
            <w:vAlign w:val="top"/>
          </w:tcPr>
          <w:p w14:paraId="309065B4">
            <w:pPr>
              <w:spacing w:before="80" w:line="219" w:lineRule="auto"/>
              <w:ind w:left="376"/>
              <w:rPr>
                <w:rFonts w:ascii="仿宋" w:hAnsi="仿宋" w:eastAsia="仿宋" w:cs="仿宋"/>
                <w:sz w:val="18"/>
                <w:szCs w:val="18"/>
              </w:rPr>
            </w:pPr>
            <w:r>
              <w:rPr>
                <w:rFonts w:ascii="仿宋" w:hAnsi="仿宋" w:eastAsia="仿宋" w:cs="仿宋"/>
                <w:sz w:val="18"/>
                <w:szCs w:val="18"/>
              </w:rPr>
              <w:t>株</w:t>
            </w:r>
          </w:p>
        </w:tc>
        <w:tc>
          <w:tcPr>
            <w:tcW w:w="1447" w:type="dxa"/>
            <w:vAlign w:val="top"/>
          </w:tcPr>
          <w:p w14:paraId="5E8CE80E">
            <w:pPr>
              <w:spacing w:before="111" w:line="180" w:lineRule="auto"/>
              <w:ind w:left="552"/>
              <w:rPr>
                <w:rFonts w:ascii="仿宋" w:hAnsi="仿宋" w:eastAsia="仿宋" w:cs="仿宋"/>
                <w:sz w:val="18"/>
                <w:szCs w:val="18"/>
              </w:rPr>
            </w:pPr>
            <w:r>
              <w:rPr>
                <w:rFonts w:ascii="仿宋" w:hAnsi="仿宋" w:eastAsia="仿宋" w:cs="仿宋"/>
                <w:spacing w:val="-3"/>
                <w:sz w:val="18"/>
                <w:szCs w:val="18"/>
              </w:rPr>
              <w:t>87</w:t>
            </w:r>
          </w:p>
        </w:tc>
      </w:tr>
      <w:tr w14:paraId="30E26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16C9FB07">
            <w:pPr>
              <w:spacing w:before="98" w:line="180" w:lineRule="auto"/>
              <w:ind w:left="198"/>
              <w:rPr>
                <w:rFonts w:ascii="仿宋" w:hAnsi="仿宋" w:eastAsia="仿宋" w:cs="仿宋"/>
                <w:sz w:val="18"/>
                <w:szCs w:val="18"/>
              </w:rPr>
            </w:pPr>
            <w:r>
              <w:rPr>
                <w:rFonts w:ascii="仿宋" w:hAnsi="仿宋" w:eastAsia="仿宋" w:cs="仿宋"/>
                <w:sz w:val="18"/>
                <w:szCs w:val="18"/>
              </w:rPr>
              <w:t>2</w:t>
            </w:r>
          </w:p>
        </w:tc>
        <w:tc>
          <w:tcPr>
            <w:tcW w:w="1736" w:type="dxa"/>
            <w:vMerge w:val="continue"/>
            <w:tcBorders>
              <w:top w:val="nil"/>
              <w:bottom w:val="nil"/>
            </w:tcBorders>
            <w:vAlign w:val="top"/>
          </w:tcPr>
          <w:p w14:paraId="5FA6227D">
            <w:pPr>
              <w:rPr>
                <w:rFonts w:ascii="Arial"/>
                <w:sz w:val="21"/>
              </w:rPr>
            </w:pPr>
          </w:p>
        </w:tc>
        <w:tc>
          <w:tcPr>
            <w:tcW w:w="4905" w:type="dxa"/>
            <w:vAlign w:val="top"/>
          </w:tcPr>
          <w:p w14:paraId="1AE05870">
            <w:pPr>
              <w:spacing w:before="67" w:line="220" w:lineRule="auto"/>
              <w:ind w:left="1363"/>
              <w:rPr>
                <w:rFonts w:ascii="仿宋" w:hAnsi="仿宋" w:eastAsia="仿宋" w:cs="仿宋"/>
                <w:sz w:val="18"/>
                <w:szCs w:val="18"/>
              </w:rPr>
            </w:pPr>
            <w:r>
              <w:rPr>
                <w:rFonts w:ascii="仿宋" w:hAnsi="仿宋" w:eastAsia="仿宋" w:cs="仿宋"/>
                <w:spacing w:val="-3"/>
                <w:sz w:val="18"/>
                <w:szCs w:val="18"/>
              </w:rPr>
              <w:t>栽植灌木花卉</w:t>
            </w:r>
          </w:p>
        </w:tc>
        <w:tc>
          <w:tcPr>
            <w:tcW w:w="1180" w:type="dxa"/>
            <w:vAlign w:val="top"/>
          </w:tcPr>
          <w:p w14:paraId="1389D748">
            <w:pPr>
              <w:spacing w:before="67" w:line="237"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4FD28326">
            <w:pPr>
              <w:spacing w:before="98" w:line="180" w:lineRule="auto"/>
              <w:ind w:left="375"/>
              <w:rPr>
                <w:rFonts w:ascii="仿宋" w:hAnsi="仿宋" w:eastAsia="仿宋" w:cs="仿宋"/>
                <w:sz w:val="18"/>
                <w:szCs w:val="18"/>
              </w:rPr>
            </w:pPr>
            <w:r>
              <w:rPr>
                <w:rFonts w:ascii="仿宋" w:hAnsi="仿宋" w:eastAsia="仿宋" w:cs="仿宋"/>
                <w:spacing w:val="-2"/>
                <w:sz w:val="18"/>
                <w:szCs w:val="18"/>
              </w:rPr>
              <w:t>5623.4</w:t>
            </w:r>
          </w:p>
        </w:tc>
      </w:tr>
      <w:tr w14:paraId="4A175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1E62EFCB">
            <w:pPr>
              <w:spacing w:before="99" w:line="180" w:lineRule="auto"/>
              <w:ind w:left="200"/>
              <w:rPr>
                <w:rFonts w:ascii="仿宋" w:hAnsi="仿宋" w:eastAsia="仿宋" w:cs="仿宋"/>
                <w:sz w:val="18"/>
                <w:szCs w:val="18"/>
              </w:rPr>
            </w:pPr>
            <w:r>
              <w:rPr>
                <w:rFonts w:ascii="仿宋" w:hAnsi="仿宋" w:eastAsia="仿宋" w:cs="仿宋"/>
                <w:sz w:val="18"/>
                <w:szCs w:val="18"/>
              </w:rPr>
              <w:t>3</w:t>
            </w:r>
          </w:p>
        </w:tc>
        <w:tc>
          <w:tcPr>
            <w:tcW w:w="1736" w:type="dxa"/>
            <w:vMerge w:val="continue"/>
            <w:tcBorders>
              <w:top w:val="nil"/>
            </w:tcBorders>
            <w:vAlign w:val="top"/>
          </w:tcPr>
          <w:p w14:paraId="5A7110A3">
            <w:pPr>
              <w:rPr>
                <w:rFonts w:ascii="Arial"/>
                <w:sz w:val="21"/>
              </w:rPr>
            </w:pPr>
          </w:p>
        </w:tc>
        <w:tc>
          <w:tcPr>
            <w:tcW w:w="4905" w:type="dxa"/>
            <w:vAlign w:val="top"/>
          </w:tcPr>
          <w:p w14:paraId="17CAFBDB">
            <w:pPr>
              <w:spacing w:before="68" w:line="225" w:lineRule="auto"/>
              <w:ind w:left="1718"/>
              <w:rPr>
                <w:rFonts w:ascii="仿宋" w:hAnsi="仿宋" w:eastAsia="仿宋" w:cs="仿宋"/>
                <w:sz w:val="18"/>
                <w:szCs w:val="18"/>
              </w:rPr>
            </w:pPr>
            <w:r>
              <w:rPr>
                <w:rFonts w:ascii="仿宋" w:hAnsi="仿宋" w:eastAsia="仿宋" w:cs="仿宋"/>
                <w:spacing w:val="-6"/>
                <w:sz w:val="18"/>
                <w:szCs w:val="18"/>
              </w:rPr>
              <w:t>砾石</w:t>
            </w:r>
          </w:p>
        </w:tc>
        <w:tc>
          <w:tcPr>
            <w:tcW w:w="1180" w:type="dxa"/>
            <w:vAlign w:val="top"/>
          </w:tcPr>
          <w:p w14:paraId="651FAB43">
            <w:pPr>
              <w:spacing w:before="68" w:line="236"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29C9EBB8">
            <w:pPr>
              <w:spacing w:before="98" w:line="181" w:lineRule="auto"/>
              <w:ind w:left="510"/>
              <w:rPr>
                <w:rFonts w:ascii="仿宋" w:hAnsi="仿宋" w:eastAsia="仿宋" w:cs="仿宋"/>
                <w:sz w:val="18"/>
                <w:szCs w:val="18"/>
              </w:rPr>
            </w:pPr>
            <w:r>
              <w:rPr>
                <w:rFonts w:ascii="仿宋" w:hAnsi="仿宋" w:eastAsia="仿宋" w:cs="仿宋"/>
                <w:spacing w:val="-3"/>
                <w:sz w:val="18"/>
                <w:szCs w:val="18"/>
              </w:rPr>
              <w:t>2.1</w:t>
            </w:r>
          </w:p>
        </w:tc>
      </w:tr>
      <w:tr w14:paraId="13637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0BEC8F46">
            <w:pPr>
              <w:spacing w:before="102" w:line="180" w:lineRule="auto"/>
              <w:ind w:left="195"/>
              <w:rPr>
                <w:rFonts w:ascii="仿宋" w:hAnsi="仿宋" w:eastAsia="仿宋" w:cs="仿宋"/>
                <w:sz w:val="18"/>
                <w:szCs w:val="18"/>
              </w:rPr>
            </w:pPr>
            <w:r>
              <w:rPr>
                <w:rFonts w:ascii="仿宋" w:hAnsi="仿宋" w:eastAsia="仿宋" w:cs="仿宋"/>
                <w:sz w:val="18"/>
                <w:szCs w:val="18"/>
              </w:rPr>
              <w:t>4</w:t>
            </w:r>
          </w:p>
        </w:tc>
        <w:tc>
          <w:tcPr>
            <w:tcW w:w="1736" w:type="dxa"/>
            <w:vMerge w:val="restart"/>
            <w:tcBorders>
              <w:bottom w:val="nil"/>
            </w:tcBorders>
            <w:vAlign w:val="top"/>
          </w:tcPr>
          <w:p w14:paraId="53ADA105">
            <w:pPr>
              <w:spacing w:line="332" w:lineRule="auto"/>
              <w:rPr>
                <w:rFonts w:ascii="Arial"/>
                <w:sz w:val="21"/>
              </w:rPr>
            </w:pPr>
          </w:p>
          <w:p w14:paraId="22F89DBE">
            <w:pPr>
              <w:spacing w:before="58" w:line="221" w:lineRule="auto"/>
              <w:ind w:left="137"/>
              <w:rPr>
                <w:rFonts w:ascii="仿宋" w:hAnsi="仿宋" w:eastAsia="仿宋" w:cs="仿宋"/>
                <w:sz w:val="18"/>
                <w:szCs w:val="18"/>
              </w:rPr>
            </w:pPr>
            <w:r>
              <w:rPr>
                <w:rFonts w:ascii="仿宋" w:hAnsi="仿宋" w:eastAsia="仿宋" w:cs="仿宋"/>
                <w:spacing w:val="-3"/>
                <w:sz w:val="18"/>
                <w:szCs w:val="18"/>
              </w:rPr>
              <w:t>道路管养维护</w:t>
            </w:r>
          </w:p>
        </w:tc>
        <w:tc>
          <w:tcPr>
            <w:tcW w:w="4905" w:type="dxa"/>
            <w:vAlign w:val="top"/>
          </w:tcPr>
          <w:p w14:paraId="74F64617">
            <w:pPr>
              <w:spacing w:before="71" w:line="223" w:lineRule="auto"/>
              <w:ind w:left="1539"/>
              <w:rPr>
                <w:rFonts w:ascii="仿宋" w:hAnsi="仿宋" w:eastAsia="仿宋" w:cs="仿宋"/>
                <w:sz w:val="18"/>
                <w:szCs w:val="18"/>
              </w:rPr>
            </w:pPr>
            <w:r>
              <w:rPr>
                <w:rFonts w:ascii="仿宋" w:hAnsi="仿宋" w:eastAsia="仿宋" w:cs="仿宋"/>
                <w:spacing w:val="-3"/>
                <w:sz w:val="18"/>
                <w:szCs w:val="18"/>
              </w:rPr>
              <w:t>堤顶步道</w:t>
            </w:r>
          </w:p>
        </w:tc>
        <w:tc>
          <w:tcPr>
            <w:tcW w:w="1180" w:type="dxa"/>
            <w:vAlign w:val="top"/>
          </w:tcPr>
          <w:p w14:paraId="271D4C2A">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2809C540">
            <w:pPr>
              <w:spacing w:before="102" w:line="180" w:lineRule="auto"/>
              <w:ind w:left="462"/>
              <w:rPr>
                <w:rFonts w:ascii="仿宋" w:hAnsi="仿宋" w:eastAsia="仿宋" w:cs="仿宋"/>
                <w:sz w:val="18"/>
                <w:szCs w:val="18"/>
              </w:rPr>
            </w:pPr>
            <w:r>
              <w:rPr>
                <w:rFonts w:ascii="仿宋" w:hAnsi="仿宋" w:eastAsia="仿宋" w:cs="仿宋"/>
                <w:spacing w:val="-2"/>
                <w:sz w:val="18"/>
                <w:szCs w:val="18"/>
              </w:rPr>
              <w:t>4720</w:t>
            </w:r>
          </w:p>
        </w:tc>
      </w:tr>
      <w:tr w14:paraId="3C783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79BBF5E">
            <w:pPr>
              <w:spacing w:before="103" w:line="179" w:lineRule="auto"/>
              <w:ind w:left="200"/>
              <w:rPr>
                <w:rFonts w:ascii="仿宋" w:hAnsi="仿宋" w:eastAsia="仿宋" w:cs="仿宋"/>
                <w:sz w:val="18"/>
                <w:szCs w:val="18"/>
              </w:rPr>
            </w:pPr>
            <w:r>
              <w:rPr>
                <w:rFonts w:ascii="仿宋" w:hAnsi="仿宋" w:eastAsia="仿宋" w:cs="仿宋"/>
                <w:sz w:val="18"/>
                <w:szCs w:val="18"/>
              </w:rPr>
              <w:t>5</w:t>
            </w:r>
          </w:p>
        </w:tc>
        <w:tc>
          <w:tcPr>
            <w:tcW w:w="1736" w:type="dxa"/>
            <w:vMerge w:val="continue"/>
            <w:tcBorders>
              <w:top w:val="nil"/>
              <w:bottom w:val="nil"/>
            </w:tcBorders>
            <w:vAlign w:val="top"/>
          </w:tcPr>
          <w:p w14:paraId="37293764">
            <w:pPr>
              <w:rPr>
                <w:rFonts w:ascii="Arial"/>
                <w:sz w:val="21"/>
              </w:rPr>
            </w:pPr>
          </w:p>
        </w:tc>
        <w:tc>
          <w:tcPr>
            <w:tcW w:w="4905" w:type="dxa"/>
            <w:vAlign w:val="top"/>
          </w:tcPr>
          <w:p w14:paraId="1A497673">
            <w:pPr>
              <w:spacing w:before="70" w:line="223" w:lineRule="auto"/>
              <w:ind w:left="1557"/>
              <w:rPr>
                <w:rFonts w:ascii="仿宋" w:hAnsi="仿宋" w:eastAsia="仿宋" w:cs="仿宋"/>
                <w:sz w:val="18"/>
                <w:szCs w:val="18"/>
              </w:rPr>
            </w:pPr>
            <w:r>
              <w:rPr>
                <w:rFonts w:ascii="仿宋" w:hAnsi="仿宋" w:eastAsia="仿宋" w:cs="仿宋"/>
                <w:spacing w:val="-8"/>
                <w:sz w:val="18"/>
                <w:szCs w:val="18"/>
              </w:rPr>
              <w:t>园路铺装</w:t>
            </w:r>
          </w:p>
        </w:tc>
        <w:tc>
          <w:tcPr>
            <w:tcW w:w="1180" w:type="dxa"/>
            <w:vAlign w:val="top"/>
          </w:tcPr>
          <w:p w14:paraId="3938BCA4">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1B59D183">
            <w:pPr>
              <w:spacing w:before="102" w:line="180" w:lineRule="auto"/>
              <w:ind w:left="464"/>
              <w:rPr>
                <w:rFonts w:ascii="仿宋" w:hAnsi="仿宋" w:eastAsia="仿宋" w:cs="仿宋"/>
                <w:sz w:val="18"/>
                <w:szCs w:val="18"/>
              </w:rPr>
            </w:pPr>
            <w:r>
              <w:rPr>
                <w:rFonts w:ascii="仿宋" w:hAnsi="仿宋" w:eastAsia="仿宋" w:cs="仿宋"/>
                <w:spacing w:val="-2"/>
                <w:sz w:val="18"/>
                <w:szCs w:val="18"/>
              </w:rPr>
              <w:t>63.4</w:t>
            </w:r>
          </w:p>
        </w:tc>
      </w:tr>
      <w:tr w14:paraId="72DA9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56A997B5">
            <w:pPr>
              <w:spacing w:before="101" w:line="180" w:lineRule="auto"/>
              <w:ind w:left="198"/>
              <w:rPr>
                <w:rFonts w:ascii="仿宋" w:hAnsi="仿宋" w:eastAsia="仿宋" w:cs="仿宋"/>
                <w:sz w:val="18"/>
                <w:szCs w:val="18"/>
              </w:rPr>
            </w:pPr>
            <w:r>
              <w:rPr>
                <w:rFonts w:ascii="仿宋" w:hAnsi="仿宋" w:eastAsia="仿宋" w:cs="仿宋"/>
                <w:sz w:val="18"/>
                <w:szCs w:val="18"/>
              </w:rPr>
              <w:t>6</w:t>
            </w:r>
          </w:p>
        </w:tc>
        <w:tc>
          <w:tcPr>
            <w:tcW w:w="1736" w:type="dxa"/>
            <w:vMerge w:val="continue"/>
            <w:tcBorders>
              <w:top w:val="nil"/>
            </w:tcBorders>
            <w:vAlign w:val="top"/>
          </w:tcPr>
          <w:p w14:paraId="440EB376">
            <w:pPr>
              <w:rPr>
                <w:rFonts w:ascii="Arial"/>
                <w:sz w:val="21"/>
              </w:rPr>
            </w:pPr>
          </w:p>
        </w:tc>
        <w:tc>
          <w:tcPr>
            <w:tcW w:w="4905" w:type="dxa"/>
            <w:vAlign w:val="top"/>
          </w:tcPr>
          <w:p w14:paraId="6E33C337">
            <w:pPr>
              <w:spacing w:before="70" w:line="223" w:lineRule="auto"/>
              <w:ind w:left="1629"/>
              <w:rPr>
                <w:rFonts w:ascii="仿宋" w:hAnsi="仿宋" w:eastAsia="仿宋" w:cs="仿宋"/>
                <w:sz w:val="18"/>
                <w:szCs w:val="18"/>
              </w:rPr>
            </w:pPr>
            <w:r>
              <w:rPr>
                <w:rFonts w:ascii="仿宋" w:hAnsi="仿宋" w:eastAsia="仿宋" w:cs="仿宋"/>
                <w:spacing w:val="-4"/>
                <w:sz w:val="18"/>
                <w:szCs w:val="18"/>
              </w:rPr>
              <w:t>路缘石</w:t>
            </w:r>
          </w:p>
        </w:tc>
        <w:tc>
          <w:tcPr>
            <w:tcW w:w="1180" w:type="dxa"/>
            <w:vAlign w:val="top"/>
          </w:tcPr>
          <w:p w14:paraId="6E2CFA97">
            <w:pPr>
              <w:spacing w:before="70" w:line="236"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711887C6">
            <w:pPr>
              <w:spacing w:before="100" w:line="181" w:lineRule="auto"/>
              <w:ind w:left="342"/>
              <w:rPr>
                <w:rFonts w:ascii="仿宋" w:hAnsi="仿宋" w:eastAsia="仿宋" w:cs="仿宋"/>
                <w:sz w:val="18"/>
                <w:szCs w:val="18"/>
              </w:rPr>
            </w:pPr>
            <w:r>
              <w:rPr>
                <w:rFonts w:ascii="仿宋" w:hAnsi="仿宋" w:eastAsia="仿宋" w:cs="仿宋"/>
                <w:spacing w:val="-3"/>
                <w:sz w:val="18"/>
                <w:szCs w:val="18"/>
              </w:rPr>
              <w:t>100.506</w:t>
            </w:r>
          </w:p>
        </w:tc>
      </w:tr>
      <w:tr w14:paraId="031D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26F5B3D6">
            <w:pPr>
              <w:spacing w:before="116" w:line="179" w:lineRule="auto"/>
              <w:ind w:left="201"/>
              <w:rPr>
                <w:rFonts w:ascii="仿宋" w:hAnsi="仿宋" w:eastAsia="仿宋" w:cs="仿宋"/>
                <w:sz w:val="18"/>
                <w:szCs w:val="18"/>
              </w:rPr>
            </w:pPr>
            <w:r>
              <w:rPr>
                <w:rFonts w:ascii="仿宋" w:hAnsi="仿宋" w:eastAsia="仿宋" w:cs="仿宋"/>
                <w:sz w:val="18"/>
                <w:szCs w:val="18"/>
              </w:rPr>
              <w:t>7</w:t>
            </w:r>
          </w:p>
        </w:tc>
        <w:tc>
          <w:tcPr>
            <w:tcW w:w="1736" w:type="dxa"/>
            <w:vMerge w:val="restart"/>
            <w:tcBorders>
              <w:bottom w:val="nil"/>
            </w:tcBorders>
            <w:vAlign w:val="top"/>
          </w:tcPr>
          <w:p w14:paraId="09A9B6A0">
            <w:pPr>
              <w:spacing w:line="258" w:lineRule="auto"/>
              <w:rPr>
                <w:rFonts w:ascii="Arial"/>
                <w:sz w:val="21"/>
              </w:rPr>
            </w:pPr>
          </w:p>
          <w:p w14:paraId="552411DD">
            <w:pPr>
              <w:spacing w:line="258" w:lineRule="auto"/>
              <w:rPr>
                <w:rFonts w:ascii="Arial"/>
                <w:sz w:val="21"/>
              </w:rPr>
            </w:pPr>
          </w:p>
          <w:p w14:paraId="23ED0ADE">
            <w:pPr>
              <w:spacing w:line="258" w:lineRule="auto"/>
              <w:rPr>
                <w:rFonts w:ascii="Arial"/>
                <w:sz w:val="21"/>
              </w:rPr>
            </w:pPr>
          </w:p>
          <w:p w14:paraId="69F176D8">
            <w:pPr>
              <w:spacing w:line="258" w:lineRule="auto"/>
              <w:rPr>
                <w:rFonts w:ascii="Arial"/>
                <w:sz w:val="21"/>
              </w:rPr>
            </w:pPr>
          </w:p>
          <w:p w14:paraId="02DE58DC">
            <w:pPr>
              <w:spacing w:line="258" w:lineRule="auto"/>
              <w:rPr>
                <w:rFonts w:ascii="Arial"/>
                <w:sz w:val="21"/>
              </w:rPr>
            </w:pPr>
          </w:p>
          <w:p w14:paraId="09A7374D">
            <w:pPr>
              <w:spacing w:line="259" w:lineRule="auto"/>
              <w:rPr>
                <w:rFonts w:ascii="Arial"/>
                <w:sz w:val="21"/>
              </w:rPr>
            </w:pPr>
          </w:p>
          <w:p w14:paraId="495D09FC">
            <w:pPr>
              <w:spacing w:line="259" w:lineRule="auto"/>
              <w:rPr>
                <w:rFonts w:ascii="Arial"/>
                <w:sz w:val="21"/>
              </w:rPr>
            </w:pPr>
          </w:p>
          <w:p w14:paraId="30DBAB85">
            <w:pPr>
              <w:spacing w:line="259" w:lineRule="auto"/>
              <w:rPr>
                <w:rFonts w:ascii="Arial"/>
                <w:sz w:val="21"/>
              </w:rPr>
            </w:pPr>
          </w:p>
          <w:p w14:paraId="74DA8642">
            <w:pPr>
              <w:spacing w:line="259" w:lineRule="auto"/>
              <w:rPr>
                <w:rFonts w:ascii="Arial"/>
                <w:sz w:val="21"/>
              </w:rPr>
            </w:pPr>
          </w:p>
          <w:p w14:paraId="543C537C">
            <w:pPr>
              <w:spacing w:line="259" w:lineRule="auto"/>
              <w:rPr>
                <w:rFonts w:ascii="Arial"/>
                <w:sz w:val="21"/>
              </w:rPr>
            </w:pPr>
          </w:p>
          <w:p w14:paraId="5182405E">
            <w:pPr>
              <w:spacing w:before="58" w:line="221" w:lineRule="auto"/>
              <w:ind w:left="136"/>
              <w:rPr>
                <w:rFonts w:ascii="仿宋" w:hAnsi="仿宋" w:eastAsia="仿宋" w:cs="仿宋"/>
                <w:sz w:val="18"/>
                <w:szCs w:val="18"/>
              </w:rPr>
            </w:pPr>
            <w:r>
              <w:rPr>
                <w:rFonts w:ascii="仿宋" w:hAnsi="仿宋" w:eastAsia="仿宋" w:cs="仿宋"/>
                <w:spacing w:val="-2"/>
                <w:sz w:val="18"/>
                <w:szCs w:val="18"/>
              </w:rPr>
              <w:t>设施管养维护</w:t>
            </w:r>
          </w:p>
        </w:tc>
        <w:tc>
          <w:tcPr>
            <w:tcW w:w="4905" w:type="dxa"/>
            <w:vAlign w:val="top"/>
          </w:tcPr>
          <w:p w14:paraId="2E1679F1">
            <w:pPr>
              <w:spacing w:before="84" w:line="222" w:lineRule="auto"/>
              <w:ind w:left="1630"/>
              <w:rPr>
                <w:rFonts w:ascii="仿宋" w:hAnsi="仿宋" w:eastAsia="仿宋" w:cs="仿宋"/>
                <w:sz w:val="18"/>
                <w:szCs w:val="18"/>
              </w:rPr>
            </w:pPr>
            <w:r>
              <w:rPr>
                <w:rFonts w:ascii="仿宋" w:hAnsi="仿宋" w:eastAsia="仿宋" w:cs="仿宋"/>
                <w:spacing w:val="-4"/>
                <w:sz w:val="18"/>
                <w:szCs w:val="18"/>
              </w:rPr>
              <w:t>蚝壳椅</w:t>
            </w:r>
          </w:p>
        </w:tc>
        <w:tc>
          <w:tcPr>
            <w:tcW w:w="1180" w:type="dxa"/>
            <w:vAlign w:val="top"/>
          </w:tcPr>
          <w:p w14:paraId="188062C9">
            <w:pPr>
              <w:spacing w:before="84" w:line="229" w:lineRule="auto"/>
              <w:ind w:left="376"/>
              <w:rPr>
                <w:rFonts w:ascii="仿宋" w:hAnsi="仿宋" w:eastAsia="仿宋" w:cs="仿宋"/>
                <w:sz w:val="18"/>
                <w:szCs w:val="18"/>
              </w:rPr>
            </w:pPr>
            <w:r>
              <w:rPr>
                <w:rFonts w:ascii="仿宋" w:hAnsi="仿宋" w:eastAsia="仿宋" w:cs="仿宋"/>
                <w:sz w:val="18"/>
                <w:szCs w:val="18"/>
              </w:rPr>
              <w:t>处</w:t>
            </w:r>
          </w:p>
        </w:tc>
        <w:tc>
          <w:tcPr>
            <w:tcW w:w="1447" w:type="dxa"/>
            <w:vAlign w:val="top"/>
          </w:tcPr>
          <w:p w14:paraId="011873A2">
            <w:pPr>
              <w:spacing w:before="114" w:line="181" w:lineRule="auto"/>
              <w:ind w:left="565"/>
              <w:rPr>
                <w:rFonts w:ascii="仿宋" w:hAnsi="仿宋" w:eastAsia="仿宋" w:cs="仿宋"/>
                <w:sz w:val="18"/>
                <w:szCs w:val="18"/>
              </w:rPr>
            </w:pPr>
            <w:r>
              <w:rPr>
                <w:rFonts w:ascii="仿宋" w:hAnsi="仿宋" w:eastAsia="仿宋" w:cs="仿宋"/>
                <w:spacing w:val="-10"/>
                <w:sz w:val="18"/>
                <w:szCs w:val="18"/>
              </w:rPr>
              <w:t>10</w:t>
            </w:r>
          </w:p>
        </w:tc>
      </w:tr>
      <w:tr w14:paraId="56772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A19B727">
            <w:pPr>
              <w:spacing w:before="102" w:line="180" w:lineRule="auto"/>
              <w:ind w:left="197"/>
              <w:rPr>
                <w:rFonts w:ascii="仿宋" w:hAnsi="仿宋" w:eastAsia="仿宋" w:cs="仿宋"/>
                <w:sz w:val="18"/>
                <w:szCs w:val="18"/>
              </w:rPr>
            </w:pPr>
            <w:r>
              <w:rPr>
                <w:rFonts w:ascii="仿宋" w:hAnsi="仿宋" w:eastAsia="仿宋" w:cs="仿宋"/>
                <w:sz w:val="18"/>
                <w:szCs w:val="18"/>
              </w:rPr>
              <w:t>8</w:t>
            </w:r>
          </w:p>
        </w:tc>
        <w:tc>
          <w:tcPr>
            <w:tcW w:w="1736" w:type="dxa"/>
            <w:vMerge w:val="continue"/>
            <w:tcBorders>
              <w:top w:val="nil"/>
              <w:bottom w:val="nil"/>
            </w:tcBorders>
            <w:vAlign w:val="top"/>
          </w:tcPr>
          <w:p w14:paraId="3B271478">
            <w:pPr>
              <w:rPr>
                <w:rFonts w:ascii="Arial"/>
                <w:sz w:val="21"/>
              </w:rPr>
            </w:pPr>
          </w:p>
        </w:tc>
        <w:tc>
          <w:tcPr>
            <w:tcW w:w="4905" w:type="dxa"/>
            <w:vAlign w:val="top"/>
          </w:tcPr>
          <w:p w14:paraId="26784198">
            <w:pPr>
              <w:spacing w:before="71" w:line="222" w:lineRule="auto"/>
              <w:ind w:left="1538"/>
              <w:rPr>
                <w:rFonts w:ascii="仿宋" w:hAnsi="仿宋" w:eastAsia="仿宋" w:cs="仿宋"/>
                <w:sz w:val="18"/>
                <w:szCs w:val="18"/>
              </w:rPr>
            </w:pPr>
            <w:r>
              <w:rPr>
                <w:rFonts w:ascii="仿宋" w:hAnsi="仿宋" w:eastAsia="仿宋" w:cs="仿宋"/>
                <w:spacing w:val="-3"/>
                <w:sz w:val="18"/>
                <w:szCs w:val="18"/>
              </w:rPr>
              <w:t>特色桌凳</w:t>
            </w:r>
          </w:p>
        </w:tc>
        <w:tc>
          <w:tcPr>
            <w:tcW w:w="1180" w:type="dxa"/>
            <w:vAlign w:val="top"/>
          </w:tcPr>
          <w:p w14:paraId="2A374654">
            <w:pPr>
              <w:spacing w:before="71" w:line="226" w:lineRule="auto"/>
              <w:ind w:left="375"/>
              <w:rPr>
                <w:rFonts w:ascii="仿宋" w:hAnsi="仿宋" w:eastAsia="仿宋" w:cs="仿宋"/>
                <w:sz w:val="18"/>
                <w:szCs w:val="18"/>
              </w:rPr>
            </w:pPr>
            <w:r>
              <w:rPr>
                <w:rFonts w:ascii="仿宋" w:hAnsi="仿宋" w:eastAsia="仿宋" w:cs="仿宋"/>
                <w:sz w:val="18"/>
                <w:szCs w:val="18"/>
              </w:rPr>
              <w:t>套</w:t>
            </w:r>
          </w:p>
        </w:tc>
        <w:tc>
          <w:tcPr>
            <w:tcW w:w="1447" w:type="dxa"/>
            <w:vAlign w:val="top"/>
          </w:tcPr>
          <w:p w14:paraId="17C115CE">
            <w:pPr>
              <w:spacing w:before="101" w:line="181" w:lineRule="auto"/>
              <w:ind w:left="610"/>
              <w:rPr>
                <w:rFonts w:ascii="仿宋" w:hAnsi="仿宋" w:eastAsia="仿宋" w:cs="仿宋"/>
                <w:sz w:val="18"/>
                <w:szCs w:val="18"/>
              </w:rPr>
            </w:pPr>
            <w:r>
              <w:rPr>
                <w:rFonts w:ascii="仿宋" w:hAnsi="仿宋" w:eastAsia="仿宋" w:cs="仿宋"/>
                <w:sz w:val="18"/>
                <w:szCs w:val="18"/>
              </w:rPr>
              <w:t>1</w:t>
            </w:r>
          </w:p>
        </w:tc>
      </w:tr>
      <w:tr w14:paraId="4C3AA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1C266CAA">
            <w:pPr>
              <w:spacing w:before="102" w:line="180" w:lineRule="auto"/>
              <w:ind w:left="197"/>
              <w:rPr>
                <w:rFonts w:ascii="仿宋" w:hAnsi="仿宋" w:eastAsia="仿宋" w:cs="仿宋"/>
                <w:sz w:val="18"/>
                <w:szCs w:val="18"/>
              </w:rPr>
            </w:pPr>
            <w:r>
              <w:rPr>
                <w:rFonts w:ascii="仿宋" w:hAnsi="仿宋" w:eastAsia="仿宋" w:cs="仿宋"/>
                <w:sz w:val="18"/>
                <w:szCs w:val="18"/>
              </w:rPr>
              <w:t>9</w:t>
            </w:r>
          </w:p>
        </w:tc>
        <w:tc>
          <w:tcPr>
            <w:tcW w:w="1736" w:type="dxa"/>
            <w:vMerge w:val="continue"/>
            <w:tcBorders>
              <w:top w:val="nil"/>
              <w:bottom w:val="nil"/>
            </w:tcBorders>
            <w:vAlign w:val="top"/>
          </w:tcPr>
          <w:p w14:paraId="09BA89C5">
            <w:pPr>
              <w:rPr>
                <w:rFonts w:ascii="Arial"/>
                <w:sz w:val="21"/>
              </w:rPr>
            </w:pPr>
          </w:p>
        </w:tc>
        <w:tc>
          <w:tcPr>
            <w:tcW w:w="4905" w:type="dxa"/>
            <w:vAlign w:val="top"/>
          </w:tcPr>
          <w:p w14:paraId="2E296C10">
            <w:pPr>
              <w:spacing w:before="71" w:line="220" w:lineRule="auto"/>
              <w:ind w:left="1540"/>
              <w:rPr>
                <w:rFonts w:ascii="仿宋" w:hAnsi="仿宋" w:eastAsia="仿宋" w:cs="仿宋"/>
                <w:sz w:val="18"/>
                <w:szCs w:val="18"/>
              </w:rPr>
            </w:pPr>
            <w:r>
              <w:rPr>
                <w:rFonts w:ascii="仿宋" w:hAnsi="仿宋" w:eastAsia="仿宋" w:cs="仿宋"/>
                <w:spacing w:val="-4"/>
                <w:sz w:val="18"/>
                <w:szCs w:val="18"/>
              </w:rPr>
              <w:t>休闲平台</w:t>
            </w:r>
          </w:p>
        </w:tc>
        <w:tc>
          <w:tcPr>
            <w:tcW w:w="1180" w:type="dxa"/>
            <w:vAlign w:val="top"/>
          </w:tcPr>
          <w:p w14:paraId="4B537B14">
            <w:pPr>
              <w:spacing w:before="71" w:line="242" w:lineRule="auto"/>
              <w:ind w:left="371"/>
              <w:rPr>
                <w:rFonts w:ascii="仿宋" w:hAnsi="仿宋" w:eastAsia="仿宋" w:cs="仿宋"/>
                <w:sz w:val="18"/>
                <w:szCs w:val="18"/>
              </w:rPr>
            </w:pPr>
            <w:r>
              <w:rPr>
                <w:rFonts w:ascii="仿宋" w:hAnsi="仿宋" w:eastAsia="仿宋" w:cs="仿宋"/>
                <w:sz w:val="18"/>
                <w:szCs w:val="18"/>
              </w:rPr>
              <w:t>㎡</w:t>
            </w:r>
          </w:p>
        </w:tc>
        <w:tc>
          <w:tcPr>
            <w:tcW w:w="1447" w:type="dxa"/>
            <w:vAlign w:val="top"/>
          </w:tcPr>
          <w:p w14:paraId="095D604C">
            <w:pPr>
              <w:spacing w:before="101" w:line="181" w:lineRule="auto"/>
              <w:ind w:left="522"/>
              <w:rPr>
                <w:rFonts w:ascii="仿宋" w:hAnsi="仿宋" w:eastAsia="仿宋" w:cs="仿宋"/>
                <w:sz w:val="18"/>
                <w:szCs w:val="18"/>
              </w:rPr>
            </w:pPr>
            <w:r>
              <w:rPr>
                <w:rFonts w:ascii="仿宋" w:hAnsi="仿宋" w:eastAsia="仿宋" w:cs="仿宋"/>
                <w:spacing w:val="-7"/>
                <w:sz w:val="18"/>
                <w:szCs w:val="18"/>
              </w:rPr>
              <w:t>135</w:t>
            </w:r>
          </w:p>
        </w:tc>
      </w:tr>
      <w:tr w14:paraId="1D79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AF79596">
            <w:pPr>
              <w:spacing w:before="100" w:line="181" w:lineRule="auto"/>
              <w:ind w:left="164"/>
              <w:rPr>
                <w:rFonts w:ascii="仿宋" w:hAnsi="仿宋" w:eastAsia="仿宋" w:cs="仿宋"/>
                <w:sz w:val="18"/>
                <w:szCs w:val="18"/>
              </w:rPr>
            </w:pPr>
            <w:r>
              <w:rPr>
                <w:rFonts w:ascii="仿宋" w:hAnsi="仿宋" w:eastAsia="仿宋" w:cs="仿宋"/>
                <w:spacing w:val="-10"/>
                <w:sz w:val="18"/>
                <w:szCs w:val="18"/>
              </w:rPr>
              <w:t>10</w:t>
            </w:r>
          </w:p>
        </w:tc>
        <w:tc>
          <w:tcPr>
            <w:tcW w:w="1736" w:type="dxa"/>
            <w:vMerge w:val="continue"/>
            <w:tcBorders>
              <w:top w:val="nil"/>
              <w:bottom w:val="nil"/>
            </w:tcBorders>
            <w:vAlign w:val="top"/>
          </w:tcPr>
          <w:p w14:paraId="5E065A4D">
            <w:pPr>
              <w:rPr>
                <w:rFonts w:ascii="Arial"/>
                <w:sz w:val="21"/>
              </w:rPr>
            </w:pPr>
          </w:p>
        </w:tc>
        <w:tc>
          <w:tcPr>
            <w:tcW w:w="4905" w:type="dxa"/>
            <w:vAlign w:val="top"/>
          </w:tcPr>
          <w:p w14:paraId="740B85BE">
            <w:pPr>
              <w:spacing w:before="70" w:line="223" w:lineRule="auto"/>
              <w:ind w:left="1630"/>
              <w:rPr>
                <w:rFonts w:ascii="仿宋" w:hAnsi="仿宋" w:eastAsia="仿宋" w:cs="仿宋"/>
                <w:sz w:val="18"/>
                <w:szCs w:val="18"/>
              </w:rPr>
            </w:pPr>
            <w:r>
              <w:rPr>
                <w:rFonts w:ascii="仿宋" w:hAnsi="仿宋" w:eastAsia="仿宋" w:cs="仿宋"/>
                <w:spacing w:val="-4"/>
                <w:sz w:val="18"/>
                <w:szCs w:val="18"/>
              </w:rPr>
              <w:t>蚝壳墙</w:t>
            </w:r>
          </w:p>
        </w:tc>
        <w:tc>
          <w:tcPr>
            <w:tcW w:w="1180" w:type="dxa"/>
            <w:vAlign w:val="top"/>
          </w:tcPr>
          <w:p w14:paraId="3EF8DCFA">
            <w:pPr>
              <w:spacing w:before="70" w:line="237"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05C1426C">
            <w:pPr>
              <w:spacing w:before="100" w:line="181" w:lineRule="auto"/>
              <w:ind w:left="419"/>
              <w:rPr>
                <w:rFonts w:ascii="仿宋" w:hAnsi="仿宋" w:eastAsia="仿宋" w:cs="仿宋"/>
                <w:sz w:val="18"/>
                <w:szCs w:val="18"/>
              </w:rPr>
            </w:pPr>
            <w:r>
              <w:rPr>
                <w:rFonts w:ascii="仿宋" w:hAnsi="仿宋" w:eastAsia="仿宋" w:cs="仿宋"/>
                <w:spacing w:val="-2"/>
                <w:sz w:val="18"/>
                <w:szCs w:val="18"/>
              </w:rPr>
              <w:t>261.3</w:t>
            </w:r>
          </w:p>
        </w:tc>
      </w:tr>
      <w:tr w14:paraId="43E03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337EDE8">
            <w:pPr>
              <w:spacing w:before="100" w:line="181" w:lineRule="auto"/>
              <w:ind w:left="164"/>
              <w:rPr>
                <w:rFonts w:ascii="仿宋" w:hAnsi="仿宋" w:eastAsia="仿宋" w:cs="仿宋"/>
                <w:sz w:val="18"/>
                <w:szCs w:val="18"/>
              </w:rPr>
            </w:pPr>
            <w:r>
              <w:rPr>
                <w:rFonts w:ascii="仿宋" w:hAnsi="仿宋" w:eastAsia="仿宋" w:cs="仿宋"/>
                <w:spacing w:val="-10"/>
                <w:sz w:val="18"/>
                <w:szCs w:val="18"/>
              </w:rPr>
              <w:t>11</w:t>
            </w:r>
          </w:p>
        </w:tc>
        <w:tc>
          <w:tcPr>
            <w:tcW w:w="1736" w:type="dxa"/>
            <w:vMerge w:val="continue"/>
            <w:tcBorders>
              <w:top w:val="nil"/>
              <w:bottom w:val="nil"/>
            </w:tcBorders>
            <w:vAlign w:val="top"/>
          </w:tcPr>
          <w:p w14:paraId="180B90E1">
            <w:pPr>
              <w:rPr>
                <w:rFonts w:ascii="Arial"/>
                <w:sz w:val="21"/>
              </w:rPr>
            </w:pPr>
          </w:p>
        </w:tc>
        <w:tc>
          <w:tcPr>
            <w:tcW w:w="4905" w:type="dxa"/>
            <w:vAlign w:val="top"/>
          </w:tcPr>
          <w:p w14:paraId="3F3A5C8B">
            <w:pPr>
              <w:spacing w:before="70" w:line="222" w:lineRule="auto"/>
              <w:ind w:left="1542"/>
              <w:rPr>
                <w:rFonts w:ascii="仿宋" w:hAnsi="仿宋" w:eastAsia="仿宋" w:cs="仿宋"/>
                <w:sz w:val="18"/>
                <w:szCs w:val="18"/>
              </w:rPr>
            </w:pPr>
            <w:r>
              <w:rPr>
                <w:rFonts w:ascii="仿宋" w:hAnsi="仿宋" w:eastAsia="仿宋" w:cs="仿宋"/>
                <w:spacing w:val="-4"/>
                <w:sz w:val="18"/>
                <w:szCs w:val="18"/>
              </w:rPr>
              <w:t>装饰格栅</w:t>
            </w:r>
          </w:p>
        </w:tc>
        <w:tc>
          <w:tcPr>
            <w:tcW w:w="1180" w:type="dxa"/>
            <w:vAlign w:val="top"/>
          </w:tcPr>
          <w:p w14:paraId="42C90FC3">
            <w:pPr>
              <w:spacing w:before="70" w:line="236"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719D316B">
            <w:pPr>
              <w:spacing w:before="101" w:line="180" w:lineRule="auto"/>
              <w:ind w:left="374"/>
              <w:rPr>
                <w:rFonts w:ascii="仿宋" w:hAnsi="仿宋" w:eastAsia="仿宋" w:cs="仿宋"/>
                <w:sz w:val="18"/>
                <w:szCs w:val="18"/>
              </w:rPr>
            </w:pPr>
            <w:r>
              <w:rPr>
                <w:rFonts w:ascii="仿宋" w:hAnsi="仿宋" w:eastAsia="仿宋" w:cs="仿宋"/>
                <w:spacing w:val="-2"/>
                <w:sz w:val="18"/>
                <w:szCs w:val="18"/>
              </w:rPr>
              <w:t>220.68</w:t>
            </w:r>
          </w:p>
        </w:tc>
      </w:tr>
      <w:tr w14:paraId="5EA8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06E8DE1D">
            <w:pPr>
              <w:spacing w:before="102" w:line="181" w:lineRule="auto"/>
              <w:ind w:left="164"/>
              <w:rPr>
                <w:rFonts w:ascii="仿宋" w:hAnsi="仿宋" w:eastAsia="仿宋" w:cs="仿宋"/>
                <w:sz w:val="18"/>
                <w:szCs w:val="18"/>
              </w:rPr>
            </w:pPr>
            <w:r>
              <w:rPr>
                <w:rFonts w:ascii="仿宋" w:hAnsi="仿宋" w:eastAsia="仿宋" w:cs="仿宋"/>
                <w:spacing w:val="-10"/>
                <w:sz w:val="18"/>
                <w:szCs w:val="18"/>
              </w:rPr>
              <w:t>12</w:t>
            </w:r>
          </w:p>
        </w:tc>
        <w:tc>
          <w:tcPr>
            <w:tcW w:w="1736" w:type="dxa"/>
            <w:vMerge w:val="continue"/>
            <w:tcBorders>
              <w:top w:val="nil"/>
              <w:bottom w:val="nil"/>
            </w:tcBorders>
            <w:vAlign w:val="top"/>
          </w:tcPr>
          <w:p w14:paraId="64EC5F03">
            <w:pPr>
              <w:rPr>
                <w:rFonts w:ascii="Arial"/>
                <w:sz w:val="21"/>
              </w:rPr>
            </w:pPr>
          </w:p>
        </w:tc>
        <w:tc>
          <w:tcPr>
            <w:tcW w:w="4905" w:type="dxa"/>
            <w:vAlign w:val="top"/>
          </w:tcPr>
          <w:p w14:paraId="491F0799">
            <w:pPr>
              <w:spacing w:before="72" w:line="222" w:lineRule="auto"/>
              <w:ind w:left="1538"/>
              <w:rPr>
                <w:rFonts w:ascii="仿宋" w:hAnsi="仿宋" w:eastAsia="仿宋" w:cs="仿宋"/>
                <w:sz w:val="18"/>
                <w:szCs w:val="18"/>
              </w:rPr>
            </w:pPr>
            <w:r>
              <w:rPr>
                <w:rFonts w:ascii="仿宋" w:hAnsi="仿宋" w:eastAsia="仿宋" w:cs="仿宋"/>
                <w:spacing w:val="-3"/>
                <w:sz w:val="18"/>
                <w:szCs w:val="18"/>
              </w:rPr>
              <w:t>特色廊架</w:t>
            </w:r>
          </w:p>
        </w:tc>
        <w:tc>
          <w:tcPr>
            <w:tcW w:w="1180" w:type="dxa"/>
            <w:vAlign w:val="top"/>
          </w:tcPr>
          <w:p w14:paraId="5CA1805C">
            <w:pPr>
              <w:spacing w:before="72" w:line="241"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317FD9D8">
            <w:pPr>
              <w:spacing w:before="104" w:line="179" w:lineRule="auto"/>
              <w:ind w:left="467"/>
              <w:rPr>
                <w:rFonts w:ascii="仿宋" w:hAnsi="仿宋" w:eastAsia="仿宋" w:cs="仿宋"/>
                <w:sz w:val="18"/>
                <w:szCs w:val="18"/>
              </w:rPr>
            </w:pPr>
            <w:r>
              <w:rPr>
                <w:rFonts w:ascii="仿宋" w:hAnsi="仿宋" w:eastAsia="仿宋" w:cs="仿宋"/>
                <w:spacing w:val="-3"/>
                <w:sz w:val="18"/>
                <w:szCs w:val="18"/>
              </w:rPr>
              <w:t>7.57</w:t>
            </w:r>
          </w:p>
        </w:tc>
      </w:tr>
      <w:tr w14:paraId="2A3C0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1F261336">
            <w:pPr>
              <w:spacing w:before="102" w:line="181" w:lineRule="auto"/>
              <w:ind w:left="164"/>
              <w:rPr>
                <w:rFonts w:ascii="仿宋" w:hAnsi="仿宋" w:eastAsia="仿宋" w:cs="仿宋"/>
                <w:sz w:val="18"/>
                <w:szCs w:val="18"/>
              </w:rPr>
            </w:pPr>
            <w:r>
              <w:rPr>
                <w:rFonts w:ascii="仿宋" w:hAnsi="仿宋" w:eastAsia="仿宋" w:cs="仿宋"/>
                <w:spacing w:val="-10"/>
                <w:sz w:val="18"/>
                <w:szCs w:val="18"/>
              </w:rPr>
              <w:t>13</w:t>
            </w:r>
          </w:p>
        </w:tc>
        <w:tc>
          <w:tcPr>
            <w:tcW w:w="1736" w:type="dxa"/>
            <w:vMerge w:val="continue"/>
            <w:tcBorders>
              <w:top w:val="nil"/>
              <w:bottom w:val="nil"/>
            </w:tcBorders>
            <w:vAlign w:val="top"/>
          </w:tcPr>
          <w:p w14:paraId="0CF71859">
            <w:pPr>
              <w:rPr>
                <w:rFonts w:ascii="Arial"/>
                <w:sz w:val="21"/>
              </w:rPr>
            </w:pPr>
          </w:p>
        </w:tc>
        <w:tc>
          <w:tcPr>
            <w:tcW w:w="4905" w:type="dxa"/>
            <w:vAlign w:val="top"/>
          </w:tcPr>
          <w:p w14:paraId="47154D86">
            <w:pPr>
              <w:spacing w:before="71" w:line="224" w:lineRule="auto"/>
              <w:ind w:left="1514"/>
              <w:rPr>
                <w:rFonts w:ascii="仿宋" w:hAnsi="仿宋" w:eastAsia="仿宋" w:cs="仿宋"/>
                <w:sz w:val="18"/>
                <w:szCs w:val="18"/>
              </w:rPr>
            </w:pPr>
            <w:r>
              <w:rPr>
                <w:rFonts w:ascii="仿宋" w:hAnsi="仿宋" w:eastAsia="仿宋" w:cs="仿宋"/>
                <w:spacing w:val="-3"/>
                <w:sz w:val="18"/>
                <w:szCs w:val="18"/>
              </w:rPr>
              <w:t>特色</w:t>
            </w:r>
            <w:r>
              <w:rPr>
                <w:rFonts w:ascii="仿宋" w:hAnsi="仿宋" w:eastAsia="仿宋" w:cs="仿宋"/>
                <w:spacing w:val="-38"/>
                <w:sz w:val="18"/>
                <w:szCs w:val="18"/>
              </w:rPr>
              <w:t xml:space="preserve"> </w:t>
            </w:r>
            <w:r>
              <w:rPr>
                <w:rFonts w:ascii="仿宋" w:hAnsi="仿宋" w:eastAsia="仿宋" w:cs="仿宋"/>
                <w:spacing w:val="-3"/>
                <w:sz w:val="18"/>
                <w:szCs w:val="18"/>
              </w:rPr>
              <w:t>LOGO</w:t>
            </w:r>
          </w:p>
        </w:tc>
        <w:tc>
          <w:tcPr>
            <w:tcW w:w="1180" w:type="dxa"/>
            <w:vAlign w:val="top"/>
          </w:tcPr>
          <w:p w14:paraId="13FB0496">
            <w:pPr>
              <w:spacing w:before="72" w:line="241"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45278BC5">
            <w:pPr>
              <w:spacing w:before="103" w:line="180" w:lineRule="auto"/>
              <w:ind w:left="466"/>
              <w:rPr>
                <w:rFonts w:ascii="仿宋" w:hAnsi="仿宋" w:eastAsia="仿宋" w:cs="仿宋"/>
                <w:sz w:val="18"/>
                <w:szCs w:val="18"/>
              </w:rPr>
            </w:pPr>
            <w:r>
              <w:rPr>
                <w:rFonts w:ascii="仿宋" w:hAnsi="仿宋" w:eastAsia="仿宋" w:cs="仿宋"/>
                <w:spacing w:val="-3"/>
                <w:sz w:val="18"/>
                <w:szCs w:val="18"/>
              </w:rPr>
              <w:t>5.76</w:t>
            </w:r>
          </w:p>
        </w:tc>
      </w:tr>
      <w:tr w14:paraId="2BCC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2FB60DB9">
            <w:pPr>
              <w:spacing w:before="101" w:line="181" w:lineRule="auto"/>
              <w:ind w:left="164"/>
              <w:rPr>
                <w:rFonts w:ascii="仿宋" w:hAnsi="仿宋" w:eastAsia="仿宋" w:cs="仿宋"/>
                <w:sz w:val="18"/>
                <w:szCs w:val="18"/>
              </w:rPr>
            </w:pPr>
            <w:r>
              <w:rPr>
                <w:rFonts w:ascii="仿宋" w:hAnsi="仿宋" w:eastAsia="仿宋" w:cs="仿宋"/>
                <w:spacing w:val="-10"/>
                <w:sz w:val="18"/>
                <w:szCs w:val="18"/>
              </w:rPr>
              <w:t>14</w:t>
            </w:r>
          </w:p>
        </w:tc>
        <w:tc>
          <w:tcPr>
            <w:tcW w:w="1736" w:type="dxa"/>
            <w:vMerge w:val="continue"/>
            <w:tcBorders>
              <w:top w:val="nil"/>
              <w:bottom w:val="nil"/>
            </w:tcBorders>
            <w:vAlign w:val="top"/>
          </w:tcPr>
          <w:p w14:paraId="258BB5D1">
            <w:pPr>
              <w:rPr>
                <w:rFonts w:ascii="Arial"/>
                <w:sz w:val="21"/>
              </w:rPr>
            </w:pPr>
          </w:p>
        </w:tc>
        <w:tc>
          <w:tcPr>
            <w:tcW w:w="4905" w:type="dxa"/>
            <w:vAlign w:val="top"/>
          </w:tcPr>
          <w:p w14:paraId="78AE2D85">
            <w:pPr>
              <w:spacing w:before="71" w:line="222" w:lineRule="auto"/>
              <w:ind w:left="1454"/>
              <w:rPr>
                <w:rFonts w:ascii="仿宋" w:hAnsi="仿宋" w:eastAsia="仿宋" w:cs="仿宋"/>
                <w:sz w:val="18"/>
                <w:szCs w:val="18"/>
              </w:rPr>
            </w:pPr>
            <w:r>
              <w:rPr>
                <w:rFonts w:ascii="仿宋" w:hAnsi="仿宋" w:eastAsia="仿宋" w:cs="仿宋"/>
                <w:spacing w:val="-4"/>
                <w:sz w:val="18"/>
                <w:szCs w:val="18"/>
              </w:rPr>
              <w:t>全景导视牌</w:t>
            </w:r>
          </w:p>
        </w:tc>
        <w:tc>
          <w:tcPr>
            <w:tcW w:w="1180" w:type="dxa"/>
            <w:vAlign w:val="top"/>
          </w:tcPr>
          <w:p w14:paraId="5A7D2BB9">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0891BBF0">
            <w:pPr>
              <w:spacing w:before="102" w:line="180" w:lineRule="auto"/>
              <w:ind w:left="507"/>
              <w:rPr>
                <w:rFonts w:ascii="仿宋" w:hAnsi="仿宋" w:eastAsia="仿宋" w:cs="仿宋"/>
                <w:sz w:val="18"/>
                <w:szCs w:val="18"/>
              </w:rPr>
            </w:pPr>
            <w:r>
              <w:rPr>
                <w:rFonts w:ascii="仿宋" w:hAnsi="仿宋" w:eastAsia="仿宋" w:cs="仿宋"/>
                <w:spacing w:val="-2"/>
                <w:sz w:val="18"/>
                <w:szCs w:val="18"/>
              </w:rPr>
              <w:t>4.4</w:t>
            </w:r>
          </w:p>
        </w:tc>
      </w:tr>
      <w:tr w14:paraId="2F626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201508A0">
            <w:pPr>
              <w:spacing w:before="101" w:line="181" w:lineRule="auto"/>
              <w:ind w:left="164"/>
              <w:rPr>
                <w:rFonts w:ascii="仿宋" w:hAnsi="仿宋" w:eastAsia="仿宋" w:cs="仿宋"/>
                <w:sz w:val="18"/>
                <w:szCs w:val="18"/>
              </w:rPr>
            </w:pPr>
            <w:r>
              <w:rPr>
                <w:rFonts w:ascii="仿宋" w:hAnsi="仿宋" w:eastAsia="仿宋" w:cs="仿宋"/>
                <w:spacing w:val="-10"/>
                <w:sz w:val="18"/>
                <w:szCs w:val="18"/>
              </w:rPr>
              <w:t>15</w:t>
            </w:r>
          </w:p>
        </w:tc>
        <w:tc>
          <w:tcPr>
            <w:tcW w:w="1736" w:type="dxa"/>
            <w:vMerge w:val="continue"/>
            <w:tcBorders>
              <w:top w:val="nil"/>
              <w:bottom w:val="nil"/>
            </w:tcBorders>
            <w:vAlign w:val="top"/>
          </w:tcPr>
          <w:p w14:paraId="1E5EEAF4">
            <w:pPr>
              <w:rPr>
                <w:rFonts w:ascii="Arial"/>
                <w:sz w:val="21"/>
              </w:rPr>
            </w:pPr>
          </w:p>
        </w:tc>
        <w:tc>
          <w:tcPr>
            <w:tcW w:w="4905" w:type="dxa"/>
            <w:vAlign w:val="top"/>
          </w:tcPr>
          <w:p w14:paraId="7F9D51C6">
            <w:pPr>
              <w:spacing w:before="71" w:line="222" w:lineRule="auto"/>
              <w:ind w:left="1562"/>
              <w:rPr>
                <w:rFonts w:ascii="仿宋" w:hAnsi="仿宋" w:eastAsia="仿宋" w:cs="仿宋"/>
                <w:sz w:val="18"/>
                <w:szCs w:val="18"/>
              </w:rPr>
            </w:pPr>
            <w:r>
              <w:rPr>
                <w:rFonts w:ascii="仿宋" w:hAnsi="仿宋" w:eastAsia="仿宋" w:cs="仿宋"/>
                <w:spacing w:val="-4"/>
                <w:sz w:val="18"/>
                <w:szCs w:val="18"/>
              </w:rPr>
              <w:t>导视牌</w:t>
            </w:r>
            <w:r>
              <w:rPr>
                <w:rFonts w:ascii="仿宋" w:hAnsi="仿宋" w:eastAsia="仿宋" w:cs="仿宋"/>
                <w:spacing w:val="-42"/>
                <w:sz w:val="18"/>
                <w:szCs w:val="18"/>
              </w:rPr>
              <w:t xml:space="preserve"> </w:t>
            </w:r>
            <w:r>
              <w:rPr>
                <w:rFonts w:ascii="仿宋" w:hAnsi="仿宋" w:eastAsia="仿宋" w:cs="仿宋"/>
                <w:spacing w:val="-4"/>
                <w:sz w:val="18"/>
                <w:szCs w:val="18"/>
              </w:rPr>
              <w:t>A</w:t>
            </w:r>
          </w:p>
        </w:tc>
        <w:tc>
          <w:tcPr>
            <w:tcW w:w="1180" w:type="dxa"/>
            <w:vAlign w:val="top"/>
          </w:tcPr>
          <w:p w14:paraId="02086EDA">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719ABF53">
            <w:pPr>
              <w:spacing w:before="102" w:line="180" w:lineRule="auto"/>
              <w:ind w:left="466"/>
              <w:rPr>
                <w:rFonts w:ascii="仿宋" w:hAnsi="仿宋" w:eastAsia="仿宋" w:cs="仿宋"/>
                <w:sz w:val="18"/>
                <w:szCs w:val="18"/>
              </w:rPr>
            </w:pPr>
            <w:r>
              <w:rPr>
                <w:rFonts w:ascii="仿宋" w:hAnsi="仿宋" w:eastAsia="仿宋" w:cs="仿宋"/>
                <w:spacing w:val="-3"/>
                <w:sz w:val="18"/>
                <w:szCs w:val="18"/>
              </w:rPr>
              <w:t>3.78</w:t>
            </w:r>
          </w:p>
        </w:tc>
      </w:tr>
      <w:tr w14:paraId="45CFE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2CEEDBFE">
            <w:pPr>
              <w:spacing w:before="100" w:line="181" w:lineRule="auto"/>
              <w:ind w:left="164"/>
              <w:rPr>
                <w:rFonts w:ascii="仿宋" w:hAnsi="仿宋" w:eastAsia="仿宋" w:cs="仿宋"/>
                <w:sz w:val="18"/>
                <w:szCs w:val="18"/>
              </w:rPr>
            </w:pPr>
            <w:r>
              <w:rPr>
                <w:rFonts w:ascii="仿宋" w:hAnsi="仿宋" w:eastAsia="仿宋" w:cs="仿宋"/>
                <w:spacing w:val="-10"/>
                <w:sz w:val="18"/>
                <w:szCs w:val="18"/>
              </w:rPr>
              <w:t>16</w:t>
            </w:r>
          </w:p>
        </w:tc>
        <w:tc>
          <w:tcPr>
            <w:tcW w:w="1736" w:type="dxa"/>
            <w:vMerge w:val="continue"/>
            <w:tcBorders>
              <w:top w:val="nil"/>
              <w:bottom w:val="nil"/>
            </w:tcBorders>
            <w:vAlign w:val="top"/>
          </w:tcPr>
          <w:p w14:paraId="147A8B44">
            <w:pPr>
              <w:rPr>
                <w:rFonts w:ascii="Arial"/>
                <w:sz w:val="21"/>
              </w:rPr>
            </w:pPr>
          </w:p>
        </w:tc>
        <w:tc>
          <w:tcPr>
            <w:tcW w:w="4905" w:type="dxa"/>
            <w:vAlign w:val="top"/>
          </w:tcPr>
          <w:p w14:paraId="5EA94113">
            <w:pPr>
              <w:spacing w:before="70" w:line="223" w:lineRule="auto"/>
              <w:ind w:left="1450"/>
              <w:rPr>
                <w:rFonts w:ascii="仿宋" w:hAnsi="仿宋" w:eastAsia="仿宋" w:cs="仿宋"/>
                <w:sz w:val="18"/>
                <w:szCs w:val="18"/>
              </w:rPr>
            </w:pPr>
            <w:r>
              <w:rPr>
                <w:rFonts w:ascii="仿宋" w:hAnsi="仿宋" w:eastAsia="仿宋" w:cs="仿宋"/>
                <w:spacing w:val="-3"/>
                <w:sz w:val="18"/>
                <w:szCs w:val="18"/>
              </w:rPr>
              <w:t>设备间提示</w:t>
            </w:r>
          </w:p>
        </w:tc>
        <w:tc>
          <w:tcPr>
            <w:tcW w:w="1180" w:type="dxa"/>
            <w:vAlign w:val="top"/>
          </w:tcPr>
          <w:p w14:paraId="27FE90ED">
            <w:pPr>
              <w:spacing w:before="70" w:line="237"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59CA0BFF">
            <w:pPr>
              <w:spacing w:before="100" w:line="181" w:lineRule="auto"/>
              <w:ind w:left="464"/>
              <w:rPr>
                <w:rFonts w:ascii="仿宋" w:hAnsi="仿宋" w:eastAsia="仿宋" w:cs="仿宋"/>
                <w:sz w:val="18"/>
                <w:szCs w:val="18"/>
              </w:rPr>
            </w:pPr>
            <w:r>
              <w:rPr>
                <w:rFonts w:ascii="仿宋" w:hAnsi="仿宋" w:eastAsia="仿宋" w:cs="仿宋"/>
                <w:spacing w:val="-2"/>
                <w:sz w:val="18"/>
                <w:szCs w:val="18"/>
              </w:rPr>
              <w:t>0.12</w:t>
            </w:r>
          </w:p>
        </w:tc>
      </w:tr>
      <w:tr w14:paraId="5FA68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2E39F5D6">
            <w:pPr>
              <w:spacing w:before="100" w:line="181" w:lineRule="auto"/>
              <w:ind w:left="164"/>
              <w:rPr>
                <w:rFonts w:ascii="仿宋" w:hAnsi="仿宋" w:eastAsia="仿宋" w:cs="仿宋"/>
                <w:sz w:val="18"/>
                <w:szCs w:val="18"/>
              </w:rPr>
            </w:pPr>
            <w:r>
              <w:rPr>
                <w:rFonts w:ascii="仿宋" w:hAnsi="仿宋" w:eastAsia="仿宋" w:cs="仿宋"/>
                <w:spacing w:val="-10"/>
                <w:sz w:val="18"/>
                <w:szCs w:val="18"/>
              </w:rPr>
              <w:t>17</w:t>
            </w:r>
          </w:p>
        </w:tc>
        <w:tc>
          <w:tcPr>
            <w:tcW w:w="1736" w:type="dxa"/>
            <w:vMerge w:val="continue"/>
            <w:tcBorders>
              <w:top w:val="nil"/>
              <w:bottom w:val="nil"/>
            </w:tcBorders>
            <w:vAlign w:val="top"/>
          </w:tcPr>
          <w:p w14:paraId="3319F91D">
            <w:pPr>
              <w:rPr>
                <w:rFonts w:ascii="Arial"/>
                <w:sz w:val="21"/>
              </w:rPr>
            </w:pPr>
          </w:p>
        </w:tc>
        <w:tc>
          <w:tcPr>
            <w:tcW w:w="4905" w:type="dxa"/>
            <w:vAlign w:val="top"/>
          </w:tcPr>
          <w:p w14:paraId="7C2F6189">
            <w:pPr>
              <w:spacing w:before="70" w:line="222" w:lineRule="auto"/>
              <w:ind w:left="1540"/>
              <w:rPr>
                <w:rFonts w:ascii="仿宋" w:hAnsi="仿宋" w:eastAsia="仿宋" w:cs="仿宋"/>
                <w:sz w:val="18"/>
                <w:szCs w:val="18"/>
              </w:rPr>
            </w:pPr>
            <w:r>
              <w:rPr>
                <w:rFonts w:ascii="仿宋" w:hAnsi="仿宋" w:eastAsia="仿宋" w:cs="仿宋"/>
                <w:spacing w:val="-4"/>
                <w:sz w:val="18"/>
                <w:szCs w:val="18"/>
              </w:rPr>
              <w:t>地面标识</w:t>
            </w:r>
          </w:p>
        </w:tc>
        <w:tc>
          <w:tcPr>
            <w:tcW w:w="1180" w:type="dxa"/>
            <w:vAlign w:val="top"/>
          </w:tcPr>
          <w:p w14:paraId="1F3FA189">
            <w:pPr>
              <w:spacing w:before="70" w:line="236"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720693DC">
            <w:pPr>
              <w:spacing w:before="101" w:line="180" w:lineRule="auto"/>
              <w:ind w:left="465"/>
              <w:rPr>
                <w:rFonts w:ascii="仿宋" w:hAnsi="仿宋" w:eastAsia="仿宋" w:cs="仿宋"/>
                <w:sz w:val="18"/>
                <w:szCs w:val="18"/>
              </w:rPr>
            </w:pPr>
            <w:r>
              <w:rPr>
                <w:rFonts w:ascii="仿宋" w:hAnsi="仿宋" w:eastAsia="仿宋" w:cs="仿宋"/>
                <w:spacing w:val="-2"/>
                <w:sz w:val="18"/>
                <w:szCs w:val="18"/>
              </w:rPr>
              <w:t>2.25</w:t>
            </w:r>
          </w:p>
        </w:tc>
      </w:tr>
      <w:tr w14:paraId="1042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23A454ED">
            <w:pPr>
              <w:spacing w:before="102" w:line="181" w:lineRule="auto"/>
              <w:ind w:left="164"/>
              <w:rPr>
                <w:rFonts w:ascii="仿宋" w:hAnsi="仿宋" w:eastAsia="仿宋" w:cs="仿宋"/>
                <w:sz w:val="18"/>
                <w:szCs w:val="18"/>
              </w:rPr>
            </w:pPr>
            <w:r>
              <w:rPr>
                <w:rFonts w:ascii="仿宋" w:hAnsi="仿宋" w:eastAsia="仿宋" w:cs="仿宋"/>
                <w:spacing w:val="-10"/>
                <w:sz w:val="18"/>
                <w:szCs w:val="18"/>
              </w:rPr>
              <w:t>18</w:t>
            </w:r>
          </w:p>
        </w:tc>
        <w:tc>
          <w:tcPr>
            <w:tcW w:w="1736" w:type="dxa"/>
            <w:vMerge w:val="continue"/>
            <w:tcBorders>
              <w:top w:val="nil"/>
              <w:bottom w:val="nil"/>
            </w:tcBorders>
            <w:vAlign w:val="top"/>
          </w:tcPr>
          <w:p w14:paraId="7D948519">
            <w:pPr>
              <w:rPr>
                <w:rFonts w:ascii="Arial"/>
                <w:sz w:val="21"/>
              </w:rPr>
            </w:pPr>
          </w:p>
        </w:tc>
        <w:tc>
          <w:tcPr>
            <w:tcW w:w="4905" w:type="dxa"/>
            <w:vAlign w:val="top"/>
          </w:tcPr>
          <w:p w14:paraId="18FBA88A">
            <w:pPr>
              <w:spacing w:before="72" w:line="222" w:lineRule="auto"/>
              <w:ind w:left="1632"/>
              <w:rPr>
                <w:rFonts w:ascii="仿宋" w:hAnsi="仿宋" w:eastAsia="仿宋" w:cs="仿宋"/>
                <w:sz w:val="18"/>
                <w:szCs w:val="18"/>
              </w:rPr>
            </w:pPr>
            <w:r>
              <w:rPr>
                <w:rFonts w:ascii="仿宋" w:hAnsi="仿宋" w:eastAsia="仿宋" w:cs="仿宋"/>
                <w:spacing w:val="-5"/>
                <w:sz w:val="18"/>
                <w:szCs w:val="18"/>
              </w:rPr>
              <w:t>庭院灯</w:t>
            </w:r>
          </w:p>
        </w:tc>
        <w:tc>
          <w:tcPr>
            <w:tcW w:w="1180" w:type="dxa"/>
            <w:vAlign w:val="top"/>
          </w:tcPr>
          <w:p w14:paraId="52688E34">
            <w:pPr>
              <w:spacing w:before="72" w:line="226" w:lineRule="auto"/>
              <w:ind w:left="375"/>
              <w:rPr>
                <w:rFonts w:ascii="仿宋" w:hAnsi="仿宋" w:eastAsia="仿宋" w:cs="仿宋"/>
                <w:sz w:val="18"/>
                <w:szCs w:val="18"/>
              </w:rPr>
            </w:pPr>
            <w:r>
              <w:rPr>
                <w:rFonts w:ascii="仿宋" w:hAnsi="仿宋" w:eastAsia="仿宋" w:cs="仿宋"/>
                <w:sz w:val="18"/>
                <w:szCs w:val="18"/>
              </w:rPr>
              <w:t>套</w:t>
            </w:r>
          </w:p>
        </w:tc>
        <w:tc>
          <w:tcPr>
            <w:tcW w:w="1447" w:type="dxa"/>
            <w:vAlign w:val="top"/>
          </w:tcPr>
          <w:p w14:paraId="5322D069">
            <w:pPr>
              <w:spacing w:before="103" w:line="180" w:lineRule="auto"/>
              <w:ind w:left="555"/>
              <w:rPr>
                <w:rFonts w:ascii="仿宋" w:hAnsi="仿宋" w:eastAsia="仿宋" w:cs="仿宋"/>
                <w:sz w:val="18"/>
                <w:szCs w:val="18"/>
              </w:rPr>
            </w:pPr>
            <w:r>
              <w:rPr>
                <w:rFonts w:ascii="仿宋" w:hAnsi="仿宋" w:eastAsia="仿宋" w:cs="仿宋"/>
                <w:spacing w:val="-5"/>
                <w:sz w:val="18"/>
                <w:szCs w:val="18"/>
              </w:rPr>
              <w:t>53</w:t>
            </w:r>
          </w:p>
        </w:tc>
      </w:tr>
      <w:tr w14:paraId="7825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141D3BEE">
            <w:pPr>
              <w:spacing w:before="102" w:line="181" w:lineRule="auto"/>
              <w:ind w:left="164"/>
              <w:rPr>
                <w:rFonts w:ascii="仿宋" w:hAnsi="仿宋" w:eastAsia="仿宋" w:cs="仿宋"/>
                <w:sz w:val="18"/>
                <w:szCs w:val="18"/>
              </w:rPr>
            </w:pPr>
            <w:r>
              <w:rPr>
                <w:rFonts w:ascii="仿宋" w:hAnsi="仿宋" w:eastAsia="仿宋" w:cs="仿宋"/>
                <w:spacing w:val="-10"/>
                <w:sz w:val="18"/>
                <w:szCs w:val="18"/>
              </w:rPr>
              <w:t>19</w:t>
            </w:r>
          </w:p>
        </w:tc>
        <w:tc>
          <w:tcPr>
            <w:tcW w:w="1736" w:type="dxa"/>
            <w:vMerge w:val="continue"/>
            <w:tcBorders>
              <w:top w:val="nil"/>
              <w:bottom w:val="nil"/>
            </w:tcBorders>
            <w:vAlign w:val="top"/>
          </w:tcPr>
          <w:p w14:paraId="3D006158">
            <w:pPr>
              <w:rPr>
                <w:rFonts w:ascii="Arial"/>
                <w:sz w:val="21"/>
              </w:rPr>
            </w:pPr>
          </w:p>
        </w:tc>
        <w:tc>
          <w:tcPr>
            <w:tcW w:w="4905" w:type="dxa"/>
            <w:vAlign w:val="top"/>
          </w:tcPr>
          <w:p w14:paraId="14E4E35F">
            <w:pPr>
              <w:spacing w:before="72" w:line="222" w:lineRule="auto"/>
              <w:ind w:left="1634"/>
              <w:rPr>
                <w:rFonts w:ascii="仿宋" w:hAnsi="仿宋" w:eastAsia="仿宋" w:cs="仿宋"/>
                <w:sz w:val="18"/>
                <w:szCs w:val="18"/>
              </w:rPr>
            </w:pPr>
            <w:r>
              <w:rPr>
                <w:rFonts w:ascii="仿宋" w:hAnsi="仿宋" w:eastAsia="仿宋" w:cs="仿宋"/>
                <w:spacing w:val="-6"/>
                <w:sz w:val="18"/>
                <w:szCs w:val="18"/>
              </w:rPr>
              <w:t>洗墙灯</w:t>
            </w:r>
          </w:p>
        </w:tc>
        <w:tc>
          <w:tcPr>
            <w:tcW w:w="1180" w:type="dxa"/>
            <w:vAlign w:val="top"/>
          </w:tcPr>
          <w:p w14:paraId="25301928">
            <w:pPr>
              <w:spacing w:before="71" w:line="226" w:lineRule="auto"/>
              <w:ind w:left="375"/>
              <w:rPr>
                <w:rFonts w:ascii="仿宋" w:hAnsi="仿宋" w:eastAsia="仿宋" w:cs="仿宋"/>
                <w:sz w:val="18"/>
                <w:szCs w:val="18"/>
              </w:rPr>
            </w:pPr>
            <w:r>
              <w:rPr>
                <w:rFonts w:ascii="仿宋" w:hAnsi="仿宋" w:eastAsia="仿宋" w:cs="仿宋"/>
                <w:sz w:val="18"/>
                <w:szCs w:val="18"/>
              </w:rPr>
              <w:t>套</w:t>
            </w:r>
          </w:p>
        </w:tc>
        <w:tc>
          <w:tcPr>
            <w:tcW w:w="1447" w:type="dxa"/>
            <w:vAlign w:val="top"/>
          </w:tcPr>
          <w:p w14:paraId="0AA55A9E">
            <w:pPr>
              <w:spacing w:before="102" w:line="181" w:lineRule="auto"/>
              <w:ind w:left="565"/>
              <w:rPr>
                <w:rFonts w:ascii="仿宋" w:hAnsi="仿宋" w:eastAsia="仿宋" w:cs="仿宋"/>
                <w:sz w:val="18"/>
                <w:szCs w:val="18"/>
              </w:rPr>
            </w:pPr>
            <w:r>
              <w:rPr>
                <w:rFonts w:ascii="仿宋" w:hAnsi="仿宋" w:eastAsia="仿宋" w:cs="仿宋"/>
                <w:spacing w:val="-10"/>
                <w:sz w:val="18"/>
                <w:szCs w:val="18"/>
              </w:rPr>
              <w:t>10</w:t>
            </w:r>
          </w:p>
        </w:tc>
      </w:tr>
      <w:tr w14:paraId="36CD5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3819948">
            <w:pPr>
              <w:spacing w:before="102" w:line="180" w:lineRule="auto"/>
              <w:ind w:left="153"/>
              <w:rPr>
                <w:rFonts w:ascii="仿宋" w:hAnsi="仿宋" w:eastAsia="仿宋" w:cs="仿宋"/>
                <w:sz w:val="18"/>
                <w:szCs w:val="18"/>
              </w:rPr>
            </w:pPr>
            <w:r>
              <w:rPr>
                <w:rFonts w:ascii="仿宋" w:hAnsi="仿宋" w:eastAsia="仿宋" w:cs="仿宋"/>
                <w:spacing w:val="-4"/>
                <w:sz w:val="18"/>
                <w:szCs w:val="18"/>
              </w:rPr>
              <w:t>20</w:t>
            </w:r>
          </w:p>
        </w:tc>
        <w:tc>
          <w:tcPr>
            <w:tcW w:w="1736" w:type="dxa"/>
            <w:vMerge w:val="continue"/>
            <w:tcBorders>
              <w:top w:val="nil"/>
              <w:bottom w:val="nil"/>
            </w:tcBorders>
            <w:vAlign w:val="top"/>
          </w:tcPr>
          <w:p w14:paraId="5665E9D0">
            <w:pPr>
              <w:rPr>
                <w:rFonts w:ascii="Arial"/>
                <w:sz w:val="21"/>
              </w:rPr>
            </w:pPr>
          </w:p>
        </w:tc>
        <w:tc>
          <w:tcPr>
            <w:tcW w:w="4905" w:type="dxa"/>
            <w:vAlign w:val="top"/>
          </w:tcPr>
          <w:p w14:paraId="3CA22BDB">
            <w:pPr>
              <w:spacing w:before="71" w:line="223" w:lineRule="auto"/>
              <w:ind w:left="1630"/>
              <w:rPr>
                <w:rFonts w:ascii="仿宋" w:hAnsi="仿宋" w:eastAsia="仿宋" w:cs="仿宋"/>
                <w:sz w:val="18"/>
                <w:szCs w:val="18"/>
              </w:rPr>
            </w:pPr>
            <w:r>
              <w:rPr>
                <w:rFonts w:ascii="仿宋" w:hAnsi="仿宋" w:eastAsia="仿宋" w:cs="仿宋"/>
                <w:spacing w:val="-4"/>
                <w:sz w:val="18"/>
                <w:szCs w:val="18"/>
              </w:rPr>
              <w:t>雨水</w:t>
            </w:r>
            <w:r>
              <w:rPr>
                <w:rFonts w:ascii="仿宋" w:hAnsi="仿宋" w:eastAsia="仿宋" w:cs="仿宋"/>
                <w:spacing w:val="-46"/>
                <w:sz w:val="18"/>
                <w:szCs w:val="18"/>
              </w:rPr>
              <w:t xml:space="preserve"> </w:t>
            </w:r>
            <w:r>
              <w:rPr>
                <w:rFonts w:ascii="仿宋" w:hAnsi="仿宋" w:eastAsia="仿宋" w:cs="仿宋"/>
                <w:spacing w:val="-4"/>
                <w:sz w:val="18"/>
                <w:szCs w:val="18"/>
              </w:rPr>
              <w:t>口</w:t>
            </w:r>
          </w:p>
        </w:tc>
        <w:tc>
          <w:tcPr>
            <w:tcW w:w="1180" w:type="dxa"/>
            <w:vAlign w:val="top"/>
          </w:tcPr>
          <w:p w14:paraId="51A9CEFA">
            <w:pPr>
              <w:spacing w:before="71" w:line="229" w:lineRule="auto"/>
              <w:ind w:left="376"/>
              <w:rPr>
                <w:rFonts w:ascii="仿宋" w:hAnsi="仿宋" w:eastAsia="仿宋" w:cs="仿宋"/>
                <w:sz w:val="18"/>
                <w:szCs w:val="18"/>
              </w:rPr>
            </w:pPr>
            <w:r>
              <w:rPr>
                <w:rFonts w:ascii="仿宋" w:hAnsi="仿宋" w:eastAsia="仿宋" w:cs="仿宋"/>
                <w:sz w:val="18"/>
                <w:szCs w:val="18"/>
              </w:rPr>
              <w:t>处</w:t>
            </w:r>
          </w:p>
        </w:tc>
        <w:tc>
          <w:tcPr>
            <w:tcW w:w="1447" w:type="dxa"/>
            <w:vAlign w:val="top"/>
          </w:tcPr>
          <w:p w14:paraId="31A9C2B1">
            <w:pPr>
              <w:spacing w:before="102" w:line="180" w:lineRule="auto"/>
              <w:ind w:left="551"/>
              <w:rPr>
                <w:rFonts w:ascii="仿宋" w:hAnsi="仿宋" w:eastAsia="仿宋" w:cs="仿宋"/>
                <w:sz w:val="18"/>
                <w:szCs w:val="18"/>
              </w:rPr>
            </w:pPr>
            <w:r>
              <w:rPr>
                <w:rFonts w:ascii="仿宋" w:hAnsi="仿宋" w:eastAsia="仿宋" w:cs="仿宋"/>
                <w:spacing w:val="-3"/>
                <w:sz w:val="18"/>
                <w:szCs w:val="18"/>
              </w:rPr>
              <w:t>49</w:t>
            </w:r>
          </w:p>
        </w:tc>
      </w:tr>
      <w:tr w14:paraId="198A4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604E3F02">
            <w:pPr>
              <w:spacing w:before="101" w:line="181" w:lineRule="auto"/>
              <w:ind w:left="153"/>
              <w:rPr>
                <w:rFonts w:ascii="仿宋" w:hAnsi="仿宋" w:eastAsia="仿宋" w:cs="仿宋"/>
                <w:sz w:val="18"/>
                <w:szCs w:val="18"/>
              </w:rPr>
            </w:pPr>
            <w:r>
              <w:rPr>
                <w:rFonts w:ascii="仿宋" w:hAnsi="仿宋" w:eastAsia="仿宋" w:cs="仿宋"/>
                <w:spacing w:val="-4"/>
                <w:sz w:val="18"/>
                <w:szCs w:val="18"/>
              </w:rPr>
              <w:t>21</w:t>
            </w:r>
          </w:p>
        </w:tc>
        <w:tc>
          <w:tcPr>
            <w:tcW w:w="1736" w:type="dxa"/>
            <w:vMerge w:val="continue"/>
            <w:tcBorders>
              <w:top w:val="nil"/>
              <w:bottom w:val="nil"/>
            </w:tcBorders>
            <w:vAlign w:val="top"/>
          </w:tcPr>
          <w:p w14:paraId="7D005DB3">
            <w:pPr>
              <w:rPr>
                <w:rFonts w:ascii="Arial"/>
                <w:sz w:val="21"/>
              </w:rPr>
            </w:pPr>
          </w:p>
        </w:tc>
        <w:tc>
          <w:tcPr>
            <w:tcW w:w="4905" w:type="dxa"/>
            <w:vAlign w:val="top"/>
          </w:tcPr>
          <w:p w14:paraId="1DD0E4B7">
            <w:pPr>
              <w:spacing w:before="71" w:line="223" w:lineRule="auto"/>
              <w:ind w:left="1540"/>
              <w:rPr>
                <w:rFonts w:ascii="仿宋" w:hAnsi="仿宋" w:eastAsia="仿宋" w:cs="仿宋"/>
                <w:sz w:val="18"/>
                <w:szCs w:val="18"/>
              </w:rPr>
            </w:pPr>
            <w:r>
              <w:rPr>
                <w:rFonts w:ascii="仿宋" w:hAnsi="仿宋" w:eastAsia="仿宋" w:cs="仿宋"/>
                <w:spacing w:val="-4"/>
                <w:sz w:val="18"/>
                <w:szCs w:val="18"/>
              </w:rPr>
              <w:t>给水系统</w:t>
            </w:r>
          </w:p>
        </w:tc>
        <w:tc>
          <w:tcPr>
            <w:tcW w:w="1180" w:type="dxa"/>
            <w:vAlign w:val="top"/>
          </w:tcPr>
          <w:p w14:paraId="333D6385">
            <w:pPr>
              <w:spacing w:before="70" w:line="224" w:lineRule="auto"/>
              <w:ind w:left="376"/>
              <w:rPr>
                <w:rFonts w:ascii="仿宋" w:hAnsi="仿宋" w:eastAsia="仿宋" w:cs="仿宋"/>
                <w:sz w:val="18"/>
                <w:szCs w:val="18"/>
              </w:rPr>
            </w:pPr>
            <w:r>
              <w:rPr>
                <w:rFonts w:ascii="仿宋" w:hAnsi="仿宋" w:eastAsia="仿宋" w:cs="仿宋"/>
                <w:sz w:val="18"/>
                <w:szCs w:val="18"/>
              </w:rPr>
              <w:t>项</w:t>
            </w:r>
          </w:p>
        </w:tc>
        <w:tc>
          <w:tcPr>
            <w:tcW w:w="1447" w:type="dxa"/>
            <w:vAlign w:val="top"/>
          </w:tcPr>
          <w:p w14:paraId="2FEDF79A">
            <w:pPr>
              <w:spacing w:before="101" w:line="181" w:lineRule="auto"/>
              <w:ind w:left="610"/>
              <w:rPr>
                <w:rFonts w:ascii="仿宋" w:hAnsi="仿宋" w:eastAsia="仿宋" w:cs="仿宋"/>
                <w:sz w:val="18"/>
                <w:szCs w:val="18"/>
              </w:rPr>
            </w:pPr>
            <w:r>
              <w:rPr>
                <w:rFonts w:ascii="仿宋" w:hAnsi="仿宋" w:eastAsia="仿宋" w:cs="仿宋"/>
                <w:sz w:val="18"/>
                <w:szCs w:val="18"/>
              </w:rPr>
              <w:t>1</w:t>
            </w:r>
          </w:p>
        </w:tc>
      </w:tr>
      <w:tr w14:paraId="3FAD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2920A5F">
            <w:pPr>
              <w:spacing w:before="101" w:line="180" w:lineRule="auto"/>
              <w:ind w:left="153"/>
              <w:rPr>
                <w:rFonts w:ascii="仿宋" w:hAnsi="仿宋" w:eastAsia="仿宋" w:cs="仿宋"/>
                <w:sz w:val="18"/>
                <w:szCs w:val="18"/>
              </w:rPr>
            </w:pPr>
            <w:r>
              <w:rPr>
                <w:rFonts w:ascii="仿宋" w:hAnsi="仿宋" w:eastAsia="仿宋" w:cs="仿宋"/>
                <w:spacing w:val="-4"/>
                <w:sz w:val="18"/>
                <w:szCs w:val="18"/>
              </w:rPr>
              <w:t>22</w:t>
            </w:r>
          </w:p>
        </w:tc>
        <w:tc>
          <w:tcPr>
            <w:tcW w:w="1736" w:type="dxa"/>
            <w:vMerge w:val="continue"/>
            <w:tcBorders>
              <w:top w:val="nil"/>
              <w:bottom w:val="nil"/>
            </w:tcBorders>
            <w:vAlign w:val="top"/>
          </w:tcPr>
          <w:p w14:paraId="76900415">
            <w:pPr>
              <w:rPr>
                <w:rFonts w:ascii="Arial"/>
                <w:sz w:val="21"/>
              </w:rPr>
            </w:pPr>
          </w:p>
        </w:tc>
        <w:tc>
          <w:tcPr>
            <w:tcW w:w="4905" w:type="dxa"/>
            <w:vAlign w:val="top"/>
          </w:tcPr>
          <w:p w14:paraId="2CF0FADA">
            <w:pPr>
              <w:spacing w:before="70" w:line="222" w:lineRule="auto"/>
              <w:ind w:left="1537"/>
              <w:rPr>
                <w:rFonts w:ascii="仿宋" w:hAnsi="仿宋" w:eastAsia="仿宋" w:cs="仿宋"/>
                <w:sz w:val="18"/>
                <w:szCs w:val="18"/>
              </w:rPr>
            </w:pPr>
            <w:r>
              <w:rPr>
                <w:rFonts w:ascii="仿宋" w:hAnsi="仿宋" w:eastAsia="仿宋" w:cs="仿宋"/>
                <w:spacing w:val="-3"/>
                <w:sz w:val="18"/>
                <w:szCs w:val="18"/>
              </w:rPr>
              <w:t>排水系统</w:t>
            </w:r>
          </w:p>
        </w:tc>
        <w:tc>
          <w:tcPr>
            <w:tcW w:w="1180" w:type="dxa"/>
            <w:vAlign w:val="top"/>
          </w:tcPr>
          <w:p w14:paraId="651EB989">
            <w:pPr>
              <w:spacing w:before="70" w:line="224" w:lineRule="auto"/>
              <w:ind w:left="376"/>
              <w:rPr>
                <w:rFonts w:ascii="仿宋" w:hAnsi="仿宋" w:eastAsia="仿宋" w:cs="仿宋"/>
                <w:sz w:val="18"/>
                <w:szCs w:val="18"/>
              </w:rPr>
            </w:pPr>
            <w:r>
              <w:rPr>
                <w:rFonts w:ascii="仿宋" w:hAnsi="仿宋" w:eastAsia="仿宋" w:cs="仿宋"/>
                <w:sz w:val="18"/>
                <w:szCs w:val="18"/>
              </w:rPr>
              <w:t>项</w:t>
            </w:r>
          </w:p>
        </w:tc>
        <w:tc>
          <w:tcPr>
            <w:tcW w:w="1447" w:type="dxa"/>
            <w:vAlign w:val="top"/>
          </w:tcPr>
          <w:p w14:paraId="511D3893">
            <w:pPr>
              <w:spacing w:before="101" w:line="181" w:lineRule="auto"/>
              <w:ind w:left="610"/>
              <w:rPr>
                <w:rFonts w:ascii="仿宋" w:hAnsi="仿宋" w:eastAsia="仿宋" w:cs="仿宋"/>
                <w:sz w:val="18"/>
                <w:szCs w:val="18"/>
              </w:rPr>
            </w:pPr>
            <w:r>
              <w:rPr>
                <w:rFonts w:ascii="仿宋" w:hAnsi="仿宋" w:eastAsia="仿宋" w:cs="仿宋"/>
                <w:sz w:val="18"/>
                <w:szCs w:val="18"/>
              </w:rPr>
              <w:t>1</w:t>
            </w:r>
          </w:p>
        </w:tc>
      </w:tr>
      <w:tr w14:paraId="49956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CBB9E7D">
            <w:pPr>
              <w:spacing w:before="101" w:line="180" w:lineRule="auto"/>
              <w:ind w:left="153"/>
              <w:rPr>
                <w:rFonts w:ascii="仿宋" w:hAnsi="仿宋" w:eastAsia="仿宋" w:cs="仿宋"/>
                <w:sz w:val="18"/>
                <w:szCs w:val="18"/>
              </w:rPr>
            </w:pPr>
            <w:r>
              <w:rPr>
                <w:rFonts w:ascii="仿宋" w:hAnsi="仿宋" w:eastAsia="仿宋" w:cs="仿宋"/>
                <w:spacing w:val="-4"/>
                <w:sz w:val="18"/>
                <w:szCs w:val="18"/>
              </w:rPr>
              <w:t>23</w:t>
            </w:r>
          </w:p>
        </w:tc>
        <w:tc>
          <w:tcPr>
            <w:tcW w:w="1736" w:type="dxa"/>
            <w:vMerge w:val="continue"/>
            <w:tcBorders>
              <w:top w:val="nil"/>
            </w:tcBorders>
            <w:vAlign w:val="top"/>
          </w:tcPr>
          <w:p w14:paraId="7869DD3E">
            <w:pPr>
              <w:rPr>
                <w:rFonts w:ascii="Arial"/>
                <w:sz w:val="21"/>
              </w:rPr>
            </w:pPr>
          </w:p>
        </w:tc>
        <w:tc>
          <w:tcPr>
            <w:tcW w:w="4905" w:type="dxa"/>
            <w:vAlign w:val="top"/>
          </w:tcPr>
          <w:p w14:paraId="24E2B5AB">
            <w:pPr>
              <w:spacing w:before="69" w:line="224" w:lineRule="auto"/>
              <w:ind w:left="1559"/>
              <w:rPr>
                <w:rFonts w:ascii="仿宋" w:hAnsi="仿宋" w:eastAsia="仿宋" w:cs="仿宋"/>
                <w:sz w:val="18"/>
                <w:szCs w:val="18"/>
              </w:rPr>
            </w:pPr>
            <w:r>
              <w:rPr>
                <w:rFonts w:ascii="仿宋" w:hAnsi="仿宋" w:eastAsia="仿宋" w:cs="仿宋"/>
                <w:spacing w:val="-8"/>
                <w:sz w:val="18"/>
                <w:szCs w:val="18"/>
              </w:rPr>
              <w:t>电力系统</w:t>
            </w:r>
          </w:p>
        </w:tc>
        <w:tc>
          <w:tcPr>
            <w:tcW w:w="1180" w:type="dxa"/>
            <w:vAlign w:val="top"/>
          </w:tcPr>
          <w:p w14:paraId="2E1BC32F">
            <w:pPr>
              <w:spacing w:before="69" w:line="224" w:lineRule="auto"/>
              <w:ind w:left="376"/>
              <w:rPr>
                <w:rFonts w:ascii="仿宋" w:hAnsi="仿宋" w:eastAsia="仿宋" w:cs="仿宋"/>
                <w:sz w:val="18"/>
                <w:szCs w:val="18"/>
              </w:rPr>
            </w:pPr>
            <w:r>
              <w:rPr>
                <w:rFonts w:ascii="仿宋" w:hAnsi="仿宋" w:eastAsia="仿宋" w:cs="仿宋"/>
                <w:sz w:val="18"/>
                <w:szCs w:val="18"/>
              </w:rPr>
              <w:t>项</w:t>
            </w:r>
          </w:p>
        </w:tc>
        <w:tc>
          <w:tcPr>
            <w:tcW w:w="1447" w:type="dxa"/>
            <w:vAlign w:val="top"/>
          </w:tcPr>
          <w:p w14:paraId="0E3BEA70">
            <w:pPr>
              <w:spacing w:before="100" w:line="181" w:lineRule="auto"/>
              <w:ind w:left="610"/>
              <w:rPr>
                <w:rFonts w:ascii="仿宋" w:hAnsi="仿宋" w:eastAsia="仿宋" w:cs="仿宋"/>
                <w:sz w:val="18"/>
                <w:szCs w:val="18"/>
              </w:rPr>
            </w:pPr>
            <w:r>
              <w:rPr>
                <w:rFonts w:ascii="仿宋" w:hAnsi="仿宋" w:eastAsia="仿宋" w:cs="仿宋"/>
                <w:sz w:val="18"/>
                <w:szCs w:val="18"/>
              </w:rPr>
              <w:t>1</w:t>
            </w:r>
          </w:p>
        </w:tc>
      </w:tr>
      <w:tr w14:paraId="6EB1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53279EA3">
            <w:pPr>
              <w:spacing w:before="103" w:line="180" w:lineRule="auto"/>
              <w:ind w:left="153"/>
              <w:rPr>
                <w:rFonts w:ascii="仿宋" w:hAnsi="仿宋" w:eastAsia="仿宋" w:cs="仿宋"/>
                <w:sz w:val="18"/>
                <w:szCs w:val="18"/>
              </w:rPr>
            </w:pPr>
            <w:r>
              <w:rPr>
                <w:rFonts w:ascii="仿宋" w:hAnsi="仿宋" w:eastAsia="仿宋" w:cs="仿宋"/>
                <w:spacing w:val="-4"/>
                <w:sz w:val="18"/>
                <w:szCs w:val="18"/>
              </w:rPr>
              <w:t>24</w:t>
            </w:r>
          </w:p>
        </w:tc>
        <w:tc>
          <w:tcPr>
            <w:tcW w:w="1736" w:type="dxa"/>
            <w:vMerge w:val="restart"/>
            <w:tcBorders>
              <w:bottom w:val="nil"/>
            </w:tcBorders>
            <w:vAlign w:val="top"/>
          </w:tcPr>
          <w:p w14:paraId="79CAAD5A">
            <w:pPr>
              <w:spacing w:line="333" w:lineRule="auto"/>
              <w:rPr>
                <w:rFonts w:ascii="Arial"/>
                <w:sz w:val="21"/>
              </w:rPr>
            </w:pPr>
          </w:p>
          <w:p w14:paraId="353069D5">
            <w:pPr>
              <w:spacing w:before="58" w:line="221" w:lineRule="auto"/>
              <w:ind w:left="497"/>
              <w:rPr>
                <w:rFonts w:ascii="仿宋" w:hAnsi="仿宋" w:eastAsia="仿宋" w:cs="仿宋"/>
                <w:sz w:val="18"/>
                <w:szCs w:val="18"/>
              </w:rPr>
            </w:pPr>
            <w:r>
              <w:rPr>
                <w:rFonts w:ascii="仿宋" w:hAnsi="仿宋" w:eastAsia="仿宋" w:cs="仿宋"/>
                <w:spacing w:val="-7"/>
                <w:sz w:val="18"/>
                <w:szCs w:val="18"/>
              </w:rPr>
              <w:t>保洁</w:t>
            </w:r>
          </w:p>
        </w:tc>
        <w:tc>
          <w:tcPr>
            <w:tcW w:w="4905" w:type="dxa"/>
            <w:vAlign w:val="top"/>
          </w:tcPr>
          <w:p w14:paraId="094A30F0">
            <w:pPr>
              <w:spacing w:before="72" w:line="219" w:lineRule="auto"/>
              <w:ind w:left="1632"/>
              <w:rPr>
                <w:rFonts w:ascii="仿宋" w:hAnsi="仿宋" w:eastAsia="仿宋" w:cs="仿宋"/>
                <w:sz w:val="18"/>
                <w:szCs w:val="18"/>
              </w:rPr>
            </w:pPr>
            <w:r>
              <w:rPr>
                <w:rFonts w:ascii="仿宋" w:hAnsi="仿宋" w:eastAsia="仿宋" w:cs="仿宋"/>
                <w:spacing w:val="-5"/>
                <w:sz w:val="18"/>
                <w:szCs w:val="18"/>
              </w:rPr>
              <w:t>停车位</w:t>
            </w:r>
          </w:p>
        </w:tc>
        <w:tc>
          <w:tcPr>
            <w:tcW w:w="1180" w:type="dxa"/>
            <w:vAlign w:val="top"/>
          </w:tcPr>
          <w:p w14:paraId="083091F2">
            <w:pPr>
              <w:spacing w:before="72" w:line="241"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25180401">
            <w:pPr>
              <w:spacing w:before="103" w:line="180" w:lineRule="auto"/>
              <w:ind w:left="555"/>
              <w:rPr>
                <w:rFonts w:ascii="仿宋" w:hAnsi="仿宋" w:eastAsia="仿宋" w:cs="仿宋"/>
                <w:sz w:val="18"/>
                <w:szCs w:val="18"/>
              </w:rPr>
            </w:pPr>
            <w:r>
              <w:rPr>
                <w:rFonts w:ascii="仿宋" w:hAnsi="仿宋" w:eastAsia="仿宋" w:cs="仿宋"/>
                <w:spacing w:val="-5"/>
                <w:sz w:val="18"/>
                <w:szCs w:val="18"/>
              </w:rPr>
              <w:t>50</w:t>
            </w:r>
          </w:p>
        </w:tc>
      </w:tr>
      <w:tr w14:paraId="02AD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786D3095">
            <w:pPr>
              <w:spacing w:before="103" w:line="180" w:lineRule="auto"/>
              <w:ind w:left="153"/>
              <w:rPr>
                <w:rFonts w:ascii="仿宋" w:hAnsi="仿宋" w:eastAsia="仿宋" w:cs="仿宋"/>
                <w:sz w:val="18"/>
                <w:szCs w:val="18"/>
              </w:rPr>
            </w:pPr>
            <w:r>
              <w:rPr>
                <w:rFonts w:ascii="仿宋" w:hAnsi="仿宋" w:eastAsia="仿宋" w:cs="仿宋"/>
                <w:spacing w:val="-4"/>
                <w:sz w:val="18"/>
                <w:szCs w:val="18"/>
              </w:rPr>
              <w:t>25</w:t>
            </w:r>
          </w:p>
        </w:tc>
        <w:tc>
          <w:tcPr>
            <w:tcW w:w="1736" w:type="dxa"/>
            <w:vMerge w:val="continue"/>
            <w:tcBorders>
              <w:top w:val="nil"/>
              <w:bottom w:val="nil"/>
            </w:tcBorders>
            <w:vAlign w:val="top"/>
          </w:tcPr>
          <w:p w14:paraId="3549F1F7">
            <w:pPr>
              <w:rPr>
                <w:rFonts w:ascii="Arial"/>
                <w:sz w:val="21"/>
              </w:rPr>
            </w:pPr>
          </w:p>
        </w:tc>
        <w:tc>
          <w:tcPr>
            <w:tcW w:w="4905" w:type="dxa"/>
            <w:vAlign w:val="top"/>
          </w:tcPr>
          <w:p w14:paraId="42FB444C">
            <w:pPr>
              <w:spacing w:before="71" w:line="221" w:lineRule="auto"/>
              <w:ind w:left="1542"/>
              <w:rPr>
                <w:rFonts w:ascii="仿宋" w:hAnsi="仿宋" w:eastAsia="仿宋" w:cs="仿宋"/>
                <w:sz w:val="18"/>
                <w:szCs w:val="18"/>
              </w:rPr>
            </w:pPr>
            <w:r>
              <w:rPr>
                <w:rFonts w:ascii="仿宋" w:hAnsi="仿宋" w:eastAsia="仿宋" w:cs="仿宋"/>
                <w:spacing w:val="-4"/>
                <w:sz w:val="18"/>
                <w:szCs w:val="18"/>
              </w:rPr>
              <w:t>绿地保洁</w:t>
            </w:r>
          </w:p>
        </w:tc>
        <w:tc>
          <w:tcPr>
            <w:tcW w:w="1180" w:type="dxa"/>
            <w:vAlign w:val="top"/>
          </w:tcPr>
          <w:p w14:paraId="7E1DC7C9">
            <w:pPr>
              <w:spacing w:before="72" w:line="241"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3E38412F">
            <w:pPr>
              <w:spacing w:before="103" w:line="180" w:lineRule="auto"/>
              <w:ind w:left="375"/>
              <w:rPr>
                <w:rFonts w:ascii="仿宋" w:hAnsi="仿宋" w:eastAsia="仿宋" w:cs="仿宋"/>
                <w:sz w:val="18"/>
                <w:szCs w:val="18"/>
              </w:rPr>
            </w:pPr>
            <w:r>
              <w:rPr>
                <w:rFonts w:ascii="仿宋" w:hAnsi="仿宋" w:eastAsia="仿宋" w:cs="仿宋"/>
                <w:spacing w:val="-2"/>
                <w:sz w:val="18"/>
                <w:szCs w:val="18"/>
              </w:rPr>
              <w:t>5625.5</w:t>
            </w:r>
          </w:p>
        </w:tc>
      </w:tr>
      <w:tr w14:paraId="36237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48FEF184">
            <w:pPr>
              <w:spacing w:before="102" w:line="180" w:lineRule="auto"/>
              <w:ind w:left="153"/>
              <w:rPr>
                <w:rFonts w:ascii="仿宋" w:hAnsi="仿宋" w:eastAsia="仿宋" w:cs="仿宋"/>
                <w:sz w:val="18"/>
                <w:szCs w:val="18"/>
              </w:rPr>
            </w:pPr>
            <w:r>
              <w:rPr>
                <w:rFonts w:ascii="仿宋" w:hAnsi="仿宋" w:eastAsia="仿宋" w:cs="仿宋"/>
                <w:spacing w:val="-4"/>
                <w:sz w:val="18"/>
                <w:szCs w:val="18"/>
              </w:rPr>
              <w:t>26</w:t>
            </w:r>
          </w:p>
        </w:tc>
        <w:tc>
          <w:tcPr>
            <w:tcW w:w="1736" w:type="dxa"/>
            <w:vMerge w:val="continue"/>
            <w:tcBorders>
              <w:top w:val="nil"/>
            </w:tcBorders>
            <w:vAlign w:val="top"/>
          </w:tcPr>
          <w:p w14:paraId="1A56BCDD">
            <w:pPr>
              <w:rPr>
                <w:rFonts w:ascii="Arial"/>
                <w:sz w:val="21"/>
              </w:rPr>
            </w:pPr>
          </w:p>
        </w:tc>
        <w:tc>
          <w:tcPr>
            <w:tcW w:w="4905" w:type="dxa"/>
            <w:vAlign w:val="top"/>
          </w:tcPr>
          <w:p w14:paraId="1C88767B">
            <w:pPr>
              <w:spacing w:before="71" w:line="221" w:lineRule="auto"/>
              <w:ind w:left="1542"/>
              <w:rPr>
                <w:rFonts w:ascii="仿宋" w:hAnsi="仿宋" w:eastAsia="仿宋" w:cs="仿宋"/>
                <w:sz w:val="18"/>
                <w:szCs w:val="18"/>
              </w:rPr>
            </w:pPr>
            <w:r>
              <w:rPr>
                <w:rFonts w:ascii="仿宋" w:hAnsi="仿宋" w:eastAsia="仿宋" w:cs="仿宋"/>
                <w:spacing w:val="-4"/>
                <w:sz w:val="18"/>
                <w:szCs w:val="18"/>
              </w:rPr>
              <w:t>绿道保洁</w:t>
            </w:r>
          </w:p>
        </w:tc>
        <w:tc>
          <w:tcPr>
            <w:tcW w:w="1180" w:type="dxa"/>
            <w:vAlign w:val="top"/>
          </w:tcPr>
          <w:p w14:paraId="318182C8">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64A2307C">
            <w:pPr>
              <w:spacing w:before="102" w:line="180" w:lineRule="auto"/>
              <w:ind w:left="282"/>
              <w:rPr>
                <w:rFonts w:ascii="仿宋" w:hAnsi="仿宋" w:eastAsia="仿宋" w:cs="仿宋"/>
                <w:sz w:val="18"/>
                <w:szCs w:val="18"/>
              </w:rPr>
            </w:pPr>
            <w:r>
              <w:rPr>
                <w:rFonts w:ascii="仿宋" w:hAnsi="仿宋" w:eastAsia="仿宋" w:cs="仿宋"/>
                <w:spacing w:val="-1"/>
                <w:sz w:val="18"/>
                <w:szCs w:val="18"/>
              </w:rPr>
              <w:t>4883.906</w:t>
            </w:r>
          </w:p>
        </w:tc>
      </w:tr>
      <w:tr w14:paraId="7BC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396EC7F7">
            <w:pPr>
              <w:spacing w:before="102" w:line="180" w:lineRule="auto"/>
              <w:ind w:left="153"/>
              <w:rPr>
                <w:rFonts w:ascii="仿宋" w:hAnsi="仿宋" w:eastAsia="仿宋" w:cs="仿宋"/>
                <w:sz w:val="18"/>
                <w:szCs w:val="18"/>
              </w:rPr>
            </w:pPr>
            <w:r>
              <w:rPr>
                <w:rFonts w:ascii="仿宋" w:hAnsi="仿宋" w:eastAsia="仿宋" w:cs="仿宋"/>
                <w:spacing w:val="-4"/>
                <w:sz w:val="18"/>
                <w:szCs w:val="18"/>
              </w:rPr>
              <w:t>27</w:t>
            </w:r>
          </w:p>
        </w:tc>
        <w:tc>
          <w:tcPr>
            <w:tcW w:w="1736" w:type="dxa"/>
            <w:vMerge w:val="restart"/>
            <w:tcBorders>
              <w:bottom w:val="nil"/>
            </w:tcBorders>
            <w:vAlign w:val="top"/>
          </w:tcPr>
          <w:p w14:paraId="074C8560">
            <w:pPr>
              <w:spacing w:before="231" w:line="222" w:lineRule="auto"/>
              <w:ind w:left="498"/>
              <w:rPr>
                <w:rFonts w:ascii="仿宋" w:hAnsi="仿宋" w:eastAsia="仿宋" w:cs="仿宋"/>
                <w:sz w:val="18"/>
                <w:szCs w:val="18"/>
              </w:rPr>
            </w:pPr>
            <w:r>
              <w:rPr>
                <w:rFonts w:ascii="仿宋" w:hAnsi="仿宋" w:eastAsia="仿宋" w:cs="仿宋"/>
                <w:spacing w:val="-7"/>
                <w:sz w:val="18"/>
                <w:szCs w:val="18"/>
              </w:rPr>
              <w:t>其他</w:t>
            </w:r>
          </w:p>
        </w:tc>
        <w:tc>
          <w:tcPr>
            <w:tcW w:w="4905" w:type="dxa"/>
            <w:vAlign w:val="top"/>
          </w:tcPr>
          <w:p w14:paraId="53052164">
            <w:pPr>
              <w:spacing w:before="71" w:line="222" w:lineRule="auto"/>
              <w:ind w:left="1566"/>
              <w:rPr>
                <w:rFonts w:ascii="仿宋" w:hAnsi="仿宋" w:eastAsia="仿宋" w:cs="仿宋"/>
                <w:sz w:val="18"/>
                <w:szCs w:val="18"/>
              </w:rPr>
            </w:pPr>
            <w:r>
              <w:rPr>
                <w:rFonts w:ascii="仿宋" w:hAnsi="仿宋" w:eastAsia="仿宋" w:cs="仿宋"/>
                <w:spacing w:val="-10"/>
                <w:sz w:val="18"/>
                <w:szCs w:val="18"/>
              </w:rPr>
              <w:t>白蚁防治</w:t>
            </w:r>
          </w:p>
        </w:tc>
        <w:tc>
          <w:tcPr>
            <w:tcW w:w="1180" w:type="dxa"/>
            <w:vAlign w:val="top"/>
          </w:tcPr>
          <w:p w14:paraId="7215B4A9">
            <w:pPr>
              <w:spacing w:before="71" w:line="242" w:lineRule="auto"/>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0A32B2E4">
            <w:pPr>
              <w:spacing w:before="102" w:line="180" w:lineRule="auto"/>
              <w:ind w:left="375"/>
              <w:rPr>
                <w:rFonts w:ascii="仿宋" w:hAnsi="仿宋" w:eastAsia="仿宋" w:cs="仿宋"/>
                <w:sz w:val="18"/>
                <w:szCs w:val="18"/>
              </w:rPr>
            </w:pPr>
            <w:r>
              <w:rPr>
                <w:rFonts w:ascii="仿宋" w:hAnsi="仿宋" w:eastAsia="仿宋" w:cs="仿宋"/>
                <w:spacing w:val="-2"/>
                <w:sz w:val="18"/>
                <w:szCs w:val="18"/>
              </w:rPr>
              <w:t>5625.5</w:t>
            </w:r>
          </w:p>
        </w:tc>
      </w:tr>
      <w:tr w14:paraId="0776B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7" w:type="dxa"/>
            <w:vAlign w:val="top"/>
          </w:tcPr>
          <w:p w14:paraId="13773597">
            <w:pPr>
              <w:spacing w:before="101" w:line="180" w:lineRule="auto"/>
              <w:ind w:left="153"/>
              <w:rPr>
                <w:rFonts w:ascii="仿宋" w:hAnsi="仿宋" w:eastAsia="仿宋" w:cs="仿宋"/>
                <w:sz w:val="18"/>
                <w:szCs w:val="18"/>
              </w:rPr>
            </w:pPr>
            <w:r>
              <w:rPr>
                <w:rFonts w:ascii="仿宋" w:hAnsi="仿宋" w:eastAsia="仿宋" w:cs="仿宋"/>
                <w:spacing w:val="-4"/>
                <w:sz w:val="18"/>
                <w:szCs w:val="18"/>
              </w:rPr>
              <w:t>28</w:t>
            </w:r>
          </w:p>
        </w:tc>
        <w:tc>
          <w:tcPr>
            <w:tcW w:w="1736" w:type="dxa"/>
            <w:vMerge w:val="continue"/>
            <w:tcBorders>
              <w:top w:val="nil"/>
            </w:tcBorders>
            <w:vAlign w:val="top"/>
          </w:tcPr>
          <w:p w14:paraId="6A18E448">
            <w:pPr>
              <w:rPr>
                <w:rFonts w:ascii="Arial"/>
                <w:sz w:val="21"/>
              </w:rPr>
            </w:pPr>
          </w:p>
        </w:tc>
        <w:tc>
          <w:tcPr>
            <w:tcW w:w="4905" w:type="dxa"/>
            <w:vAlign w:val="top"/>
          </w:tcPr>
          <w:p w14:paraId="1D75C1F9">
            <w:pPr>
              <w:spacing w:before="70" w:line="222" w:lineRule="auto"/>
              <w:ind w:left="1560"/>
              <w:rPr>
                <w:rFonts w:ascii="仿宋" w:hAnsi="仿宋" w:eastAsia="仿宋" w:cs="仿宋"/>
                <w:sz w:val="18"/>
                <w:szCs w:val="18"/>
              </w:rPr>
            </w:pPr>
            <w:r>
              <w:rPr>
                <w:rFonts w:ascii="仿宋" w:hAnsi="仿宋" w:eastAsia="仿宋" w:cs="仿宋"/>
                <w:spacing w:val="-9"/>
                <w:sz w:val="18"/>
                <w:szCs w:val="18"/>
              </w:rPr>
              <w:t>四害消杀</w:t>
            </w:r>
          </w:p>
        </w:tc>
        <w:tc>
          <w:tcPr>
            <w:tcW w:w="1180" w:type="dxa"/>
            <w:vAlign w:val="top"/>
          </w:tcPr>
          <w:p w14:paraId="10DAC307">
            <w:pPr>
              <w:spacing w:before="70" w:line="237" w:lineRule="exact"/>
              <w:ind w:left="389"/>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447" w:type="dxa"/>
            <w:vAlign w:val="top"/>
          </w:tcPr>
          <w:p w14:paraId="0E4D370B">
            <w:pPr>
              <w:spacing w:before="101" w:line="180" w:lineRule="auto"/>
              <w:ind w:left="375"/>
              <w:rPr>
                <w:rFonts w:ascii="仿宋" w:hAnsi="仿宋" w:eastAsia="仿宋" w:cs="仿宋"/>
                <w:sz w:val="18"/>
                <w:szCs w:val="18"/>
              </w:rPr>
            </w:pPr>
            <w:r>
              <w:rPr>
                <w:rFonts w:ascii="仿宋" w:hAnsi="仿宋" w:eastAsia="仿宋" w:cs="仿宋"/>
                <w:spacing w:val="-2"/>
                <w:sz w:val="18"/>
                <w:szCs w:val="18"/>
              </w:rPr>
              <w:t>5625.5</w:t>
            </w:r>
          </w:p>
        </w:tc>
      </w:tr>
    </w:tbl>
    <w:p w14:paraId="0FBC93BC">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表3.10.1沙井河碧道（河道栏杆内）管养明细清单</w:t>
      </w:r>
    </w:p>
    <w:tbl>
      <w:tblPr>
        <w:tblStyle w:val="14"/>
        <w:tblW w:w="9965"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724"/>
        <w:gridCol w:w="4859"/>
        <w:gridCol w:w="1173"/>
        <w:gridCol w:w="1390"/>
      </w:tblGrid>
      <w:tr w14:paraId="58B6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center"/>
          </w:tcPr>
          <w:p w14:paraId="0A0CAFEE">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24" w:type="dxa"/>
            <w:vAlign w:val="center"/>
          </w:tcPr>
          <w:p w14:paraId="688F7577">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59" w:type="dxa"/>
            <w:vAlign w:val="center"/>
          </w:tcPr>
          <w:p w14:paraId="108E9772">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73" w:type="dxa"/>
            <w:vAlign w:val="center"/>
          </w:tcPr>
          <w:p w14:paraId="4BE7C7A3">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390" w:type="dxa"/>
            <w:vAlign w:val="center"/>
          </w:tcPr>
          <w:p w14:paraId="4FB52D4D">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0F133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161F0216">
            <w:pPr>
              <w:spacing w:before="281" w:line="181" w:lineRule="auto"/>
              <w:ind w:left="290"/>
              <w:rPr>
                <w:rFonts w:ascii="仿宋" w:hAnsi="仿宋" w:eastAsia="仿宋" w:cs="仿宋"/>
                <w:sz w:val="18"/>
                <w:szCs w:val="18"/>
              </w:rPr>
            </w:pPr>
            <w:r>
              <w:rPr>
                <w:rFonts w:ascii="仿宋" w:hAnsi="仿宋" w:eastAsia="仿宋" w:cs="仿宋"/>
                <w:sz w:val="18"/>
                <w:szCs w:val="18"/>
              </w:rPr>
              <w:t>1</w:t>
            </w:r>
          </w:p>
        </w:tc>
        <w:tc>
          <w:tcPr>
            <w:tcW w:w="1724" w:type="dxa"/>
            <w:vAlign w:val="top"/>
          </w:tcPr>
          <w:p w14:paraId="47F074FA">
            <w:pPr>
              <w:spacing w:before="251" w:line="221" w:lineRule="auto"/>
              <w:ind w:left="318"/>
              <w:rPr>
                <w:rFonts w:ascii="仿宋" w:hAnsi="仿宋" w:eastAsia="仿宋" w:cs="仿宋"/>
                <w:sz w:val="18"/>
                <w:szCs w:val="18"/>
              </w:rPr>
            </w:pPr>
            <w:r>
              <w:rPr>
                <w:rFonts w:ascii="仿宋" w:hAnsi="仿宋" w:eastAsia="仿宋" w:cs="仿宋"/>
                <w:spacing w:val="-4"/>
                <w:sz w:val="18"/>
                <w:szCs w:val="18"/>
              </w:rPr>
              <w:t>绿化管养</w:t>
            </w:r>
          </w:p>
        </w:tc>
        <w:tc>
          <w:tcPr>
            <w:tcW w:w="4859" w:type="dxa"/>
            <w:vAlign w:val="top"/>
          </w:tcPr>
          <w:p w14:paraId="781BAA72">
            <w:pPr>
              <w:spacing w:before="251" w:line="220" w:lineRule="auto"/>
              <w:ind w:left="1085"/>
              <w:rPr>
                <w:rFonts w:ascii="仿宋" w:hAnsi="仿宋" w:eastAsia="仿宋" w:cs="仿宋"/>
                <w:sz w:val="18"/>
                <w:szCs w:val="18"/>
              </w:rPr>
            </w:pPr>
            <w:r>
              <w:rPr>
                <w:rFonts w:ascii="仿宋" w:hAnsi="仿宋" w:eastAsia="仿宋" w:cs="仿宋"/>
                <w:spacing w:val="-2"/>
                <w:sz w:val="18"/>
                <w:szCs w:val="18"/>
              </w:rPr>
              <w:t>绿化（草坪及花卉）</w:t>
            </w:r>
          </w:p>
        </w:tc>
        <w:tc>
          <w:tcPr>
            <w:tcW w:w="1173" w:type="dxa"/>
            <w:vAlign w:val="top"/>
          </w:tcPr>
          <w:p w14:paraId="35B0B2DF">
            <w:pPr>
              <w:spacing w:before="25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195ACE92">
            <w:pPr>
              <w:spacing w:before="282" w:line="180" w:lineRule="auto"/>
              <w:ind w:left="426"/>
              <w:rPr>
                <w:rFonts w:ascii="仿宋" w:hAnsi="仿宋" w:eastAsia="仿宋" w:cs="仿宋"/>
                <w:sz w:val="18"/>
                <w:szCs w:val="18"/>
              </w:rPr>
            </w:pPr>
            <w:r>
              <w:rPr>
                <w:rFonts w:ascii="仿宋" w:hAnsi="仿宋" w:eastAsia="仿宋" w:cs="仿宋"/>
                <w:spacing w:val="-2"/>
                <w:sz w:val="18"/>
                <w:szCs w:val="18"/>
              </w:rPr>
              <w:t>37378</w:t>
            </w:r>
          </w:p>
        </w:tc>
      </w:tr>
      <w:tr w14:paraId="138B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3986C489">
            <w:pPr>
              <w:spacing w:before="217" w:line="180" w:lineRule="auto"/>
              <w:ind w:left="278"/>
              <w:rPr>
                <w:rFonts w:ascii="仿宋" w:hAnsi="仿宋" w:eastAsia="仿宋" w:cs="仿宋"/>
                <w:sz w:val="18"/>
                <w:szCs w:val="18"/>
              </w:rPr>
            </w:pPr>
            <w:r>
              <w:rPr>
                <w:rFonts w:ascii="仿宋" w:hAnsi="仿宋" w:eastAsia="仿宋" w:cs="仿宋"/>
                <w:sz w:val="18"/>
                <w:szCs w:val="18"/>
              </w:rPr>
              <w:t>2</w:t>
            </w:r>
          </w:p>
        </w:tc>
        <w:tc>
          <w:tcPr>
            <w:tcW w:w="1724" w:type="dxa"/>
            <w:vAlign w:val="top"/>
          </w:tcPr>
          <w:p w14:paraId="53999FE0">
            <w:pPr>
              <w:spacing w:before="186" w:line="221" w:lineRule="auto"/>
              <w:ind w:left="318"/>
              <w:rPr>
                <w:rFonts w:ascii="仿宋" w:hAnsi="仿宋" w:eastAsia="仿宋" w:cs="仿宋"/>
                <w:sz w:val="18"/>
                <w:szCs w:val="18"/>
              </w:rPr>
            </w:pPr>
            <w:r>
              <w:rPr>
                <w:rFonts w:ascii="仿宋" w:hAnsi="仿宋" w:eastAsia="仿宋" w:cs="仿宋"/>
                <w:spacing w:val="-4"/>
                <w:sz w:val="18"/>
                <w:szCs w:val="18"/>
              </w:rPr>
              <w:t>绿地保洁</w:t>
            </w:r>
          </w:p>
        </w:tc>
        <w:tc>
          <w:tcPr>
            <w:tcW w:w="4859" w:type="dxa"/>
            <w:vAlign w:val="top"/>
          </w:tcPr>
          <w:p w14:paraId="36188CCD">
            <w:pPr>
              <w:spacing w:before="186" w:line="221" w:lineRule="auto"/>
              <w:ind w:left="1536"/>
              <w:rPr>
                <w:rFonts w:ascii="仿宋" w:hAnsi="仿宋" w:eastAsia="仿宋" w:cs="仿宋"/>
                <w:sz w:val="18"/>
                <w:szCs w:val="18"/>
              </w:rPr>
            </w:pPr>
            <w:r>
              <w:rPr>
                <w:rFonts w:ascii="仿宋" w:hAnsi="仿宋" w:eastAsia="仿宋" w:cs="仿宋"/>
                <w:spacing w:val="-4"/>
                <w:sz w:val="18"/>
                <w:szCs w:val="18"/>
              </w:rPr>
              <w:t>绿地保洁</w:t>
            </w:r>
          </w:p>
        </w:tc>
        <w:tc>
          <w:tcPr>
            <w:tcW w:w="1173" w:type="dxa"/>
            <w:vAlign w:val="top"/>
          </w:tcPr>
          <w:p w14:paraId="1ACCFDE7">
            <w:pPr>
              <w:spacing w:before="186"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35509233">
            <w:pPr>
              <w:spacing w:before="217" w:line="180" w:lineRule="auto"/>
              <w:ind w:left="426"/>
              <w:rPr>
                <w:rFonts w:ascii="仿宋" w:hAnsi="仿宋" w:eastAsia="仿宋" w:cs="仿宋"/>
                <w:sz w:val="18"/>
                <w:szCs w:val="18"/>
              </w:rPr>
            </w:pPr>
            <w:r>
              <w:rPr>
                <w:rFonts w:ascii="仿宋" w:hAnsi="仿宋" w:eastAsia="仿宋" w:cs="仿宋"/>
                <w:spacing w:val="-2"/>
                <w:sz w:val="18"/>
                <w:szCs w:val="18"/>
              </w:rPr>
              <w:t>37378</w:t>
            </w:r>
          </w:p>
        </w:tc>
      </w:tr>
      <w:tr w14:paraId="473C0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43108534">
            <w:pPr>
              <w:spacing w:before="285" w:line="180" w:lineRule="auto"/>
              <w:ind w:left="280"/>
              <w:rPr>
                <w:rFonts w:ascii="仿宋" w:hAnsi="仿宋" w:eastAsia="仿宋" w:cs="仿宋"/>
                <w:sz w:val="18"/>
                <w:szCs w:val="18"/>
              </w:rPr>
            </w:pPr>
            <w:r>
              <w:rPr>
                <w:rFonts w:ascii="仿宋" w:hAnsi="仿宋" w:eastAsia="仿宋" w:cs="仿宋"/>
                <w:sz w:val="18"/>
                <w:szCs w:val="18"/>
              </w:rPr>
              <w:t>3</w:t>
            </w:r>
          </w:p>
        </w:tc>
        <w:tc>
          <w:tcPr>
            <w:tcW w:w="1724" w:type="dxa"/>
            <w:vMerge w:val="restart"/>
            <w:tcBorders>
              <w:bottom w:val="nil"/>
            </w:tcBorders>
            <w:vAlign w:val="top"/>
          </w:tcPr>
          <w:p w14:paraId="1CCB4DF9">
            <w:pPr>
              <w:spacing w:line="245" w:lineRule="auto"/>
              <w:rPr>
                <w:rFonts w:ascii="Arial"/>
                <w:sz w:val="21"/>
              </w:rPr>
            </w:pPr>
          </w:p>
          <w:p w14:paraId="11A3BF1E">
            <w:pPr>
              <w:spacing w:line="245" w:lineRule="auto"/>
              <w:rPr>
                <w:rFonts w:ascii="Arial"/>
                <w:sz w:val="21"/>
              </w:rPr>
            </w:pPr>
          </w:p>
          <w:p w14:paraId="2D350628">
            <w:pPr>
              <w:spacing w:line="245" w:lineRule="auto"/>
              <w:rPr>
                <w:rFonts w:ascii="Arial"/>
                <w:sz w:val="21"/>
              </w:rPr>
            </w:pPr>
          </w:p>
          <w:p w14:paraId="4D23A645">
            <w:pPr>
              <w:spacing w:before="58" w:line="221" w:lineRule="auto"/>
              <w:ind w:left="136"/>
              <w:rPr>
                <w:rFonts w:ascii="仿宋" w:hAnsi="仿宋" w:eastAsia="仿宋" w:cs="仿宋"/>
                <w:sz w:val="18"/>
                <w:szCs w:val="18"/>
              </w:rPr>
            </w:pPr>
            <w:r>
              <w:rPr>
                <w:rFonts w:ascii="仿宋" w:hAnsi="仿宋" w:eastAsia="仿宋" w:cs="仿宋"/>
                <w:spacing w:val="-3"/>
                <w:sz w:val="18"/>
                <w:szCs w:val="18"/>
              </w:rPr>
              <w:t>道路管养维护</w:t>
            </w:r>
          </w:p>
        </w:tc>
        <w:tc>
          <w:tcPr>
            <w:tcW w:w="4859" w:type="dxa"/>
            <w:vAlign w:val="top"/>
          </w:tcPr>
          <w:p w14:paraId="5567645E">
            <w:pPr>
              <w:spacing w:before="253" w:line="220" w:lineRule="auto"/>
              <w:ind w:left="686"/>
              <w:rPr>
                <w:rFonts w:ascii="仿宋" w:hAnsi="仿宋" w:eastAsia="仿宋" w:cs="仿宋"/>
                <w:sz w:val="18"/>
                <w:szCs w:val="18"/>
              </w:rPr>
            </w:pPr>
            <w:r>
              <w:rPr>
                <w:rFonts w:ascii="仿宋" w:hAnsi="仿宋" w:eastAsia="仿宋" w:cs="仿宋"/>
                <w:spacing w:val="-2"/>
                <w:sz w:val="18"/>
                <w:szCs w:val="18"/>
              </w:rPr>
              <w:t>亲水步道（露骨料透水混凝土)</w:t>
            </w:r>
          </w:p>
        </w:tc>
        <w:tc>
          <w:tcPr>
            <w:tcW w:w="1173" w:type="dxa"/>
            <w:vAlign w:val="top"/>
          </w:tcPr>
          <w:p w14:paraId="394B347C">
            <w:pPr>
              <w:spacing w:before="253"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23E32ACA">
            <w:pPr>
              <w:spacing w:before="284" w:line="181" w:lineRule="auto"/>
              <w:ind w:left="469"/>
              <w:rPr>
                <w:rFonts w:ascii="仿宋" w:hAnsi="仿宋" w:eastAsia="仿宋" w:cs="仿宋"/>
                <w:sz w:val="18"/>
                <w:szCs w:val="18"/>
              </w:rPr>
            </w:pPr>
            <w:r>
              <w:rPr>
                <w:rFonts w:ascii="仿宋" w:hAnsi="仿宋" w:eastAsia="仿宋" w:cs="仿宋"/>
                <w:spacing w:val="-2"/>
                <w:sz w:val="18"/>
                <w:szCs w:val="18"/>
              </w:rPr>
              <w:t>8851</w:t>
            </w:r>
          </w:p>
        </w:tc>
      </w:tr>
      <w:tr w14:paraId="3671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4855A8B0">
            <w:pPr>
              <w:spacing w:before="224" w:line="180" w:lineRule="auto"/>
              <w:ind w:left="275"/>
              <w:rPr>
                <w:rFonts w:ascii="仿宋" w:hAnsi="仿宋" w:eastAsia="仿宋" w:cs="仿宋"/>
                <w:sz w:val="18"/>
                <w:szCs w:val="18"/>
              </w:rPr>
            </w:pPr>
            <w:r>
              <w:rPr>
                <w:rFonts w:ascii="仿宋" w:hAnsi="仿宋" w:eastAsia="仿宋" w:cs="仿宋"/>
                <w:sz w:val="18"/>
                <w:szCs w:val="18"/>
              </w:rPr>
              <w:t>4</w:t>
            </w:r>
          </w:p>
        </w:tc>
        <w:tc>
          <w:tcPr>
            <w:tcW w:w="1724" w:type="dxa"/>
            <w:vMerge w:val="continue"/>
            <w:tcBorders>
              <w:top w:val="nil"/>
              <w:bottom w:val="nil"/>
            </w:tcBorders>
            <w:vAlign w:val="top"/>
          </w:tcPr>
          <w:p w14:paraId="4E6FF1CD">
            <w:pPr>
              <w:rPr>
                <w:rFonts w:ascii="Arial"/>
                <w:sz w:val="21"/>
              </w:rPr>
            </w:pPr>
          </w:p>
        </w:tc>
        <w:tc>
          <w:tcPr>
            <w:tcW w:w="4859" w:type="dxa"/>
            <w:vAlign w:val="top"/>
          </w:tcPr>
          <w:p w14:paraId="3F010C00">
            <w:pPr>
              <w:spacing w:before="193" w:line="221" w:lineRule="auto"/>
              <w:ind w:left="1533"/>
              <w:rPr>
                <w:rFonts w:ascii="仿宋" w:hAnsi="仿宋" w:eastAsia="仿宋" w:cs="仿宋"/>
                <w:sz w:val="18"/>
                <w:szCs w:val="18"/>
              </w:rPr>
            </w:pPr>
            <w:r>
              <w:rPr>
                <w:rFonts w:ascii="仿宋" w:hAnsi="仿宋" w:eastAsia="仿宋" w:cs="仿宋"/>
                <w:spacing w:val="-3"/>
                <w:sz w:val="18"/>
                <w:szCs w:val="18"/>
              </w:rPr>
              <w:t>景观挑台</w:t>
            </w:r>
          </w:p>
        </w:tc>
        <w:tc>
          <w:tcPr>
            <w:tcW w:w="1173" w:type="dxa"/>
            <w:vAlign w:val="top"/>
          </w:tcPr>
          <w:p w14:paraId="54BEBA9D">
            <w:pPr>
              <w:spacing w:before="193"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5E3E448D">
            <w:pPr>
              <w:spacing w:before="224" w:line="180" w:lineRule="auto"/>
              <w:ind w:left="560"/>
              <w:rPr>
                <w:rFonts w:ascii="仿宋" w:hAnsi="仿宋" w:eastAsia="仿宋" w:cs="仿宋"/>
                <w:sz w:val="18"/>
                <w:szCs w:val="18"/>
              </w:rPr>
            </w:pPr>
            <w:r>
              <w:rPr>
                <w:rFonts w:ascii="仿宋" w:hAnsi="仿宋" w:eastAsia="仿宋" w:cs="仿宋"/>
                <w:spacing w:val="-3"/>
                <w:sz w:val="18"/>
                <w:szCs w:val="18"/>
              </w:rPr>
              <w:t>83</w:t>
            </w:r>
          </w:p>
        </w:tc>
      </w:tr>
      <w:tr w14:paraId="6FFB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9" w:type="dxa"/>
            <w:vAlign w:val="top"/>
          </w:tcPr>
          <w:p w14:paraId="08C2AF91">
            <w:pPr>
              <w:spacing w:before="201" w:line="179" w:lineRule="auto"/>
              <w:ind w:left="280"/>
              <w:rPr>
                <w:rFonts w:ascii="仿宋" w:hAnsi="仿宋" w:eastAsia="仿宋" w:cs="仿宋"/>
                <w:sz w:val="18"/>
                <w:szCs w:val="18"/>
              </w:rPr>
            </w:pPr>
            <w:r>
              <w:rPr>
                <w:rFonts w:ascii="仿宋" w:hAnsi="仿宋" w:eastAsia="仿宋" w:cs="仿宋"/>
                <w:sz w:val="18"/>
                <w:szCs w:val="18"/>
              </w:rPr>
              <w:t>5</w:t>
            </w:r>
          </w:p>
        </w:tc>
        <w:tc>
          <w:tcPr>
            <w:tcW w:w="1724" w:type="dxa"/>
            <w:vMerge w:val="continue"/>
            <w:tcBorders>
              <w:top w:val="nil"/>
            </w:tcBorders>
            <w:vAlign w:val="top"/>
          </w:tcPr>
          <w:p w14:paraId="6B92FAD1">
            <w:pPr>
              <w:rPr>
                <w:rFonts w:ascii="Arial"/>
                <w:sz w:val="21"/>
              </w:rPr>
            </w:pPr>
          </w:p>
        </w:tc>
        <w:tc>
          <w:tcPr>
            <w:tcW w:w="4859" w:type="dxa"/>
            <w:vAlign w:val="top"/>
          </w:tcPr>
          <w:p w14:paraId="24D5D398">
            <w:pPr>
              <w:spacing w:before="169" w:line="221" w:lineRule="auto"/>
              <w:ind w:left="1537"/>
              <w:rPr>
                <w:rFonts w:ascii="仿宋" w:hAnsi="仿宋" w:eastAsia="仿宋" w:cs="仿宋"/>
                <w:sz w:val="18"/>
                <w:szCs w:val="18"/>
              </w:rPr>
            </w:pPr>
            <w:r>
              <w:rPr>
                <w:rFonts w:ascii="仿宋" w:hAnsi="仿宋" w:eastAsia="仿宋" w:cs="仿宋"/>
                <w:spacing w:val="-4"/>
                <w:sz w:val="18"/>
                <w:szCs w:val="18"/>
              </w:rPr>
              <w:t>下河台阶</w:t>
            </w:r>
          </w:p>
        </w:tc>
        <w:tc>
          <w:tcPr>
            <w:tcW w:w="1173" w:type="dxa"/>
            <w:vAlign w:val="top"/>
          </w:tcPr>
          <w:p w14:paraId="028445E9">
            <w:pPr>
              <w:spacing w:before="169"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390" w:type="dxa"/>
            <w:vAlign w:val="top"/>
          </w:tcPr>
          <w:p w14:paraId="34E02B15">
            <w:pPr>
              <w:spacing w:before="200" w:line="180" w:lineRule="auto"/>
              <w:ind w:left="514"/>
              <w:rPr>
                <w:rFonts w:ascii="仿宋" w:hAnsi="仿宋" w:eastAsia="仿宋" w:cs="仿宋"/>
                <w:sz w:val="18"/>
                <w:szCs w:val="18"/>
              </w:rPr>
            </w:pPr>
            <w:r>
              <w:rPr>
                <w:rFonts w:ascii="仿宋" w:hAnsi="仿宋" w:eastAsia="仿宋" w:cs="仿宋"/>
                <w:spacing w:val="-2"/>
                <w:sz w:val="18"/>
                <w:szCs w:val="18"/>
              </w:rPr>
              <w:t>952</w:t>
            </w:r>
          </w:p>
        </w:tc>
      </w:tr>
    </w:tbl>
    <w:p w14:paraId="106EDDD2">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表3.10.2沙井河碧道（河道栏杆外）管养明细清单</w:t>
      </w:r>
    </w:p>
    <w:tbl>
      <w:tblPr>
        <w:tblStyle w:val="14"/>
        <w:tblW w:w="9890"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586"/>
        <w:gridCol w:w="4845"/>
        <w:gridCol w:w="1186"/>
        <w:gridCol w:w="1455"/>
      </w:tblGrid>
      <w:tr w14:paraId="2200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blHeader/>
        </w:trPr>
        <w:tc>
          <w:tcPr>
            <w:tcW w:w="818" w:type="dxa"/>
            <w:vAlign w:val="top"/>
          </w:tcPr>
          <w:p w14:paraId="61E374EF">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586" w:type="dxa"/>
            <w:vAlign w:val="top"/>
          </w:tcPr>
          <w:p w14:paraId="5D1D7ECE">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45" w:type="dxa"/>
            <w:vAlign w:val="top"/>
          </w:tcPr>
          <w:p w14:paraId="4010972D">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86" w:type="dxa"/>
            <w:vAlign w:val="top"/>
          </w:tcPr>
          <w:p w14:paraId="6F41126F">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455" w:type="dxa"/>
            <w:vAlign w:val="top"/>
          </w:tcPr>
          <w:p w14:paraId="59DC73E8">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38B07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5E8F795E">
            <w:pPr>
              <w:spacing w:before="139" w:line="181" w:lineRule="auto"/>
              <w:ind w:left="285"/>
              <w:rPr>
                <w:rFonts w:ascii="仿宋" w:hAnsi="仿宋" w:eastAsia="仿宋" w:cs="仿宋"/>
                <w:sz w:val="18"/>
                <w:szCs w:val="18"/>
              </w:rPr>
            </w:pPr>
            <w:r>
              <w:rPr>
                <w:rFonts w:ascii="仿宋" w:hAnsi="仿宋" w:eastAsia="仿宋" w:cs="仿宋"/>
                <w:sz w:val="18"/>
                <w:szCs w:val="18"/>
              </w:rPr>
              <w:t>1</w:t>
            </w:r>
          </w:p>
        </w:tc>
        <w:tc>
          <w:tcPr>
            <w:tcW w:w="1586" w:type="dxa"/>
            <w:vMerge w:val="restart"/>
            <w:tcBorders>
              <w:bottom w:val="nil"/>
            </w:tcBorders>
            <w:vAlign w:val="top"/>
          </w:tcPr>
          <w:p w14:paraId="56F2BEF4">
            <w:pPr>
              <w:spacing w:line="253" w:lineRule="auto"/>
              <w:rPr>
                <w:rFonts w:ascii="Arial"/>
                <w:sz w:val="21"/>
              </w:rPr>
            </w:pPr>
          </w:p>
          <w:p w14:paraId="228E2CDF">
            <w:pPr>
              <w:spacing w:before="58" w:line="221" w:lineRule="auto"/>
              <w:ind w:left="259"/>
              <w:rPr>
                <w:rFonts w:ascii="仿宋" w:hAnsi="仿宋" w:eastAsia="仿宋" w:cs="仿宋"/>
                <w:sz w:val="18"/>
                <w:szCs w:val="18"/>
              </w:rPr>
            </w:pPr>
            <w:r>
              <w:rPr>
                <w:rFonts w:ascii="仿宋" w:hAnsi="仿宋" w:eastAsia="仿宋" w:cs="仿宋"/>
                <w:spacing w:val="-4"/>
                <w:sz w:val="18"/>
                <w:szCs w:val="18"/>
              </w:rPr>
              <w:t>绿化管养</w:t>
            </w:r>
          </w:p>
        </w:tc>
        <w:tc>
          <w:tcPr>
            <w:tcW w:w="4845" w:type="dxa"/>
            <w:vAlign w:val="top"/>
          </w:tcPr>
          <w:p w14:paraId="716387C5">
            <w:pPr>
              <w:spacing w:before="109" w:line="220" w:lineRule="auto"/>
              <w:ind w:left="1510"/>
              <w:rPr>
                <w:rFonts w:ascii="仿宋" w:hAnsi="仿宋" w:eastAsia="仿宋" w:cs="仿宋"/>
                <w:sz w:val="18"/>
                <w:szCs w:val="18"/>
              </w:rPr>
            </w:pPr>
            <w:r>
              <w:rPr>
                <w:rFonts w:ascii="仿宋" w:hAnsi="仿宋" w:eastAsia="仿宋" w:cs="仿宋"/>
                <w:spacing w:val="-4"/>
                <w:sz w:val="18"/>
                <w:szCs w:val="18"/>
              </w:rPr>
              <w:t>栽植乔木</w:t>
            </w:r>
          </w:p>
        </w:tc>
        <w:tc>
          <w:tcPr>
            <w:tcW w:w="1186" w:type="dxa"/>
            <w:vAlign w:val="top"/>
          </w:tcPr>
          <w:p w14:paraId="260E2E4F">
            <w:pPr>
              <w:spacing w:before="109" w:line="219" w:lineRule="auto"/>
              <w:ind w:left="377"/>
              <w:rPr>
                <w:rFonts w:ascii="仿宋" w:hAnsi="仿宋" w:eastAsia="仿宋" w:cs="仿宋"/>
                <w:sz w:val="18"/>
                <w:szCs w:val="18"/>
              </w:rPr>
            </w:pPr>
            <w:r>
              <w:rPr>
                <w:rFonts w:ascii="仿宋" w:hAnsi="仿宋" w:eastAsia="仿宋" w:cs="仿宋"/>
                <w:sz w:val="18"/>
                <w:szCs w:val="18"/>
              </w:rPr>
              <w:t>株</w:t>
            </w:r>
          </w:p>
        </w:tc>
        <w:tc>
          <w:tcPr>
            <w:tcW w:w="1455" w:type="dxa"/>
            <w:vAlign w:val="top"/>
          </w:tcPr>
          <w:p w14:paraId="16B72042">
            <w:pPr>
              <w:spacing w:before="140" w:line="180" w:lineRule="auto"/>
              <w:ind w:left="517"/>
              <w:rPr>
                <w:rFonts w:ascii="仿宋" w:hAnsi="仿宋" w:eastAsia="仿宋" w:cs="仿宋"/>
                <w:sz w:val="18"/>
                <w:szCs w:val="18"/>
              </w:rPr>
            </w:pPr>
            <w:r>
              <w:rPr>
                <w:rFonts w:ascii="仿宋" w:hAnsi="仿宋" w:eastAsia="仿宋" w:cs="仿宋"/>
                <w:spacing w:val="-3"/>
                <w:sz w:val="18"/>
                <w:szCs w:val="18"/>
              </w:rPr>
              <w:t>338</w:t>
            </w:r>
          </w:p>
        </w:tc>
      </w:tr>
      <w:tr w14:paraId="24543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4F3541F">
            <w:pPr>
              <w:spacing w:before="142" w:line="180" w:lineRule="auto"/>
              <w:ind w:left="274"/>
              <w:rPr>
                <w:rFonts w:ascii="仿宋" w:hAnsi="仿宋" w:eastAsia="仿宋" w:cs="仿宋"/>
                <w:sz w:val="18"/>
                <w:szCs w:val="18"/>
              </w:rPr>
            </w:pPr>
            <w:r>
              <w:rPr>
                <w:rFonts w:ascii="仿宋" w:hAnsi="仿宋" w:eastAsia="仿宋" w:cs="仿宋"/>
                <w:sz w:val="18"/>
                <w:szCs w:val="18"/>
              </w:rPr>
              <w:t>2</w:t>
            </w:r>
          </w:p>
        </w:tc>
        <w:tc>
          <w:tcPr>
            <w:tcW w:w="1586" w:type="dxa"/>
            <w:vMerge w:val="continue"/>
            <w:tcBorders>
              <w:top w:val="nil"/>
            </w:tcBorders>
            <w:vAlign w:val="top"/>
          </w:tcPr>
          <w:p w14:paraId="61FEC891">
            <w:pPr>
              <w:rPr>
                <w:rFonts w:ascii="Arial"/>
                <w:sz w:val="21"/>
              </w:rPr>
            </w:pPr>
          </w:p>
        </w:tc>
        <w:tc>
          <w:tcPr>
            <w:tcW w:w="4845" w:type="dxa"/>
            <w:vAlign w:val="top"/>
          </w:tcPr>
          <w:p w14:paraId="12CC3266">
            <w:pPr>
              <w:spacing w:before="111" w:line="220" w:lineRule="auto"/>
              <w:ind w:left="1330"/>
              <w:rPr>
                <w:rFonts w:ascii="仿宋" w:hAnsi="仿宋" w:eastAsia="仿宋" w:cs="仿宋"/>
                <w:sz w:val="18"/>
                <w:szCs w:val="18"/>
              </w:rPr>
            </w:pPr>
            <w:r>
              <w:rPr>
                <w:rFonts w:ascii="仿宋" w:hAnsi="仿宋" w:eastAsia="仿宋" w:cs="仿宋"/>
                <w:spacing w:val="-3"/>
                <w:sz w:val="18"/>
                <w:szCs w:val="18"/>
              </w:rPr>
              <w:t>栽植灌木花卉</w:t>
            </w:r>
          </w:p>
        </w:tc>
        <w:tc>
          <w:tcPr>
            <w:tcW w:w="1186" w:type="dxa"/>
            <w:vAlign w:val="top"/>
          </w:tcPr>
          <w:p w14:paraId="11C49D06">
            <w:pPr>
              <w:spacing w:before="154"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0FEE77EF">
            <w:pPr>
              <w:spacing w:before="141" w:line="181" w:lineRule="auto"/>
              <w:ind w:left="347"/>
              <w:rPr>
                <w:rFonts w:ascii="仿宋" w:hAnsi="仿宋" w:eastAsia="仿宋" w:cs="仿宋"/>
                <w:sz w:val="18"/>
                <w:szCs w:val="18"/>
              </w:rPr>
            </w:pPr>
            <w:r>
              <w:rPr>
                <w:rFonts w:ascii="仿宋" w:hAnsi="仿宋" w:eastAsia="仿宋" w:cs="仿宋"/>
                <w:spacing w:val="-3"/>
                <w:sz w:val="18"/>
                <w:szCs w:val="18"/>
              </w:rPr>
              <w:t>12196.6</w:t>
            </w:r>
          </w:p>
        </w:tc>
      </w:tr>
      <w:tr w14:paraId="77B1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5579ECA9">
            <w:pPr>
              <w:spacing w:before="141" w:line="180" w:lineRule="auto"/>
              <w:ind w:left="275"/>
              <w:rPr>
                <w:rFonts w:ascii="仿宋" w:hAnsi="仿宋" w:eastAsia="仿宋" w:cs="仿宋"/>
                <w:sz w:val="18"/>
                <w:szCs w:val="18"/>
              </w:rPr>
            </w:pPr>
            <w:r>
              <w:rPr>
                <w:rFonts w:ascii="仿宋" w:hAnsi="仿宋" w:eastAsia="仿宋" w:cs="仿宋"/>
                <w:sz w:val="18"/>
                <w:szCs w:val="18"/>
              </w:rPr>
              <w:t>3</w:t>
            </w:r>
          </w:p>
        </w:tc>
        <w:tc>
          <w:tcPr>
            <w:tcW w:w="1586" w:type="dxa"/>
            <w:vMerge w:val="restart"/>
            <w:tcBorders>
              <w:bottom w:val="nil"/>
            </w:tcBorders>
            <w:vAlign w:val="top"/>
          </w:tcPr>
          <w:p w14:paraId="5AE6EF16">
            <w:pPr>
              <w:spacing w:line="252" w:lineRule="auto"/>
              <w:rPr>
                <w:rFonts w:ascii="Arial"/>
                <w:sz w:val="21"/>
              </w:rPr>
            </w:pPr>
          </w:p>
          <w:p w14:paraId="2C06A787">
            <w:pPr>
              <w:spacing w:line="252" w:lineRule="auto"/>
              <w:rPr>
                <w:rFonts w:ascii="Arial"/>
                <w:sz w:val="21"/>
              </w:rPr>
            </w:pPr>
          </w:p>
          <w:p w14:paraId="435A2AF4">
            <w:pPr>
              <w:spacing w:line="252" w:lineRule="auto"/>
              <w:rPr>
                <w:rFonts w:ascii="Arial"/>
                <w:sz w:val="21"/>
              </w:rPr>
            </w:pPr>
          </w:p>
          <w:p w14:paraId="61BCDB59">
            <w:pPr>
              <w:spacing w:line="252" w:lineRule="auto"/>
              <w:rPr>
                <w:rFonts w:ascii="Arial"/>
                <w:sz w:val="21"/>
              </w:rPr>
            </w:pPr>
          </w:p>
          <w:p w14:paraId="0DD9D6E9">
            <w:pPr>
              <w:spacing w:line="253" w:lineRule="auto"/>
              <w:rPr>
                <w:rFonts w:ascii="Arial"/>
                <w:sz w:val="21"/>
              </w:rPr>
            </w:pPr>
          </w:p>
          <w:p w14:paraId="6C7D77CC">
            <w:pPr>
              <w:spacing w:line="253" w:lineRule="auto"/>
              <w:rPr>
                <w:rFonts w:ascii="Arial"/>
                <w:sz w:val="21"/>
              </w:rPr>
            </w:pPr>
          </w:p>
          <w:p w14:paraId="601E6C84">
            <w:pPr>
              <w:spacing w:line="253" w:lineRule="auto"/>
              <w:rPr>
                <w:rFonts w:ascii="Arial"/>
                <w:sz w:val="21"/>
              </w:rPr>
            </w:pPr>
          </w:p>
          <w:p w14:paraId="3232E144">
            <w:pPr>
              <w:spacing w:line="253" w:lineRule="auto"/>
              <w:rPr>
                <w:rFonts w:ascii="Arial"/>
                <w:sz w:val="21"/>
              </w:rPr>
            </w:pPr>
          </w:p>
          <w:p w14:paraId="26937DFE">
            <w:pPr>
              <w:spacing w:line="253" w:lineRule="auto"/>
              <w:rPr>
                <w:rFonts w:ascii="Arial"/>
                <w:sz w:val="21"/>
              </w:rPr>
            </w:pPr>
          </w:p>
          <w:p w14:paraId="3DAF3A2A">
            <w:pPr>
              <w:spacing w:line="253" w:lineRule="auto"/>
              <w:rPr>
                <w:rFonts w:ascii="Arial"/>
                <w:sz w:val="21"/>
              </w:rPr>
            </w:pPr>
          </w:p>
          <w:p w14:paraId="5397B2B8">
            <w:pPr>
              <w:spacing w:before="59" w:line="305" w:lineRule="auto"/>
              <w:ind w:left="440" w:right="247"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45" w:type="dxa"/>
            <w:vAlign w:val="top"/>
          </w:tcPr>
          <w:p w14:paraId="46FA8A99">
            <w:pPr>
              <w:spacing w:before="110" w:line="222" w:lineRule="auto"/>
              <w:ind w:left="1327"/>
              <w:rPr>
                <w:rFonts w:ascii="仿宋" w:hAnsi="仿宋" w:eastAsia="仿宋" w:cs="仿宋"/>
                <w:sz w:val="18"/>
                <w:szCs w:val="18"/>
              </w:rPr>
            </w:pPr>
            <w:r>
              <w:rPr>
                <w:rFonts w:ascii="仿宋" w:hAnsi="仿宋" w:eastAsia="仿宋" w:cs="仿宋"/>
                <w:spacing w:val="-3"/>
                <w:sz w:val="18"/>
                <w:szCs w:val="18"/>
              </w:rPr>
              <w:t>地面标识图案</w:t>
            </w:r>
          </w:p>
        </w:tc>
        <w:tc>
          <w:tcPr>
            <w:tcW w:w="1186" w:type="dxa"/>
            <w:vAlign w:val="top"/>
          </w:tcPr>
          <w:p w14:paraId="08386E46">
            <w:pPr>
              <w:spacing w:before="109"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F399AC0">
            <w:pPr>
              <w:spacing w:before="141" w:line="180" w:lineRule="auto"/>
              <w:ind w:left="472"/>
              <w:rPr>
                <w:rFonts w:ascii="仿宋" w:hAnsi="仿宋" w:eastAsia="仿宋" w:cs="仿宋"/>
                <w:sz w:val="18"/>
                <w:szCs w:val="18"/>
              </w:rPr>
            </w:pPr>
            <w:r>
              <w:rPr>
                <w:rFonts w:ascii="仿宋" w:hAnsi="仿宋" w:eastAsia="仿宋" w:cs="仿宋"/>
                <w:spacing w:val="-3"/>
                <w:sz w:val="18"/>
                <w:szCs w:val="18"/>
              </w:rPr>
              <w:t>7.20</w:t>
            </w:r>
          </w:p>
        </w:tc>
      </w:tr>
      <w:tr w14:paraId="32A76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9663D7B">
            <w:pPr>
              <w:spacing w:before="142" w:line="180" w:lineRule="auto"/>
              <w:ind w:left="271"/>
              <w:rPr>
                <w:rFonts w:ascii="仿宋" w:hAnsi="仿宋" w:eastAsia="仿宋" w:cs="仿宋"/>
                <w:sz w:val="18"/>
                <w:szCs w:val="18"/>
              </w:rPr>
            </w:pPr>
            <w:r>
              <w:rPr>
                <w:rFonts w:ascii="仿宋" w:hAnsi="仿宋" w:eastAsia="仿宋" w:cs="仿宋"/>
                <w:sz w:val="18"/>
                <w:szCs w:val="18"/>
              </w:rPr>
              <w:t>4</w:t>
            </w:r>
          </w:p>
        </w:tc>
        <w:tc>
          <w:tcPr>
            <w:tcW w:w="1586" w:type="dxa"/>
            <w:vMerge w:val="continue"/>
            <w:tcBorders>
              <w:top w:val="nil"/>
              <w:bottom w:val="nil"/>
            </w:tcBorders>
            <w:vAlign w:val="top"/>
          </w:tcPr>
          <w:p w14:paraId="0281EFAA">
            <w:pPr>
              <w:rPr>
                <w:rFonts w:ascii="Arial"/>
                <w:sz w:val="21"/>
              </w:rPr>
            </w:pPr>
          </w:p>
        </w:tc>
        <w:tc>
          <w:tcPr>
            <w:tcW w:w="4845" w:type="dxa"/>
            <w:vAlign w:val="top"/>
          </w:tcPr>
          <w:p w14:paraId="7612B309">
            <w:pPr>
              <w:spacing w:before="111" w:line="222" w:lineRule="auto"/>
              <w:ind w:left="1507"/>
              <w:rPr>
                <w:rFonts w:ascii="仿宋" w:hAnsi="仿宋" w:eastAsia="仿宋" w:cs="仿宋"/>
                <w:sz w:val="18"/>
                <w:szCs w:val="18"/>
              </w:rPr>
            </w:pPr>
            <w:r>
              <w:rPr>
                <w:rFonts w:ascii="仿宋" w:hAnsi="仿宋" w:eastAsia="仿宋" w:cs="仿宋"/>
                <w:spacing w:val="-3"/>
                <w:sz w:val="18"/>
                <w:szCs w:val="18"/>
              </w:rPr>
              <w:t>景观栈道</w:t>
            </w:r>
          </w:p>
        </w:tc>
        <w:tc>
          <w:tcPr>
            <w:tcW w:w="1186" w:type="dxa"/>
            <w:vAlign w:val="top"/>
          </w:tcPr>
          <w:p w14:paraId="3D11D7A9">
            <w:pPr>
              <w:spacing w:before="110"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058592E">
            <w:pPr>
              <w:spacing w:before="142" w:line="180" w:lineRule="auto"/>
              <w:ind w:left="381"/>
              <w:rPr>
                <w:rFonts w:ascii="仿宋" w:hAnsi="仿宋" w:eastAsia="仿宋" w:cs="仿宋"/>
                <w:sz w:val="18"/>
                <w:szCs w:val="18"/>
              </w:rPr>
            </w:pPr>
            <w:r>
              <w:rPr>
                <w:rFonts w:ascii="仿宋" w:hAnsi="仿宋" w:eastAsia="仿宋" w:cs="仿宋"/>
                <w:spacing w:val="-2"/>
                <w:sz w:val="18"/>
                <w:szCs w:val="18"/>
              </w:rPr>
              <w:t>277.20</w:t>
            </w:r>
          </w:p>
        </w:tc>
      </w:tr>
      <w:tr w14:paraId="25915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57764E67">
            <w:pPr>
              <w:spacing w:before="141" w:line="179" w:lineRule="auto"/>
              <w:ind w:left="275"/>
              <w:rPr>
                <w:rFonts w:ascii="仿宋" w:hAnsi="仿宋" w:eastAsia="仿宋" w:cs="仿宋"/>
                <w:sz w:val="18"/>
                <w:szCs w:val="18"/>
              </w:rPr>
            </w:pPr>
            <w:r>
              <w:rPr>
                <w:rFonts w:ascii="仿宋" w:hAnsi="仿宋" w:eastAsia="仿宋" w:cs="仿宋"/>
                <w:sz w:val="18"/>
                <w:szCs w:val="18"/>
              </w:rPr>
              <w:t>5</w:t>
            </w:r>
          </w:p>
        </w:tc>
        <w:tc>
          <w:tcPr>
            <w:tcW w:w="1586" w:type="dxa"/>
            <w:vMerge w:val="continue"/>
            <w:tcBorders>
              <w:top w:val="nil"/>
              <w:bottom w:val="nil"/>
            </w:tcBorders>
            <w:vAlign w:val="top"/>
          </w:tcPr>
          <w:p w14:paraId="18794001">
            <w:pPr>
              <w:rPr>
                <w:rFonts w:ascii="Arial"/>
                <w:sz w:val="21"/>
              </w:rPr>
            </w:pPr>
          </w:p>
        </w:tc>
        <w:tc>
          <w:tcPr>
            <w:tcW w:w="4845" w:type="dxa"/>
            <w:vAlign w:val="top"/>
          </w:tcPr>
          <w:p w14:paraId="0CCAEC41">
            <w:pPr>
              <w:spacing w:before="109" w:line="222" w:lineRule="auto"/>
              <w:ind w:left="1478"/>
              <w:rPr>
                <w:rFonts w:ascii="仿宋" w:hAnsi="仿宋" w:eastAsia="仿宋" w:cs="仿宋"/>
                <w:sz w:val="18"/>
                <w:szCs w:val="18"/>
              </w:rPr>
            </w:pPr>
            <w:r>
              <w:rPr>
                <w:rFonts w:ascii="仿宋" w:hAnsi="仿宋" w:eastAsia="仿宋" w:cs="仿宋"/>
                <w:spacing w:val="-3"/>
                <w:sz w:val="18"/>
                <w:szCs w:val="18"/>
              </w:rPr>
              <w:t>LOGO</w:t>
            </w:r>
            <w:r>
              <w:rPr>
                <w:rFonts w:ascii="仿宋" w:hAnsi="仿宋" w:eastAsia="仿宋" w:cs="仿宋"/>
                <w:spacing w:val="-35"/>
                <w:sz w:val="18"/>
                <w:szCs w:val="18"/>
              </w:rPr>
              <w:t xml:space="preserve"> </w:t>
            </w:r>
            <w:r>
              <w:rPr>
                <w:rFonts w:ascii="仿宋" w:hAnsi="仿宋" w:eastAsia="仿宋" w:cs="仿宋"/>
                <w:spacing w:val="-3"/>
                <w:sz w:val="18"/>
                <w:szCs w:val="18"/>
              </w:rPr>
              <w:t>标识</w:t>
            </w:r>
          </w:p>
        </w:tc>
        <w:tc>
          <w:tcPr>
            <w:tcW w:w="1186" w:type="dxa"/>
            <w:vAlign w:val="top"/>
          </w:tcPr>
          <w:p w14:paraId="1D5F94A0">
            <w:pPr>
              <w:spacing w:before="109"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78C893F2">
            <w:pPr>
              <w:spacing w:before="139" w:line="181" w:lineRule="auto"/>
              <w:ind w:left="438"/>
              <w:rPr>
                <w:rFonts w:ascii="仿宋" w:hAnsi="仿宋" w:eastAsia="仿宋" w:cs="仿宋"/>
                <w:sz w:val="18"/>
                <w:szCs w:val="18"/>
              </w:rPr>
            </w:pPr>
            <w:r>
              <w:rPr>
                <w:rFonts w:ascii="仿宋" w:hAnsi="仿宋" w:eastAsia="仿宋" w:cs="仿宋"/>
                <w:spacing w:val="-4"/>
                <w:sz w:val="18"/>
                <w:szCs w:val="18"/>
              </w:rPr>
              <w:t>13.73</w:t>
            </w:r>
          </w:p>
        </w:tc>
      </w:tr>
      <w:tr w14:paraId="2ABE1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B764EFC">
            <w:pPr>
              <w:spacing w:before="141" w:line="180" w:lineRule="auto"/>
              <w:ind w:left="273"/>
              <w:rPr>
                <w:rFonts w:ascii="仿宋" w:hAnsi="仿宋" w:eastAsia="仿宋" w:cs="仿宋"/>
                <w:sz w:val="18"/>
                <w:szCs w:val="18"/>
              </w:rPr>
            </w:pPr>
            <w:r>
              <w:rPr>
                <w:rFonts w:ascii="仿宋" w:hAnsi="仿宋" w:eastAsia="仿宋" w:cs="仿宋"/>
                <w:sz w:val="18"/>
                <w:szCs w:val="18"/>
              </w:rPr>
              <w:t>6</w:t>
            </w:r>
          </w:p>
        </w:tc>
        <w:tc>
          <w:tcPr>
            <w:tcW w:w="1586" w:type="dxa"/>
            <w:vMerge w:val="continue"/>
            <w:tcBorders>
              <w:top w:val="nil"/>
              <w:bottom w:val="nil"/>
            </w:tcBorders>
            <w:vAlign w:val="top"/>
          </w:tcPr>
          <w:p w14:paraId="2AB612D4">
            <w:pPr>
              <w:rPr>
                <w:rFonts w:ascii="Arial"/>
                <w:sz w:val="21"/>
              </w:rPr>
            </w:pPr>
          </w:p>
        </w:tc>
        <w:tc>
          <w:tcPr>
            <w:tcW w:w="4845" w:type="dxa"/>
            <w:vAlign w:val="top"/>
          </w:tcPr>
          <w:p w14:paraId="4A9535B9">
            <w:pPr>
              <w:spacing w:before="110" w:line="223" w:lineRule="auto"/>
              <w:ind w:left="1507"/>
              <w:rPr>
                <w:rFonts w:ascii="仿宋" w:hAnsi="仿宋" w:eastAsia="仿宋" w:cs="仿宋"/>
                <w:sz w:val="18"/>
                <w:szCs w:val="18"/>
              </w:rPr>
            </w:pPr>
            <w:r>
              <w:rPr>
                <w:rFonts w:ascii="仿宋" w:hAnsi="仿宋" w:eastAsia="仿宋" w:cs="仿宋"/>
                <w:spacing w:val="-3"/>
                <w:sz w:val="18"/>
                <w:szCs w:val="18"/>
              </w:rPr>
              <w:t>驿站建筑</w:t>
            </w:r>
          </w:p>
        </w:tc>
        <w:tc>
          <w:tcPr>
            <w:tcW w:w="1186" w:type="dxa"/>
            <w:vAlign w:val="top"/>
          </w:tcPr>
          <w:p w14:paraId="57EFF8F6">
            <w:pPr>
              <w:spacing w:before="110" w:line="229" w:lineRule="auto"/>
              <w:ind w:left="376"/>
              <w:rPr>
                <w:rFonts w:ascii="仿宋" w:hAnsi="仿宋" w:eastAsia="仿宋" w:cs="仿宋"/>
                <w:sz w:val="18"/>
                <w:szCs w:val="18"/>
              </w:rPr>
            </w:pPr>
            <w:r>
              <w:rPr>
                <w:rFonts w:ascii="仿宋" w:hAnsi="仿宋" w:eastAsia="仿宋" w:cs="仿宋"/>
                <w:sz w:val="18"/>
                <w:szCs w:val="18"/>
              </w:rPr>
              <w:t>处</w:t>
            </w:r>
          </w:p>
        </w:tc>
        <w:tc>
          <w:tcPr>
            <w:tcW w:w="1455" w:type="dxa"/>
            <w:vAlign w:val="top"/>
          </w:tcPr>
          <w:p w14:paraId="69FCB17B">
            <w:pPr>
              <w:spacing w:before="140" w:line="181" w:lineRule="auto"/>
              <w:ind w:left="618"/>
              <w:rPr>
                <w:rFonts w:ascii="仿宋" w:hAnsi="仿宋" w:eastAsia="仿宋" w:cs="仿宋"/>
                <w:sz w:val="18"/>
                <w:szCs w:val="18"/>
              </w:rPr>
            </w:pPr>
            <w:r>
              <w:rPr>
                <w:rFonts w:ascii="仿宋" w:hAnsi="仿宋" w:eastAsia="仿宋" w:cs="仿宋"/>
                <w:sz w:val="18"/>
                <w:szCs w:val="18"/>
              </w:rPr>
              <w:t>1</w:t>
            </w:r>
          </w:p>
        </w:tc>
      </w:tr>
      <w:tr w14:paraId="5C815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7E55636">
            <w:pPr>
              <w:spacing w:before="143" w:line="179" w:lineRule="auto"/>
              <w:ind w:left="276"/>
              <w:rPr>
                <w:rFonts w:ascii="仿宋" w:hAnsi="仿宋" w:eastAsia="仿宋" w:cs="仿宋"/>
                <w:sz w:val="18"/>
                <w:szCs w:val="18"/>
              </w:rPr>
            </w:pPr>
            <w:r>
              <w:rPr>
                <w:rFonts w:ascii="仿宋" w:hAnsi="仿宋" w:eastAsia="仿宋" w:cs="仿宋"/>
                <w:sz w:val="18"/>
                <w:szCs w:val="18"/>
              </w:rPr>
              <w:t>7</w:t>
            </w:r>
          </w:p>
        </w:tc>
        <w:tc>
          <w:tcPr>
            <w:tcW w:w="1586" w:type="dxa"/>
            <w:vMerge w:val="continue"/>
            <w:tcBorders>
              <w:top w:val="nil"/>
              <w:bottom w:val="nil"/>
            </w:tcBorders>
            <w:vAlign w:val="top"/>
          </w:tcPr>
          <w:p w14:paraId="47B0E4DB">
            <w:pPr>
              <w:rPr>
                <w:rFonts w:ascii="Arial"/>
                <w:sz w:val="21"/>
              </w:rPr>
            </w:pPr>
          </w:p>
        </w:tc>
        <w:tc>
          <w:tcPr>
            <w:tcW w:w="4845" w:type="dxa"/>
            <w:vAlign w:val="top"/>
          </w:tcPr>
          <w:p w14:paraId="7E478309">
            <w:pPr>
              <w:spacing w:before="111" w:line="222" w:lineRule="auto"/>
              <w:ind w:left="1599"/>
              <w:rPr>
                <w:rFonts w:ascii="仿宋" w:hAnsi="仿宋" w:eastAsia="仿宋" w:cs="仿宋"/>
                <w:sz w:val="18"/>
                <w:szCs w:val="18"/>
              </w:rPr>
            </w:pPr>
            <w:r>
              <w:rPr>
                <w:rFonts w:ascii="仿宋" w:hAnsi="仿宋" w:eastAsia="仿宋" w:cs="仿宋"/>
                <w:spacing w:val="-5"/>
                <w:sz w:val="18"/>
                <w:szCs w:val="18"/>
              </w:rPr>
              <w:t>庭院灯</w:t>
            </w:r>
          </w:p>
        </w:tc>
        <w:tc>
          <w:tcPr>
            <w:tcW w:w="1186" w:type="dxa"/>
            <w:vAlign w:val="top"/>
          </w:tcPr>
          <w:p w14:paraId="5098444D">
            <w:pPr>
              <w:spacing w:before="111"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3CD03DD6">
            <w:pPr>
              <w:spacing w:before="142" w:line="180" w:lineRule="auto"/>
              <w:ind w:left="560"/>
              <w:rPr>
                <w:rFonts w:ascii="仿宋" w:hAnsi="仿宋" w:eastAsia="仿宋" w:cs="仿宋"/>
                <w:sz w:val="18"/>
                <w:szCs w:val="18"/>
              </w:rPr>
            </w:pPr>
            <w:r>
              <w:rPr>
                <w:rFonts w:ascii="仿宋" w:hAnsi="仿宋" w:eastAsia="仿宋" w:cs="仿宋"/>
                <w:spacing w:val="-3"/>
                <w:sz w:val="18"/>
                <w:szCs w:val="18"/>
              </w:rPr>
              <w:t>90</w:t>
            </w:r>
          </w:p>
        </w:tc>
      </w:tr>
      <w:tr w14:paraId="6DF1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EA8B5F1">
            <w:pPr>
              <w:spacing w:before="141" w:line="180" w:lineRule="auto"/>
              <w:ind w:left="272"/>
              <w:rPr>
                <w:rFonts w:ascii="仿宋" w:hAnsi="仿宋" w:eastAsia="仿宋" w:cs="仿宋"/>
                <w:sz w:val="18"/>
                <w:szCs w:val="18"/>
              </w:rPr>
            </w:pPr>
            <w:r>
              <w:rPr>
                <w:rFonts w:ascii="仿宋" w:hAnsi="仿宋" w:eastAsia="仿宋" w:cs="仿宋"/>
                <w:sz w:val="18"/>
                <w:szCs w:val="18"/>
              </w:rPr>
              <w:t>8</w:t>
            </w:r>
          </w:p>
        </w:tc>
        <w:tc>
          <w:tcPr>
            <w:tcW w:w="1586" w:type="dxa"/>
            <w:vMerge w:val="continue"/>
            <w:tcBorders>
              <w:top w:val="nil"/>
              <w:bottom w:val="nil"/>
            </w:tcBorders>
            <w:vAlign w:val="top"/>
          </w:tcPr>
          <w:p w14:paraId="6A92A9A1">
            <w:pPr>
              <w:rPr>
                <w:rFonts w:ascii="Arial"/>
                <w:sz w:val="21"/>
              </w:rPr>
            </w:pPr>
          </w:p>
        </w:tc>
        <w:tc>
          <w:tcPr>
            <w:tcW w:w="4845" w:type="dxa"/>
            <w:vAlign w:val="top"/>
          </w:tcPr>
          <w:p w14:paraId="1209D6BD">
            <w:pPr>
              <w:spacing w:before="110" w:line="222" w:lineRule="auto"/>
              <w:ind w:left="1418"/>
              <w:rPr>
                <w:rFonts w:ascii="仿宋" w:hAnsi="仿宋" w:eastAsia="仿宋" w:cs="仿宋"/>
                <w:sz w:val="18"/>
                <w:szCs w:val="18"/>
              </w:rPr>
            </w:pPr>
            <w:r>
              <w:rPr>
                <w:rFonts w:ascii="仿宋" w:hAnsi="仿宋" w:eastAsia="仿宋" w:cs="仿宋"/>
                <w:spacing w:val="-3"/>
                <w:sz w:val="18"/>
                <w:szCs w:val="18"/>
              </w:rPr>
              <w:t>智慧庭院灯</w:t>
            </w:r>
          </w:p>
        </w:tc>
        <w:tc>
          <w:tcPr>
            <w:tcW w:w="1186" w:type="dxa"/>
            <w:vAlign w:val="top"/>
          </w:tcPr>
          <w:p w14:paraId="2A2E5718">
            <w:pPr>
              <w:spacing w:before="109"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4B5F94D4">
            <w:pPr>
              <w:spacing w:before="141" w:line="180" w:lineRule="auto"/>
              <w:ind w:left="563"/>
              <w:rPr>
                <w:rFonts w:ascii="仿宋" w:hAnsi="仿宋" w:eastAsia="仿宋" w:cs="仿宋"/>
                <w:sz w:val="18"/>
                <w:szCs w:val="18"/>
              </w:rPr>
            </w:pPr>
            <w:r>
              <w:rPr>
                <w:rFonts w:ascii="仿宋" w:hAnsi="仿宋" w:eastAsia="仿宋" w:cs="仿宋"/>
                <w:spacing w:val="-5"/>
                <w:sz w:val="18"/>
                <w:szCs w:val="18"/>
              </w:rPr>
              <w:t>35</w:t>
            </w:r>
          </w:p>
        </w:tc>
      </w:tr>
      <w:tr w14:paraId="06EAA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A35C703">
            <w:pPr>
              <w:spacing w:before="142" w:line="180" w:lineRule="auto"/>
              <w:ind w:left="272"/>
              <w:rPr>
                <w:rFonts w:ascii="仿宋" w:hAnsi="仿宋" w:eastAsia="仿宋" w:cs="仿宋"/>
                <w:sz w:val="18"/>
                <w:szCs w:val="18"/>
              </w:rPr>
            </w:pPr>
            <w:r>
              <w:rPr>
                <w:rFonts w:ascii="仿宋" w:hAnsi="仿宋" w:eastAsia="仿宋" w:cs="仿宋"/>
                <w:sz w:val="18"/>
                <w:szCs w:val="18"/>
              </w:rPr>
              <w:t>9</w:t>
            </w:r>
          </w:p>
        </w:tc>
        <w:tc>
          <w:tcPr>
            <w:tcW w:w="1586" w:type="dxa"/>
            <w:vMerge w:val="continue"/>
            <w:tcBorders>
              <w:top w:val="nil"/>
              <w:bottom w:val="nil"/>
            </w:tcBorders>
            <w:vAlign w:val="top"/>
          </w:tcPr>
          <w:p w14:paraId="456979BC">
            <w:pPr>
              <w:rPr>
                <w:rFonts w:ascii="Arial"/>
                <w:sz w:val="21"/>
              </w:rPr>
            </w:pPr>
          </w:p>
        </w:tc>
        <w:tc>
          <w:tcPr>
            <w:tcW w:w="4845" w:type="dxa"/>
            <w:vAlign w:val="top"/>
          </w:tcPr>
          <w:p w14:paraId="56555A8D">
            <w:pPr>
              <w:spacing w:before="111" w:line="222" w:lineRule="auto"/>
              <w:ind w:left="1597"/>
              <w:rPr>
                <w:rFonts w:ascii="仿宋" w:hAnsi="仿宋" w:eastAsia="仿宋" w:cs="仿宋"/>
                <w:sz w:val="18"/>
                <w:szCs w:val="18"/>
              </w:rPr>
            </w:pPr>
            <w:r>
              <w:rPr>
                <w:rFonts w:ascii="仿宋" w:hAnsi="仿宋" w:eastAsia="仿宋" w:cs="仿宋"/>
                <w:spacing w:val="-4"/>
                <w:sz w:val="18"/>
                <w:szCs w:val="18"/>
              </w:rPr>
              <w:t>射树灯</w:t>
            </w:r>
          </w:p>
        </w:tc>
        <w:tc>
          <w:tcPr>
            <w:tcW w:w="1186" w:type="dxa"/>
            <w:vAlign w:val="top"/>
          </w:tcPr>
          <w:p w14:paraId="0AD1FBE4">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07E5C434">
            <w:pPr>
              <w:spacing w:before="142" w:line="180" w:lineRule="auto"/>
              <w:ind w:left="605"/>
              <w:rPr>
                <w:rFonts w:ascii="仿宋" w:hAnsi="仿宋" w:eastAsia="仿宋" w:cs="仿宋"/>
                <w:sz w:val="18"/>
                <w:szCs w:val="18"/>
              </w:rPr>
            </w:pPr>
            <w:r>
              <w:rPr>
                <w:rFonts w:ascii="仿宋" w:hAnsi="仿宋" w:eastAsia="仿宋" w:cs="仿宋"/>
                <w:sz w:val="18"/>
                <w:szCs w:val="18"/>
              </w:rPr>
              <w:t>8</w:t>
            </w:r>
          </w:p>
        </w:tc>
      </w:tr>
      <w:tr w14:paraId="179A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540CDAB">
            <w:pPr>
              <w:spacing w:before="139" w:line="181" w:lineRule="auto"/>
              <w:ind w:left="242"/>
              <w:rPr>
                <w:rFonts w:ascii="仿宋" w:hAnsi="仿宋" w:eastAsia="仿宋" w:cs="仿宋"/>
                <w:sz w:val="18"/>
                <w:szCs w:val="18"/>
              </w:rPr>
            </w:pPr>
            <w:r>
              <w:rPr>
                <w:rFonts w:ascii="仿宋" w:hAnsi="仿宋" w:eastAsia="仿宋" w:cs="仿宋"/>
                <w:spacing w:val="-10"/>
                <w:sz w:val="18"/>
                <w:szCs w:val="18"/>
              </w:rPr>
              <w:t>10</w:t>
            </w:r>
          </w:p>
        </w:tc>
        <w:tc>
          <w:tcPr>
            <w:tcW w:w="1586" w:type="dxa"/>
            <w:vMerge w:val="continue"/>
            <w:tcBorders>
              <w:top w:val="nil"/>
              <w:bottom w:val="nil"/>
            </w:tcBorders>
            <w:vAlign w:val="top"/>
          </w:tcPr>
          <w:p w14:paraId="6AF1DBAA">
            <w:pPr>
              <w:rPr>
                <w:rFonts w:ascii="Arial"/>
                <w:sz w:val="21"/>
              </w:rPr>
            </w:pPr>
          </w:p>
        </w:tc>
        <w:tc>
          <w:tcPr>
            <w:tcW w:w="4845" w:type="dxa"/>
            <w:vAlign w:val="top"/>
          </w:tcPr>
          <w:p w14:paraId="41AFDD3F">
            <w:pPr>
              <w:spacing w:before="109" w:line="220" w:lineRule="auto"/>
              <w:ind w:left="1521"/>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0"/>
                <w:sz w:val="18"/>
                <w:szCs w:val="18"/>
              </w:rPr>
              <w:t xml:space="preserve"> </w:t>
            </w:r>
            <w:r>
              <w:rPr>
                <w:rFonts w:ascii="仿宋" w:hAnsi="仿宋" w:eastAsia="仿宋" w:cs="仿宋"/>
                <w:spacing w:val="-4"/>
                <w:sz w:val="18"/>
                <w:szCs w:val="18"/>
              </w:rPr>
              <w:t>灯带</w:t>
            </w:r>
          </w:p>
        </w:tc>
        <w:tc>
          <w:tcPr>
            <w:tcW w:w="1186" w:type="dxa"/>
            <w:vAlign w:val="top"/>
          </w:tcPr>
          <w:p w14:paraId="2F4104D9">
            <w:pPr>
              <w:spacing w:before="109" w:line="237" w:lineRule="exact"/>
              <w:ind w:left="411"/>
              <w:rPr>
                <w:rFonts w:ascii="仿宋" w:hAnsi="仿宋" w:eastAsia="仿宋" w:cs="仿宋"/>
                <w:sz w:val="18"/>
                <w:szCs w:val="18"/>
              </w:rPr>
            </w:pPr>
            <w:r>
              <w:rPr>
                <w:rFonts w:ascii="仿宋" w:hAnsi="仿宋" w:eastAsia="仿宋" w:cs="仿宋"/>
                <w:position w:val="3"/>
                <w:sz w:val="18"/>
                <w:szCs w:val="18"/>
              </w:rPr>
              <w:t>m</w:t>
            </w:r>
          </w:p>
        </w:tc>
        <w:tc>
          <w:tcPr>
            <w:tcW w:w="1455" w:type="dxa"/>
            <w:vAlign w:val="top"/>
          </w:tcPr>
          <w:p w14:paraId="4C89DD9D">
            <w:pPr>
              <w:spacing w:before="140" w:line="180" w:lineRule="auto"/>
              <w:ind w:left="467"/>
              <w:rPr>
                <w:rFonts w:ascii="仿宋" w:hAnsi="仿宋" w:eastAsia="仿宋" w:cs="仿宋"/>
                <w:sz w:val="18"/>
                <w:szCs w:val="18"/>
              </w:rPr>
            </w:pPr>
            <w:r>
              <w:rPr>
                <w:rFonts w:ascii="仿宋" w:hAnsi="仿宋" w:eastAsia="仿宋" w:cs="仿宋"/>
                <w:spacing w:val="-2"/>
                <w:sz w:val="18"/>
                <w:szCs w:val="18"/>
              </w:rPr>
              <w:t>42.8</w:t>
            </w:r>
          </w:p>
        </w:tc>
      </w:tr>
      <w:tr w14:paraId="1A45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A91B823">
            <w:pPr>
              <w:spacing w:before="141" w:line="181" w:lineRule="auto"/>
              <w:ind w:left="242"/>
              <w:rPr>
                <w:rFonts w:ascii="仿宋" w:hAnsi="仿宋" w:eastAsia="仿宋" w:cs="仿宋"/>
                <w:sz w:val="18"/>
                <w:szCs w:val="18"/>
              </w:rPr>
            </w:pPr>
            <w:r>
              <w:rPr>
                <w:rFonts w:ascii="仿宋" w:hAnsi="仿宋" w:eastAsia="仿宋" w:cs="仿宋"/>
                <w:spacing w:val="-10"/>
                <w:sz w:val="18"/>
                <w:szCs w:val="18"/>
              </w:rPr>
              <w:t>11</w:t>
            </w:r>
          </w:p>
        </w:tc>
        <w:tc>
          <w:tcPr>
            <w:tcW w:w="1586" w:type="dxa"/>
            <w:vMerge w:val="continue"/>
            <w:tcBorders>
              <w:top w:val="nil"/>
              <w:bottom w:val="nil"/>
            </w:tcBorders>
            <w:vAlign w:val="top"/>
          </w:tcPr>
          <w:p w14:paraId="52AA8990">
            <w:pPr>
              <w:rPr>
                <w:rFonts w:ascii="Arial"/>
                <w:sz w:val="21"/>
              </w:rPr>
            </w:pPr>
          </w:p>
        </w:tc>
        <w:tc>
          <w:tcPr>
            <w:tcW w:w="4845" w:type="dxa"/>
            <w:vAlign w:val="top"/>
          </w:tcPr>
          <w:p w14:paraId="1BCA7137">
            <w:pPr>
              <w:spacing w:before="110" w:line="222" w:lineRule="auto"/>
              <w:ind w:left="1328"/>
              <w:rPr>
                <w:rFonts w:ascii="仿宋" w:hAnsi="仿宋" w:eastAsia="仿宋" w:cs="仿宋"/>
                <w:sz w:val="18"/>
                <w:szCs w:val="18"/>
              </w:rPr>
            </w:pPr>
            <w:r>
              <w:rPr>
                <w:rFonts w:ascii="仿宋" w:hAnsi="仿宋" w:eastAsia="仿宋" w:cs="仿宋"/>
                <w:spacing w:val="-3"/>
                <w:sz w:val="18"/>
                <w:szCs w:val="18"/>
              </w:rPr>
              <w:t>太阳能灭蚊灯</w:t>
            </w:r>
          </w:p>
        </w:tc>
        <w:tc>
          <w:tcPr>
            <w:tcW w:w="1186" w:type="dxa"/>
            <w:vAlign w:val="top"/>
          </w:tcPr>
          <w:p w14:paraId="5E699757">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466F2508">
            <w:pPr>
              <w:spacing w:before="141" w:line="180" w:lineRule="auto"/>
              <w:ind w:left="605"/>
              <w:rPr>
                <w:rFonts w:ascii="仿宋" w:hAnsi="仿宋" w:eastAsia="仿宋" w:cs="仿宋"/>
                <w:sz w:val="18"/>
                <w:szCs w:val="18"/>
              </w:rPr>
            </w:pPr>
            <w:r>
              <w:rPr>
                <w:rFonts w:ascii="仿宋" w:hAnsi="仿宋" w:eastAsia="仿宋" w:cs="仿宋"/>
                <w:sz w:val="18"/>
                <w:szCs w:val="18"/>
              </w:rPr>
              <w:t>8</w:t>
            </w:r>
          </w:p>
        </w:tc>
      </w:tr>
      <w:tr w14:paraId="63E64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E22AA7A">
            <w:pPr>
              <w:spacing w:before="140" w:line="181" w:lineRule="auto"/>
              <w:ind w:left="242"/>
              <w:rPr>
                <w:rFonts w:ascii="仿宋" w:hAnsi="仿宋" w:eastAsia="仿宋" w:cs="仿宋"/>
                <w:sz w:val="18"/>
                <w:szCs w:val="18"/>
              </w:rPr>
            </w:pPr>
            <w:r>
              <w:rPr>
                <w:rFonts w:ascii="仿宋" w:hAnsi="仿宋" w:eastAsia="仿宋" w:cs="仿宋"/>
                <w:spacing w:val="-10"/>
                <w:sz w:val="18"/>
                <w:szCs w:val="18"/>
              </w:rPr>
              <w:t>12</w:t>
            </w:r>
          </w:p>
        </w:tc>
        <w:tc>
          <w:tcPr>
            <w:tcW w:w="1586" w:type="dxa"/>
            <w:vMerge w:val="continue"/>
            <w:tcBorders>
              <w:top w:val="nil"/>
              <w:bottom w:val="nil"/>
            </w:tcBorders>
            <w:vAlign w:val="top"/>
          </w:tcPr>
          <w:p w14:paraId="12619F18">
            <w:pPr>
              <w:rPr>
                <w:rFonts w:ascii="Arial"/>
                <w:sz w:val="21"/>
              </w:rPr>
            </w:pPr>
          </w:p>
        </w:tc>
        <w:tc>
          <w:tcPr>
            <w:tcW w:w="4845" w:type="dxa"/>
            <w:vAlign w:val="top"/>
          </w:tcPr>
          <w:p w14:paraId="1D482990">
            <w:pPr>
              <w:spacing w:before="110" w:line="223" w:lineRule="auto"/>
              <w:ind w:left="1334"/>
              <w:rPr>
                <w:rFonts w:ascii="仿宋" w:hAnsi="仿宋" w:eastAsia="仿宋" w:cs="仿宋"/>
                <w:sz w:val="18"/>
                <w:szCs w:val="18"/>
              </w:rPr>
            </w:pPr>
            <w:r>
              <w:rPr>
                <w:rFonts w:ascii="仿宋" w:hAnsi="仿宋" w:eastAsia="仿宋" w:cs="仿宋"/>
                <w:spacing w:val="-4"/>
                <w:sz w:val="18"/>
                <w:szCs w:val="18"/>
              </w:rPr>
              <w:t>碧道总平面图</w:t>
            </w:r>
          </w:p>
        </w:tc>
        <w:tc>
          <w:tcPr>
            <w:tcW w:w="1186" w:type="dxa"/>
            <w:vAlign w:val="top"/>
          </w:tcPr>
          <w:p w14:paraId="7EB4F23C">
            <w:pPr>
              <w:spacing w:before="110"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5360B4F0">
            <w:pPr>
              <w:spacing w:before="141" w:line="180" w:lineRule="auto"/>
              <w:ind w:left="471"/>
              <w:rPr>
                <w:rFonts w:ascii="仿宋" w:hAnsi="仿宋" w:eastAsia="仿宋" w:cs="仿宋"/>
                <w:sz w:val="18"/>
                <w:szCs w:val="18"/>
              </w:rPr>
            </w:pPr>
            <w:r>
              <w:rPr>
                <w:rFonts w:ascii="仿宋" w:hAnsi="仿宋" w:eastAsia="仿宋" w:cs="仿宋"/>
                <w:spacing w:val="-3"/>
                <w:sz w:val="18"/>
                <w:szCs w:val="18"/>
              </w:rPr>
              <w:t>3.78</w:t>
            </w:r>
          </w:p>
        </w:tc>
      </w:tr>
      <w:tr w14:paraId="68705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74BD389">
            <w:pPr>
              <w:spacing w:before="141" w:line="181" w:lineRule="auto"/>
              <w:ind w:left="242"/>
              <w:rPr>
                <w:rFonts w:ascii="仿宋" w:hAnsi="仿宋" w:eastAsia="仿宋" w:cs="仿宋"/>
                <w:sz w:val="18"/>
                <w:szCs w:val="18"/>
              </w:rPr>
            </w:pPr>
            <w:r>
              <w:rPr>
                <w:rFonts w:ascii="仿宋" w:hAnsi="仿宋" w:eastAsia="仿宋" w:cs="仿宋"/>
                <w:spacing w:val="-10"/>
                <w:sz w:val="18"/>
                <w:szCs w:val="18"/>
              </w:rPr>
              <w:t>13</w:t>
            </w:r>
          </w:p>
        </w:tc>
        <w:tc>
          <w:tcPr>
            <w:tcW w:w="1586" w:type="dxa"/>
            <w:vMerge w:val="continue"/>
            <w:tcBorders>
              <w:top w:val="nil"/>
              <w:bottom w:val="nil"/>
            </w:tcBorders>
            <w:vAlign w:val="top"/>
          </w:tcPr>
          <w:p w14:paraId="67551612">
            <w:pPr>
              <w:rPr>
                <w:rFonts w:ascii="Arial"/>
                <w:sz w:val="21"/>
              </w:rPr>
            </w:pPr>
          </w:p>
        </w:tc>
        <w:tc>
          <w:tcPr>
            <w:tcW w:w="4845" w:type="dxa"/>
            <w:vAlign w:val="top"/>
          </w:tcPr>
          <w:p w14:paraId="3E9DE49E">
            <w:pPr>
              <w:spacing w:before="110" w:line="222" w:lineRule="auto"/>
              <w:ind w:left="1342"/>
              <w:rPr>
                <w:rFonts w:ascii="仿宋" w:hAnsi="仿宋" w:eastAsia="仿宋" w:cs="仿宋"/>
                <w:sz w:val="18"/>
                <w:szCs w:val="18"/>
              </w:rPr>
            </w:pPr>
            <w:r>
              <w:rPr>
                <w:rFonts w:ascii="仿宋" w:hAnsi="仿宋" w:eastAsia="仿宋" w:cs="仿宋"/>
                <w:spacing w:val="-5"/>
                <w:sz w:val="18"/>
                <w:szCs w:val="18"/>
              </w:rPr>
              <w:t>区域定位标识</w:t>
            </w:r>
          </w:p>
        </w:tc>
        <w:tc>
          <w:tcPr>
            <w:tcW w:w="1186" w:type="dxa"/>
            <w:vAlign w:val="top"/>
          </w:tcPr>
          <w:p w14:paraId="3EBB23E1">
            <w:pPr>
              <w:spacing w:before="11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6744868">
            <w:pPr>
              <w:spacing w:before="141" w:line="181" w:lineRule="auto"/>
              <w:ind w:left="481"/>
              <w:rPr>
                <w:rFonts w:ascii="仿宋" w:hAnsi="仿宋" w:eastAsia="仿宋" w:cs="仿宋"/>
                <w:sz w:val="18"/>
                <w:szCs w:val="18"/>
              </w:rPr>
            </w:pPr>
            <w:r>
              <w:rPr>
                <w:rFonts w:ascii="仿宋" w:hAnsi="仿宋" w:eastAsia="仿宋" w:cs="仿宋"/>
                <w:spacing w:val="-5"/>
                <w:sz w:val="18"/>
                <w:szCs w:val="18"/>
              </w:rPr>
              <w:t>1.89</w:t>
            </w:r>
          </w:p>
        </w:tc>
      </w:tr>
      <w:tr w14:paraId="05D8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C852427">
            <w:pPr>
              <w:spacing w:before="143" w:line="181" w:lineRule="auto"/>
              <w:ind w:left="242"/>
              <w:rPr>
                <w:rFonts w:ascii="仿宋" w:hAnsi="仿宋" w:eastAsia="仿宋" w:cs="仿宋"/>
                <w:sz w:val="18"/>
                <w:szCs w:val="18"/>
              </w:rPr>
            </w:pPr>
            <w:r>
              <w:rPr>
                <w:rFonts w:ascii="仿宋" w:hAnsi="仿宋" w:eastAsia="仿宋" w:cs="仿宋"/>
                <w:spacing w:val="-10"/>
                <w:sz w:val="18"/>
                <w:szCs w:val="18"/>
              </w:rPr>
              <w:t>14</w:t>
            </w:r>
          </w:p>
        </w:tc>
        <w:tc>
          <w:tcPr>
            <w:tcW w:w="1586" w:type="dxa"/>
            <w:vMerge w:val="continue"/>
            <w:tcBorders>
              <w:top w:val="nil"/>
              <w:bottom w:val="nil"/>
            </w:tcBorders>
            <w:vAlign w:val="top"/>
          </w:tcPr>
          <w:p w14:paraId="1AFB8801">
            <w:pPr>
              <w:rPr>
                <w:rFonts w:ascii="Arial"/>
                <w:sz w:val="21"/>
              </w:rPr>
            </w:pPr>
          </w:p>
        </w:tc>
        <w:tc>
          <w:tcPr>
            <w:tcW w:w="4845" w:type="dxa"/>
            <w:vAlign w:val="top"/>
          </w:tcPr>
          <w:p w14:paraId="37F0A056">
            <w:pPr>
              <w:spacing w:before="113" w:line="222" w:lineRule="auto"/>
              <w:ind w:left="1327"/>
              <w:rPr>
                <w:rFonts w:ascii="仿宋" w:hAnsi="仿宋" w:eastAsia="仿宋" w:cs="仿宋"/>
                <w:sz w:val="18"/>
                <w:szCs w:val="18"/>
              </w:rPr>
            </w:pPr>
            <w:r>
              <w:rPr>
                <w:rFonts w:ascii="仿宋" w:hAnsi="仿宋" w:eastAsia="仿宋" w:cs="仿宋"/>
                <w:spacing w:val="-2"/>
                <w:sz w:val="18"/>
                <w:szCs w:val="18"/>
              </w:rPr>
              <w:t>文化宣传标识</w:t>
            </w:r>
          </w:p>
        </w:tc>
        <w:tc>
          <w:tcPr>
            <w:tcW w:w="1186" w:type="dxa"/>
            <w:vAlign w:val="top"/>
          </w:tcPr>
          <w:p w14:paraId="7E080361">
            <w:pPr>
              <w:spacing w:before="113"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5A14C8B">
            <w:pPr>
              <w:spacing w:before="143" w:line="181" w:lineRule="auto"/>
              <w:ind w:left="481"/>
              <w:rPr>
                <w:rFonts w:ascii="仿宋" w:hAnsi="仿宋" w:eastAsia="仿宋" w:cs="仿宋"/>
                <w:sz w:val="18"/>
                <w:szCs w:val="18"/>
              </w:rPr>
            </w:pPr>
            <w:r>
              <w:rPr>
                <w:rFonts w:ascii="仿宋" w:hAnsi="仿宋" w:eastAsia="仿宋" w:cs="仿宋"/>
                <w:spacing w:val="-5"/>
                <w:sz w:val="18"/>
                <w:szCs w:val="18"/>
              </w:rPr>
              <w:t>1.68</w:t>
            </w:r>
          </w:p>
        </w:tc>
      </w:tr>
      <w:tr w14:paraId="2683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6B0CCB9F">
            <w:pPr>
              <w:spacing w:before="142" w:line="181" w:lineRule="auto"/>
              <w:ind w:left="242"/>
              <w:rPr>
                <w:rFonts w:ascii="仿宋" w:hAnsi="仿宋" w:eastAsia="仿宋" w:cs="仿宋"/>
                <w:sz w:val="18"/>
                <w:szCs w:val="18"/>
              </w:rPr>
            </w:pPr>
            <w:r>
              <w:rPr>
                <w:rFonts w:ascii="仿宋" w:hAnsi="仿宋" w:eastAsia="仿宋" w:cs="仿宋"/>
                <w:spacing w:val="-10"/>
                <w:sz w:val="18"/>
                <w:szCs w:val="18"/>
              </w:rPr>
              <w:t>15</w:t>
            </w:r>
          </w:p>
        </w:tc>
        <w:tc>
          <w:tcPr>
            <w:tcW w:w="1586" w:type="dxa"/>
            <w:vMerge w:val="continue"/>
            <w:tcBorders>
              <w:top w:val="nil"/>
              <w:bottom w:val="nil"/>
            </w:tcBorders>
            <w:vAlign w:val="top"/>
          </w:tcPr>
          <w:p w14:paraId="53374865">
            <w:pPr>
              <w:rPr>
                <w:rFonts w:ascii="Arial"/>
                <w:sz w:val="21"/>
              </w:rPr>
            </w:pPr>
          </w:p>
        </w:tc>
        <w:tc>
          <w:tcPr>
            <w:tcW w:w="4845" w:type="dxa"/>
            <w:vAlign w:val="top"/>
          </w:tcPr>
          <w:p w14:paraId="3842FC3C">
            <w:pPr>
              <w:spacing w:before="112" w:line="222" w:lineRule="auto"/>
              <w:ind w:left="1508"/>
              <w:rPr>
                <w:rFonts w:ascii="仿宋" w:hAnsi="仿宋" w:eastAsia="仿宋" w:cs="仿宋"/>
                <w:sz w:val="18"/>
                <w:szCs w:val="18"/>
              </w:rPr>
            </w:pPr>
            <w:r>
              <w:rPr>
                <w:rFonts w:ascii="仿宋" w:hAnsi="仿宋" w:eastAsia="仿宋" w:cs="仿宋"/>
                <w:spacing w:val="-4"/>
                <w:sz w:val="18"/>
                <w:szCs w:val="18"/>
              </w:rPr>
              <w:t>导向标识</w:t>
            </w:r>
          </w:p>
        </w:tc>
        <w:tc>
          <w:tcPr>
            <w:tcW w:w="1186" w:type="dxa"/>
            <w:vAlign w:val="top"/>
          </w:tcPr>
          <w:p w14:paraId="1EA27327">
            <w:pPr>
              <w:spacing w:before="111"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0456F4ED">
            <w:pPr>
              <w:spacing w:before="143" w:line="180" w:lineRule="auto"/>
              <w:ind w:left="470"/>
              <w:rPr>
                <w:rFonts w:ascii="仿宋" w:hAnsi="仿宋" w:eastAsia="仿宋" w:cs="仿宋"/>
                <w:sz w:val="18"/>
                <w:szCs w:val="18"/>
              </w:rPr>
            </w:pPr>
            <w:r>
              <w:rPr>
                <w:rFonts w:ascii="仿宋" w:hAnsi="仿宋" w:eastAsia="仿宋" w:cs="仿宋"/>
                <w:spacing w:val="-2"/>
                <w:sz w:val="18"/>
                <w:szCs w:val="18"/>
              </w:rPr>
              <w:t>2.52</w:t>
            </w:r>
          </w:p>
        </w:tc>
      </w:tr>
      <w:tr w14:paraId="7DED7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C7D51C2">
            <w:pPr>
              <w:spacing w:before="143" w:line="181" w:lineRule="auto"/>
              <w:ind w:left="242"/>
              <w:rPr>
                <w:rFonts w:ascii="仿宋" w:hAnsi="仿宋" w:eastAsia="仿宋" w:cs="仿宋"/>
                <w:sz w:val="18"/>
                <w:szCs w:val="18"/>
              </w:rPr>
            </w:pPr>
            <w:r>
              <w:rPr>
                <w:rFonts w:ascii="仿宋" w:hAnsi="仿宋" w:eastAsia="仿宋" w:cs="仿宋"/>
                <w:spacing w:val="-10"/>
                <w:sz w:val="18"/>
                <w:szCs w:val="18"/>
              </w:rPr>
              <w:t>16</w:t>
            </w:r>
          </w:p>
        </w:tc>
        <w:tc>
          <w:tcPr>
            <w:tcW w:w="1586" w:type="dxa"/>
            <w:vMerge w:val="continue"/>
            <w:tcBorders>
              <w:top w:val="nil"/>
            </w:tcBorders>
            <w:vAlign w:val="top"/>
          </w:tcPr>
          <w:p w14:paraId="312FA36C">
            <w:pPr>
              <w:rPr>
                <w:rFonts w:ascii="Arial"/>
                <w:sz w:val="21"/>
              </w:rPr>
            </w:pPr>
          </w:p>
        </w:tc>
        <w:tc>
          <w:tcPr>
            <w:tcW w:w="4845" w:type="dxa"/>
            <w:vAlign w:val="top"/>
          </w:tcPr>
          <w:p w14:paraId="07B883EA">
            <w:pPr>
              <w:spacing w:before="113" w:line="222" w:lineRule="auto"/>
              <w:ind w:left="1422"/>
              <w:rPr>
                <w:rFonts w:ascii="仿宋" w:hAnsi="仿宋" w:eastAsia="仿宋" w:cs="仿宋"/>
                <w:sz w:val="18"/>
                <w:szCs w:val="18"/>
              </w:rPr>
            </w:pPr>
            <w:r>
              <w:rPr>
                <w:rFonts w:ascii="仿宋" w:hAnsi="仿宋" w:eastAsia="仿宋" w:cs="仿宋"/>
                <w:spacing w:val="-4"/>
                <w:sz w:val="18"/>
                <w:szCs w:val="18"/>
              </w:rPr>
              <w:t>洗手间标识</w:t>
            </w:r>
          </w:p>
        </w:tc>
        <w:tc>
          <w:tcPr>
            <w:tcW w:w="1186" w:type="dxa"/>
            <w:vAlign w:val="top"/>
          </w:tcPr>
          <w:p w14:paraId="6C77238E">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7EBD77B2">
            <w:pPr>
              <w:spacing w:before="144" w:line="180" w:lineRule="auto"/>
              <w:ind w:left="469"/>
              <w:rPr>
                <w:rFonts w:ascii="仿宋" w:hAnsi="仿宋" w:eastAsia="仿宋" w:cs="仿宋"/>
                <w:sz w:val="18"/>
                <w:szCs w:val="18"/>
              </w:rPr>
            </w:pPr>
            <w:r>
              <w:rPr>
                <w:rFonts w:ascii="仿宋" w:hAnsi="仿宋" w:eastAsia="仿宋" w:cs="仿宋"/>
                <w:spacing w:val="-2"/>
                <w:sz w:val="18"/>
                <w:szCs w:val="18"/>
              </w:rPr>
              <w:t>0.58</w:t>
            </w:r>
          </w:p>
        </w:tc>
      </w:tr>
      <w:tr w14:paraId="32F5F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48DC4BE">
            <w:pPr>
              <w:spacing w:before="141" w:line="181" w:lineRule="auto"/>
              <w:ind w:left="242"/>
              <w:rPr>
                <w:rFonts w:ascii="仿宋" w:hAnsi="仿宋" w:eastAsia="仿宋" w:cs="仿宋"/>
                <w:sz w:val="18"/>
                <w:szCs w:val="18"/>
              </w:rPr>
            </w:pPr>
            <w:r>
              <w:rPr>
                <w:rFonts w:ascii="仿宋" w:hAnsi="仿宋" w:eastAsia="仿宋" w:cs="仿宋"/>
                <w:spacing w:val="-10"/>
                <w:sz w:val="18"/>
                <w:szCs w:val="18"/>
              </w:rPr>
              <w:t>17</w:t>
            </w:r>
          </w:p>
        </w:tc>
        <w:tc>
          <w:tcPr>
            <w:tcW w:w="1586" w:type="dxa"/>
            <w:vMerge w:val="restart"/>
            <w:tcBorders>
              <w:bottom w:val="nil"/>
            </w:tcBorders>
            <w:vAlign w:val="top"/>
          </w:tcPr>
          <w:p w14:paraId="04AF8997">
            <w:pPr>
              <w:spacing w:line="252" w:lineRule="auto"/>
              <w:rPr>
                <w:rFonts w:ascii="Arial"/>
                <w:sz w:val="21"/>
              </w:rPr>
            </w:pPr>
          </w:p>
          <w:p w14:paraId="34376FBE">
            <w:pPr>
              <w:spacing w:line="253" w:lineRule="auto"/>
              <w:rPr>
                <w:rFonts w:ascii="Arial"/>
                <w:sz w:val="21"/>
              </w:rPr>
            </w:pPr>
          </w:p>
          <w:p w14:paraId="046CAF62">
            <w:pPr>
              <w:spacing w:before="59" w:line="305" w:lineRule="auto"/>
              <w:ind w:left="439" w:right="247"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845" w:type="dxa"/>
            <w:vAlign w:val="top"/>
          </w:tcPr>
          <w:p w14:paraId="51AC0033">
            <w:pPr>
              <w:spacing w:before="111" w:line="221" w:lineRule="auto"/>
              <w:ind w:left="1327"/>
              <w:rPr>
                <w:rFonts w:ascii="仿宋" w:hAnsi="仿宋" w:eastAsia="仿宋" w:cs="仿宋"/>
                <w:sz w:val="18"/>
                <w:szCs w:val="18"/>
              </w:rPr>
            </w:pPr>
            <w:r>
              <w:rPr>
                <w:rFonts w:ascii="仿宋" w:hAnsi="仿宋" w:eastAsia="仿宋" w:cs="仿宋"/>
                <w:spacing w:val="-2"/>
                <w:sz w:val="18"/>
                <w:szCs w:val="18"/>
              </w:rPr>
              <w:t>堤顶慢行步道</w:t>
            </w:r>
          </w:p>
        </w:tc>
        <w:tc>
          <w:tcPr>
            <w:tcW w:w="1186" w:type="dxa"/>
            <w:vAlign w:val="top"/>
          </w:tcPr>
          <w:p w14:paraId="42D7A04B">
            <w:pPr>
              <w:spacing w:before="11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21B4EB75">
            <w:pPr>
              <w:spacing w:before="142" w:line="180" w:lineRule="auto"/>
              <w:ind w:left="427"/>
              <w:rPr>
                <w:rFonts w:ascii="仿宋" w:hAnsi="仿宋" w:eastAsia="仿宋" w:cs="仿宋"/>
                <w:sz w:val="18"/>
                <w:szCs w:val="18"/>
              </w:rPr>
            </w:pPr>
            <w:r>
              <w:rPr>
                <w:rFonts w:ascii="仿宋" w:hAnsi="仿宋" w:eastAsia="仿宋" w:cs="仿宋"/>
                <w:spacing w:val="-2"/>
                <w:sz w:val="18"/>
                <w:szCs w:val="18"/>
              </w:rPr>
              <w:t>26325</w:t>
            </w:r>
          </w:p>
        </w:tc>
      </w:tr>
      <w:tr w14:paraId="751D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660A852B">
            <w:pPr>
              <w:spacing w:before="142" w:line="181" w:lineRule="auto"/>
              <w:ind w:left="242"/>
              <w:rPr>
                <w:rFonts w:ascii="仿宋" w:hAnsi="仿宋" w:eastAsia="仿宋" w:cs="仿宋"/>
                <w:sz w:val="18"/>
                <w:szCs w:val="18"/>
              </w:rPr>
            </w:pPr>
            <w:r>
              <w:rPr>
                <w:rFonts w:ascii="仿宋" w:hAnsi="仿宋" w:eastAsia="仿宋" w:cs="仿宋"/>
                <w:spacing w:val="-10"/>
                <w:sz w:val="18"/>
                <w:szCs w:val="18"/>
              </w:rPr>
              <w:t>18</w:t>
            </w:r>
          </w:p>
        </w:tc>
        <w:tc>
          <w:tcPr>
            <w:tcW w:w="1586" w:type="dxa"/>
            <w:vMerge w:val="continue"/>
            <w:tcBorders>
              <w:top w:val="nil"/>
              <w:bottom w:val="nil"/>
            </w:tcBorders>
            <w:vAlign w:val="top"/>
          </w:tcPr>
          <w:p w14:paraId="5BB833F2">
            <w:pPr>
              <w:rPr>
                <w:rFonts w:ascii="Arial"/>
                <w:sz w:val="21"/>
              </w:rPr>
            </w:pPr>
          </w:p>
        </w:tc>
        <w:tc>
          <w:tcPr>
            <w:tcW w:w="4845" w:type="dxa"/>
            <w:vAlign w:val="top"/>
          </w:tcPr>
          <w:p w14:paraId="2226168E">
            <w:pPr>
              <w:spacing w:before="112" w:line="223" w:lineRule="auto"/>
              <w:ind w:left="1506"/>
              <w:rPr>
                <w:rFonts w:ascii="仿宋" w:hAnsi="仿宋" w:eastAsia="仿宋" w:cs="仿宋"/>
                <w:sz w:val="18"/>
                <w:szCs w:val="18"/>
              </w:rPr>
            </w:pPr>
            <w:r>
              <w:rPr>
                <w:rFonts w:ascii="仿宋" w:hAnsi="仿宋" w:eastAsia="仿宋" w:cs="仿宋"/>
                <w:spacing w:val="-3"/>
                <w:sz w:val="18"/>
                <w:szCs w:val="18"/>
              </w:rPr>
              <w:t>广场铺装</w:t>
            </w:r>
          </w:p>
        </w:tc>
        <w:tc>
          <w:tcPr>
            <w:tcW w:w="1186" w:type="dxa"/>
            <w:vAlign w:val="top"/>
          </w:tcPr>
          <w:p w14:paraId="170A53E9">
            <w:pPr>
              <w:spacing w:before="112"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EBB36A5">
            <w:pPr>
              <w:spacing w:before="142" w:line="181" w:lineRule="auto"/>
              <w:ind w:left="392"/>
              <w:rPr>
                <w:rFonts w:ascii="仿宋" w:hAnsi="仿宋" w:eastAsia="仿宋" w:cs="仿宋"/>
                <w:sz w:val="18"/>
                <w:szCs w:val="18"/>
              </w:rPr>
            </w:pPr>
            <w:r>
              <w:rPr>
                <w:rFonts w:ascii="仿宋" w:hAnsi="仿宋" w:eastAsia="仿宋" w:cs="仿宋"/>
                <w:spacing w:val="-4"/>
                <w:sz w:val="18"/>
                <w:szCs w:val="18"/>
              </w:rPr>
              <w:t>1116.7</w:t>
            </w:r>
          </w:p>
        </w:tc>
      </w:tr>
      <w:tr w14:paraId="3EDEF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3020DE8">
            <w:pPr>
              <w:spacing w:before="143" w:line="181" w:lineRule="auto"/>
              <w:ind w:left="242"/>
              <w:rPr>
                <w:rFonts w:ascii="仿宋" w:hAnsi="仿宋" w:eastAsia="仿宋" w:cs="仿宋"/>
                <w:sz w:val="18"/>
                <w:szCs w:val="18"/>
              </w:rPr>
            </w:pPr>
            <w:r>
              <w:rPr>
                <w:rFonts w:ascii="仿宋" w:hAnsi="仿宋" w:eastAsia="仿宋" w:cs="仿宋"/>
                <w:spacing w:val="-10"/>
                <w:sz w:val="18"/>
                <w:szCs w:val="18"/>
              </w:rPr>
              <w:t>19</w:t>
            </w:r>
          </w:p>
        </w:tc>
        <w:tc>
          <w:tcPr>
            <w:tcW w:w="1586" w:type="dxa"/>
            <w:vMerge w:val="continue"/>
            <w:tcBorders>
              <w:top w:val="nil"/>
              <w:bottom w:val="nil"/>
            </w:tcBorders>
            <w:vAlign w:val="top"/>
          </w:tcPr>
          <w:p w14:paraId="6C6F1802">
            <w:pPr>
              <w:rPr>
                <w:rFonts w:ascii="Arial"/>
                <w:sz w:val="21"/>
              </w:rPr>
            </w:pPr>
          </w:p>
        </w:tc>
        <w:tc>
          <w:tcPr>
            <w:tcW w:w="4845" w:type="dxa"/>
            <w:vAlign w:val="top"/>
          </w:tcPr>
          <w:p w14:paraId="28B29AAD">
            <w:pPr>
              <w:spacing w:before="113" w:line="221" w:lineRule="auto"/>
              <w:ind w:left="1507"/>
              <w:rPr>
                <w:rFonts w:ascii="仿宋" w:hAnsi="仿宋" w:eastAsia="仿宋" w:cs="仿宋"/>
                <w:sz w:val="18"/>
                <w:szCs w:val="18"/>
              </w:rPr>
            </w:pPr>
            <w:r>
              <w:rPr>
                <w:rFonts w:ascii="仿宋" w:hAnsi="仿宋" w:eastAsia="仿宋" w:cs="仿宋"/>
                <w:spacing w:val="-3"/>
                <w:sz w:val="18"/>
                <w:szCs w:val="18"/>
              </w:rPr>
              <w:t>碎石汀步</w:t>
            </w:r>
          </w:p>
        </w:tc>
        <w:tc>
          <w:tcPr>
            <w:tcW w:w="1186" w:type="dxa"/>
            <w:vAlign w:val="top"/>
          </w:tcPr>
          <w:p w14:paraId="0019B74B">
            <w:pPr>
              <w:spacing w:before="113"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2C3DB9E7">
            <w:pPr>
              <w:spacing w:before="144" w:line="180" w:lineRule="auto"/>
              <w:ind w:left="427"/>
              <w:rPr>
                <w:rFonts w:ascii="仿宋" w:hAnsi="仿宋" w:eastAsia="仿宋" w:cs="仿宋"/>
                <w:sz w:val="18"/>
                <w:szCs w:val="18"/>
              </w:rPr>
            </w:pPr>
            <w:r>
              <w:rPr>
                <w:rFonts w:ascii="仿宋" w:hAnsi="仿宋" w:eastAsia="仿宋" w:cs="仿宋"/>
                <w:spacing w:val="-2"/>
                <w:sz w:val="18"/>
                <w:szCs w:val="18"/>
              </w:rPr>
              <w:t>227.7</w:t>
            </w:r>
          </w:p>
        </w:tc>
      </w:tr>
      <w:tr w14:paraId="78F8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993D5D1">
            <w:pPr>
              <w:spacing w:before="143" w:line="180" w:lineRule="auto"/>
              <w:ind w:left="231"/>
              <w:rPr>
                <w:rFonts w:ascii="仿宋" w:hAnsi="仿宋" w:eastAsia="仿宋" w:cs="仿宋"/>
                <w:sz w:val="18"/>
                <w:szCs w:val="18"/>
              </w:rPr>
            </w:pPr>
            <w:r>
              <w:rPr>
                <w:rFonts w:ascii="仿宋" w:hAnsi="仿宋" w:eastAsia="仿宋" w:cs="仿宋"/>
                <w:spacing w:val="-4"/>
                <w:sz w:val="18"/>
                <w:szCs w:val="18"/>
              </w:rPr>
              <w:t>20</w:t>
            </w:r>
          </w:p>
        </w:tc>
        <w:tc>
          <w:tcPr>
            <w:tcW w:w="1586" w:type="dxa"/>
            <w:vMerge w:val="continue"/>
            <w:tcBorders>
              <w:top w:val="nil"/>
            </w:tcBorders>
            <w:vAlign w:val="top"/>
          </w:tcPr>
          <w:p w14:paraId="4C6A1F83">
            <w:pPr>
              <w:rPr>
                <w:rFonts w:ascii="Arial"/>
                <w:sz w:val="21"/>
              </w:rPr>
            </w:pPr>
          </w:p>
        </w:tc>
        <w:tc>
          <w:tcPr>
            <w:tcW w:w="4845" w:type="dxa"/>
            <w:vAlign w:val="top"/>
          </w:tcPr>
          <w:p w14:paraId="13B3AFFA">
            <w:pPr>
              <w:spacing w:before="112" w:line="223" w:lineRule="auto"/>
              <w:ind w:left="1704"/>
              <w:rPr>
                <w:rFonts w:ascii="仿宋" w:hAnsi="仿宋" w:eastAsia="仿宋" w:cs="仿宋"/>
                <w:sz w:val="18"/>
                <w:szCs w:val="18"/>
              </w:rPr>
            </w:pPr>
            <w:r>
              <w:rPr>
                <w:rFonts w:ascii="仿宋" w:hAnsi="仿宋" w:eastAsia="仿宋" w:cs="仿宋"/>
                <w:spacing w:val="-15"/>
                <w:sz w:val="18"/>
                <w:szCs w:val="18"/>
              </w:rPr>
              <w:t>园路</w:t>
            </w:r>
          </w:p>
        </w:tc>
        <w:tc>
          <w:tcPr>
            <w:tcW w:w="1186" w:type="dxa"/>
            <w:vAlign w:val="top"/>
          </w:tcPr>
          <w:p w14:paraId="52FCB6E5">
            <w:pPr>
              <w:spacing w:before="111"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22D1A0F9">
            <w:pPr>
              <w:spacing w:before="142" w:line="181" w:lineRule="auto"/>
              <w:ind w:left="481"/>
              <w:rPr>
                <w:rFonts w:ascii="仿宋" w:hAnsi="仿宋" w:eastAsia="仿宋" w:cs="仿宋"/>
                <w:sz w:val="18"/>
                <w:szCs w:val="18"/>
              </w:rPr>
            </w:pPr>
            <w:r>
              <w:rPr>
                <w:rFonts w:ascii="仿宋" w:hAnsi="仿宋" w:eastAsia="仿宋" w:cs="仿宋"/>
                <w:spacing w:val="-5"/>
                <w:sz w:val="18"/>
                <w:szCs w:val="18"/>
              </w:rPr>
              <w:t>1028</w:t>
            </w:r>
          </w:p>
        </w:tc>
      </w:tr>
      <w:tr w14:paraId="05EAD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57D392A3">
            <w:pPr>
              <w:spacing w:before="143" w:line="181" w:lineRule="auto"/>
              <w:ind w:left="231"/>
              <w:rPr>
                <w:rFonts w:ascii="仿宋" w:hAnsi="仿宋" w:eastAsia="仿宋" w:cs="仿宋"/>
                <w:sz w:val="18"/>
                <w:szCs w:val="18"/>
              </w:rPr>
            </w:pPr>
            <w:r>
              <w:rPr>
                <w:rFonts w:ascii="仿宋" w:hAnsi="仿宋" w:eastAsia="仿宋" w:cs="仿宋"/>
                <w:spacing w:val="-4"/>
                <w:sz w:val="18"/>
                <w:szCs w:val="18"/>
              </w:rPr>
              <w:t>21</w:t>
            </w:r>
          </w:p>
        </w:tc>
        <w:tc>
          <w:tcPr>
            <w:tcW w:w="1586" w:type="dxa"/>
            <w:vMerge w:val="restart"/>
            <w:tcBorders>
              <w:bottom w:val="nil"/>
            </w:tcBorders>
            <w:vAlign w:val="top"/>
          </w:tcPr>
          <w:p w14:paraId="7B33F617">
            <w:pPr>
              <w:spacing w:before="160" w:line="305" w:lineRule="auto"/>
              <w:ind w:left="440" w:right="247"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45" w:type="dxa"/>
            <w:vAlign w:val="top"/>
          </w:tcPr>
          <w:p w14:paraId="1CC55898">
            <w:pPr>
              <w:spacing w:before="113" w:line="222" w:lineRule="auto"/>
              <w:ind w:left="1327"/>
              <w:rPr>
                <w:rFonts w:ascii="仿宋" w:hAnsi="仿宋" w:eastAsia="仿宋" w:cs="仿宋"/>
                <w:sz w:val="18"/>
                <w:szCs w:val="18"/>
              </w:rPr>
            </w:pPr>
            <w:r>
              <w:rPr>
                <w:rFonts w:ascii="仿宋" w:hAnsi="仿宋" w:eastAsia="仿宋" w:cs="仿宋"/>
                <w:spacing w:val="-3"/>
                <w:sz w:val="18"/>
                <w:szCs w:val="18"/>
              </w:rPr>
              <w:t>地面标识图案</w:t>
            </w:r>
          </w:p>
        </w:tc>
        <w:tc>
          <w:tcPr>
            <w:tcW w:w="1186" w:type="dxa"/>
            <w:vAlign w:val="top"/>
          </w:tcPr>
          <w:p w14:paraId="0E62D646">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30A1A6E">
            <w:pPr>
              <w:spacing w:before="144" w:line="180" w:lineRule="auto"/>
              <w:ind w:left="469"/>
              <w:rPr>
                <w:rFonts w:ascii="仿宋" w:hAnsi="仿宋" w:eastAsia="仿宋" w:cs="仿宋"/>
                <w:sz w:val="18"/>
                <w:szCs w:val="18"/>
              </w:rPr>
            </w:pPr>
            <w:r>
              <w:rPr>
                <w:rFonts w:ascii="仿宋" w:hAnsi="仿宋" w:eastAsia="仿宋" w:cs="仿宋"/>
                <w:spacing w:val="-2"/>
                <w:sz w:val="18"/>
                <w:szCs w:val="18"/>
              </w:rPr>
              <w:t>6.00</w:t>
            </w:r>
          </w:p>
        </w:tc>
      </w:tr>
      <w:tr w14:paraId="4903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0E882BE">
            <w:pPr>
              <w:spacing w:before="143" w:line="180" w:lineRule="auto"/>
              <w:ind w:left="231"/>
              <w:rPr>
                <w:rFonts w:ascii="仿宋" w:hAnsi="仿宋" w:eastAsia="仿宋" w:cs="仿宋"/>
                <w:sz w:val="18"/>
                <w:szCs w:val="18"/>
              </w:rPr>
            </w:pPr>
            <w:r>
              <w:rPr>
                <w:rFonts w:ascii="仿宋" w:hAnsi="仿宋" w:eastAsia="仿宋" w:cs="仿宋"/>
                <w:spacing w:val="-4"/>
                <w:sz w:val="18"/>
                <w:szCs w:val="18"/>
              </w:rPr>
              <w:t>22</w:t>
            </w:r>
          </w:p>
        </w:tc>
        <w:tc>
          <w:tcPr>
            <w:tcW w:w="1586" w:type="dxa"/>
            <w:vMerge w:val="continue"/>
            <w:tcBorders>
              <w:top w:val="nil"/>
            </w:tcBorders>
            <w:vAlign w:val="top"/>
          </w:tcPr>
          <w:p w14:paraId="53005CA6">
            <w:pPr>
              <w:rPr>
                <w:rFonts w:ascii="Arial"/>
                <w:sz w:val="21"/>
              </w:rPr>
            </w:pPr>
          </w:p>
        </w:tc>
        <w:tc>
          <w:tcPr>
            <w:tcW w:w="4845" w:type="dxa"/>
            <w:vAlign w:val="top"/>
          </w:tcPr>
          <w:p w14:paraId="65F2F3E5">
            <w:pPr>
              <w:spacing w:before="112" w:line="224" w:lineRule="auto"/>
              <w:ind w:left="1421"/>
              <w:rPr>
                <w:rFonts w:ascii="仿宋" w:hAnsi="仿宋" w:eastAsia="仿宋" w:cs="仿宋"/>
                <w:sz w:val="18"/>
                <w:szCs w:val="18"/>
              </w:rPr>
            </w:pPr>
            <w:r>
              <w:rPr>
                <w:rFonts w:ascii="仿宋" w:hAnsi="仿宋" w:eastAsia="仿宋" w:cs="仿宋"/>
                <w:spacing w:val="-3"/>
                <w:sz w:val="18"/>
                <w:szCs w:val="18"/>
              </w:rPr>
              <w:t>混凝土座凳</w:t>
            </w:r>
          </w:p>
        </w:tc>
        <w:tc>
          <w:tcPr>
            <w:tcW w:w="1186" w:type="dxa"/>
            <w:vAlign w:val="top"/>
          </w:tcPr>
          <w:p w14:paraId="68E885A3">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07B3D32">
            <w:pPr>
              <w:spacing w:before="143" w:line="181" w:lineRule="auto"/>
              <w:ind w:left="572"/>
              <w:rPr>
                <w:rFonts w:ascii="仿宋" w:hAnsi="仿宋" w:eastAsia="仿宋" w:cs="仿宋"/>
                <w:sz w:val="18"/>
                <w:szCs w:val="18"/>
              </w:rPr>
            </w:pPr>
            <w:r>
              <w:rPr>
                <w:rFonts w:ascii="仿宋" w:hAnsi="仿宋" w:eastAsia="仿宋" w:cs="仿宋"/>
                <w:spacing w:val="-10"/>
                <w:sz w:val="18"/>
                <w:szCs w:val="18"/>
              </w:rPr>
              <w:t>12</w:t>
            </w:r>
          </w:p>
        </w:tc>
      </w:tr>
      <w:tr w14:paraId="29C8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E62F43C">
            <w:pPr>
              <w:spacing w:before="143" w:line="180" w:lineRule="auto"/>
              <w:ind w:left="231"/>
              <w:rPr>
                <w:rFonts w:ascii="仿宋" w:hAnsi="仿宋" w:eastAsia="仿宋" w:cs="仿宋"/>
                <w:sz w:val="18"/>
                <w:szCs w:val="18"/>
              </w:rPr>
            </w:pPr>
            <w:r>
              <w:rPr>
                <w:rFonts w:ascii="仿宋" w:hAnsi="仿宋" w:eastAsia="仿宋" w:cs="仿宋"/>
                <w:spacing w:val="-4"/>
                <w:sz w:val="18"/>
                <w:szCs w:val="18"/>
              </w:rPr>
              <w:t>23</w:t>
            </w:r>
          </w:p>
        </w:tc>
        <w:tc>
          <w:tcPr>
            <w:tcW w:w="1586" w:type="dxa"/>
            <w:vMerge w:val="restart"/>
            <w:tcBorders>
              <w:bottom w:val="nil"/>
            </w:tcBorders>
            <w:vAlign w:val="top"/>
          </w:tcPr>
          <w:p w14:paraId="6D55CAD2">
            <w:pPr>
              <w:rPr>
                <w:rFonts w:ascii="Arial"/>
                <w:sz w:val="21"/>
              </w:rPr>
            </w:pPr>
          </w:p>
        </w:tc>
        <w:tc>
          <w:tcPr>
            <w:tcW w:w="4845" w:type="dxa"/>
            <w:vAlign w:val="top"/>
          </w:tcPr>
          <w:p w14:paraId="47972A8E">
            <w:pPr>
              <w:spacing w:before="112" w:line="221" w:lineRule="auto"/>
              <w:ind w:left="1598"/>
              <w:rPr>
                <w:rFonts w:ascii="仿宋" w:hAnsi="仿宋" w:eastAsia="仿宋" w:cs="仿宋"/>
                <w:sz w:val="18"/>
                <w:szCs w:val="18"/>
              </w:rPr>
            </w:pPr>
            <w:r>
              <w:rPr>
                <w:rFonts w:ascii="仿宋" w:hAnsi="仿宋" w:eastAsia="仿宋" w:cs="仿宋"/>
                <w:spacing w:val="-4"/>
                <w:sz w:val="18"/>
                <w:szCs w:val="18"/>
              </w:rPr>
              <w:t>木平台</w:t>
            </w:r>
          </w:p>
        </w:tc>
        <w:tc>
          <w:tcPr>
            <w:tcW w:w="1186" w:type="dxa"/>
            <w:vAlign w:val="top"/>
          </w:tcPr>
          <w:p w14:paraId="474AB78F">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73794AAA">
            <w:pPr>
              <w:spacing w:before="143" w:line="180" w:lineRule="auto"/>
              <w:ind w:left="517"/>
              <w:rPr>
                <w:rFonts w:ascii="仿宋" w:hAnsi="仿宋" w:eastAsia="仿宋" w:cs="仿宋"/>
                <w:sz w:val="18"/>
                <w:szCs w:val="18"/>
              </w:rPr>
            </w:pPr>
            <w:r>
              <w:rPr>
                <w:rFonts w:ascii="仿宋" w:hAnsi="仿宋" w:eastAsia="仿宋" w:cs="仿宋"/>
                <w:spacing w:val="-3"/>
                <w:sz w:val="18"/>
                <w:szCs w:val="18"/>
              </w:rPr>
              <w:t>506</w:t>
            </w:r>
          </w:p>
        </w:tc>
      </w:tr>
      <w:tr w14:paraId="3D167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6D339A0">
            <w:pPr>
              <w:spacing w:before="140" w:line="180" w:lineRule="auto"/>
              <w:ind w:left="231"/>
              <w:rPr>
                <w:rFonts w:ascii="仿宋" w:hAnsi="仿宋" w:eastAsia="仿宋" w:cs="仿宋"/>
                <w:sz w:val="18"/>
                <w:szCs w:val="18"/>
              </w:rPr>
            </w:pPr>
            <w:r>
              <w:rPr>
                <w:rFonts w:ascii="仿宋" w:hAnsi="仿宋" w:eastAsia="仿宋" w:cs="仿宋"/>
                <w:spacing w:val="-4"/>
                <w:sz w:val="18"/>
                <w:szCs w:val="18"/>
              </w:rPr>
              <w:t>24</w:t>
            </w:r>
          </w:p>
        </w:tc>
        <w:tc>
          <w:tcPr>
            <w:tcW w:w="1586" w:type="dxa"/>
            <w:vMerge w:val="continue"/>
            <w:tcBorders>
              <w:top w:val="nil"/>
              <w:bottom w:val="nil"/>
            </w:tcBorders>
            <w:vAlign w:val="top"/>
          </w:tcPr>
          <w:p w14:paraId="22FE4258">
            <w:pPr>
              <w:rPr>
                <w:rFonts w:ascii="Arial"/>
                <w:sz w:val="21"/>
              </w:rPr>
            </w:pPr>
          </w:p>
        </w:tc>
        <w:tc>
          <w:tcPr>
            <w:tcW w:w="4845" w:type="dxa"/>
            <w:vAlign w:val="top"/>
          </w:tcPr>
          <w:p w14:paraId="1B317CF9">
            <w:pPr>
              <w:spacing w:before="109" w:line="223" w:lineRule="auto"/>
              <w:ind w:left="1689"/>
              <w:rPr>
                <w:rFonts w:ascii="仿宋" w:hAnsi="仿宋" w:eastAsia="仿宋" w:cs="仿宋"/>
                <w:sz w:val="18"/>
                <w:szCs w:val="18"/>
              </w:rPr>
            </w:pPr>
            <w:r>
              <w:rPr>
                <w:rFonts w:ascii="仿宋" w:hAnsi="仿宋" w:eastAsia="仿宋" w:cs="仿宋"/>
                <w:spacing w:val="-8"/>
                <w:sz w:val="18"/>
                <w:szCs w:val="18"/>
              </w:rPr>
              <w:t>沙坑</w:t>
            </w:r>
          </w:p>
        </w:tc>
        <w:tc>
          <w:tcPr>
            <w:tcW w:w="1186" w:type="dxa"/>
            <w:vAlign w:val="top"/>
          </w:tcPr>
          <w:p w14:paraId="56D14EFC">
            <w:pPr>
              <w:spacing w:before="109"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8C4587F">
            <w:pPr>
              <w:spacing w:before="140" w:line="180" w:lineRule="auto"/>
              <w:ind w:left="516"/>
              <w:rPr>
                <w:rFonts w:ascii="仿宋" w:hAnsi="仿宋" w:eastAsia="仿宋" w:cs="仿宋"/>
                <w:sz w:val="18"/>
                <w:szCs w:val="18"/>
              </w:rPr>
            </w:pPr>
            <w:r>
              <w:rPr>
                <w:rFonts w:ascii="仿宋" w:hAnsi="仿宋" w:eastAsia="仿宋" w:cs="仿宋"/>
                <w:spacing w:val="-3"/>
                <w:sz w:val="18"/>
                <w:szCs w:val="18"/>
              </w:rPr>
              <w:t>289</w:t>
            </w:r>
          </w:p>
        </w:tc>
      </w:tr>
      <w:tr w14:paraId="5EF7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7306CD5">
            <w:pPr>
              <w:spacing w:before="139" w:line="180" w:lineRule="auto"/>
              <w:ind w:left="231"/>
              <w:rPr>
                <w:rFonts w:ascii="仿宋" w:hAnsi="仿宋" w:eastAsia="仿宋" w:cs="仿宋"/>
                <w:sz w:val="18"/>
                <w:szCs w:val="18"/>
              </w:rPr>
            </w:pPr>
            <w:r>
              <w:rPr>
                <w:rFonts w:ascii="仿宋" w:hAnsi="仿宋" w:eastAsia="仿宋" w:cs="仿宋"/>
                <w:spacing w:val="-4"/>
                <w:sz w:val="18"/>
                <w:szCs w:val="18"/>
              </w:rPr>
              <w:t>25</w:t>
            </w:r>
          </w:p>
        </w:tc>
        <w:tc>
          <w:tcPr>
            <w:tcW w:w="1586" w:type="dxa"/>
            <w:vMerge w:val="continue"/>
            <w:tcBorders>
              <w:top w:val="nil"/>
              <w:bottom w:val="nil"/>
            </w:tcBorders>
            <w:vAlign w:val="top"/>
          </w:tcPr>
          <w:p w14:paraId="4767D106">
            <w:pPr>
              <w:rPr>
                <w:rFonts w:ascii="Arial"/>
                <w:sz w:val="21"/>
              </w:rPr>
            </w:pPr>
          </w:p>
        </w:tc>
        <w:tc>
          <w:tcPr>
            <w:tcW w:w="4845" w:type="dxa"/>
            <w:vAlign w:val="top"/>
          </w:tcPr>
          <w:p w14:paraId="29B3E7C3">
            <w:pPr>
              <w:spacing w:before="107" w:line="222" w:lineRule="auto"/>
              <w:ind w:left="1329"/>
              <w:rPr>
                <w:rFonts w:ascii="仿宋" w:hAnsi="仿宋" w:eastAsia="仿宋" w:cs="仿宋"/>
                <w:sz w:val="18"/>
                <w:szCs w:val="18"/>
              </w:rPr>
            </w:pPr>
            <w:r>
              <w:rPr>
                <w:rFonts w:ascii="仿宋" w:hAnsi="仿宋" w:eastAsia="仿宋" w:cs="仿宋"/>
                <w:spacing w:val="-3"/>
                <w:sz w:val="18"/>
                <w:szCs w:val="18"/>
              </w:rPr>
              <w:t>沙坑木桩挡墙</w:t>
            </w:r>
          </w:p>
        </w:tc>
        <w:tc>
          <w:tcPr>
            <w:tcW w:w="1186" w:type="dxa"/>
            <w:vAlign w:val="top"/>
          </w:tcPr>
          <w:p w14:paraId="62D41BAC">
            <w:pPr>
              <w:spacing w:before="108"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2E782F19">
            <w:pPr>
              <w:spacing w:before="139" w:line="180" w:lineRule="auto"/>
              <w:ind w:left="428"/>
              <w:rPr>
                <w:rFonts w:ascii="仿宋" w:hAnsi="仿宋" w:eastAsia="仿宋" w:cs="仿宋"/>
                <w:sz w:val="18"/>
                <w:szCs w:val="18"/>
              </w:rPr>
            </w:pPr>
            <w:r>
              <w:rPr>
                <w:rFonts w:ascii="仿宋" w:hAnsi="仿宋" w:eastAsia="仿宋" w:cs="仿宋"/>
                <w:spacing w:val="-2"/>
                <w:sz w:val="18"/>
                <w:szCs w:val="18"/>
              </w:rPr>
              <w:t>30.57</w:t>
            </w:r>
          </w:p>
        </w:tc>
      </w:tr>
      <w:tr w14:paraId="2392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DF84575">
            <w:pPr>
              <w:spacing w:before="140" w:line="180" w:lineRule="auto"/>
              <w:ind w:left="231"/>
              <w:rPr>
                <w:rFonts w:ascii="仿宋" w:hAnsi="仿宋" w:eastAsia="仿宋" w:cs="仿宋"/>
                <w:sz w:val="18"/>
                <w:szCs w:val="18"/>
              </w:rPr>
            </w:pPr>
            <w:r>
              <w:rPr>
                <w:rFonts w:ascii="仿宋" w:hAnsi="仿宋" w:eastAsia="仿宋" w:cs="仿宋"/>
                <w:spacing w:val="-4"/>
                <w:sz w:val="18"/>
                <w:szCs w:val="18"/>
              </w:rPr>
              <w:t>26</w:t>
            </w:r>
          </w:p>
        </w:tc>
        <w:tc>
          <w:tcPr>
            <w:tcW w:w="1586" w:type="dxa"/>
            <w:vMerge w:val="continue"/>
            <w:tcBorders>
              <w:top w:val="nil"/>
              <w:bottom w:val="nil"/>
            </w:tcBorders>
            <w:vAlign w:val="top"/>
          </w:tcPr>
          <w:p w14:paraId="138C9E23">
            <w:pPr>
              <w:rPr>
                <w:rFonts w:ascii="Arial"/>
                <w:sz w:val="21"/>
              </w:rPr>
            </w:pPr>
          </w:p>
        </w:tc>
        <w:tc>
          <w:tcPr>
            <w:tcW w:w="4845" w:type="dxa"/>
            <w:vAlign w:val="top"/>
          </w:tcPr>
          <w:p w14:paraId="07A6F03C">
            <w:pPr>
              <w:spacing w:before="108" w:line="224" w:lineRule="auto"/>
              <w:ind w:left="1330"/>
              <w:rPr>
                <w:rFonts w:ascii="仿宋" w:hAnsi="仿宋" w:eastAsia="仿宋" w:cs="仿宋"/>
                <w:sz w:val="18"/>
                <w:szCs w:val="18"/>
              </w:rPr>
            </w:pPr>
            <w:r>
              <w:rPr>
                <w:rFonts w:ascii="仿宋" w:hAnsi="仿宋" w:eastAsia="仿宋" w:cs="仿宋"/>
                <w:spacing w:val="-3"/>
                <w:sz w:val="18"/>
                <w:szCs w:val="18"/>
              </w:rPr>
              <w:t>奥秘蓝海入</w:t>
            </w:r>
            <w:r>
              <w:rPr>
                <w:rFonts w:ascii="仿宋" w:hAnsi="仿宋" w:eastAsia="仿宋" w:cs="仿宋"/>
                <w:spacing w:val="-45"/>
                <w:sz w:val="18"/>
                <w:szCs w:val="18"/>
              </w:rPr>
              <w:t xml:space="preserve"> </w:t>
            </w:r>
            <w:r>
              <w:rPr>
                <w:rFonts w:ascii="仿宋" w:hAnsi="仿宋" w:eastAsia="仿宋" w:cs="仿宋"/>
                <w:spacing w:val="-3"/>
                <w:sz w:val="18"/>
                <w:szCs w:val="18"/>
              </w:rPr>
              <w:t>口</w:t>
            </w:r>
          </w:p>
        </w:tc>
        <w:tc>
          <w:tcPr>
            <w:tcW w:w="1186" w:type="dxa"/>
            <w:vAlign w:val="top"/>
          </w:tcPr>
          <w:p w14:paraId="0DC97162">
            <w:pPr>
              <w:spacing w:before="109"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307D056C">
            <w:pPr>
              <w:spacing w:before="140" w:line="180" w:lineRule="auto"/>
              <w:ind w:left="471"/>
              <w:rPr>
                <w:rFonts w:ascii="仿宋" w:hAnsi="仿宋" w:eastAsia="仿宋" w:cs="仿宋"/>
                <w:sz w:val="18"/>
                <w:szCs w:val="18"/>
              </w:rPr>
            </w:pPr>
            <w:r>
              <w:rPr>
                <w:rFonts w:ascii="仿宋" w:hAnsi="仿宋" w:eastAsia="仿宋" w:cs="仿宋"/>
                <w:spacing w:val="-3"/>
                <w:sz w:val="18"/>
                <w:szCs w:val="18"/>
              </w:rPr>
              <w:t>5.64</w:t>
            </w:r>
          </w:p>
        </w:tc>
      </w:tr>
      <w:tr w14:paraId="0FD49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913D731">
            <w:pPr>
              <w:spacing w:before="142" w:line="180" w:lineRule="auto"/>
              <w:ind w:left="231"/>
              <w:rPr>
                <w:rFonts w:ascii="仿宋" w:hAnsi="仿宋" w:eastAsia="仿宋" w:cs="仿宋"/>
                <w:sz w:val="18"/>
                <w:szCs w:val="18"/>
              </w:rPr>
            </w:pPr>
            <w:r>
              <w:rPr>
                <w:rFonts w:ascii="仿宋" w:hAnsi="仿宋" w:eastAsia="仿宋" w:cs="仿宋"/>
                <w:spacing w:val="-4"/>
                <w:sz w:val="18"/>
                <w:szCs w:val="18"/>
              </w:rPr>
              <w:t>27</w:t>
            </w:r>
          </w:p>
        </w:tc>
        <w:tc>
          <w:tcPr>
            <w:tcW w:w="1586" w:type="dxa"/>
            <w:vMerge w:val="continue"/>
            <w:tcBorders>
              <w:top w:val="nil"/>
              <w:bottom w:val="nil"/>
            </w:tcBorders>
            <w:vAlign w:val="top"/>
          </w:tcPr>
          <w:p w14:paraId="01D640F4">
            <w:pPr>
              <w:rPr>
                <w:rFonts w:ascii="Arial"/>
                <w:sz w:val="21"/>
              </w:rPr>
            </w:pPr>
          </w:p>
        </w:tc>
        <w:tc>
          <w:tcPr>
            <w:tcW w:w="4845" w:type="dxa"/>
            <w:vAlign w:val="top"/>
          </w:tcPr>
          <w:p w14:paraId="13F6008C">
            <w:pPr>
              <w:spacing w:before="111" w:line="223" w:lineRule="auto"/>
              <w:ind w:left="1509"/>
              <w:rPr>
                <w:rFonts w:ascii="仿宋" w:hAnsi="仿宋" w:eastAsia="仿宋" w:cs="仿宋"/>
                <w:sz w:val="18"/>
                <w:szCs w:val="18"/>
              </w:rPr>
            </w:pPr>
            <w:r>
              <w:rPr>
                <w:rFonts w:ascii="仿宋" w:hAnsi="仿宋" w:eastAsia="仿宋" w:cs="仿宋"/>
                <w:spacing w:val="-4"/>
                <w:sz w:val="18"/>
                <w:szCs w:val="18"/>
              </w:rPr>
              <w:t>游乐设施</w:t>
            </w:r>
          </w:p>
        </w:tc>
        <w:tc>
          <w:tcPr>
            <w:tcW w:w="1186" w:type="dxa"/>
            <w:vAlign w:val="top"/>
          </w:tcPr>
          <w:p w14:paraId="574EBD44">
            <w:pPr>
              <w:spacing w:before="11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1BCA1468">
            <w:pPr>
              <w:spacing w:before="142" w:line="180" w:lineRule="auto"/>
              <w:ind w:left="428"/>
              <w:rPr>
                <w:rFonts w:ascii="仿宋" w:hAnsi="仿宋" w:eastAsia="仿宋" w:cs="仿宋"/>
                <w:sz w:val="18"/>
                <w:szCs w:val="18"/>
              </w:rPr>
            </w:pPr>
            <w:r>
              <w:rPr>
                <w:rFonts w:ascii="仿宋" w:hAnsi="仿宋" w:eastAsia="仿宋" w:cs="仿宋"/>
                <w:spacing w:val="-2"/>
                <w:sz w:val="18"/>
                <w:szCs w:val="18"/>
              </w:rPr>
              <w:t>35.83</w:t>
            </w:r>
          </w:p>
        </w:tc>
      </w:tr>
      <w:tr w14:paraId="191BB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C1266C8">
            <w:pPr>
              <w:spacing w:before="142" w:line="180" w:lineRule="auto"/>
              <w:ind w:left="231"/>
              <w:rPr>
                <w:rFonts w:ascii="仿宋" w:hAnsi="仿宋" w:eastAsia="仿宋" w:cs="仿宋"/>
                <w:sz w:val="18"/>
                <w:szCs w:val="18"/>
              </w:rPr>
            </w:pPr>
            <w:r>
              <w:rPr>
                <w:rFonts w:ascii="仿宋" w:hAnsi="仿宋" w:eastAsia="仿宋" w:cs="仿宋"/>
                <w:spacing w:val="-4"/>
                <w:sz w:val="18"/>
                <w:szCs w:val="18"/>
              </w:rPr>
              <w:t>28</w:t>
            </w:r>
          </w:p>
        </w:tc>
        <w:tc>
          <w:tcPr>
            <w:tcW w:w="1586" w:type="dxa"/>
            <w:vMerge w:val="continue"/>
            <w:tcBorders>
              <w:top w:val="nil"/>
              <w:bottom w:val="nil"/>
            </w:tcBorders>
            <w:vAlign w:val="top"/>
          </w:tcPr>
          <w:p w14:paraId="65FB7D2A">
            <w:pPr>
              <w:rPr>
                <w:rFonts w:ascii="Arial"/>
                <w:sz w:val="21"/>
              </w:rPr>
            </w:pPr>
          </w:p>
        </w:tc>
        <w:tc>
          <w:tcPr>
            <w:tcW w:w="4845" w:type="dxa"/>
            <w:vAlign w:val="top"/>
          </w:tcPr>
          <w:p w14:paraId="2C576C9D">
            <w:pPr>
              <w:spacing w:before="110" w:line="220" w:lineRule="auto"/>
              <w:ind w:left="1508"/>
              <w:rPr>
                <w:rFonts w:ascii="仿宋" w:hAnsi="仿宋" w:eastAsia="仿宋" w:cs="仿宋"/>
                <w:sz w:val="18"/>
                <w:szCs w:val="18"/>
              </w:rPr>
            </w:pPr>
            <w:r>
              <w:rPr>
                <w:rFonts w:ascii="仿宋" w:hAnsi="仿宋" w:eastAsia="仿宋" w:cs="仿宋"/>
                <w:spacing w:val="-4"/>
                <w:sz w:val="18"/>
                <w:szCs w:val="18"/>
              </w:rPr>
              <w:t>休闲躺椅</w:t>
            </w:r>
          </w:p>
        </w:tc>
        <w:tc>
          <w:tcPr>
            <w:tcW w:w="1186" w:type="dxa"/>
            <w:vAlign w:val="top"/>
          </w:tcPr>
          <w:p w14:paraId="6EF5911D">
            <w:pPr>
              <w:spacing w:before="110"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0DED123E">
            <w:pPr>
              <w:spacing w:before="142" w:line="180" w:lineRule="auto"/>
              <w:ind w:left="472"/>
              <w:rPr>
                <w:rFonts w:ascii="仿宋" w:hAnsi="仿宋" w:eastAsia="仿宋" w:cs="仿宋"/>
                <w:sz w:val="18"/>
                <w:szCs w:val="18"/>
              </w:rPr>
            </w:pPr>
            <w:r>
              <w:rPr>
                <w:rFonts w:ascii="仿宋" w:hAnsi="仿宋" w:eastAsia="仿宋" w:cs="仿宋"/>
                <w:spacing w:val="-3"/>
                <w:sz w:val="18"/>
                <w:szCs w:val="18"/>
              </w:rPr>
              <w:t>7.56</w:t>
            </w:r>
          </w:p>
        </w:tc>
      </w:tr>
      <w:tr w14:paraId="20770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1190C19">
            <w:pPr>
              <w:spacing w:before="143" w:line="180" w:lineRule="auto"/>
              <w:ind w:left="231"/>
              <w:rPr>
                <w:rFonts w:ascii="仿宋" w:hAnsi="仿宋" w:eastAsia="仿宋" w:cs="仿宋"/>
                <w:sz w:val="18"/>
                <w:szCs w:val="18"/>
              </w:rPr>
            </w:pPr>
            <w:r>
              <w:rPr>
                <w:rFonts w:ascii="仿宋" w:hAnsi="仿宋" w:eastAsia="仿宋" w:cs="仿宋"/>
                <w:spacing w:val="-4"/>
                <w:sz w:val="18"/>
                <w:szCs w:val="18"/>
              </w:rPr>
              <w:t>29</w:t>
            </w:r>
          </w:p>
        </w:tc>
        <w:tc>
          <w:tcPr>
            <w:tcW w:w="1586" w:type="dxa"/>
            <w:vMerge w:val="continue"/>
            <w:tcBorders>
              <w:top w:val="nil"/>
              <w:bottom w:val="nil"/>
            </w:tcBorders>
            <w:vAlign w:val="top"/>
          </w:tcPr>
          <w:p w14:paraId="7CD9BF4F">
            <w:pPr>
              <w:rPr>
                <w:rFonts w:ascii="Arial"/>
                <w:sz w:val="21"/>
              </w:rPr>
            </w:pPr>
          </w:p>
        </w:tc>
        <w:tc>
          <w:tcPr>
            <w:tcW w:w="4845" w:type="dxa"/>
            <w:vAlign w:val="top"/>
          </w:tcPr>
          <w:p w14:paraId="427117CA">
            <w:pPr>
              <w:spacing w:before="111" w:line="221" w:lineRule="auto"/>
              <w:ind w:left="1692"/>
              <w:rPr>
                <w:rFonts w:ascii="仿宋" w:hAnsi="仿宋" w:eastAsia="仿宋" w:cs="仿宋"/>
                <w:sz w:val="18"/>
                <w:szCs w:val="18"/>
              </w:rPr>
            </w:pPr>
            <w:r>
              <w:rPr>
                <w:rFonts w:ascii="仿宋" w:hAnsi="仿宋" w:eastAsia="仿宋" w:cs="仿宋"/>
                <w:spacing w:val="-9"/>
                <w:sz w:val="18"/>
                <w:szCs w:val="18"/>
              </w:rPr>
              <w:t>吧台</w:t>
            </w:r>
          </w:p>
        </w:tc>
        <w:tc>
          <w:tcPr>
            <w:tcW w:w="1186" w:type="dxa"/>
            <w:vAlign w:val="top"/>
          </w:tcPr>
          <w:p w14:paraId="00B334E4">
            <w:pPr>
              <w:spacing w:before="111"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0932170">
            <w:pPr>
              <w:spacing w:before="143" w:line="180" w:lineRule="auto"/>
              <w:ind w:left="468"/>
              <w:rPr>
                <w:rFonts w:ascii="仿宋" w:hAnsi="仿宋" w:eastAsia="仿宋" w:cs="仿宋"/>
                <w:sz w:val="18"/>
                <w:szCs w:val="18"/>
              </w:rPr>
            </w:pPr>
            <w:r>
              <w:rPr>
                <w:rFonts w:ascii="仿宋" w:hAnsi="仿宋" w:eastAsia="仿宋" w:cs="仿宋"/>
                <w:spacing w:val="-2"/>
                <w:sz w:val="18"/>
                <w:szCs w:val="18"/>
              </w:rPr>
              <w:t>8.54</w:t>
            </w:r>
          </w:p>
        </w:tc>
      </w:tr>
      <w:tr w14:paraId="0DB4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B9393B3">
            <w:pPr>
              <w:spacing w:before="141" w:line="180" w:lineRule="auto"/>
              <w:ind w:left="232"/>
              <w:rPr>
                <w:rFonts w:ascii="仿宋" w:hAnsi="仿宋" w:eastAsia="仿宋" w:cs="仿宋"/>
                <w:sz w:val="18"/>
                <w:szCs w:val="18"/>
              </w:rPr>
            </w:pPr>
            <w:r>
              <w:rPr>
                <w:rFonts w:ascii="仿宋" w:hAnsi="仿宋" w:eastAsia="仿宋" w:cs="仿宋"/>
                <w:spacing w:val="-5"/>
                <w:sz w:val="18"/>
                <w:szCs w:val="18"/>
              </w:rPr>
              <w:t>30</w:t>
            </w:r>
          </w:p>
        </w:tc>
        <w:tc>
          <w:tcPr>
            <w:tcW w:w="1586" w:type="dxa"/>
            <w:vMerge w:val="continue"/>
            <w:tcBorders>
              <w:top w:val="nil"/>
              <w:bottom w:val="nil"/>
            </w:tcBorders>
            <w:vAlign w:val="top"/>
          </w:tcPr>
          <w:p w14:paraId="4C71170A">
            <w:pPr>
              <w:rPr>
                <w:rFonts w:ascii="Arial"/>
                <w:sz w:val="21"/>
              </w:rPr>
            </w:pPr>
          </w:p>
        </w:tc>
        <w:tc>
          <w:tcPr>
            <w:tcW w:w="4845" w:type="dxa"/>
            <w:vAlign w:val="top"/>
          </w:tcPr>
          <w:p w14:paraId="7EDF6E22">
            <w:pPr>
              <w:spacing w:before="110" w:line="222" w:lineRule="auto"/>
              <w:ind w:left="1599"/>
              <w:rPr>
                <w:rFonts w:ascii="仿宋" w:hAnsi="仿宋" w:eastAsia="仿宋" w:cs="仿宋"/>
                <w:sz w:val="18"/>
                <w:szCs w:val="18"/>
              </w:rPr>
            </w:pPr>
            <w:r>
              <w:rPr>
                <w:rFonts w:ascii="仿宋" w:hAnsi="仿宋" w:eastAsia="仿宋" w:cs="仿宋"/>
                <w:spacing w:val="-5"/>
                <w:sz w:val="18"/>
                <w:szCs w:val="18"/>
              </w:rPr>
              <w:t>庭院灯</w:t>
            </w:r>
          </w:p>
        </w:tc>
        <w:tc>
          <w:tcPr>
            <w:tcW w:w="1186" w:type="dxa"/>
            <w:vAlign w:val="top"/>
          </w:tcPr>
          <w:p w14:paraId="39A712F7">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40834AD7">
            <w:pPr>
              <w:spacing w:before="141" w:line="180" w:lineRule="auto"/>
              <w:ind w:left="560"/>
              <w:rPr>
                <w:rFonts w:ascii="仿宋" w:hAnsi="仿宋" w:eastAsia="仿宋" w:cs="仿宋"/>
                <w:sz w:val="18"/>
                <w:szCs w:val="18"/>
              </w:rPr>
            </w:pPr>
            <w:r>
              <w:rPr>
                <w:rFonts w:ascii="仿宋" w:hAnsi="仿宋" w:eastAsia="仿宋" w:cs="仿宋"/>
                <w:spacing w:val="-3"/>
                <w:sz w:val="18"/>
                <w:szCs w:val="18"/>
              </w:rPr>
              <w:t>80</w:t>
            </w:r>
          </w:p>
        </w:tc>
      </w:tr>
      <w:tr w14:paraId="173A2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937C3E2">
            <w:pPr>
              <w:spacing w:before="141" w:line="181" w:lineRule="auto"/>
              <w:ind w:left="232"/>
              <w:rPr>
                <w:rFonts w:ascii="仿宋" w:hAnsi="仿宋" w:eastAsia="仿宋" w:cs="仿宋"/>
                <w:sz w:val="18"/>
                <w:szCs w:val="18"/>
              </w:rPr>
            </w:pPr>
            <w:r>
              <w:rPr>
                <w:rFonts w:ascii="仿宋" w:hAnsi="仿宋" w:eastAsia="仿宋" w:cs="仿宋"/>
                <w:spacing w:val="-5"/>
                <w:sz w:val="18"/>
                <w:szCs w:val="18"/>
              </w:rPr>
              <w:t>31</w:t>
            </w:r>
          </w:p>
        </w:tc>
        <w:tc>
          <w:tcPr>
            <w:tcW w:w="1586" w:type="dxa"/>
            <w:vMerge w:val="continue"/>
            <w:tcBorders>
              <w:top w:val="nil"/>
              <w:bottom w:val="nil"/>
            </w:tcBorders>
            <w:vAlign w:val="top"/>
          </w:tcPr>
          <w:p w14:paraId="77F76ABC">
            <w:pPr>
              <w:rPr>
                <w:rFonts w:ascii="Arial"/>
                <w:sz w:val="21"/>
              </w:rPr>
            </w:pPr>
          </w:p>
        </w:tc>
        <w:tc>
          <w:tcPr>
            <w:tcW w:w="4845" w:type="dxa"/>
            <w:vAlign w:val="top"/>
          </w:tcPr>
          <w:p w14:paraId="7928889A">
            <w:pPr>
              <w:spacing w:before="111" w:line="222" w:lineRule="auto"/>
              <w:ind w:left="1418"/>
              <w:rPr>
                <w:rFonts w:ascii="仿宋" w:hAnsi="仿宋" w:eastAsia="仿宋" w:cs="仿宋"/>
                <w:sz w:val="18"/>
                <w:szCs w:val="18"/>
              </w:rPr>
            </w:pPr>
            <w:r>
              <w:rPr>
                <w:rFonts w:ascii="仿宋" w:hAnsi="仿宋" w:eastAsia="仿宋" w:cs="仿宋"/>
                <w:spacing w:val="-3"/>
                <w:sz w:val="18"/>
                <w:szCs w:val="18"/>
              </w:rPr>
              <w:t>智慧庭院灯</w:t>
            </w:r>
          </w:p>
        </w:tc>
        <w:tc>
          <w:tcPr>
            <w:tcW w:w="1186" w:type="dxa"/>
            <w:vAlign w:val="top"/>
          </w:tcPr>
          <w:p w14:paraId="60E7B044">
            <w:pPr>
              <w:spacing w:before="111"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60F7878C">
            <w:pPr>
              <w:spacing w:before="141" w:line="181" w:lineRule="auto"/>
              <w:ind w:left="572"/>
              <w:rPr>
                <w:rFonts w:ascii="仿宋" w:hAnsi="仿宋" w:eastAsia="仿宋" w:cs="仿宋"/>
                <w:sz w:val="18"/>
                <w:szCs w:val="18"/>
              </w:rPr>
            </w:pPr>
            <w:r>
              <w:rPr>
                <w:rFonts w:ascii="仿宋" w:hAnsi="仿宋" w:eastAsia="仿宋" w:cs="仿宋"/>
                <w:spacing w:val="-10"/>
                <w:sz w:val="18"/>
                <w:szCs w:val="18"/>
              </w:rPr>
              <w:t>19</w:t>
            </w:r>
          </w:p>
        </w:tc>
      </w:tr>
      <w:tr w14:paraId="03B41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99DDCF2">
            <w:pPr>
              <w:spacing w:before="143" w:line="180" w:lineRule="auto"/>
              <w:ind w:left="232"/>
              <w:rPr>
                <w:rFonts w:ascii="仿宋" w:hAnsi="仿宋" w:eastAsia="仿宋" w:cs="仿宋"/>
                <w:sz w:val="18"/>
                <w:szCs w:val="18"/>
              </w:rPr>
            </w:pPr>
            <w:r>
              <w:rPr>
                <w:rFonts w:ascii="仿宋" w:hAnsi="仿宋" w:eastAsia="仿宋" w:cs="仿宋"/>
                <w:spacing w:val="-5"/>
                <w:sz w:val="18"/>
                <w:szCs w:val="18"/>
              </w:rPr>
              <w:t>32</w:t>
            </w:r>
          </w:p>
        </w:tc>
        <w:tc>
          <w:tcPr>
            <w:tcW w:w="1586" w:type="dxa"/>
            <w:vMerge w:val="continue"/>
            <w:tcBorders>
              <w:top w:val="nil"/>
              <w:bottom w:val="nil"/>
            </w:tcBorders>
            <w:vAlign w:val="top"/>
          </w:tcPr>
          <w:p w14:paraId="08498503">
            <w:pPr>
              <w:rPr>
                <w:rFonts w:ascii="Arial"/>
                <w:sz w:val="21"/>
              </w:rPr>
            </w:pPr>
          </w:p>
        </w:tc>
        <w:tc>
          <w:tcPr>
            <w:tcW w:w="4845" w:type="dxa"/>
            <w:vAlign w:val="top"/>
          </w:tcPr>
          <w:p w14:paraId="23FF11A5">
            <w:pPr>
              <w:spacing w:before="112" w:line="222" w:lineRule="auto"/>
              <w:ind w:left="1601"/>
              <w:rPr>
                <w:rFonts w:ascii="仿宋" w:hAnsi="仿宋" w:eastAsia="仿宋" w:cs="仿宋"/>
                <w:sz w:val="18"/>
                <w:szCs w:val="18"/>
              </w:rPr>
            </w:pPr>
            <w:r>
              <w:rPr>
                <w:rFonts w:ascii="仿宋" w:hAnsi="仿宋" w:eastAsia="仿宋" w:cs="仿宋"/>
                <w:spacing w:val="-5"/>
                <w:sz w:val="18"/>
                <w:szCs w:val="18"/>
              </w:rPr>
              <w:t>草坪灯</w:t>
            </w:r>
          </w:p>
        </w:tc>
        <w:tc>
          <w:tcPr>
            <w:tcW w:w="1186" w:type="dxa"/>
            <w:vAlign w:val="top"/>
          </w:tcPr>
          <w:p w14:paraId="037C0E88">
            <w:pPr>
              <w:spacing w:before="112"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5039A8BB">
            <w:pPr>
              <w:spacing w:before="142" w:line="181" w:lineRule="auto"/>
              <w:ind w:left="572"/>
              <w:rPr>
                <w:rFonts w:ascii="仿宋" w:hAnsi="仿宋" w:eastAsia="仿宋" w:cs="仿宋"/>
                <w:sz w:val="18"/>
                <w:szCs w:val="18"/>
              </w:rPr>
            </w:pPr>
            <w:r>
              <w:rPr>
                <w:rFonts w:ascii="仿宋" w:hAnsi="仿宋" w:eastAsia="仿宋" w:cs="仿宋"/>
                <w:spacing w:val="-10"/>
                <w:sz w:val="18"/>
                <w:szCs w:val="18"/>
              </w:rPr>
              <w:t>10</w:t>
            </w:r>
          </w:p>
        </w:tc>
      </w:tr>
      <w:tr w14:paraId="2BE8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AEB86D0">
            <w:pPr>
              <w:spacing w:before="142" w:line="180" w:lineRule="auto"/>
              <w:ind w:left="232"/>
              <w:rPr>
                <w:rFonts w:ascii="仿宋" w:hAnsi="仿宋" w:eastAsia="仿宋" w:cs="仿宋"/>
                <w:sz w:val="18"/>
                <w:szCs w:val="18"/>
              </w:rPr>
            </w:pPr>
            <w:r>
              <w:rPr>
                <w:rFonts w:ascii="仿宋" w:hAnsi="仿宋" w:eastAsia="仿宋" w:cs="仿宋"/>
                <w:spacing w:val="-5"/>
                <w:sz w:val="18"/>
                <w:szCs w:val="18"/>
              </w:rPr>
              <w:t>33</w:t>
            </w:r>
          </w:p>
        </w:tc>
        <w:tc>
          <w:tcPr>
            <w:tcW w:w="1586" w:type="dxa"/>
            <w:vMerge w:val="continue"/>
            <w:tcBorders>
              <w:top w:val="nil"/>
              <w:bottom w:val="nil"/>
            </w:tcBorders>
            <w:vAlign w:val="top"/>
          </w:tcPr>
          <w:p w14:paraId="286D82EE">
            <w:pPr>
              <w:rPr>
                <w:rFonts w:ascii="Arial"/>
                <w:sz w:val="21"/>
              </w:rPr>
            </w:pPr>
          </w:p>
        </w:tc>
        <w:tc>
          <w:tcPr>
            <w:tcW w:w="4845" w:type="dxa"/>
            <w:vAlign w:val="top"/>
          </w:tcPr>
          <w:p w14:paraId="06F6D5FE">
            <w:pPr>
              <w:spacing w:before="111" w:line="220" w:lineRule="auto"/>
              <w:ind w:left="1521"/>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0"/>
                <w:sz w:val="18"/>
                <w:szCs w:val="18"/>
              </w:rPr>
              <w:t xml:space="preserve"> </w:t>
            </w:r>
            <w:r>
              <w:rPr>
                <w:rFonts w:ascii="仿宋" w:hAnsi="仿宋" w:eastAsia="仿宋" w:cs="仿宋"/>
                <w:spacing w:val="-4"/>
                <w:sz w:val="18"/>
                <w:szCs w:val="18"/>
              </w:rPr>
              <w:t>灯带</w:t>
            </w:r>
          </w:p>
        </w:tc>
        <w:tc>
          <w:tcPr>
            <w:tcW w:w="1186" w:type="dxa"/>
            <w:vAlign w:val="top"/>
          </w:tcPr>
          <w:p w14:paraId="5D902E24">
            <w:pPr>
              <w:spacing w:before="110" w:line="237" w:lineRule="exact"/>
              <w:ind w:left="411"/>
              <w:rPr>
                <w:rFonts w:ascii="仿宋" w:hAnsi="仿宋" w:eastAsia="仿宋" w:cs="仿宋"/>
                <w:sz w:val="18"/>
                <w:szCs w:val="18"/>
              </w:rPr>
            </w:pPr>
            <w:r>
              <w:rPr>
                <w:rFonts w:ascii="仿宋" w:hAnsi="仿宋" w:eastAsia="仿宋" w:cs="仿宋"/>
                <w:position w:val="3"/>
                <w:sz w:val="18"/>
                <w:szCs w:val="18"/>
              </w:rPr>
              <w:t>m</w:t>
            </w:r>
          </w:p>
        </w:tc>
        <w:tc>
          <w:tcPr>
            <w:tcW w:w="1455" w:type="dxa"/>
            <w:vAlign w:val="top"/>
          </w:tcPr>
          <w:p w14:paraId="7A5B751D">
            <w:pPr>
              <w:spacing w:before="142" w:line="180" w:lineRule="auto"/>
              <w:ind w:left="428"/>
              <w:rPr>
                <w:rFonts w:ascii="仿宋" w:hAnsi="仿宋" w:eastAsia="仿宋" w:cs="仿宋"/>
                <w:sz w:val="18"/>
                <w:szCs w:val="18"/>
              </w:rPr>
            </w:pPr>
            <w:r>
              <w:rPr>
                <w:rFonts w:ascii="仿宋" w:hAnsi="仿宋" w:eastAsia="仿宋" w:cs="仿宋"/>
                <w:spacing w:val="-2"/>
                <w:sz w:val="18"/>
                <w:szCs w:val="18"/>
              </w:rPr>
              <w:t>333.2</w:t>
            </w:r>
          </w:p>
        </w:tc>
      </w:tr>
      <w:tr w14:paraId="57FD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6CDEC7C">
            <w:pPr>
              <w:spacing w:before="143" w:line="180" w:lineRule="auto"/>
              <w:ind w:left="232"/>
              <w:rPr>
                <w:rFonts w:ascii="仿宋" w:hAnsi="仿宋" w:eastAsia="仿宋" w:cs="仿宋"/>
                <w:sz w:val="18"/>
                <w:szCs w:val="18"/>
              </w:rPr>
            </w:pPr>
            <w:r>
              <w:rPr>
                <w:rFonts w:ascii="仿宋" w:hAnsi="仿宋" w:eastAsia="仿宋" w:cs="仿宋"/>
                <w:spacing w:val="-5"/>
                <w:sz w:val="18"/>
                <w:szCs w:val="18"/>
              </w:rPr>
              <w:t>34</w:t>
            </w:r>
          </w:p>
        </w:tc>
        <w:tc>
          <w:tcPr>
            <w:tcW w:w="1586" w:type="dxa"/>
            <w:vMerge w:val="continue"/>
            <w:tcBorders>
              <w:top w:val="nil"/>
              <w:bottom w:val="nil"/>
            </w:tcBorders>
            <w:vAlign w:val="top"/>
          </w:tcPr>
          <w:p w14:paraId="0A75DBA0">
            <w:pPr>
              <w:rPr>
                <w:rFonts w:ascii="Arial"/>
                <w:sz w:val="21"/>
              </w:rPr>
            </w:pPr>
          </w:p>
        </w:tc>
        <w:tc>
          <w:tcPr>
            <w:tcW w:w="4845" w:type="dxa"/>
            <w:vAlign w:val="top"/>
          </w:tcPr>
          <w:p w14:paraId="6660D4BE">
            <w:pPr>
              <w:spacing w:before="112" w:line="222" w:lineRule="auto"/>
              <w:ind w:left="1602"/>
              <w:rPr>
                <w:rFonts w:ascii="仿宋" w:hAnsi="仿宋" w:eastAsia="仿宋" w:cs="仿宋"/>
                <w:sz w:val="18"/>
                <w:szCs w:val="18"/>
              </w:rPr>
            </w:pPr>
            <w:r>
              <w:rPr>
                <w:rFonts w:ascii="仿宋" w:hAnsi="仿宋" w:eastAsia="仿宋" w:cs="仿宋"/>
                <w:spacing w:val="-6"/>
                <w:sz w:val="18"/>
                <w:szCs w:val="18"/>
              </w:rPr>
              <w:t>洗墙灯</w:t>
            </w:r>
          </w:p>
        </w:tc>
        <w:tc>
          <w:tcPr>
            <w:tcW w:w="1186" w:type="dxa"/>
            <w:vAlign w:val="top"/>
          </w:tcPr>
          <w:p w14:paraId="368FECE4">
            <w:pPr>
              <w:spacing w:before="111" w:line="237" w:lineRule="exact"/>
              <w:ind w:left="411"/>
              <w:rPr>
                <w:rFonts w:ascii="仿宋" w:hAnsi="仿宋" w:eastAsia="仿宋" w:cs="仿宋"/>
                <w:sz w:val="18"/>
                <w:szCs w:val="18"/>
              </w:rPr>
            </w:pPr>
            <w:r>
              <w:rPr>
                <w:rFonts w:ascii="仿宋" w:hAnsi="仿宋" w:eastAsia="仿宋" w:cs="仿宋"/>
                <w:position w:val="3"/>
                <w:sz w:val="18"/>
                <w:szCs w:val="18"/>
              </w:rPr>
              <w:t>m</w:t>
            </w:r>
          </w:p>
        </w:tc>
        <w:tc>
          <w:tcPr>
            <w:tcW w:w="1455" w:type="dxa"/>
            <w:vAlign w:val="top"/>
          </w:tcPr>
          <w:p w14:paraId="1C3E06A7">
            <w:pPr>
              <w:spacing w:before="143" w:line="180" w:lineRule="auto"/>
              <w:ind w:left="471"/>
              <w:rPr>
                <w:rFonts w:ascii="仿宋" w:hAnsi="仿宋" w:eastAsia="仿宋" w:cs="仿宋"/>
                <w:sz w:val="18"/>
                <w:szCs w:val="18"/>
              </w:rPr>
            </w:pPr>
            <w:r>
              <w:rPr>
                <w:rFonts w:ascii="仿宋" w:hAnsi="仿宋" w:eastAsia="仿宋" w:cs="仿宋"/>
                <w:spacing w:val="-3"/>
                <w:sz w:val="18"/>
                <w:szCs w:val="18"/>
              </w:rPr>
              <w:t>32.7</w:t>
            </w:r>
          </w:p>
        </w:tc>
      </w:tr>
      <w:tr w14:paraId="62E33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453D9E5">
            <w:pPr>
              <w:spacing w:before="141" w:line="180" w:lineRule="auto"/>
              <w:ind w:left="232"/>
              <w:rPr>
                <w:rFonts w:ascii="仿宋" w:hAnsi="仿宋" w:eastAsia="仿宋" w:cs="仿宋"/>
                <w:sz w:val="18"/>
                <w:szCs w:val="18"/>
              </w:rPr>
            </w:pPr>
            <w:r>
              <w:rPr>
                <w:rFonts w:ascii="仿宋" w:hAnsi="仿宋" w:eastAsia="仿宋" w:cs="仿宋"/>
                <w:spacing w:val="-5"/>
                <w:sz w:val="18"/>
                <w:szCs w:val="18"/>
              </w:rPr>
              <w:t>35</w:t>
            </w:r>
          </w:p>
        </w:tc>
        <w:tc>
          <w:tcPr>
            <w:tcW w:w="1586" w:type="dxa"/>
            <w:vMerge w:val="continue"/>
            <w:tcBorders>
              <w:top w:val="nil"/>
              <w:bottom w:val="nil"/>
            </w:tcBorders>
            <w:vAlign w:val="top"/>
          </w:tcPr>
          <w:p w14:paraId="4B7B92CF">
            <w:pPr>
              <w:rPr>
                <w:rFonts w:ascii="Arial"/>
                <w:sz w:val="21"/>
              </w:rPr>
            </w:pPr>
          </w:p>
        </w:tc>
        <w:tc>
          <w:tcPr>
            <w:tcW w:w="4845" w:type="dxa"/>
            <w:vAlign w:val="top"/>
          </w:tcPr>
          <w:p w14:paraId="43463002">
            <w:pPr>
              <w:spacing w:before="110" w:line="222" w:lineRule="auto"/>
              <w:ind w:left="1328"/>
              <w:rPr>
                <w:rFonts w:ascii="仿宋" w:hAnsi="仿宋" w:eastAsia="仿宋" w:cs="仿宋"/>
                <w:sz w:val="18"/>
                <w:szCs w:val="18"/>
              </w:rPr>
            </w:pPr>
            <w:r>
              <w:rPr>
                <w:rFonts w:ascii="仿宋" w:hAnsi="仿宋" w:eastAsia="仿宋" w:cs="仿宋"/>
                <w:spacing w:val="-3"/>
                <w:sz w:val="18"/>
                <w:szCs w:val="18"/>
              </w:rPr>
              <w:t>太阳能灭蚊灯</w:t>
            </w:r>
          </w:p>
        </w:tc>
        <w:tc>
          <w:tcPr>
            <w:tcW w:w="1186" w:type="dxa"/>
            <w:vAlign w:val="top"/>
          </w:tcPr>
          <w:p w14:paraId="214C6E6D">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6AA9D23B">
            <w:pPr>
              <w:spacing w:before="142" w:line="179" w:lineRule="auto"/>
              <w:ind w:left="608"/>
              <w:rPr>
                <w:rFonts w:ascii="仿宋" w:hAnsi="仿宋" w:eastAsia="仿宋" w:cs="仿宋"/>
                <w:sz w:val="18"/>
                <w:szCs w:val="18"/>
              </w:rPr>
            </w:pPr>
            <w:r>
              <w:rPr>
                <w:rFonts w:ascii="仿宋" w:hAnsi="仿宋" w:eastAsia="仿宋" w:cs="仿宋"/>
                <w:sz w:val="18"/>
                <w:szCs w:val="18"/>
              </w:rPr>
              <w:t>5</w:t>
            </w:r>
          </w:p>
        </w:tc>
      </w:tr>
      <w:tr w14:paraId="5CB46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E0F3668">
            <w:pPr>
              <w:spacing w:before="142" w:line="180" w:lineRule="auto"/>
              <w:ind w:left="232"/>
              <w:rPr>
                <w:rFonts w:ascii="仿宋" w:hAnsi="仿宋" w:eastAsia="仿宋" w:cs="仿宋"/>
                <w:sz w:val="18"/>
                <w:szCs w:val="18"/>
              </w:rPr>
            </w:pPr>
            <w:r>
              <w:rPr>
                <w:rFonts w:ascii="仿宋" w:hAnsi="仿宋" w:eastAsia="仿宋" w:cs="仿宋"/>
                <w:spacing w:val="-5"/>
                <w:sz w:val="18"/>
                <w:szCs w:val="18"/>
              </w:rPr>
              <w:t>36</w:t>
            </w:r>
          </w:p>
        </w:tc>
        <w:tc>
          <w:tcPr>
            <w:tcW w:w="1586" w:type="dxa"/>
            <w:vMerge w:val="continue"/>
            <w:tcBorders>
              <w:top w:val="nil"/>
              <w:bottom w:val="nil"/>
            </w:tcBorders>
            <w:vAlign w:val="top"/>
          </w:tcPr>
          <w:p w14:paraId="7172945D">
            <w:pPr>
              <w:rPr>
                <w:rFonts w:ascii="Arial"/>
                <w:sz w:val="21"/>
              </w:rPr>
            </w:pPr>
          </w:p>
        </w:tc>
        <w:tc>
          <w:tcPr>
            <w:tcW w:w="4845" w:type="dxa"/>
            <w:vAlign w:val="top"/>
          </w:tcPr>
          <w:p w14:paraId="66BFBC55">
            <w:pPr>
              <w:spacing w:before="111" w:line="222" w:lineRule="auto"/>
              <w:ind w:left="1342"/>
              <w:rPr>
                <w:rFonts w:ascii="仿宋" w:hAnsi="仿宋" w:eastAsia="仿宋" w:cs="仿宋"/>
                <w:sz w:val="18"/>
                <w:szCs w:val="18"/>
              </w:rPr>
            </w:pPr>
            <w:r>
              <w:rPr>
                <w:rFonts w:ascii="仿宋" w:hAnsi="仿宋" w:eastAsia="仿宋" w:cs="仿宋"/>
                <w:spacing w:val="-5"/>
                <w:sz w:val="18"/>
                <w:szCs w:val="18"/>
              </w:rPr>
              <w:t>区域定位标识</w:t>
            </w:r>
          </w:p>
        </w:tc>
        <w:tc>
          <w:tcPr>
            <w:tcW w:w="1186" w:type="dxa"/>
            <w:vAlign w:val="top"/>
          </w:tcPr>
          <w:p w14:paraId="2EA94CE1">
            <w:pPr>
              <w:spacing w:before="111"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108A45B">
            <w:pPr>
              <w:spacing w:before="142" w:line="180" w:lineRule="auto"/>
              <w:ind w:left="469"/>
              <w:rPr>
                <w:rFonts w:ascii="仿宋" w:hAnsi="仿宋" w:eastAsia="仿宋" w:cs="仿宋"/>
                <w:sz w:val="18"/>
                <w:szCs w:val="18"/>
              </w:rPr>
            </w:pPr>
            <w:r>
              <w:rPr>
                <w:rFonts w:ascii="仿宋" w:hAnsi="仿宋" w:eastAsia="仿宋" w:cs="仿宋"/>
                <w:spacing w:val="-2"/>
                <w:sz w:val="18"/>
                <w:szCs w:val="18"/>
              </w:rPr>
              <w:t>0.63</w:t>
            </w:r>
          </w:p>
        </w:tc>
      </w:tr>
      <w:tr w14:paraId="4AB8F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7CEBDB9">
            <w:pPr>
              <w:spacing w:before="141" w:line="180" w:lineRule="auto"/>
              <w:ind w:left="232"/>
              <w:rPr>
                <w:rFonts w:ascii="仿宋" w:hAnsi="仿宋" w:eastAsia="仿宋" w:cs="仿宋"/>
                <w:sz w:val="18"/>
                <w:szCs w:val="18"/>
              </w:rPr>
            </w:pPr>
            <w:r>
              <w:rPr>
                <w:rFonts w:ascii="仿宋" w:hAnsi="仿宋" w:eastAsia="仿宋" w:cs="仿宋"/>
                <w:spacing w:val="-5"/>
                <w:sz w:val="18"/>
                <w:szCs w:val="18"/>
              </w:rPr>
              <w:t>37</w:t>
            </w:r>
          </w:p>
        </w:tc>
        <w:tc>
          <w:tcPr>
            <w:tcW w:w="1586" w:type="dxa"/>
            <w:vMerge w:val="continue"/>
            <w:tcBorders>
              <w:top w:val="nil"/>
              <w:bottom w:val="nil"/>
            </w:tcBorders>
            <w:vAlign w:val="top"/>
          </w:tcPr>
          <w:p w14:paraId="78545025">
            <w:pPr>
              <w:rPr>
                <w:rFonts w:ascii="Arial"/>
                <w:sz w:val="21"/>
              </w:rPr>
            </w:pPr>
          </w:p>
        </w:tc>
        <w:tc>
          <w:tcPr>
            <w:tcW w:w="4845" w:type="dxa"/>
            <w:vAlign w:val="top"/>
          </w:tcPr>
          <w:p w14:paraId="1CA7C49F">
            <w:pPr>
              <w:spacing w:before="110" w:line="222" w:lineRule="auto"/>
              <w:ind w:left="1508"/>
              <w:rPr>
                <w:rFonts w:ascii="仿宋" w:hAnsi="仿宋" w:eastAsia="仿宋" w:cs="仿宋"/>
                <w:sz w:val="18"/>
                <w:szCs w:val="18"/>
              </w:rPr>
            </w:pPr>
            <w:r>
              <w:rPr>
                <w:rFonts w:ascii="仿宋" w:hAnsi="仿宋" w:eastAsia="仿宋" w:cs="仿宋"/>
                <w:spacing w:val="-4"/>
                <w:sz w:val="18"/>
                <w:szCs w:val="18"/>
              </w:rPr>
              <w:t>导向标识</w:t>
            </w:r>
          </w:p>
        </w:tc>
        <w:tc>
          <w:tcPr>
            <w:tcW w:w="1186" w:type="dxa"/>
            <w:vAlign w:val="top"/>
          </w:tcPr>
          <w:p w14:paraId="0E8DF7F0">
            <w:pPr>
              <w:spacing w:before="110"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1E65B52">
            <w:pPr>
              <w:spacing w:before="140" w:line="181" w:lineRule="auto"/>
              <w:ind w:left="481"/>
              <w:rPr>
                <w:rFonts w:ascii="仿宋" w:hAnsi="仿宋" w:eastAsia="仿宋" w:cs="仿宋"/>
                <w:sz w:val="18"/>
                <w:szCs w:val="18"/>
              </w:rPr>
            </w:pPr>
            <w:r>
              <w:rPr>
                <w:rFonts w:ascii="仿宋" w:hAnsi="仿宋" w:eastAsia="仿宋" w:cs="仿宋"/>
                <w:spacing w:val="-5"/>
                <w:sz w:val="18"/>
                <w:szCs w:val="18"/>
              </w:rPr>
              <w:t>1.26</w:t>
            </w:r>
          </w:p>
        </w:tc>
      </w:tr>
      <w:tr w14:paraId="613C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1E64E8D">
            <w:pPr>
              <w:spacing w:before="142" w:line="180" w:lineRule="auto"/>
              <w:ind w:left="232"/>
              <w:rPr>
                <w:rFonts w:ascii="仿宋" w:hAnsi="仿宋" w:eastAsia="仿宋" w:cs="仿宋"/>
                <w:sz w:val="18"/>
                <w:szCs w:val="18"/>
              </w:rPr>
            </w:pPr>
            <w:r>
              <w:rPr>
                <w:rFonts w:ascii="仿宋" w:hAnsi="仿宋" w:eastAsia="仿宋" w:cs="仿宋"/>
                <w:spacing w:val="-5"/>
                <w:sz w:val="18"/>
                <w:szCs w:val="18"/>
              </w:rPr>
              <w:t>38</w:t>
            </w:r>
          </w:p>
        </w:tc>
        <w:tc>
          <w:tcPr>
            <w:tcW w:w="1586" w:type="dxa"/>
            <w:vMerge w:val="continue"/>
            <w:tcBorders>
              <w:top w:val="nil"/>
              <w:bottom w:val="nil"/>
            </w:tcBorders>
            <w:vAlign w:val="top"/>
          </w:tcPr>
          <w:p w14:paraId="124C5DA9">
            <w:pPr>
              <w:rPr>
                <w:rFonts w:ascii="Arial"/>
                <w:sz w:val="21"/>
              </w:rPr>
            </w:pPr>
          </w:p>
        </w:tc>
        <w:tc>
          <w:tcPr>
            <w:tcW w:w="4845" w:type="dxa"/>
            <w:vAlign w:val="top"/>
          </w:tcPr>
          <w:p w14:paraId="2E720C31">
            <w:pPr>
              <w:spacing w:before="111" w:line="222" w:lineRule="auto"/>
              <w:ind w:left="1422"/>
              <w:rPr>
                <w:rFonts w:ascii="仿宋" w:hAnsi="仿宋" w:eastAsia="仿宋" w:cs="仿宋"/>
                <w:sz w:val="18"/>
                <w:szCs w:val="18"/>
              </w:rPr>
            </w:pPr>
            <w:r>
              <w:rPr>
                <w:rFonts w:ascii="仿宋" w:hAnsi="仿宋" w:eastAsia="仿宋" w:cs="仿宋"/>
                <w:spacing w:val="-4"/>
                <w:sz w:val="18"/>
                <w:szCs w:val="18"/>
              </w:rPr>
              <w:t>洗手间标识</w:t>
            </w:r>
          </w:p>
        </w:tc>
        <w:tc>
          <w:tcPr>
            <w:tcW w:w="1186" w:type="dxa"/>
            <w:vAlign w:val="top"/>
          </w:tcPr>
          <w:p w14:paraId="7C6DA3AB">
            <w:pPr>
              <w:spacing w:before="111"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2AA451EF">
            <w:pPr>
              <w:spacing w:before="142" w:line="180" w:lineRule="auto"/>
              <w:ind w:left="469"/>
              <w:rPr>
                <w:rFonts w:ascii="仿宋" w:hAnsi="仿宋" w:eastAsia="仿宋" w:cs="仿宋"/>
                <w:sz w:val="18"/>
                <w:szCs w:val="18"/>
              </w:rPr>
            </w:pPr>
            <w:r>
              <w:rPr>
                <w:rFonts w:ascii="仿宋" w:hAnsi="仿宋" w:eastAsia="仿宋" w:cs="仿宋"/>
                <w:spacing w:val="-2"/>
                <w:sz w:val="18"/>
                <w:szCs w:val="18"/>
              </w:rPr>
              <w:t>0.29</w:t>
            </w:r>
          </w:p>
        </w:tc>
      </w:tr>
      <w:tr w14:paraId="0464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6C64FB0">
            <w:pPr>
              <w:spacing w:before="143" w:line="180" w:lineRule="auto"/>
              <w:ind w:left="232"/>
              <w:rPr>
                <w:rFonts w:ascii="仿宋" w:hAnsi="仿宋" w:eastAsia="仿宋" w:cs="仿宋"/>
                <w:sz w:val="18"/>
                <w:szCs w:val="18"/>
              </w:rPr>
            </w:pPr>
            <w:r>
              <w:rPr>
                <w:rFonts w:ascii="仿宋" w:hAnsi="仿宋" w:eastAsia="仿宋" w:cs="仿宋"/>
                <w:spacing w:val="-5"/>
                <w:sz w:val="18"/>
                <w:szCs w:val="18"/>
              </w:rPr>
              <w:t>39</w:t>
            </w:r>
          </w:p>
        </w:tc>
        <w:tc>
          <w:tcPr>
            <w:tcW w:w="1586" w:type="dxa"/>
            <w:vMerge w:val="continue"/>
            <w:tcBorders>
              <w:top w:val="nil"/>
            </w:tcBorders>
            <w:vAlign w:val="top"/>
          </w:tcPr>
          <w:p w14:paraId="6D08F96B">
            <w:pPr>
              <w:rPr>
                <w:rFonts w:ascii="Arial"/>
                <w:sz w:val="21"/>
              </w:rPr>
            </w:pPr>
          </w:p>
        </w:tc>
        <w:tc>
          <w:tcPr>
            <w:tcW w:w="4845" w:type="dxa"/>
            <w:vAlign w:val="top"/>
          </w:tcPr>
          <w:p w14:paraId="030DCD7A">
            <w:pPr>
              <w:spacing w:before="112" w:line="222" w:lineRule="auto"/>
              <w:ind w:left="1508"/>
              <w:rPr>
                <w:rFonts w:ascii="仿宋" w:hAnsi="仿宋" w:eastAsia="仿宋" w:cs="仿宋"/>
                <w:sz w:val="18"/>
                <w:szCs w:val="18"/>
              </w:rPr>
            </w:pPr>
            <w:r>
              <w:rPr>
                <w:rFonts w:ascii="仿宋" w:hAnsi="仿宋" w:eastAsia="仿宋" w:cs="仿宋"/>
                <w:spacing w:val="-4"/>
                <w:sz w:val="18"/>
                <w:szCs w:val="18"/>
              </w:rPr>
              <w:t>提示标识</w:t>
            </w:r>
          </w:p>
        </w:tc>
        <w:tc>
          <w:tcPr>
            <w:tcW w:w="1186" w:type="dxa"/>
            <w:vAlign w:val="top"/>
          </w:tcPr>
          <w:p w14:paraId="09D4894E">
            <w:pPr>
              <w:spacing w:before="112"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6DF47661">
            <w:pPr>
              <w:spacing w:before="143" w:line="180" w:lineRule="auto"/>
              <w:ind w:left="469"/>
              <w:rPr>
                <w:rFonts w:ascii="仿宋" w:hAnsi="仿宋" w:eastAsia="仿宋" w:cs="仿宋"/>
                <w:sz w:val="18"/>
                <w:szCs w:val="18"/>
              </w:rPr>
            </w:pPr>
            <w:r>
              <w:rPr>
                <w:rFonts w:ascii="仿宋" w:hAnsi="仿宋" w:eastAsia="仿宋" w:cs="仿宋"/>
                <w:spacing w:val="-2"/>
                <w:sz w:val="18"/>
                <w:szCs w:val="18"/>
              </w:rPr>
              <w:t>0.20</w:t>
            </w:r>
          </w:p>
        </w:tc>
      </w:tr>
      <w:tr w14:paraId="59660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06B2FCAB">
            <w:pPr>
              <w:spacing w:before="142" w:line="180" w:lineRule="auto"/>
              <w:ind w:left="228"/>
              <w:rPr>
                <w:rFonts w:ascii="仿宋" w:hAnsi="仿宋" w:eastAsia="仿宋" w:cs="仿宋"/>
                <w:sz w:val="18"/>
                <w:szCs w:val="18"/>
              </w:rPr>
            </w:pPr>
            <w:r>
              <w:rPr>
                <w:rFonts w:ascii="仿宋" w:hAnsi="仿宋" w:eastAsia="仿宋" w:cs="仿宋"/>
                <w:spacing w:val="-3"/>
                <w:sz w:val="18"/>
                <w:szCs w:val="18"/>
              </w:rPr>
              <w:t>40</w:t>
            </w:r>
          </w:p>
        </w:tc>
        <w:tc>
          <w:tcPr>
            <w:tcW w:w="1586" w:type="dxa"/>
            <w:vMerge w:val="restart"/>
            <w:tcBorders>
              <w:bottom w:val="nil"/>
            </w:tcBorders>
            <w:vAlign w:val="top"/>
          </w:tcPr>
          <w:p w14:paraId="73CDCB61">
            <w:pPr>
              <w:spacing w:line="277" w:lineRule="auto"/>
              <w:rPr>
                <w:rFonts w:ascii="Arial"/>
                <w:sz w:val="21"/>
              </w:rPr>
            </w:pPr>
          </w:p>
          <w:p w14:paraId="3B340291">
            <w:pPr>
              <w:spacing w:line="277" w:lineRule="auto"/>
              <w:rPr>
                <w:rFonts w:ascii="Arial"/>
                <w:sz w:val="21"/>
              </w:rPr>
            </w:pPr>
          </w:p>
          <w:p w14:paraId="03E10F76">
            <w:pPr>
              <w:spacing w:line="278" w:lineRule="auto"/>
              <w:rPr>
                <w:rFonts w:ascii="Arial"/>
                <w:sz w:val="21"/>
              </w:rPr>
            </w:pPr>
          </w:p>
          <w:p w14:paraId="3C432230">
            <w:pPr>
              <w:spacing w:line="278" w:lineRule="auto"/>
              <w:rPr>
                <w:rFonts w:ascii="Arial"/>
                <w:sz w:val="21"/>
              </w:rPr>
            </w:pPr>
          </w:p>
          <w:p w14:paraId="0A900399">
            <w:pPr>
              <w:spacing w:before="59" w:line="305" w:lineRule="auto"/>
              <w:ind w:left="440" w:right="247"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45" w:type="dxa"/>
            <w:vAlign w:val="top"/>
          </w:tcPr>
          <w:p w14:paraId="1FF24C73">
            <w:pPr>
              <w:spacing w:before="111" w:line="222" w:lineRule="auto"/>
              <w:ind w:left="1327"/>
              <w:rPr>
                <w:rFonts w:ascii="仿宋" w:hAnsi="仿宋" w:eastAsia="仿宋" w:cs="仿宋"/>
                <w:sz w:val="18"/>
                <w:szCs w:val="18"/>
              </w:rPr>
            </w:pPr>
            <w:r>
              <w:rPr>
                <w:rFonts w:ascii="仿宋" w:hAnsi="仿宋" w:eastAsia="仿宋" w:cs="仿宋"/>
                <w:spacing w:val="-3"/>
                <w:sz w:val="18"/>
                <w:szCs w:val="18"/>
              </w:rPr>
              <w:t>地面标识图案</w:t>
            </w:r>
          </w:p>
        </w:tc>
        <w:tc>
          <w:tcPr>
            <w:tcW w:w="1186" w:type="dxa"/>
            <w:vAlign w:val="top"/>
          </w:tcPr>
          <w:p w14:paraId="4AF07BB0">
            <w:pPr>
              <w:spacing w:before="110"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728C76BD">
            <w:pPr>
              <w:spacing w:before="142" w:line="180" w:lineRule="auto"/>
              <w:ind w:left="470"/>
              <w:rPr>
                <w:rFonts w:ascii="仿宋" w:hAnsi="仿宋" w:eastAsia="仿宋" w:cs="仿宋"/>
                <w:sz w:val="18"/>
                <w:szCs w:val="18"/>
              </w:rPr>
            </w:pPr>
            <w:r>
              <w:rPr>
                <w:rFonts w:ascii="仿宋" w:hAnsi="仿宋" w:eastAsia="仿宋" w:cs="仿宋"/>
                <w:spacing w:val="-2"/>
                <w:sz w:val="18"/>
                <w:szCs w:val="18"/>
              </w:rPr>
              <w:t>2.40</w:t>
            </w:r>
          </w:p>
        </w:tc>
      </w:tr>
      <w:tr w14:paraId="7ECC9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34AFC41">
            <w:pPr>
              <w:spacing w:before="142" w:line="181" w:lineRule="auto"/>
              <w:ind w:left="228"/>
              <w:rPr>
                <w:rFonts w:ascii="仿宋" w:hAnsi="仿宋" w:eastAsia="仿宋" w:cs="仿宋"/>
                <w:sz w:val="18"/>
                <w:szCs w:val="18"/>
              </w:rPr>
            </w:pPr>
            <w:r>
              <w:rPr>
                <w:rFonts w:ascii="仿宋" w:hAnsi="仿宋" w:eastAsia="仿宋" w:cs="仿宋"/>
                <w:spacing w:val="-3"/>
                <w:sz w:val="18"/>
                <w:szCs w:val="18"/>
              </w:rPr>
              <w:t>41</w:t>
            </w:r>
          </w:p>
        </w:tc>
        <w:tc>
          <w:tcPr>
            <w:tcW w:w="1586" w:type="dxa"/>
            <w:vMerge w:val="continue"/>
            <w:tcBorders>
              <w:top w:val="nil"/>
              <w:bottom w:val="nil"/>
            </w:tcBorders>
            <w:vAlign w:val="top"/>
          </w:tcPr>
          <w:p w14:paraId="17D9B23D">
            <w:pPr>
              <w:rPr>
                <w:rFonts w:ascii="Arial"/>
                <w:sz w:val="21"/>
              </w:rPr>
            </w:pPr>
          </w:p>
        </w:tc>
        <w:tc>
          <w:tcPr>
            <w:tcW w:w="4845" w:type="dxa"/>
            <w:vAlign w:val="top"/>
          </w:tcPr>
          <w:p w14:paraId="0D948B81">
            <w:pPr>
              <w:spacing w:before="111" w:line="224" w:lineRule="auto"/>
              <w:ind w:left="1421"/>
              <w:rPr>
                <w:rFonts w:ascii="仿宋" w:hAnsi="仿宋" w:eastAsia="仿宋" w:cs="仿宋"/>
                <w:sz w:val="18"/>
                <w:szCs w:val="18"/>
              </w:rPr>
            </w:pPr>
            <w:r>
              <w:rPr>
                <w:rFonts w:ascii="仿宋" w:hAnsi="仿宋" w:eastAsia="仿宋" w:cs="仿宋"/>
                <w:spacing w:val="-3"/>
                <w:sz w:val="18"/>
                <w:szCs w:val="18"/>
              </w:rPr>
              <w:t>混凝土座凳</w:t>
            </w:r>
          </w:p>
        </w:tc>
        <w:tc>
          <w:tcPr>
            <w:tcW w:w="1186" w:type="dxa"/>
            <w:vAlign w:val="top"/>
          </w:tcPr>
          <w:p w14:paraId="46A077B8">
            <w:pPr>
              <w:spacing w:before="112" w:line="227" w:lineRule="auto"/>
              <w:ind w:left="378"/>
              <w:rPr>
                <w:rFonts w:ascii="仿宋" w:hAnsi="仿宋" w:eastAsia="仿宋" w:cs="仿宋"/>
                <w:sz w:val="18"/>
                <w:szCs w:val="18"/>
              </w:rPr>
            </w:pPr>
            <w:r>
              <w:rPr>
                <w:rFonts w:ascii="仿宋" w:hAnsi="仿宋" w:eastAsia="仿宋" w:cs="仿宋"/>
                <w:sz w:val="18"/>
                <w:szCs w:val="18"/>
              </w:rPr>
              <w:t>座</w:t>
            </w:r>
          </w:p>
        </w:tc>
        <w:tc>
          <w:tcPr>
            <w:tcW w:w="1455" w:type="dxa"/>
            <w:vAlign w:val="top"/>
          </w:tcPr>
          <w:p w14:paraId="6D64FFBA">
            <w:pPr>
              <w:spacing w:before="143" w:line="180" w:lineRule="auto"/>
              <w:ind w:left="607"/>
              <w:rPr>
                <w:rFonts w:ascii="仿宋" w:hAnsi="仿宋" w:eastAsia="仿宋" w:cs="仿宋"/>
                <w:sz w:val="18"/>
                <w:szCs w:val="18"/>
              </w:rPr>
            </w:pPr>
            <w:r>
              <w:rPr>
                <w:rFonts w:ascii="仿宋" w:hAnsi="仿宋" w:eastAsia="仿宋" w:cs="仿宋"/>
                <w:sz w:val="18"/>
                <w:szCs w:val="18"/>
              </w:rPr>
              <w:t>2</w:t>
            </w:r>
          </w:p>
        </w:tc>
      </w:tr>
      <w:tr w14:paraId="7E23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B695E17">
            <w:pPr>
              <w:spacing w:before="141" w:line="180" w:lineRule="auto"/>
              <w:ind w:left="228"/>
              <w:rPr>
                <w:rFonts w:ascii="仿宋" w:hAnsi="仿宋" w:eastAsia="仿宋" w:cs="仿宋"/>
                <w:sz w:val="18"/>
                <w:szCs w:val="18"/>
              </w:rPr>
            </w:pPr>
            <w:r>
              <w:rPr>
                <w:rFonts w:ascii="仿宋" w:hAnsi="仿宋" w:eastAsia="仿宋" w:cs="仿宋"/>
                <w:spacing w:val="-3"/>
                <w:sz w:val="18"/>
                <w:szCs w:val="18"/>
              </w:rPr>
              <w:t>42</w:t>
            </w:r>
          </w:p>
        </w:tc>
        <w:tc>
          <w:tcPr>
            <w:tcW w:w="1586" w:type="dxa"/>
            <w:vMerge w:val="continue"/>
            <w:tcBorders>
              <w:top w:val="nil"/>
              <w:bottom w:val="nil"/>
            </w:tcBorders>
            <w:vAlign w:val="top"/>
          </w:tcPr>
          <w:p w14:paraId="5CF0BEB4">
            <w:pPr>
              <w:rPr>
                <w:rFonts w:ascii="Arial"/>
                <w:sz w:val="21"/>
              </w:rPr>
            </w:pPr>
          </w:p>
        </w:tc>
        <w:tc>
          <w:tcPr>
            <w:tcW w:w="4845" w:type="dxa"/>
            <w:vAlign w:val="top"/>
          </w:tcPr>
          <w:p w14:paraId="662A7208">
            <w:pPr>
              <w:spacing w:before="110" w:line="222" w:lineRule="auto"/>
              <w:ind w:left="1599"/>
              <w:rPr>
                <w:rFonts w:ascii="仿宋" w:hAnsi="仿宋" w:eastAsia="仿宋" w:cs="仿宋"/>
                <w:sz w:val="18"/>
                <w:szCs w:val="18"/>
              </w:rPr>
            </w:pPr>
            <w:r>
              <w:rPr>
                <w:rFonts w:ascii="仿宋" w:hAnsi="仿宋" w:eastAsia="仿宋" w:cs="仿宋"/>
                <w:spacing w:val="-5"/>
                <w:sz w:val="18"/>
                <w:szCs w:val="18"/>
              </w:rPr>
              <w:t>庭院灯</w:t>
            </w:r>
          </w:p>
        </w:tc>
        <w:tc>
          <w:tcPr>
            <w:tcW w:w="1186" w:type="dxa"/>
            <w:vAlign w:val="top"/>
          </w:tcPr>
          <w:p w14:paraId="5F3AF99B">
            <w:pPr>
              <w:spacing w:before="110"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03278BD4">
            <w:pPr>
              <w:spacing w:before="142" w:line="179" w:lineRule="auto"/>
              <w:ind w:left="609"/>
              <w:rPr>
                <w:rFonts w:ascii="仿宋" w:hAnsi="仿宋" w:eastAsia="仿宋" w:cs="仿宋"/>
                <w:sz w:val="18"/>
                <w:szCs w:val="18"/>
              </w:rPr>
            </w:pPr>
            <w:r>
              <w:rPr>
                <w:rFonts w:ascii="仿宋" w:hAnsi="仿宋" w:eastAsia="仿宋" w:cs="仿宋"/>
                <w:sz w:val="18"/>
                <w:szCs w:val="18"/>
              </w:rPr>
              <w:t>7</w:t>
            </w:r>
          </w:p>
        </w:tc>
      </w:tr>
      <w:tr w14:paraId="69816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8E76280">
            <w:pPr>
              <w:spacing w:before="142" w:line="180" w:lineRule="auto"/>
              <w:ind w:left="228"/>
              <w:rPr>
                <w:rFonts w:ascii="仿宋" w:hAnsi="仿宋" w:eastAsia="仿宋" w:cs="仿宋"/>
                <w:sz w:val="18"/>
                <w:szCs w:val="18"/>
              </w:rPr>
            </w:pPr>
            <w:r>
              <w:rPr>
                <w:rFonts w:ascii="仿宋" w:hAnsi="仿宋" w:eastAsia="仿宋" w:cs="仿宋"/>
                <w:spacing w:val="-3"/>
                <w:sz w:val="18"/>
                <w:szCs w:val="18"/>
              </w:rPr>
              <w:t>43</w:t>
            </w:r>
          </w:p>
        </w:tc>
        <w:tc>
          <w:tcPr>
            <w:tcW w:w="1586" w:type="dxa"/>
            <w:vMerge w:val="continue"/>
            <w:tcBorders>
              <w:top w:val="nil"/>
              <w:bottom w:val="nil"/>
            </w:tcBorders>
            <w:vAlign w:val="top"/>
          </w:tcPr>
          <w:p w14:paraId="2CD7AD0F">
            <w:pPr>
              <w:rPr>
                <w:rFonts w:ascii="Arial"/>
                <w:sz w:val="21"/>
              </w:rPr>
            </w:pPr>
          </w:p>
        </w:tc>
        <w:tc>
          <w:tcPr>
            <w:tcW w:w="4845" w:type="dxa"/>
            <w:vAlign w:val="top"/>
          </w:tcPr>
          <w:p w14:paraId="7597CC9D">
            <w:pPr>
              <w:spacing w:before="111" w:line="222" w:lineRule="auto"/>
              <w:ind w:left="1418"/>
              <w:rPr>
                <w:rFonts w:ascii="仿宋" w:hAnsi="仿宋" w:eastAsia="仿宋" w:cs="仿宋"/>
                <w:sz w:val="18"/>
                <w:szCs w:val="18"/>
              </w:rPr>
            </w:pPr>
            <w:r>
              <w:rPr>
                <w:rFonts w:ascii="仿宋" w:hAnsi="仿宋" w:eastAsia="仿宋" w:cs="仿宋"/>
                <w:spacing w:val="-3"/>
                <w:sz w:val="18"/>
                <w:szCs w:val="18"/>
              </w:rPr>
              <w:t>智慧庭院灯</w:t>
            </w:r>
          </w:p>
        </w:tc>
        <w:tc>
          <w:tcPr>
            <w:tcW w:w="1186" w:type="dxa"/>
            <w:vAlign w:val="top"/>
          </w:tcPr>
          <w:p w14:paraId="5DC8FA9A">
            <w:pPr>
              <w:spacing w:before="111" w:line="226" w:lineRule="auto"/>
              <w:ind w:left="375"/>
              <w:rPr>
                <w:rFonts w:ascii="仿宋" w:hAnsi="仿宋" w:eastAsia="仿宋" w:cs="仿宋"/>
                <w:sz w:val="18"/>
                <w:szCs w:val="18"/>
              </w:rPr>
            </w:pPr>
            <w:r>
              <w:rPr>
                <w:rFonts w:ascii="仿宋" w:hAnsi="仿宋" w:eastAsia="仿宋" w:cs="仿宋"/>
                <w:sz w:val="18"/>
                <w:szCs w:val="18"/>
              </w:rPr>
              <w:t>套</w:t>
            </w:r>
          </w:p>
        </w:tc>
        <w:tc>
          <w:tcPr>
            <w:tcW w:w="1455" w:type="dxa"/>
            <w:vAlign w:val="top"/>
          </w:tcPr>
          <w:p w14:paraId="438FBF49">
            <w:pPr>
              <w:spacing w:before="142" w:line="180" w:lineRule="auto"/>
              <w:ind w:left="607"/>
              <w:rPr>
                <w:rFonts w:ascii="仿宋" w:hAnsi="仿宋" w:eastAsia="仿宋" w:cs="仿宋"/>
                <w:sz w:val="18"/>
                <w:szCs w:val="18"/>
              </w:rPr>
            </w:pPr>
            <w:r>
              <w:rPr>
                <w:rFonts w:ascii="仿宋" w:hAnsi="仿宋" w:eastAsia="仿宋" w:cs="仿宋"/>
                <w:sz w:val="18"/>
                <w:szCs w:val="18"/>
              </w:rPr>
              <w:t>2</w:t>
            </w:r>
          </w:p>
        </w:tc>
      </w:tr>
      <w:tr w14:paraId="0AC1C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26B9DBF">
            <w:pPr>
              <w:spacing w:before="143" w:line="180" w:lineRule="auto"/>
              <w:ind w:left="228"/>
              <w:rPr>
                <w:rFonts w:ascii="仿宋" w:hAnsi="仿宋" w:eastAsia="仿宋" w:cs="仿宋"/>
                <w:sz w:val="18"/>
                <w:szCs w:val="18"/>
              </w:rPr>
            </w:pPr>
            <w:r>
              <w:rPr>
                <w:rFonts w:ascii="仿宋" w:hAnsi="仿宋" w:eastAsia="仿宋" w:cs="仿宋"/>
                <w:spacing w:val="-3"/>
                <w:sz w:val="18"/>
                <w:szCs w:val="18"/>
              </w:rPr>
              <w:t>44</w:t>
            </w:r>
          </w:p>
        </w:tc>
        <w:tc>
          <w:tcPr>
            <w:tcW w:w="1586" w:type="dxa"/>
            <w:vMerge w:val="continue"/>
            <w:tcBorders>
              <w:top w:val="nil"/>
              <w:bottom w:val="nil"/>
            </w:tcBorders>
            <w:vAlign w:val="top"/>
          </w:tcPr>
          <w:p w14:paraId="2C4C115A">
            <w:pPr>
              <w:rPr>
                <w:rFonts w:ascii="Arial"/>
                <w:sz w:val="21"/>
              </w:rPr>
            </w:pPr>
          </w:p>
        </w:tc>
        <w:tc>
          <w:tcPr>
            <w:tcW w:w="4845" w:type="dxa"/>
            <w:vAlign w:val="top"/>
          </w:tcPr>
          <w:p w14:paraId="57909075">
            <w:pPr>
              <w:spacing w:before="112" w:line="223" w:lineRule="auto"/>
              <w:ind w:left="1508"/>
              <w:rPr>
                <w:rFonts w:ascii="仿宋" w:hAnsi="仿宋" w:eastAsia="仿宋" w:cs="仿宋"/>
                <w:sz w:val="18"/>
                <w:szCs w:val="18"/>
              </w:rPr>
            </w:pPr>
            <w:r>
              <w:rPr>
                <w:rFonts w:ascii="仿宋" w:hAnsi="仿宋" w:eastAsia="仿宋" w:cs="仿宋"/>
                <w:spacing w:val="-4"/>
                <w:sz w:val="18"/>
                <w:szCs w:val="18"/>
              </w:rPr>
              <w:t>给水系统</w:t>
            </w:r>
          </w:p>
        </w:tc>
        <w:tc>
          <w:tcPr>
            <w:tcW w:w="1186" w:type="dxa"/>
            <w:vAlign w:val="top"/>
          </w:tcPr>
          <w:p w14:paraId="5B7127F0">
            <w:pPr>
              <w:spacing w:before="112" w:line="224" w:lineRule="auto"/>
              <w:ind w:left="376"/>
              <w:rPr>
                <w:rFonts w:ascii="仿宋" w:hAnsi="仿宋" w:eastAsia="仿宋" w:cs="仿宋"/>
                <w:sz w:val="18"/>
                <w:szCs w:val="18"/>
              </w:rPr>
            </w:pPr>
            <w:r>
              <w:rPr>
                <w:rFonts w:ascii="仿宋" w:hAnsi="仿宋" w:eastAsia="仿宋" w:cs="仿宋"/>
                <w:sz w:val="18"/>
                <w:szCs w:val="18"/>
              </w:rPr>
              <w:t>项</w:t>
            </w:r>
          </w:p>
        </w:tc>
        <w:tc>
          <w:tcPr>
            <w:tcW w:w="1455" w:type="dxa"/>
            <w:vAlign w:val="top"/>
          </w:tcPr>
          <w:p w14:paraId="10113E57">
            <w:pPr>
              <w:spacing w:before="142" w:line="181" w:lineRule="auto"/>
              <w:ind w:left="481"/>
              <w:rPr>
                <w:rFonts w:ascii="仿宋" w:hAnsi="仿宋" w:eastAsia="仿宋" w:cs="仿宋"/>
                <w:sz w:val="18"/>
                <w:szCs w:val="18"/>
              </w:rPr>
            </w:pPr>
            <w:r>
              <w:rPr>
                <w:rFonts w:ascii="仿宋" w:hAnsi="仿宋" w:eastAsia="仿宋" w:cs="仿宋"/>
                <w:spacing w:val="-5"/>
                <w:sz w:val="18"/>
                <w:szCs w:val="18"/>
              </w:rPr>
              <w:t>1.00</w:t>
            </w:r>
          </w:p>
        </w:tc>
      </w:tr>
      <w:tr w14:paraId="4174F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77EE9FFD">
            <w:pPr>
              <w:spacing w:before="142" w:line="180" w:lineRule="auto"/>
              <w:ind w:left="228"/>
              <w:rPr>
                <w:rFonts w:ascii="仿宋" w:hAnsi="仿宋" w:eastAsia="仿宋" w:cs="仿宋"/>
                <w:sz w:val="18"/>
                <w:szCs w:val="18"/>
              </w:rPr>
            </w:pPr>
            <w:r>
              <w:rPr>
                <w:rFonts w:ascii="仿宋" w:hAnsi="仿宋" w:eastAsia="仿宋" w:cs="仿宋"/>
                <w:spacing w:val="-3"/>
                <w:sz w:val="18"/>
                <w:szCs w:val="18"/>
              </w:rPr>
              <w:t>45</w:t>
            </w:r>
          </w:p>
        </w:tc>
        <w:tc>
          <w:tcPr>
            <w:tcW w:w="1586" w:type="dxa"/>
            <w:vMerge w:val="continue"/>
            <w:tcBorders>
              <w:top w:val="nil"/>
              <w:bottom w:val="nil"/>
            </w:tcBorders>
            <w:vAlign w:val="top"/>
          </w:tcPr>
          <w:p w14:paraId="7516809C">
            <w:pPr>
              <w:rPr>
                <w:rFonts w:ascii="Arial"/>
                <w:sz w:val="21"/>
              </w:rPr>
            </w:pPr>
          </w:p>
        </w:tc>
        <w:tc>
          <w:tcPr>
            <w:tcW w:w="4845" w:type="dxa"/>
            <w:vAlign w:val="top"/>
          </w:tcPr>
          <w:p w14:paraId="2D621887">
            <w:pPr>
              <w:spacing w:before="111" w:line="222" w:lineRule="auto"/>
              <w:ind w:left="1505"/>
              <w:rPr>
                <w:rFonts w:ascii="仿宋" w:hAnsi="仿宋" w:eastAsia="仿宋" w:cs="仿宋"/>
                <w:sz w:val="18"/>
                <w:szCs w:val="18"/>
              </w:rPr>
            </w:pPr>
            <w:r>
              <w:rPr>
                <w:rFonts w:ascii="仿宋" w:hAnsi="仿宋" w:eastAsia="仿宋" w:cs="仿宋"/>
                <w:spacing w:val="-3"/>
                <w:sz w:val="18"/>
                <w:szCs w:val="18"/>
              </w:rPr>
              <w:t>排水系统</w:t>
            </w:r>
          </w:p>
        </w:tc>
        <w:tc>
          <w:tcPr>
            <w:tcW w:w="1186" w:type="dxa"/>
            <w:vAlign w:val="top"/>
          </w:tcPr>
          <w:p w14:paraId="4EAC35CF">
            <w:pPr>
              <w:spacing w:before="110" w:line="224" w:lineRule="auto"/>
              <w:ind w:left="376"/>
              <w:rPr>
                <w:rFonts w:ascii="仿宋" w:hAnsi="仿宋" w:eastAsia="仿宋" w:cs="仿宋"/>
                <w:sz w:val="18"/>
                <w:szCs w:val="18"/>
              </w:rPr>
            </w:pPr>
            <w:r>
              <w:rPr>
                <w:rFonts w:ascii="仿宋" w:hAnsi="仿宋" w:eastAsia="仿宋" w:cs="仿宋"/>
                <w:sz w:val="18"/>
                <w:szCs w:val="18"/>
              </w:rPr>
              <w:t>项</w:t>
            </w:r>
          </w:p>
        </w:tc>
        <w:tc>
          <w:tcPr>
            <w:tcW w:w="1455" w:type="dxa"/>
            <w:vAlign w:val="top"/>
          </w:tcPr>
          <w:p w14:paraId="1C11D965">
            <w:pPr>
              <w:spacing w:before="141" w:line="181" w:lineRule="auto"/>
              <w:ind w:left="481"/>
              <w:rPr>
                <w:rFonts w:ascii="仿宋" w:hAnsi="仿宋" w:eastAsia="仿宋" w:cs="仿宋"/>
                <w:sz w:val="18"/>
                <w:szCs w:val="18"/>
              </w:rPr>
            </w:pPr>
            <w:r>
              <w:rPr>
                <w:rFonts w:ascii="仿宋" w:hAnsi="仿宋" w:eastAsia="仿宋" w:cs="仿宋"/>
                <w:spacing w:val="-5"/>
                <w:sz w:val="18"/>
                <w:szCs w:val="18"/>
              </w:rPr>
              <w:t>1.00</w:t>
            </w:r>
          </w:p>
        </w:tc>
      </w:tr>
      <w:tr w14:paraId="2286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2F18AF00">
            <w:pPr>
              <w:spacing w:before="143" w:line="180" w:lineRule="auto"/>
              <w:ind w:left="228"/>
              <w:rPr>
                <w:rFonts w:ascii="仿宋" w:hAnsi="仿宋" w:eastAsia="仿宋" w:cs="仿宋"/>
                <w:sz w:val="18"/>
                <w:szCs w:val="18"/>
              </w:rPr>
            </w:pPr>
            <w:r>
              <w:rPr>
                <w:rFonts w:ascii="仿宋" w:hAnsi="仿宋" w:eastAsia="仿宋" w:cs="仿宋"/>
                <w:spacing w:val="-3"/>
                <w:sz w:val="18"/>
                <w:szCs w:val="18"/>
              </w:rPr>
              <w:t>46</w:t>
            </w:r>
          </w:p>
        </w:tc>
        <w:tc>
          <w:tcPr>
            <w:tcW w:w="1586" w:type="dxa"/>
            <w:vMerge w:val="continue"/>
            <w:tcBorders>
              <w:top w:val="nil"/>
            </w:tcBorders>
            <w:vAlign w:val="top"/>
          </w:tcPr>
          <w:p w14:paraId="4B3A932E">
            <w:pPr>
              <w:rPr>
                <w:rFonts w:ascii="Arial"/>
                <w:sz w:val="21"/>
              </w:rPr>
            </w:pPr>
          </w:p>
        </w:tc>
        <w:tc>
          <w:tcPr>
            <w:tcW w:w="4845" w:type="dxa"/>
            <w:vAlign w:val="top"/>
          </w:tcPr>
          <w:p w14:paraId="7D93532F">
            <w:pPr>
              <w:spacing w:before="111" w:line="224" w:lineRule="auto"/>
              <w:ind w:left="1526"/>
              <w:rPr>
                <w:rFonts w:ascii="仿宋" w:hAnsi="仿宋" w:eastAsia="仿宋" w:cs="仿宋"/>
                <w:sz w:val="18"/>
                <w:szCs w:val="18"/>
              </w:rPr>
            </w:pPr>
            <w:r>
              <w:rPr>
                <w:rFonts w:ascii="仿宋" w:hAnsi="仿宋" w:eastAsia="仿宋" w:cs="仿宋"/>
                <w:spacing w:val="-8"/>
                <w:sz w:val="18"/>
                <w:szCs w:val="18"/>
              </w:rPr>
              <w:t>电力系统</w:t>
            </w:r>
          </w:p>
        </w:tc>
        <w:tc>
          <w:tcPr>
            <w:tcW w:w="1186" w:type="dxa"/>
            <w:vAlign w:val="top"/>
          </w:tcPr>
          <w:p w14:paraId="4EF706BB">
            <w:pPr>
              <w:spacing w:before="111" w:line="224" w:lineRule="auto"/>
              <w:ind w:left="376"/>
              <w:rPr>
                <w:rFonts w:ascii="仿宋" w:hAnsi="仿宋" w:eastAsia="仿宋" w:cs="仿宋"/>
                <w:sz w:val="18"/>
                <w:szCs w:val="18"/>
              </w:rPr>
            </w:pPr>
            <w:r>
              <w:rPr>
                <w:rFonts w:ascii="仿宋" w:hAnsi="仿宋" w:eastAsia="仿宋" w:cs="仿宋"/>
                <w:sz w:val="18"/>
                <w:szCs w:val="18"/>
              </w:rPr>
              <w:t>项</w:t>
            </w:r>
          </w:p>
        </w:tc>
        <w:tc>
          <w:tcPr>
            <w:tcW w:w="1455" w:type="dxa"/>
            <w:vAlign w:val="top"/>
          </w:tcPr>
          <w:p w14:paraId="1ECDE2FD">
            <w:pPr>
              <w:spacing w:before="142" w:line="181" w:lineRule="auto"/>
              <w:ind w:left="481"/>
              <w:rPr>
                <w:rFonts w:ascii="仿宋" w:hAnsi="仿宋" w:eastAsia="仿宋" w:cs="仿宋"/>
                <w:sz w:val="18"/>
                <w:szCs w:val="18"/>
              </w:rPr>
            </w:pPr>
            <w:r>
              <w:rPr>
                <w:rFonts w:ascii="仿宋" w:hAnsi="仿宋" w:eastAsia="仿宋" w:cs="仿宋"/>
                <w:spacing w:val="-5"/>
                <w:sz w:val="18"/>
                <w:szCs w:val="18"/>
              </w:rPr>
              <w:t>1.00</w:t>
            </w:r>
          </w:p>
        </w:tc>
      </w:tr>
      <w:tr w14:paraId="0A32E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5780C9B9">
            <w:pPr>
              <w:spacing w:before="142" w:line="180" w:lineRule="auto"/>
              <w:ind w:left="228"/>
              <w:rPr>
                <w:rFonts w:ascii="仿宋" w:hAnsi="仿宋" w:eastAsia="仿宋" w:cs="仿宋"/>
                <w:sz w:val="18"/>
                <w:szCs w:val="18"/>
              </w:rPr>
            </w:pPr>
            <w:r>
              <w:rPr>
                <w:rFonts w:ascii="仿宋" w:hAnsi="仿宋" w:eastAsia="仿宋" w:cs="仿宋"/>
                <w:spacing w:val="-3"/>
                <w:sz w:val="18"/>
                <w:szCs w:val="18"/>
              </w:rPr>
              <w:t>47</w:t>
            </w:r>
          </w:p>
        </w:tc>
        <w:tc>
          <w:tcPr>
            <w:tcW w:w="1586" w:type="dxa"/>
            <w:vMerge w:val="restart"/>
            <w:tcBorders>
              <w:bottom w:val="nil"/>
            </w:tcBorders>
            <w:vAlign w:val="top"/>
          </w:tcPr>
          <w:p w14:paraId="56F73B51">
            <w:pPr>
              <w:spacing w:line="458" w:lineRule="auto"/>
              <w:rPr>
                <w:rFonts w:ascii="Arial"/>
                <w:sz w:val="21"/>
              </w:rPr>
            </w:pPr>
          </w:p>
          <w:p w14:paraId="2E0BAEA2">
            <w:pPr>
              <w:spacing w:before="58" w:line="221" w:lineRule="auto"/>
              <w:ind w:left="437"/>
              <w:rPr>
                <w:rFonts w:ascii="仿宋" w:hAnsi="仿宋" w:eastAsia="仿宋" w:cs="仿宋"/>
                <w:sz w:val="18"/>
                <w:szCs w:val="18"/>
              </w:rPr>
            </w:pPr>
            <w:r>
              <w:rPr>
                <w:rFonts w:ascii="仿宋" w:hAnsi="仿宋" w:eastAsia="仿宋" w:cs="仿宋"/>
                <w:spacing w:val="-7"/>
                <w:sz w:val="18"/>
                <w:szCs w:val="18"/>
              </w:rPr>
              <w:t>保洁</w:t>
            </w:r>
          </w:p>
        </w:tc>
        <w:tc>
          <w:tcPr>
            <w:tcW w:w="4845" w:type="dxa"/>
            <w:vAlign w:val="top"/>
          </w:tcPr>
          <w:p w14:paraId="53A25EAD">
            <w:pPr>
              <w:spacing w:before="111" w:line="223" w:lineRule="auto"/>
              <w:ind w:left="1377"/>
              <w:rPr>
                <w:rFonts w:ascii="仿宋" w:hAnsi="仿宋" w:eastAsia="仿宋" w:cs="仿宋"/>
                <w:sz w:val="18"/>
                <w:szCs w:val="18"/>
              </w:rPr>
            </w:pPr>
            <w:r>
              <w:rPr>
                <w:rFonts w:ascii="仿宋" w:hAnsi="仿宋" w:eastAsia="仿宋" w:cs="仿宋"/>
                <w:spacing w:val="-2"/>
                <w:sz w:val="18"/>
                <w:szCs w:val="18"/>
              </w:rPr>
              <w:t>洗手间,Q=10</w:t>
            </w:r>
          </w:p>
        </w:tc>
        <w:tc>
          <w:tcPr>
            <w:tcW w:w="1186" w:type="dxa"/>
            <w:vAlign w:val="top"/>
          </w:tcPr>
          <w:p w14:paraId="5647D219">
            <w:pPr>
              <w:spacing w:before="111" w:line="227" w:lineRule="auto"/>
              <w:ind w:left="378"/>
              <w:rPr>
                <w:rFonts w:ascii="仿宋" w:hAnsi="仿宋" w:eastAsia="仿宋" w:cs="仿宋"/>
                <w:sz w:val="18"/>
                <w:szCs w:val="18"/>
              </w:rPr>
            </w:pPr>
            <w:r>
              <w:rPr>
                <w:rFonts w:ascii="仿宋" w:hAnsi="仿宋" w:eastAsia="仿宋" w:cs="仿宋"/>
                <w:sz w:val="18"/>
                <w:szCs w:val="18"/>
              </w:rPr>
              <w:t>座</w:t>
            </w:r>
          </w:p>
        </w:tc>
        <w:tc>
          <w:tcPr>
            <w:tcW w:w="1455" w:type="dxa"/>
            <w:vAlign w:val="top"/>
          </w:tcPr>
          <w:p w14:paraId="7A17C621">
            <w:pPr>
              <w:spacing w:before="142" w:line="181" w:lineRule="auto"/>
              <w:ind w:left="618"/>
              <w:rPr>
                <w:rFonts w:ascii="仿宋" w:hAnsi="仿宋" w:eastAsia="仿宋" w:cs="仿宋"/>
                <w:sz w:val="18"/>
                <w:szCs w:val="18"/>
              </w:rPr>
            </w:pPr>
            <w:r>
              <w:rPr>
                <w:rFonts w:ascii="仿宋" w:hAnsi="仿宋" w:eastAsia="仿宋" w:cs="仿宋"/>
                <w:sz w:val="18"/>
                <w:szCs w:val="18"/>
              </w:rPr>
              <w:t>1</w:t>
            </w:r>
          </w:p>
        </w:tc>
      </w:tr>
      <w:tr w14:paraId="3A515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D19B976">
            <w:pPr>
              <w:spacing w:before="143" w:line="180" w:lineRule="auto"/>
              <w:ind w:left="228"/>
              <w:rPr>
                <w:rFonts w:ascii="仿宋" w:hAnsi="仿宋" w:eastAsia="仿宋" w:cs="仿宋"/>
                <w:sz w:val="18"/>
                <w:szCs w:val="18"/>
              </w:rPr>
            </w:pPr>
            <w:r>
              <w:rPr>
                <w:rFonts w:ascii="仿宋" w:hAnsi="仿宋" w:eastAsia="仿宋" w:cs="仿宋"/>
                <w:spacing w:val="-3"/>
                <w:sz w:val="18"/>
                <w:szCs w:val="18"/>
              </w:rPr>
              <w:t>48</w:t>
            </w:r>
          </w:p>
        </w:tc>
        <w:tc>
          <w:tcPr>
            <w:tcW w:w="1586" w:type="dxa"/>
            <w:vMerge w:val="continue"/>
            <w:tcBorders>
              <w:top w:val="nil"/>
              <w:bottom w:val="nil"/>
            </w:tcBorders>
            <w:vAlign w:val="top"/>
          </w:tcPr>
          <w:p w14:paraId="5693C64B">
            <w:pPr>
              <w:rPr>
                <w:rFonts w:ascii="Arial"/>
                <w:sz w:val="21"/>
              </w:rPr>
            </w:pPr>
          </w:p>
        </w:tc>
        <w:tc>
          <w:tcPr>
            <w:tcW w:w="4845" w:type="dxa"/>
            <w:vAlign w:val="top"/>
          </w:tcPr>
          <w:p w14:paraId="09C80479">
            <w:pPr>
              <w:spacing w:before="112" w:line="221" w:lineRule="auto"/>
              <w:ind w:left="1509"/>
              <w:rPr>
                <w:rFonts w:ascii="仿宋" w:hAnsi="仿宋" w:eastAsia="仿宋" w:cs="仿宋"/>
                <w:sz w:val="18"/>
                <w:szCs w:val="18"/>
              </w:rPr>
            </w:pPr>
            <w:r>
              <w:rPr>
                <w:rFonts w:ascii="仿宋" w:hAnsi="仿宋" w:eastAsia="仿宋" w:cs="仿宋"/>
                <w:spacing w:val="-4"/>
                <w:sz w:val="18"/>
                <w:szCs w:val="18"/>
              </w:rPr>
              <w:t>绿地保洁</w:t>
            </w:r>
          </w:p>
        </w:tc>
        <w:tc>
          <w:tcPr>
            <w:tcW w:w="1186" w:type="dxa"/>
            <w:vAlign w:val="top"/>
          </w:tcPr>
          <w:p w14:paraId="20DA10F3">
            <w:pPr>
              <w:spacing w:before="112" w:line="237"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1758E5F8">
            <w:pPr>
              <w:spacing w:before="142" w:line="181" w:lineRule="auto"/>
              <w:ind w:left="347"/>
              <w:rPr>
                <w:rFonts w:ascii="仿宋" w:hAnsi="仿宋" w:eastAsia="仿宋" w:cs="仿宋"/>
                <w:sz w:val="18"/>
                <w:szCs w:val="18"/>
              </w:rPr>
            </w:pPr>
            <w:r>
              <w:rPr>
                <w:rFonts w:ascii="仿宋" w:hAnsi="仿宋" w:eastAsia="仿宋" w:cs="仿宋"/>
                <w:spacing w:val="-3"/>
                <w:sz w:val="18"/>
                <w:szCs w:val="18"/>
              </w:rPr>
              <w:t>12196.6</w:t>
            </w:r>
          </w:p>
        </w:tc>
      </w:tr>
      <w:tr w14:paraId="08FB2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1F301BFC">
            <w:pPr>
              <w:spacing w:before="143" w:line="180" w:lineRule="auto"/>
              <w:ind w:left="228"/>
              <w:rPr>
                <w:rFonts w:ascii="仿宋" w:hAnsi="仿宋" w:eastAsia="仿宋" w:cs="仿宋"/>
                <w:sz w:val="18"/>
                <w:szCs w:val="18"/>
              </w:rPr>
            </w:pPr>
            <w:r>
              <w:rPr>
                <w:rFonts w:ascii="仿宋" w:hAnsi="仿宋" w:eastAsia="仿宋" w:cs="仿宋"/>
                <w:spacing w:val="-3"/>
                <w:sz w:val="18"/>
                <w:szCs w:val="18"/>
              </w:rPr>
              <w:t>49</w:t>
            </w:r>
          </w:p>
        </w:tc>
        <w:tc>
          <w:tcPr>
            <w:tcW w:w="1586" w:type="dxa"/>
            <w:vMerge w:val="continue"/>
            <w:tcBorders>
              <w:top w:val="nil"/>
            </w:tcBorders>
            <w:vAlign w:val="top"/>
          </w:tcPr>
          <w:p w14:paraId="30A411BA">
            <w:pPr>
              <w:rPr>
                <w:rFonts w:ascii="Arial"/>
                <w:sz w:val="21"/>
              </w:rPr>
            </w:pPr>
          </w:p>
        </w:tc>
        <w:tc>
          <w:tcPr>
            <w:tcW w:w="4845" w:type="dxa"/>
            <w:vAlign w:val="top"/>
          </w:tcPr>
          <w:p w14:paraId="2417ED45">
            <w:pPr>
              <w:spacing w:before="112" w:line="221" w:lineRule="auto"/>
              <w:ind w:left="1509"/>
              <w:rPr>
                <w:rFonts w:ascii="仿宋" w:hAnsi="仿宋" w:eastAsia="仿宋" w:cs="仿宋"/>
                <w:sz w:val="18"/>
                <w:szCs w:val="18"/>
              </w:rPr>
            </w:pPr>
            <w:r>
              <w:rPr>
                <w:rFonts w:ascii="仿宋" w:hAnsi="仿宋" w:eastAsia="仿宋" w:cs="仿宋"/>
                <w:spacing w:val="-4"/>
                <w:sz w:val="18"/>
                <w:szCs w:val="18"/>
              </w:rPr>
              <w:t>绿道保洁</w:t>
            </w:r>
          </w:p>
        </w:tc>
        <w:tc>
          <w:tcPr>
            <w:tcW w:w="1186" w:type="dxa"/>
            <w:vAlign w:val="top"/>
          </w:tcPr>
          <w:p w14:paraId="6DDA6C85">
            <w:pPr>
              <w:spacing w:before="112"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1393EEC">
            <w:pPr>
              <w:spacing w:before="143" w:line="180" w:lineRule="auto"/>
              <w:ind w:left="428"/>
              <w:rPr>
                <w:rFonts w:ascii="仿宋" w:hAnsi="仿宋" w:eastAsia="仿宋" w:cs="仿宋"/>
                <w:sz w:val="18"/>
                <w:szCs w:val="18"/>
              </w:rPr>
            </w:pPr>
            <w:r>
              <w:rPr>
                <w:rFonts w:ascii="仿宋" w:hAnsi="仿宋" w:eastAsia="仿宋" w:cs="仿宋"/>
                <w:spacing w:val="-2"/>
                <w:sz w:val="18"/>
                <w:szCs w:val="18"/>
              </w:rPr>
              <w:t>30806</w:t>
            </w:r>
          </w:p>
        </w:tc>
      </w:tr>
      <w:tr w14:paraId="5706D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3816F0E1">
            <w:pPr>
              <w:spacing w:before="144" w:line="180" w:lineRule="auto"/>
              <w:ind w:left="232"/>
              <w:rPr>
                <w:rFonts w:ascii="仿宋" w:hAnsi="仿宋" w:eastAsia="仿宋" w:cs="仿宋"/>
                <w:sz w:val="18"/>
                <w:szCs w:val="18"/>
              </w:rPr>
            </w:pPr>
            <w:r>
              <w:rPr>
                <w:rFonts w:ascii="仿宋" w:hAnsi="仿宋" w:eastAsia="仿宋" w:cs="仿宋"/>
                <w:spacing w:val="-5"/>
                <w:sz w:val="18"/>
                <w:szCs w:val="18"/>
              </w:rPr>
              <w:t>50</w:t>
            </w:r>
          </w:p>
        </w:tc>
        <w:tc>
          <w:tcPr>
            <w:tcW w:w="1586" w:type="dxa"/>
            <w:vMerge w:val="restart"/>
            <w:tcBorders>
              <w:bottom w:val="nil"/>
            </w:tcBorders>
            <w:vAlign w:val="top"/>
          </w:tcPr>
          <w:p w14:paraId="2D8AC51F">
            <w:pPr>
              <w:spacing w:line="256" w:lineRule="auto"/>
              <w:rPr>
                <w:rFonts w:ascii="Arial"/>
                <w:sz w:val="21"/>
              </w:rPr>
            </w:pPr>
          </w:p>
          <w:p w14:paraId="6EC47F74">
            <w:pPr>
              <w:spacing w:before="59" w:line="222" w:lineRule="auto"/>
              <w:ind w:left="438"/>
              <w:rPr>
                <w:rFonts w:ascii="仿宋" w:hAnsi="仿宋" w:eastAsia="仿宋" w:cs="仿宋"/>
                <w:sz w:val="18"/>
                <w:szCs w:val="18"/>
              </w:rPr>
            </w:pPr>
            <w:r>
              <w:rPr>
                <w:rFonts w:ascii="仿宋" w:hAnsi="仿宋" w:eastAsia="仿宋" w:cs="仿宋"/>
                <w:spacing w:val="-7"/>
                <w:sz w:val="18"/>
                <w:szCs w:val="18"/>
              </w:rPr>
              <w:t>其他</w:t>
            </w:r>
          </w:p>
        </w:tc>
        <w:tc>
          <w:tcPr>
            <w:tcW w:w="4845" w:type="dxa"/>
            <w:vAlign w:val="top"/>
          </w:tcPr>
          <w:p w14:paraId="309E36E6">
            <w:pPr>
              <w:spacing w:before="113" w:line="222" w:lineRule="auto"/>
              <w:ind w:left="1533"/>
              <w:rPr>
                <w:rFonts w:ascii="仿宋" w:hAnsi="仿宋" w:eastAsia="仿宋" w:cs="仿宋"/>
                <w:sz w:val="18"/>
                <w:szCs w:val="18"/>
              </w:rPr>
            </w:pPr>
            <w:r>
              <w:rPr>
                <w:rFonts w:ascii="仿宋" w:hAnsi="仿宋" w:eastAsia="仿宋" w:cs="仿宋"/>
                <w:spacing w:val="-10"/>
                <w:sz w:val="18"/>
                <w:szCs w:val="18"/>
              </w:rPr>
              <w:t>白蚁防治</w:t>
            </w:r>
          </w:p>
        </w:tc>
        <w:tc>
          <w:tcPr>
            <w:tcW w:w="1186" w:type="dxa"/>
            <w:vAlign w:val="top"/>
          </w:tcPr>
          <w:p w14:paraId="763070F2">
            <w:pPr>
              <w:spacing w:before="113"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409126BE">
            <w:pPr>
              <w:spacing w:before="143" w:line="181" w:lineRule="auto"/>
              <w:ind w:left="347"/>
              <w:rPr>
                <w:rFonts w:ascii="仿宋" w:hAnsi="仿宋" w:eastAsia="仿宋" w:cs="仿宋"/>
                <w:sz w:val="18"/>
                <w:szCs w:val="18"/>
              </w:rPr>
            </w:pPr>
            <w:r>
              <w:rPr>
                <w:rFonts w:ascii="仿宋" w:hAnsi="仿宋" w:eastAsia="仿宋" w:cs="仿宋"/>
                <w:spacing w:val="-3"/>
                <w:sz w:val="18"/>
                <w:szCs w:val="18"/>
              </w:rPr>
              <w:t>12196.6</w:t>
            </w:r>
          </w:p>
        </w:tc>
      </w:tr>
      <w:tr w14:paraId="676F4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818" w:type="dxa"/>
            <w:vAlign w:val="top"/>
          </w:tcPr>
          <w:p w14:paraId="4AB2A533">
            <w:pPr>
              <w:spacing w:before="144" w:line="181" w:lineRule="auto"/>
              <w:ind w:left="232"/>
              <w:rPr>
                <w:rFonts w:ascii="仿宋" w:hAnsi="仿宋" w:eastAsia="仿宋" w:cs="仿宋"/>
                <w:sz w:val="18"/>
                <w:szCs w:val="18"/>
              </w:rPr>
            </w:pPr>
            <w:r>
              <w:rPr>
                <w:rFonts w:ascii="仿宋" w:hAnsi="仿宋" w:eastAsia="仿宋" w:cs="仿宋"/>
                <w:spacing w:val="-5"/>
                <w:sz w:val="18"/>
                <w:szCs w:val="18"/>
              </w:rPr>
              <w:t>51</w:t>
            </w:r>
          </w:p>
        </w:tc>
        <w:tc>
          <w:tcPr>
            <w:tcW w:w="1586" w:type="dxa"/>
            <w:vMerge w:val="continue"/>
            <w:tcBorders>
              <w:top w:val="nil"/>
            </w:tcBorders>
            <w:vAlign w:val="top"/>
          </w:tcPr>
          <w:p w14:paraId="32403FB5">
            <w:pPr>
              <w:rPr>
                <w:rFonts w:ascii="Arial"/>
                <w:sz w:val="21"/>
              </w:rPr>
            </w:pPr>
          </w:p>
        </w:tc>
        <w:tc>
          <w:tcPr>
            <w:tcW w:w="4845" w:type="dxa"/>
            <w:vAlign w:val="top"/>
          </w:tcPr>
          <w:p w14:paraId="5D05B6E8">
            <w:pPr>
              <w:spacing w:before="113" w:line="222" w:lineRule="auto"/>
              <w:ind w:left="1528"/>
              <w:rPr>
                <w:rFonts w:ascii="仿宋" w:hAnsi="仿宋" w:eastAsia="仿宋" w:cs="仿宋"/>
                <w:sz w:val="18"/>
                <w:szCs w:val="18"/>
              </w:rPr>
            </w:pPr>
            <w:r>
              <w:rPr>
                <w:rFonts w:ascii="仿宋" w:hAnsi="仿宋" w:eastAsia="仿宋" w:cs="仿宋"/>
                <w:spacing w:val="-9"/>
                <w:sz w:val="18"/>
                <w:szCs w:val="18"/>
              </w:rPr>
              <w:t>四害消杀</w:t>
            </w:r>
          </w:p>
        </w:tc>
        <w:tc>
          <w:tcPr>
            <w:tcW w:w="1186" w:type="dxa"/>
            <w:vAlign w:val="top"/>
          </w:tcPr>
          <w:p w14:paraId="6E3E7FD7">
            <w:pPr>
              <w:spacing w:before="114" w:line="236" w:lineRule="exact"/>
              <w:ind w:left="38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55" w:type="dxa"/>
            <w:vAlign w:val="top"/>
          </w:tcPr>
          <w:p w14:paraId="777A2666">
            <w:pPr>
              <w:spacing w:before="144" w:line="181" w:lineRule="auto"/>
              <w:ind w:left="347"/>
              <w:rPr>
                <w:rFonts w:ascii="仿宋" w:hAnsi="仿宋" w:eastAsia="仿宋" w:cs="仿宋"/>
                <w:sz w:val="18"/>
                <w:szCs w:val="18"/>
              </w:rPr>
            </w:pPr>
            <w:r>
              <w:rPr>
                <w:rFonts w:ascii="仿宋" w:hAnsi="仿宋" w:eastAsia="仿宋" w:cs="仿宋"/>
                <w:spacing w:val="-3"/>
                <w:sz w:val="18"/>
                <w:szCs w:val="18"/>
              </w:rPr>
              <w:t>12196.6</w:t>
            </w:r>
          </w:p>
        </w:tc>
      </w:tr>
    </w:tbl>
    <w:p w14:paraId="7420E7A8">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表3.11.1松岗河碧道（河道栏杆内）管养明细清单</w:t>
      </w:r>
    </w:p>
    <w:tbl>
      <w:tblPr>
        <w:tblStyle w:val="14"/>
        <w:tblW w:w="9925" w:type="dxa"/>
        <w:tblInd w:w="2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07"/>
        <w:gridCol w:w="4779"/>
        <w:gridCol w:w="1172"/>
        <w:gridCol w:w="1504"/>
      </w:tblGrid>
      <w:tr w14:paraId="653A2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761889FF">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507" w:type="dxa"/>
            <w:vAlign w:val="top"/>
          </w:tcPr>
          <w:p w14:paraId="051848D7">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779" w:type="dxa"/>
            <w:vAlign w:val="top"/>
          </w:tcPr>
          <w:p w14:paraId="2DD63482">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72" w:type="dxa"/>
            <w:vAlign w:val="top"/>
          </w:tcPr>
          <w:p w14:paraId="3B5BE61C">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504" w:type="dxa"/>
            <w:vAlign w:val="top"/>
          </w:tcPr>
          <w:p w14:paraId="1D6DAC1E">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552C6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1DF54D51">
            <w:pPr>
              <w:spacing w:before="238" w:line="181" w:lineRule="auto"/>
              <w:ind w:left="344"/>
              <w:rPr>
                <w:rFonts w:ascii="仿宋" w:hAnsi="仿宋" w:eastAsia="仿宋" w:cs="仿宋"/>
                <w:sz w:val="18"/>
                <w:szCs w:val="18"/>
              </w:rPr>
            </w:pPr>
            <w:r>
              <w:rPr>
                <w:rFonts w:ascii="仿宋" w:hAnsi="仿宋" w:eastAsia="仿宋" w:cs="仿宋"/>
                <w:sz w:val="18"/>
                <w:szCs w:val="18"/>
              </w:rPr>
              <w:t>1</w:t>
            </w:r>
          </w:p>
        </w:tc>
        <w:tc>
          <w:tcPr>
            <w:tcW w:w="1507" w:type="dxa"/>
            <w:vAlign w:val="top"/>
          </w:tcPr>
          <w:p w14:paraId="0848CCAE">
            <w:pPr>
              <w:spacing w:before="207" w:line="221" w:lineRule="auto"/>
              <w:ind w:left="235"/>
              <w:rPr>
                <w:rFonts w:ascii="仿宋" w:hAnsi="仿宋" w:eastAsia="仿宋" w:cs="仿宋"/>
                <w:sz w:val="18"/>
                <w:szCs w:val="18"/>
              </w:rPr>
            </w:pPr>
            <w:r>
              <w:rPr>
                <w:rFonts w:ascii="仿宋" w:hAnsi="仿宋" w:eastAsia="仿宋" w:cs="仿宋"/>
                <w:spacing w:val="-4"/>
                <w:sz w:val="18"/>
                <w:szCs w:val="18"/>
              </w:rPr>
              <w:t>绿化管养</w:t>
            </w:r>
          </w:p>
        </w:tc>
        <w:tc>
          <w:tcPr>
            <w:tcW w:w="4779" w:type="dxa"/>
            <w:vAlign w:val="top"/>
          </w:tcPr>
          <w:p w14:paraId="3B519B3C">
            <w:pPr>
              <w:spacing w:before="207" w:line="220" w:lineRule="auto"/>
              <w:ind w:left="1053"/>
              <w:rPr>
                <w:rFonts w:ascii="仿宋" w:hAnsi="仿宋" w:eastAsia="仿宋" w:cs="仿宋"/>
                <w:sz w:val="18"/>
                <w:szCs w:val="18"/>
              </w:rPr>
            </w:pPr>
            <w:r>
              <w:rPr>
                <w:rFonts w:ascii="仿宋" w:hAnsi="仿宋" w:eastAsia="仿宋" w:cs="仿宋"/>
                <w:spacing w:val="-2"/>
                <w:sz w:val="18"/>
                <w:szCs w:val="18"/>
              </w:rPr>
              <w:t>绿化（草坪及花卉）</w:t>
            </w:r>
          </w:p>
        </w:tc>
        <w:tc>
          <w:tcPr>
            <w:tcW w:w="1172" w:type="dxa"/>
            <w:vAlign w:val="top"/>
          </w:tcPr>
          <w:p w14:paraId="5D5A70B8">
            <w:pPr>
              <w:spacing w:before="207" w:line="237"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17047F67">
            <w:pPr>
              <w:spacing w:before="238" w:line="180" w:lineRule="auto"/>
              <w:ind w:left="383"/>
              <w:rPr>
                <w:rFonts w:ascii="仿宋" w:hAnsi="仿宋" w:eastAsia="仿宋" w:cs="仿宋"/>
                <w:sz w:val="18"/>
                <w:szCs w:val="18"/>
              </w:rPr>
            </w:pPr>
            <w:r>
              <w:rPr>
                <w:rFonts w:ascii="仿宋" w:hAnsi="仿宋" w:eastAsia="仿宋" w:cs="仿宋"/>
                <w:spacing w:val="-1"/>
                <w:sz w:val="18"/>
                <w:szCs w:val="18"/>
              </w:rPr>
              <w:t>436.80</w:t>
            </w:r>
          </w:p>
        </w:tc>
      </w:tr>
      <w:tr w14:paraId="7EA57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3AF197E3">
            <w:pPr>
              <w:spacing w:before="201" w:line="180" w:lineRule="auto"/>
              <w:ind w:left="333"/>
              <w:rPr>
                <w:rFonts w:ascii="仿宋" w:hAnsi="仿宋" w:eastAsia="仿宋" w:cs="仿宋"/>
                <w:sz w:val="18"/>
                <w:szCs w:val="18"/>
              </w:rPr>
            </w:pPr>
            <w:r>
              <w:rPr>
                <w:rFonts w:ascii="仿宋" w:hAnsi="仿宋" w:eastAsia="仿宋" w:cs="仿宋"/>
                <w:sz w:val="18"/>
                <w:szCs w:val="18"/>
              </w:rPr>
              <w:t>2</w:t>
            </w:r>
          </w:p>
        </w:tc>
        <w:tc>
          <w:tcPr>
            <w:tcW w:w="1507" w:type="dxa"/>
            <w:vAlign w:val="top"/>
          </w:tcPr>
          <w:p w14:paraId="65AD3E77">
            <w:pPr>
              <w:spacing w:before="170" w:line="221" w:lineRule="auto"/>
              <w:ind w:left="235"/>
              <w:rPr>
                <w:rFonts w:ascii="仿宋" w:hAnsi="仿宋" w:eastAsia="仿宋" w:cs="仿宋"/>
                <w:sz w:val="18"/>
                <w:szCs w:val="18"/>
              </w:rPr>
            </w:pPr>
            <w:r>
              <w:rPr>
                <w:rFonts w:ascii="仿宋" w:hAnsi="仿宋" w:eastAsia="仿宋" w:cs="仿宋"/>
                <w:spacing w:val="-4"/>
                <w:sz w:val="18"/>
                <w:szCs w:val="18"/>
              </w:rPr>
              <w:t>绿地保洁</w:t>
            </w:r>
          </w:p>
        </w:tc>
        <w:tc>
          <w:tcPr>
            <w:tcW w:w="4779" w:type="dxa"/>
            <w:vAlign w:val="top"/>
          </w:tcPr>
          <w:p w14:paraId="6CA61ACB">
            <w:pPr>
              <w:spacing w:before="170" w:line="221" w:lineRule="auto"/>
              <w:ind w:left="1505"/>
              <w:rPr>
                <w:rFonts w:ascii="仿宋" w:hAnsi="仿宋" w:eastAsia="仿宋" w:cs="仿宋"/>
                <w:sz w:val="18"/>
                <w:szCs w:val="18"/>
              </w:rPr>
            </w:pPr>
            <w:r>
              <w:rPr>
                <w:rFonts w:ascii="仿宋" w:hAnsi="仿宋" w:eastAsia="仿宋" w:cs="仿宋"/>
                <w:spacing w:val="-4"/>
                <w:sz w:val="18"/>
                <w:szCs w:val="18"/>
              </w:rPr>
              <w:t>绿地保洁</w:t>
            </w:r>
          </w:p>
        </w:tc>
        <w:tc>
          <w:tcPr>
            <w:tcW w:w="1172" w:type="dxa"/>
            <w:vAlign w:val="top"/>
          </w:tcPr>
          <w:p w14:paraId="049F5B0C">
            <w:pPr>
              <w:spacing w:before="170" w:line="236"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2A098F68">
            <w:pPr>
              <w:spacing w:before="201" w:line="180" w:lineRule="auto"/>
              <w:ind w:left="383"/>
              <w:rPr>
                <w:rFonts w:ascii="仿宋" w:hAnsi="仿宋" w:eastAsia="仿宋" w:cs="仿宋"/>
                <w:sz w:val="18"/>
                <w:szCs w:val="18"/>
              </w:rPr>
            </w:pPr>
            <w:r>
              <w:rPr>
                <w:rFonts w:ascii="仿宋" w:hAnsi="仿宋" w:eastAsia="仿宋" w:cs="仿宋"/>
                <w:spacing w:val="-1"/>
                <w:sz w:val="18"/>
                <w:szCs w:val="18"/>
              </w:rPr>
              <w:t>436.80</w:t>
            </w:r>
          </w:p>
        </w:tc>
      </w:tr>
      <w:tr w14:paraId="01DD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35248FB1">
            <w:pPr>
              <w:spacing w:before="176" w:line="180" w:lineRule="auto"/>
              <w:ind w:left="334"/>
              <w:rPr>
                <w:rFonts w:ascii="仿宋" w:hAnsi="仿宋" w:eastAsia="仿宋" w:cs="仿宋"/>
                <w:sz w:val="18"/>
                <w:szCs w:val="18"/>
              </w:rPr>
            </w:pPr>
            <w:r>
              <w:rPr>
                <w:rFonts w:ascii="仿宋" w:hAnsi="仿宋" w:eastAsia="仿宋" w:cs="仿宋"/>
                <w:sz w:val="18"/>
                <w:szCs w:val="18"/>
              </w:rPr>
              <w:t>3</w:t>
            </w:r>
          </w:p>
        </w:tc>
        <w:tc>
          <w:tcPr>
            <w:tcW w:w="1507" w:type="dxa"/>
            <w:vMerge w:val="restart"/>
            <w:tcBorders>
              <w:bottom w:val="nil"/>
            </w:tcBorders>
            <w:vAlign w:val="top"/>
          </w:tcPr>
          <w:p w14:paraId="49B2D3E3">
            <w:pPr>
              <w:spacing w:line="420" w:lineRule="auto"/>
              <w:rPr>
                <w:rFonts w:ascii="Arial"/>
                <w:sz w:val="21"/>
              </w:rPr>
            </w:pPr>
          </w:p>
          <w:p w14:paraId="0729AC29">
            <w:pPr>
              <w:spacing w:before="59" w:line="305" w:lineRule="auto"/>
              <w:ind w:left="500" w:right="134" w:hanging="358"/>
              <w:rPr>
                <w:rFonts w:ascii="仿宋" w:hAnsi="仿宋" w:eastAsia="仿宋" w:cs="仿宋"/>
                <w:sz w:val="18"/>
                <w:szCs w:val="18"/>
              </w:rPr>
            </w:pPr>
            <w:r>
              <w:rPr>
                <w:rFonts w:ascii="仿宋" w:hAnsi="仿宋" w:eastAsia="仿宋" w:cs="仿宋"/>
                <w:spacing w:val="-3"/>
                <w:sz w:val="18"/>
                <w:szCs w:val="18"/>
              </w:rPr>
              <w:t>道路管养维</w:t>
            </w:r>
            <w:r>
              <w:rPr>
                <w:rFonts w:ascii="仿宋" w:hAnsi="仿宋" w:eastAsia="仿宋" w:cs="仿宋"/>
                <w:spacing w:val="1"/>
                <w:sz w:val="18"/>
                <w:szCs w:val="18"/>
              </w:rPr>
              <w:t xml:space="preserve"> </w:t>
            </w:r>
            <w:r>
              <w:rPr>
                <w:rFonts w:ascii="仿宋" w:hAnsi="仿宋" w:eastAsia="仿宋" w:cs="仿宋"/>
                <w:sz w:val="18"/>
                <w:szCs w:val="18"/>
              </w:rPr>
              <w:t>护</w:t>
            </w:r>
          </w:p>
        </w:tc>
        <w:tc>
          <w:tcPr>
            <w:tcW w:w="4779" w:type="dxa"/>
            <w:vAlign w:val="top"/>
          </w:tcPr>
          <w:p w14:paraId="26561B6B">
            <w:pPr>
              <w:spacing w:before="145" w:line="221" w:lineRule="auto"/>
              <w:ind w:left="965"/>
              <w:rPr>
                <w:rFonts w:ascii="仿宋" w:hAnsi="仿宋" w:eastAsia="仿宋" w:cs="仿宋"/>
                <w:sz w:val="18"/>
                <w:szCs w:val="18"/>
              </w:rPr>
            </w:pPr>
            <w:r>
              <w:rPr>
                <w:rFonts w:ascii="仿宋" w:hAnsi="仿宋" w:eastAsia="仿宋" w:cs="仿宋"/>
                <w:spacing w:val="-2"/>
                <w:sz w:val="18"/>
                <w:szCs w:val="18"/>
              </w:rPr>
              <w:t>下河台阶，预制块路面</w:t>
            </w:r>
          </w:p>
        </w:tc>
        <w:tc>
          <w:tcPr>
            <w:tcW w:w="1172" w:type="dxa"/>
            <w:vAlign w:val="top"/>
          </w:tcPr>
          <w:p w14:paraId="1A8C1DBF">
            <w:pPr>
              <w:spacing w:before="145" w:line="236"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373F2232">
            <w:pPr>
              <w:spacing w:before="176" w:line="180" w:lineRule="auto"/>
              <w:ind w:left="429"/>
              <w:rPr>
                <w:rFonts w:ascii="仿宋" w:hAnsi="仿宋" w:eastAsia="仿宋" w:cs="仿宋"/>
                <w:sz w:val="18"/>
                <w:szCs w:val="18"/>
              </w:rPr>
            </w:pPr>
            <w:r>
              <w:rPr>
                <w:rFonts w:ascii="仿宋" w:hAnsi="仿宋" w:eastAsia="仿宋" w:cs="仿宋"/>
                <w:spacing w:val="-1"/>
                <w:sz w:val="18"/>
                <w:szCs w:val="18"/>
              </w:rPr>
              <w:t>43.05</w:t>
            </w:r>
          </w:p>
        </w:tc>
      </w:tr>
      <w:tr w14:paraId="01603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442F69AB">
            <w:pPr>
              <w:spacing w:before="182" w:line="180" w:lineRule="auto"/>
              <w:ind w:left="330"/>
              <w:rPr>
                <w:rFonts w:ascii="仿宋" w:hAnsi="仿宋" w:eastAsia="仿宋" w:cs="仿宋"/>
                <w:sz w:val="18"/>
                <w:szCs w:val="18"/>
              </w:rPr>
            </w:pPr>
            <w:r>
              <w:rPr>
                <w:rFonts w:ascii="仿宋" w:hAnsi="仿宋" w:eastAsia="仿宋" w:cs="仿宋"/>
                <w:sz w:val="18"/>
                <w:szCs w:val="18"/>
              </w:rPr>
              <w:t>4</w:t>
            </w:r>
          </w:p>
        </w:tc>
        <w:tc>
          <w:tcPr>
            <w:tcW w:w="1507" w:type="dxa"/>
            <w:vMerge w:val="continue"/>
            <w:tcBorders>
              <w:top w:val="nil"/>
              <w:bottom w:val="nil"/>
            </w:tcBorders>
            <w:vAlign w:val="top"/>
          </w:tcPr>
          <w:p w14:paraId="561E3D8A">
            <w:pPr>
              <w:rPr>
                <w:rFonts w:ascii="Arial"/>
                <w:sz w:val="21"/>
              </w:rPr>
            </w:pPr>
          </w:p>
        </w:tc>
        <w:tc>
          <w:tcPr>
            <w:tcW w:w="4779" w:type="dxa"/>
            <w:vAlign w:val="top"/>
          </w:tcPr>
          <w:p w14:paraId="17353AD5">
            <w:pPr>
              <w:spacing w:before="151" w:line="221" w:lineRule="auto"/>
              <w:ind w:left="969"/>
              <w:rPr>
                <w:rFonts w:ascii="仿宋" w:hAnsi="仿宋" w:eastAsia="仿宋" w:cs="仿宋"/>
                <w:sz w:val="18"/>
                <w:szCs w:val="18"/>
              </w:rPr>
            </w:pPr>
            <w:r>
              <w:rPr>
                <w:rFonts w:ascii="仿宋" w:hAnsi="仿宋" w:eastAsia="仿宋" w:cs="仿宋"/>
                <w:spacing w:val="-2"/>
                <w:sz w:val="18"/>
                <w:szCs w:val="18"/>
              </w:rPr>
              <w:t>亲水平台，预制块路面</w:t>
            </w:r>
          </w:p>
        </w:tc>
        <w:tc>
          <w:tcPr>
            <w:tcW w:w="1172" w:type="dxa"/>
            <w:vAlign w:val="top"/>
          </w:tcPr>
          <w:p w14:paraId="4BCCC286">
            <w:pPr>
              <w:spacing w:before="151" w:line="236"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1267F574">
            <w:pPr>
              <w:spacing w:before="181" w:line="181" w:lineRule="auto"/>
              <w:ind w:left="532"/>
              <w:rPr>
                <w:rFonts w:ascii="仿宋" w:hAnsi="仿宋" w:eastAsia="仿宋" w:cs="仿宋"/>
                <w:sz w:val="18"/>
                <w:szCs w:val="18"/>
              </w:rPr>
            </w:pPr>
            <w:r>
              <w:rPr>
                <w:rFonts w:ascii="仿宋" w:hAnsi="仿宋" w:eastAsia="仿宋" w:cs="仿宋"/>
                <w:spacing w:val="-7"/>
                <w:sz w:val="18"/>
                <w:szCs w:val="18"/>
              </w:rPr>
              <w:t>188</w:t>
            </w:r>
          </w:p>
        </w:tc>
      </w:tr>
      <w:tr w14:paraId="491B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03C79935">
            <w:pPr>
              <w:spacing w:before="186" w:line="179" w:lineRule="auto"/>
              <w:ind w:left="334"/>
              <w:rPr>
                <w:rFonts w:ascii="仿宋" w:hAnsi="仿宋" w:eastAsia="仿宋" w:cs="仿宋"/>
                <w:sz w:val="18"/>
                <w:szCs w:val="18"/>
              </w:rPr>
            </w:pPr>
            <w:r>
              <w:rPr>
                <w:rFonts w:ascii="仿宋" w:hAnsi="仿宋" w:eastAsia="仿宋" w:cs="仿宋"/>
                <w:sz w:val="18"/>
                <w:szCs w:val="18"/>
              </w:rPr>
              <w:t>5</w:t>
            </w:r>
          </w:p>
        </w:tc>
        <w:tc>
          <w:tcPr>
            <w:tcW w:w="1507" w:type="dxa"/>
            <w:vMerge w:val="continue"/>
            <w:tcBorders>
              <w:top w:val="nil"/>
            </w:tcBorders>
            <w:vAlign w:val="top"/>
          </w:tcPr>
          <w:p w14:paraId="2181250D">
            <w:pPr>
              <w:rPr>
                <w:rFonts w:ascii="Arial"/>
                <w:sz w:val="21"/>
              </w:rPr>
            </w:pPr>
          </w:p>
        </w:tc>
        <w:tc>
          <w:tcPr>
            <w:tcW w:w="4779" w:type="dxa"/>
            <w:vAlign w:val="top"/>
          </w:tcPr>
          <w:p w14:paraId="2989141B">
            <w:pPr>
              <w:spacing w:before="154" w:line="221" w:lineRule="auto"/>
              <w:ind w:left="1051"/>
              <w:rPr>
                <w:rFonts w:ascii="仿宋" w:hAnsi="仿宋" w:eastAsia="仿宋" w:cs="仿宋"/>
                <w:sz w:val="18"/>
                <w:szCs w:val="18"/>
              </w:rPr>
            </w:pPr>
            <w:r>
              <w:rPr>
                <w:rFonts w:ascii="仿宋" w:hAnsi="仿宋" w:eastAsia="仿宋" w:cs="仿宋"/>
                <w:spacing w:val="-2"/>
                <w:sz w:val="18"/>
                <w:szCs w:val="18"/>
              </w:rPr>
              <w:t>景观挑台，仿木栈道</w:t>
            </w:r>
          </w:p>
        </w:tc>
        <w:tc>
          <w:tcPr>
            <w:tcW w:w="1172" w:type="dxa"/>
            <w:vAlign w:val="top"/>
          </w:tcPr>
          <w:p w14:paraId="44826AFB">
            <w:pPr>
              <w:spacing w:before="154" w:line="236"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79958D58">
            <w:pPr>
              <w:spacing w:before="184" w:line="181" w:lineRule="auto"/>
              <w:ind w:left="397"/>
              <w:rPr>
                <w:rFonts w:ascii="仿宋" w:hAnsi="仿宋" w:eastAsia="仿宋" w:cs="仿宋"/>
                <w:sz w:val="18"/>
                <w:szCs w:val="18"/>
              </w:rPr>
            </w:pPr>
            <w:r>
              <w:rPr>
                <w:rFonts w:ascii="仿宋" w:hAnsi="仿宋" w:eastAsia="仿宋" w:cs="仿宋"/>
                <w:spacing w:val="-4"/>
                <w:sz w:val="18"/>
                <w:szCs w:val="18"/>
              </w:rPr>
              <w:t>191.52</w:t>
            </w:r>
          </w:p>
        </w:tc>
      </w:tr>
      <w:tr w14:paraId="15CA2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3" w:type="dxa"/>
            <w:vAlign w:val="top"/>
          </w:tcPr>
          <w:p w14:paraId="637C2057">
            <w:pPr>
              <w:spacing w:before="258" w:line="180" w:lineRule="auto"/>
              <w:ind w:left="332"/>
              <w:rPr>
                <w:rFonts w:ascii="仿宋" w:hAnsi="仿宋" w:eastAsia="仿宋" w:cs="仿宋"/>
                <w:sz w:val="18"/>
                <w:szCs w:val="18"/>
              </w:rPr>
            </w:pPr>
            <w:r>
              <w:rPr>
                <w:rFonts w:ascii="仿宋" w:hAnsi="仿宋" w:eastAsia="仿宋" w:cs="仿宋"/>
                <w:sz w:val="18"/>
                <w:szCs w:val="18"/>
              </w:rPr>
              <w:t>6</w:t>
            </w:r>
          </w:p>
        </w:tc>
        <w:tc>
          <w:tcPr>
            <w:tcW w:w="1507" w:type="dxa"/>
            <w:vAlign w:val="top"/>
          </w:tcPr>
          <w:p w14:paraId="21C1A5C1">
            <w:pPr>
              <w:spacing w:before="70" w:line="283" w:lineRule="auto"/>
              <w:ind w:left="501" w:right="134" w:hanging="360"/>
              <w:rPr>
                <w:rFonts w:ascii="仿宋" w:hAnsi="仿宋" w:eastAsia="仿宋" w:cs="仿宋"/>
                <w:sz w:val="18"/>
                <w:szCs w:val="18"/>
              </w:rPr>
            </w:pPr>
            <w:r>
              <w:rPr>
                <w:rFonts w:ascii="仿宋" w:hAnsi="仿宋" w:eastAsia="仿宋" w:cs="仿宋"/>
                <w:spacing w:val="-3"/>
                <w:sz w:val="18"/>
                <w:szCs w:val="18"/>
              </w:rPr>
              <w:t>设施管养维</w:t>
            </w:r>
            <w:r>
              <w:rPr>
                <w:rFonts w:ascii="仿宋" w:hAnsi="仿宋" w:eastAsia="仿宋" w:cs="仿宋"/>
                <w:spacing w:val="2"/>
                <w:sz w:val="18"/>
                <w:szCs w:val="18"/>
              </w:rPr>
              <w:t xml:space="preserve"> </w:t>
            </w:r>
            <w:r>
              <w:rPr>
                <w:rFonts w:ascii="仿宋" w:hAnsi="仿宋" w:eastAsia="仿宋" w:cs="仿宋"/>
                <w:sz w:val="18"/>
                <w:szCs w:val="18"/>
              </w:rPr>
              <w:t>护</w:t>
            </w:r>
          </w:p>
        </w:tc>
        <w:tc>
          <w:tcPr>
            <w:tcW w:w="4779" w:type="dxa"/>
            <w:vAlign w:val="top"/>
          </w:tcPr>
          <w:p w14:paraId="725E65D0">
            <w:pPr>
              <w:spacing w:before="227" w:line="222" w:lineRule="auto"/>
              <w:ind w:left="1230"/>
              <w:rPr>
                <w:rFonts w:ascii="仿宋" w:hAnsi="仿宋" w:eastAsia="仿宋" w:cs="仿宋"/>
                <w:sz w:val="18"/>
                <w:szCs w:val="18"/>
              </w:rPr>
            </w:pPr>
            <w:r>
              <w:rPr>
                <w:rFonts w:ascii="仿宋" w:hAnsi="仿宋" w:eastAsia="仿宋" w:cs="仿宋"/>
                <w:spacing w:val="-2"/>
                <w:sz w:val="18"/>
                <w:szCs w:val="18"/>
              </w:rPr>
              <w:t>栏杆（不锈钢）</w:t>
            </w:r>
          </w:p>
        </w:tc>
        <w:tc>
          <w:tcPr>
            <w:tcW w:w="1172" w:type="dxa"/>
            <w:vAlign w:val="top"/>
          </w:tcPr>
          <w:p w14:paraId="4F207965">
            <w:pPr>
              <w:spacing w:before="226" w:line="237" w:lineRule="exact"/>
              <w:ind w:left="386"/>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504" w:type="dxa"/>
            <w:vAlign w:val="top"/>
          </w:tcPr>
          <w:p w14:paraId="449605FE">
            <w:pPr>
              <w:spacing w:before="257" w:line="181" w:lineRule="auto"/>
              <w:ind w:left="443"/>
              <w:rPr>
                <w:rFonts w:ascii="仿宋" w:hAnsi="仿宋" w:eastAsia="仿宋" w:cs="仿宋"/>
                <w:sz w:val="18"/>
                <w:szCs w:val="18"/>
              </w:rPr>
            </w:pPr>
            <w:r>
              <w:rPr>
                <w:rFonts w:ascii="仿宋" w:hAnsi="仿宋" w:eastAsia="仿宋" w:cs="仿宋"/>
                <w:spacing w:val="-4"/>
                <w:sz w:val="18"/>
                <w:szCs w:val="18"/>
              </w:rPr>
              <w:t>185.9</w:t>
            </w:r>
          </w:p>
        </w:tc>
      </w:tr>
    </w:tbl>
    <w:p w14:paraId="4CA787D5">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表3.11.2松岗河碧道（河道栏杆外）管养明细清单</w:t>
      </w:r>
    </w:p>
    <w:tbl>
      <w:tblPr>
        <w:tblStyle w:val="14"/>
        <w:tblW w:w="9874"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674"/>
        <w:gridCol w:w="4862"/>
        <w:gridCol w:w="1206"/>
        <w:gridCol w:w="1414"/>
      </w:tblGrid>
      <w:tr w14:paraId="40425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18" w:type="dxa"/>
            <w:vAlign w:val="top"/>
          </w:tcPr>
          <w:p w14:paraId="1680E77A">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674" w:type="dxa"/>
            <w:vAlign w:val="top"/>
          </w:tcPr>
          <w:p w14:paraId="3FAFCC71">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62" w:type="dxa"/>
            <w:vAlign w:val="top"/>
          </w:tcPr>
          <w:p w14:paraId="523FD9A9">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206" w:type="dxa"/>
            <w:vAlign w:val="top"/>
          </w:tcPr>
          <w:p w14:paraId="45E8CC09">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414" w:type="dxa"/>
            <w:vAlign w:val="top"/>
          </w:tcPr>
          <w:p w14:paraId="58CEAE1E">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34D9F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EF7CD63">
            <w:pPr>
              <w:spacing w:before="140" w:line="181" w:lineRule="auto"/>
              <w:ind w:left="245"/>
              <w:rPr>
                <w:rFonts w:ascii="仿宋" w:hAnsi="仿宋" w:eastAsia="仿宋" w:cs="仿宋"/>
                <w:sz w:val="18"/>
                <w:szCs w:val="18"/>
              </w:rPr>
            </w:pPr>
            <w:r>
              <w:rPr>
                <w:rFonts w:ascii="仿宋" w:hAnsi="仿宋" w:eastAsia="仿宋" w:cs="仿宋"/>
                <w:sz w:val="18"/>
                <w:szCs w:val="18"/>
              </w:rPr>
              <w:t>1</w:t>
            </w:r>
          </w:p>
        </w:tc>
        <w:tc>
          <w:tcPr>
            <w:tcW w:w="1674" w:type="dxa"/>
            <w:vMerge w:val="restart"/>
            <w:tcBorders>
              <w:bottom w:val="nil"/>
            </w:tcBorders>
            <w:vAlign w:val="top"/>
          </w:tcPr>
          <w:p w14:paraId="4527D065">
            <w:pPr>
              <w:spacing w:line="277" w:lineRule="auto"/>
              <w:rPr>
                <w:rFonts w:ascii="Arial"/>
                <w:sz w:val="21"/>
              </w:rPr>
            </w:pPr>
          </w:p>
          <w:p w14:paraId="32FBFE13">
            <w:pPr>
              <w:spacing w:line="277" w:lineRule="auto"/>
              <w:rPr>
                <w:rFonts w:ascii="Arial"/>
                <w:sz w:val="21"/>
              </w:rPr>
            </w:pPr>
          </w:p>
          <w:p w14:paraId="54240E88">
            <w:pPr>
              <w:spacing w:line="277" w:lineRule="auto"/>
              <w:rPr>
                <w:rFonts w:ascii="Arial"/>
                <w:sz w:val="21"/>
              </w:rPr>
            </w:pPr>
          </w:p>
          <w:p w14:paraId="7F0901B1">
            <w:pPr>
              <w:spacing w:line="278" w:lineRule="auto"/>
              <w:rPr>
                <w:rFonts w:ascii="Arial"/>
                <w:sz w:val="21"/>
              </w:rPr>
            </w:pPr>
          </w:p>
          <w:p w14:paraId="5A544E16">
            <w:pPr>
              <w:spacing w:before="59" w:line="305" w:lineRule="auto"/>
              <w:ind w:left="468" w:right="278"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pacing w:val="-8"/>
                <w:sz w:val="18"/>
                <w:szCs w:val="18"/>
              </w:rPr>
              <w:t>维护</w:t>
            </w:r>
          </w:p>
        </w:tc>
        <w:tc>
          <w:tcPr>
            <w:tcW w:w="4862" w:type="dxa"/>
            <w:vAlign w:val="top"/>
          </w:tcPr>
          <w:p w14:paraId="3BF880A2">
            <w:pPr>
              <w:spacing w:before="109" w:line="223" w:lineRule="auto"/>
              <w:ind w:left="1596"/>
              <w:rPr>
                <w:rFonts w:ascii="仿宋" w:hAnsi="仿宋" w:eastAsia="仿宋" w:cs="仿宋"/>
                <w:sz w:val="18"/>
                <w:szCs w:val="18"/>
              </w:rPr>
            </w:pPr>
            <w:r>
              <w:rPr>
                <w:rFonts w:ascii="仿宋" w:hAnsi="仿宋" w:eastAsia="仿宋" w:cs="仿宋"/>
                <w:spacing w:val="-5"/>
                <w:sz w:val="18"/>
                <w:szCs w:val="18"/>
              </w:rPr>
              <w:t>漫步道</w:t>
            </w:r>
          </w:p>
        </w:tc>
        <w:tc>
          <w:tcPr>
            <w:tcW w:w="1206" w:type="dxa"/>
            <w:vAlign w:val="top"/>
          </w:tcPr>
          <w:p w14:paraId="37B5186F">
            <w:pPr>
              <w:spacing w:before="109"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3B931636">
            <w:pPr>
              <w:spacing w:before="141" w:line="180" w:lineRule="auto"/>
              <w:ind w:left="376"/>
              <w:rPr>
                <w:rFonts w:ascii="仿宋" w:hAnsi="仿宋" w:eastAsia="仿宋" w:cs="仿宋"/>
                <w:sz w:val="18"/>
                <w:szCs w:val="18"/>
              </w:rPr>
            </w:pPr>
            <w:r>
              <w:rPr>
                <w:rFonts w:ascii="仿宋" w:hAnsi="仿宋" w:eastAsia="仿宋" w:cs="仿宋"/>
                <w:spacing w:val="-2"/>
                <w:sz w:val="18"/>
                <w:szCs w:val="18"/>
              </w:rPr>
              <w:t>736.48</w:t>
            </w:r>
          </w:p>
        </w:tc>
      </w:tr>
      <w:tr w14:paraId="1A6E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032AACA">
            <w:pPr>
              <w:spacing w:before="140" w:line="180" w:lineRule="auto"/>
              <w:ind w:left="234"/>
              <w:rPr>
                <w:rFonts w:ascii="仿宋" w:hAnsi="仿宋" w:eastAsia="仿宋" w:cs="仿宋"/>
                <w:sz w:val="18"/>
                <w:szCs w:val="18"/>
              </w:rPr>
            </w:pPr>
            <w:r>
              <w:rPr>
                <w:rFonts w:ascii="仿宋" w:hAnsi="仿宋" w:eastAsia="仿宋" w:cs="仿宋"/>
                <w:sz w:val="18"/>
                <w:szCs w:val="18"/>
              </w:rPr>
              <w:t>2</w:t>
            </w:r>
          </w:p>
        </w:tc>
        <w:tc>
          <w:tcPr>
            <w:tcW w:w="1674" w:type="dxa"/>
            <w:vMerge w:val="continue"/>
            <w:tcBorders>
              <w:top w:val="nil"/>
              <w:bottom w:val="nil"/>
            </w:tcBorders>
            <w:vAlign w:val="top"/>
          </w:tcPr>
          <w:p w14:paraId="39EE0A28">
            <w:pPr>
              <w:rPr>
                <w:rFonts w:ascii="Arial"/>
                <w:sz w:val="21"/>
              </w:rPr>
            </w:pPr>
          </w:p>
        </w:tc>
        <w:tc>
          <w:tcPr>
            <w:tcW w:w="4862" w:type="dxa"/>
            <w:vAlign w:val="top"/>
          </w:tcPr>
          <w:p w14:paraId="142CA8FC">
            <w:pPr>
              <w:spacing w:before="109" w:line="223" w:lineRule="auto"/>
              <w:ind w:left="1502"/>
              <w:rPr>
                <w:rFonts w:ascii="仿宋" w:hAnsi="仿宋" w:eastAsia="仿宋" w:cs="仿宋"/>
                <w:sz w:val="18"/>
                <w:szCs w:val="18"/>
              </w:rPr>
            </w:pPr>
            <w:r>
              <w:rPr>
                <w:rFonts w:ascii="仿宋" w:hAnsi="仿宋" w:eastAsia="仿宋" w:cs="仿宋"/>
                <w:spacing w:val="-3"/>
                <w:sz w:val="18"/>
                <w:szCs w:val="18"/>
              </w:rPr>
              <w:t>雨水篦子</w:t>
            </w:r>
          </w:p>
        </w:tc>
        <w:tc>
          <w:tcPr>
            <w:tcW w:w="1206" w:type="dxa"/>
            <w:vAlign w:val="top"/>
          </w:tcPr>
          <w:p w14:paraId="52B25EC2">
            <w:pPr>
              <w:spacing w:before="109"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7ACD72C3">
            <w:pPr>
              <w:spacing w:before="139" w:line="181" w:lineRule="auto"/>
              <w:ind w:left="477"/>
              <w:rPr>
                <w:rFonts w:ascii="仿宋" w:hAnsi="仿宋" w:eastAsia="仿宋" w:cs="仿宋"/>
                <w:sz w:val="18"/>
                <w:szCs w:val="18"/>
              </w:rPr>
            </w:pPr>
            <w:r>
              <w:rPr>
                <w:rFonts w:ascii="仿宋" w:hAnsi="仿宋" w:eastAsia="仿宋" w:cs="仿宋"/>
                <w:spacing w:val="-5"/>
                <w:sz w:val="18"/>
                <w:szCs w:val="18"/>
              </w:rPr>
              <w:t>1.20</w:t>
            </w:r>
          </w:p>
        </w:tc>
      </w:tr>
      <w:tr w14:paraId="1EA17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1C1585C">
            <w:pPr>
              <w:spacing w:before="142" w:line="180" w:lineRule="auto"/>
              <w:ind w:left="235"/>
              <w:rPr>
                <w:rFonts w:ascii="仿宋" w:hAnsi="仿宋" w:eastAsia="仿宋" w:cs="仿宋"/>
                <w:sz w:val="18"/>
                <w:szCs w:val="18"/>
              </w:rPr>
            </w:pPr>
            <w:r>
              <w:rPr>
                <w:rFonts w:ascii="仿宋" w:hAnsi="仿宋" w:eastAsia="仿宋" w:cs="仿宋"/>
                <w:sz w:val="18"/>
                <w:szCs w:val="18"/>
              </w:rPr>
              <w:t>3</w:t>
            </w:r>
          </w:p>
        </w:tc>
        <w:tc>
          <w:tcPr>
            <w:tcW w:w="1674" w:type="dxa"/>
            <w:vMerge w:val="continue"/>
            <w:tcBorders>
              <w:top w:val="nil"/>
              <w:bottom w:val="nil"/>
            </w:tcBorders>
            <w:vAlign w:val="top"/>
          </w:tcPr>
          <w:p w14:paraId="00275B91">
            <w:pPr>
              <w:rPr>
                <w:rFonts w:ascii="Arial"/>
                <w:sz w:val="21"/>
              </w:rPr>
            </w:pPr>
          </w:p>
        </w:tc>
        <w:tc>
          <w:tcPr>
            <w:tcW w:w="4862" w:type="dxa"/>
            <w:vAlign w:val="top"/>
          </w:tcPr>
          <w:p w14:paraId="6899978D">
            <w:pPr>
              <w:spacing w:before="111" w:line="223" w:lineRule="auto"/>
              <w:ind w:left="1237"/>
              <w:rPr>
                <w:rFonts w:ascii="仿宋" w:hAnsi="仿宋" w:eastAsia="仿宋" w:cs="仿宋"/>
                <w:sz w:val="18"/>
                <w:szCs w:val="18"/>
              </w:rPr>
            </w:pPr>
            <w:r>
              <w:rPr>
                <w:rFonts w:ascii="仿宋" w:hAnsi="仿宋" w:eastAsia="仿宋" w:cs="仿宋"/>
                <w:spacing w:val="-3"/>
                <w:sz w:val="18"/>
                <w:szCs w:val="18"/>
              </w:rPr>
              <w:t>不锈钢装饰井座</w:t>
            </w:r>
          </w:p>
        </w:tc>
        <w:tc>
          <w:tcPr>
            <w:tcW w:w="1206" w:type="dxa"/>
            <w:vAlign w:val="top"/>
          </w:tcPr>
          <w:p w14:paraId="62D154CE">
            <w:pPr>
              <w:spacing w:before="111"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09321BA5">
            <w:pPr>
              <w:spacing w:before="142" w:line="180" w:lineRule="auto"/>
              <w:ind w:left="462"/>
              <w:rPr>
                <w:rFonts w:ascii="仿宋" w:hAnsi="仿宋" w:eastAsia="仿宋" w:cs="仿宋"/>
                <w:sz w:val="18"/>
                <w:szCs w:val="18"/>
              </w:rPr>
            </w:pPr>
            <w:r>
              <w:rPr>
                <w:rFonts w:ascii="仿宋" w:hAnsi="仿宋" w:eastAsia="仿宋" w:cs="仿宋"/>
                <w:spacing w:val="-2"/>
                <w:sz w:val="18"/>
                <w:szCs w:val="18"/>
              </w:rPr>
              <w:t>4.48</w:t>
            </w:r>
          </w:p>
        </w:tc>
      </w:tr>
      <w:tr w14:paraId="2C79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4A266C2">
            <w:pPr>
              <w:spacing w:before="143" w:line="180" w:lineRule="auto"/>
              <w:ind w:left="231"/>
              <w:rPr>
                <w:rFonts w:ascii="仿宋" w:hAnsi="仿宋" w:eastAsia="仿宋" w:cs="仿宋"/>
                <w:sz w:val="18"/>
                <w:szCs w:val="18"/>
              </w:rPr>
            </w:pPr>
            <w:r>
              <w:rPr>
                <w:rFonts w:ascii="仿宋" w:hAnsi="仿宋" w:eastAsia="仿宋" w:cs="仿宋"/>
                <w:sz w:val="18"/>
                <w:szCs w:val="18"/>
              </w:rPr>
              <w:t>4</w:t>
            </w:r>
          </w:p>
        </w:tc>
        <w:tc>
          <w:tcPr>
            <w:tcW w:w="1674" w:type="dxa"/>
            <w:vMerge w:val="continue"/>
            <w:tcBorders>
              <w:top w:val="nil"/>
              <w:bottom w:val="nil"/>
            </w:tcBorders>
            <w:vAlign w:val="top"/>
          </w:tcPr>
          <w:p w14:paraId="6E8FBAC1">
            <w:pPr>
              <w:rPr>
                <w:rFonts w:ascii="Arial"/>
                <w:sz w:val="21"/>
              </w:rPr>
            </w:pPr>
          </w:p>
        </w:tc>
        <w:tc>
          <w:tcPr>
            <w:tcW w:w="4862" w:type="dxa"/>
            <w:vAlign w:val="top"/>
          </w:tcPr>
          <w:p w14:paraId="0D865540">
            <w:pPr>
              <w:spacing w:before="112" w:line="222" w:lineRule="auto"/>
              <w:ind w:left="1321"/>
              <w:rPr>
                <w:rFonts w:ascii="仿宋" w:hAnsi="仿宋" w:eastAsia="仿宋" w:cs="仿宋"/>
                <w:sz w:val="18"/>
                <w:szCs w:val="18"/>
              </w:rPr>
            </w:pPr>
            <w:r>
              <w:rPr>
                <w:rFonts w:ascii="仿宋" w:hAnsi="仿宋" w:eastAsia="仿宋" w:cs="仿宋"/>
                <w:spacing w:val="-2"/>
                <w:sz w:val="18"/>
                <w:szCs w:val="18"/>
              </w:rPr>
              <w:t>水泥喷漆栏杆</w:t>
            </w:r>
          </w:p>
        </w:tc>
        <w:tc>
          <w:tcPr>
            <w:tcW w:w="1206" w:type="dxa"/>
            <w:vAlign w:val="top"/>
          </w:tcPr>
          <w:p w14:paraId="774FBC86">
            <w:pPr>
              <w:spacing w:before="112" w:line="236" w:lineRule="exact"/>
              <w:ind w:left="414"/>
              <w:rPr>
                <w:rFonts w:ascii="仿宋" w:hAnsi="仿宋" w:eastAsia="仿宋" w:cs="仿宋"/>
                <w:sz w:val="18"/>
                <w:szCs w:val="18"/>
              </w:rPr>
            </w:pPr>
            <w:r>
              <w:rPr>
                <w:rFonts w:ascii="仿宋" w:hAnsi="仿宋" w:eastAsia="仿宋" w:cs="仿宋"/>
                <w:position w:val="3"/>
                <w:sz w:val="18"/>
                <w:szCs w:val="18"/>
              </w:rPr>
              <w:t>m</w:t>
            </w:r>
          </w:p>
        </w:tc>
        <w:tc>
          <w:tcPr>
            <w:tcW w:w="1414" w:type="dxa"/>
            <w:vAlign w:val="top"/>
          </w:tcPr>
          <w:p w14:paraId="22413419">
            <w:pPr>
              <w:spacing w:before="143" w:line="180" w:lineRule="auto"/>
              <w:ind w:left="509"/>
              <w:rPr>
                <w:rFonts w:ascii="仿宋" w:hAnsi="仿宋" w:eastAsia="仿宋" w:cs="仿宋"/>
                <w:sz w:val="18"/>
                <w:szCs w:val="18"/>
              </w:rPr>
            </w:pPr>
            <w:r>
              <w:rPr>
                <w:rFonts w:ascii="仿宋" w:hAnsi="仿宋" w:eastAsia="仿宋" w:cs="仿宋"/>
                <w:spacing w:val="-3"/>
                <w:sz w:val="18"/>
                <w:szCs w:val="18"/>
              </w:rPr>
              <w:t>208</w:t>
            </w:r>
          </w:p>
        </w:tc>
      </w:tr>
      <w:tr w14:paraId="341B6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6784AC6">
            <w:pPr>
              <w:spacing w:before="143" w:line="179" w:lineRule="auto"/>
              <w:ind w:left="235"/>
              <w:rPr>
                <w:rFonts w:ascii="仿宋" w:hAnsi="仿宋" w:eastAsia="仿宋" w:cs="仿宋"/>
                <w:sz w:val="18"/>
                <w:szCs w:val="18"/>
              </w:rPr>
            </w:pPr>
            <w:r>
              <w:rPr>
                <w:rFonts w:ascii="仿宋" w:hAnsi="仿宋" w:eastAsia="仿宋" w:cs="仿宋"/>
                <w:sz w:val="18"/>
                <w:szCs w:val="18"/>
              </w:rPr>
              <w:t>5</w:t>
            </w:r>
          </w:p>
        </w:tc>
        <w:tc>
          <w:tcPr>
            <w:tcW w:w="1674" w:type="dxa"/>
            <w:vMerge w:val="continue"/>
            <w:tcBorders>
              <w:top w:val="nil"/>
              <w:bottom w:val="nil"/>
            </w:tcBorders>
            <w:vAlign w:val="top"/>
          </w:tcPr>
          <w:p w14:paraId="521A6F27">
            <w:pPr>
              <w:rPr>
                <w:rFonts w:ascii="Arial"/>
                <w:sz w:val="21"/>
              </w:rPr>
            </w:pPr>
          </w:p>
        </w:tc>
        <w:tc>
          <w:tcPr>
            <w:tcW w:w="4862" w:type="dxa"/>
            <w:vAlign w:val="top"/>
          </w:tcPr>
          <w:p w14:paraId="5F260CCA">
            <w:pPr>
              <w:spacing w:before="111" w:line="222" w:lineRule="auto"/>
              <w:ind w:left="1501"/>
              <w:rPr>
                <w:rFonts w:ascii="仿宋" w:hAnsi="仿宋" w:eastAsia="仿宋" w:cs="仿宋"/>
                <w:sz w:val="18"/>
                <w:szCs w:val="18"/>
              </w:rPr>
            </w:pPr>
            <w:r>
              <w:rPr>
                <w:rFonts w:ascii="仿宋" w:hAnsi="仿宋" w:eastAsia="仿宋" w:cs="仿宋"/>
                <w:spacing w:val="-3"/>
                <w:sz w:val="18"/>
                <w:szCs w:val="18"/>
              </w:rPr>
              <w:t>标识标牌</w:t>
            </w:r>
          </w:p>
        </w:tc>
        <w:tc>
          <w:tcPr>
            <w:tcW w:w="1206" w:type="dxa"/>
            <w:vAlign w:val="top"/>
          </w:tcPr>
          <w:p w14:paraId="28EE11EF">
            <w:pPr>
              <w:spacing w:before="110"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049BE40">
            <w:pPr>
              <w:spacing w:before="141" w:line="181" w:lineRule="auto"/>
              <w:ind w:left="477"/>
              <w:rPr>
                <w:rFonts w:ascii="仿宋" w:hAnsi="仿宋" w:eastAsia="仿宋" w:cs="仿宋"/>
                <w:sz w:val="18"/>
                <w:szCs w:val="18"/>
              </w:rPr>
            </w:pPr>
            <w:r>
              <w:rPr>
                <w:rFonts w:ascii="仿宋" w:hAnsi="仿宋" w:eastAsia="仿宋" w:cs="仿宋"/>
                <w:spacing w:val="-5"/>
                <w:sz w:val="18"/>
                <w:szCs w:val="18"/>
              </w:rPr>
              <w:t>1.89</w:t>
            </w:r>
          </w:p>
        </w:tc>
      </w:tr>
      <w:tr w14:paraId="28F47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988D74E">
            <w:pPr>
              <w:spacing w:before="143" w:line="180" w:lineRule="auto"/>
              <w:ind w:left="232"/>
              <w:rPr>
                <w:rFonts w:ascii="仿宋" w:hAnsi="仿宋" w:eastAsia="仿宋" w:cs="仿宋"/>
                <w:sz w:val="18"/>
                <w:szCs w:val="18"/>
              </w:rPr>
            </w:pPr>
            <w:r>
              <w:rPr>
                <w:rFonts w:ascii="仿宋" w:hAnsi="仿宋" w:eastAsia="仿宋" w:cs="仿宋"/>
                <w:sz w:val="18"/>
                <w:szCs w:val="18"/>
              </w:rPr>
              <w:t>9</w:t>
            </w:r>
          </w:p>
        </w:tc>
        <w:tc>
          <w:tcPr>
            <w:tcW w:w="1674" w:type="dxa"/>
            <w:vMerge w:val="continue"/>
            <w:tcBorders>
              <w:top w:val="nil"/>
              <w:bottom w:val="nil"/>
            </w:tcBorders>
            <w:vAlign w:val="top"/>
          </w:tcPr>
          <w:p w14:paraId="33813678">
            <w:pPr>
              <w:rPr>
                <w:rFonts w:ascii="Arial"/>
                <w:sz w:val="21"/>
              </w:rPr>
            </w:pPr>
          </w:p>
        </w:tc>
        <w:tc>
          <w:tcPr>
            <w:tcW w:w="4862" w:type="dxa"/>
            <w:vAlign w:val="top"/>
          </w:tcPr>
          <w:p w14:paraId="431F54B5">
            <w:pPr>
              <w:spacing w:before="112" w:line="222" w:lineRule="auto"/>
              <w:ind w:left="1596"/>
              <w:rPr>
                <w:rFonts w:ascii="仿宋" w:hAnsi="仿宋" w:eastAsia="仿宋" w:cs="仿宋"/>
                <w:sz w:val="18"/>
                <w:szCs w:val="18"/>
              </w:rPr>
            </w:pPr>
            <w:r>
              <w:rPr>
                <w:rFonts w:ascii="仿宋" w:hAnsi="仿宋" w:eastAsia="仿宋" w:cs="仿宋"/>
                <w:spacing w:val="-5"/>
                <w:sz w:val="18"/>
                <w:szCs w:val="18"/>
              </w:rPr>
              <w:t>草坪灯</w:t>
            </w:r>
          </w:p>
        </w:tc>
        <w:tc>
          <w:tcPr>
            <w:tcW w:w="1206" w:type="dxa"/>
            <w:vAlign w:val="top"/>
          </w:tcPr>
          <w:p w14:paraId="6482F21C">
            <w:pPr>
              <w:spacing w:before="111"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7472A510">
            <w:pPr>
              <w:spacing w:before="142" w:line="181" w:lineRule="auto"/>
              <w:ind w:left="565"/>
              <w:rPr>
                <w:rFonts w:ascii="仿宋" w:hAnsi="仿宋" w:eastAsia="仿宋" w:cs="仿宋"/>
                <w:sz w:val="18"/>
                <w:szCs w:val="18"/>
              </w:rPr>
            </w:pPr>
            <w:r>
              <w:rPr>
                <w:rFonts w:ascii="仿宋" w:hAnsi="仿宋" w:eastAsia="仿宋" w:cs="仿宋"/>
                <w:spacing w:val="-10"/>
                <w:sz w:val="18"/>
                <w:szCs w:val="18"/>
              </w:rPr>
              <w:t>16</w:t>
            </w:r>
          </w:p>
        </w:tc>
      </w:tr>
      <w:tr w14:paraId="43F02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6A13899">
            <w:pPr>
              <w:spacing w:before="140" w:line="181" w:lineRule="auto"/>
              <w:ind w:left="202"/>
              <w:rPr>
                <w:rFonts w:ascii="仿宋" w:hAnsi="仿宋" w:eastAsia="仿宋" w:cs="仿宋"/>
                <w:sz w:val="18"/>
                <w:szCs w:val="18"/>
              </w:rPr>
            </w:pPr>
            <w:r>
              <w:rPr>
                <w:rFonts w:ascii="仿宋" w:hAnsi="仿宋" w:eastAsia="仿宋" w:cs="仿宋"/>
                <w:spacing w:val="-10"/>
                <w:sz w:val="18"/>
                <w:szCs w:val="18"/>
              </w:rPr>
              <w:t>10</w:t>
            </w:r>
          </w:p>
        </w:tc>
        <w:tc>
          <w:tcPr>
            <w:tcW w:w="1674" w:type="dxa"/>
            <w:vMerge w:val="continue"/>
            <w:tcBorders>
              <w:top w:val="nil"/>
            </w:tcBorders>
            <w:vAlign w:val="top"/>
          </w:tcPr>
          <w:p w14:paraId="1D1E1F68">
            <w:pPr>
              <w:rPr>
                <w:rFonts w:ascii="Arial"/>
                <w:sz w:val="21"/>
              </w:rPr>
            </w:pPr>
          </w:p>
        </w:tc>
        <w:tc>
          <w:tcPr>
            <w:tcW w:w="4862" w:type="dxa"/>
            <w:vAlign w:val="top"/>
          </w:tcPr>
          <w:p w14:paraId="037D76FD">
            <w:pPr>
              <w:spacing w:before="110" w:line="222" w:lineRule="auto"/>
              <w:ind w:left="1595"/>
              <w:rPr>
                <w:rFonts w:ascii="仿宋" w:hAnsi="仿宋" w:eastAsia="仿宋" w:cs="仿宋"/>
                <w:sz w:val="18"/>
                <w:szCs w:val="18"/>
              </w:rPr>
            </w:pPr>
            <w:r>
              <w:rPr>
                <w:rFonts w:ascii="仿宋" w:hAnsi="仿宋" w:eastAsia="仿宋" w:cs="仿宋"/>
                <w:spacing w:val="-5"/>
                <w:sz w:val="18"/>
                <w:szCs w:val="18"/>
              </w:rPr>
              <w:t>垃圾桶</w:t>
            </w:r>
          </w:p>
        </w:tc>
        <w:tc>
          <w:tcPr>
            <w:tcW w:w="1206" w:type="dxa"/>
            <w:vAlign w:val="top"/>
          </w:tcPr>
          <w:p w14:paraId="109A16E1">
            <w:pPr>
              <w:spacing w:before="110"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4A7F861B">
            <w:pPr>
              <w:spacing w:before="141" w:line="180" w:lineRule="auto"/>
              <w:ind w:left="601"/>
              <w:rPr>
                <w:rFonts w:ascii="仿宋" w:hAnsi="仿宋" w:eastAsia="仿宋" w:cs="仿宋"/>
                <w:sz w:val="18"/>
                <w:szCs w:val="18"/>
              </w:rPr>
            </w:pPr>
            <w:r>
              <w:rPr>
                <w:rFonts w:ascii="仿宋" w:hAnsi="仿宋" w:eastAsia="仿宋" w:cs="仿宋"/>
                <w:sz w:val="18"/>
                <w:szCs w:val="18"/>
              </w:rPr>
              <w:t>3</w:t>
            </w:r>
          </w:p>
        </w:tc>
      </w:tr>
      <w:tr w14:paraId="308FD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62053AE">
            <w:pPr>
              <w:spacing w:before="142" w:line="181" w:lineRule="auto"/>
              <w:ind w:left="202"/>
              <w:rPr>
                <w:rFonts w:ascii="仿宋" w:hAnsi="仿宋" w:eastAsia="仿宋" w:cs="仿宋"/>
                <w:sz w:val="18"/>
                <w:szCs w:val="18"/>
              </w:rPr>
            </w:pPr>
            <w:r>
              <w:rPr>
                <w:rFonts w:ascii="仿宋" w:hAnsi="仿宋" w:eastAsia="仿宋" w:cs="仿宋"/>
                <w:spacing w:val="-10"/>
                <w:sz w:val="18"/>
                <w:szCs w:val="18"/>
              </w:rPr>
              <w:t>11</w:t>
            </w:r>
          </w:p>
        </w:tc>
        <w:tc>
          <w:tcPr>
            <w:tcW w:w="1674" w:type="dxa"/>
            <w:vMerge w:val="restart"/>
            <w:tcBorders>
              <w:bottom w:val="nil"/>
            </w:tcBorders>
            <w:vAlign w:val="top"/>
          </w:tcPr>
          <w:p w14:paraId="09CA80D3">
            <w:pPr>
              <w:spacing w:line="255" w:lineRule="auto"/>
              <w:rPr>
                <w:rFonts w:ascii="Arial"/>
                <w:sz w:val="21"/>
              </w:rPr>
            </w:pPr>
          </w:p>
          <w:p w14:paraId="062F251B">
            <w:pPr>
              <w:spacing w:before="58" w:line="221" w:lineRule="auto"/>
              <w:ind w:left="287"/>
              <w:rPr>
                <w:rFonts w:ascii="仿宋" w:hAnsi="仿宋" w:eastAsia="仿宋" w:cs="仿宋"/>
                <w:sz w:val="18"/>
                <w:szCs w:val="18"/>
              </w:rPr>
            </w:pPr>
            <w:r>
              <w:rPr>
                <w:rFonts w:ascii="仿宋" w:hAnsi="仿宋" w:eastAsia="仿宋" w:cs="仿宋"/>
                <w:spacing w:val="-4"/>
                <w:sz w:val="18"/>
                <w:szCs w:val="18"/>
              </w:rPr>
              <w:t>绿化管养</w:t>
            </w:r>
          </w:p>
        </w:tc>
        <w:tc>
          <w:tcPr>
            <w:tcW w:w="4862" w:type="dxa"/>
            <w:vAlign w:val="top"/>
          </w:tcPr>
          <w:p w14:paraId="72918780">
            <w:pPr>
              <w:spacing w:before="111" w:line="220" w:lineRule="auto"/>
              <w:ind w:left="1506"/>
              <w:rPr>
                <w:rFonts w:ascii="仿宋" w:hAnsi="仿宋" w:eastAsia="仿宋" w:cs="仿宋"/>
                <w:sz w:val="18"/>
                <w:szCs w:val="18"/>
              </w:rPr>
            </w:pPr>
            <w:r>
              <w:rPr>
                <w:rFonts w:ascii="仿宋" w:hAnsi="仿宋" w:eastAsia="仿宋" w:cs="仿宋"/>
                <w:spacing w:val="-4"/>
                <w:sz w:val="18"/>
                <w:szCs w:val="18"/>
              </w:rPr>
              <w:t>栽植乔木</w:t>
            </w:r>
          </w:p>
        </w:tc>
        <w:tc>
          <w:tcPr>
            <w:tcW w:w="1206" w:type="dxa"/>
            <w:vAlign w:val="top"/>
          </w:tcPr>
          <w:p w14:paraId="718981F6">
            <w:pPr>
              <w:spacing w:before="111" w:line="219" w:lineRule="auto"/>
              <w:ind w:left="382"/>
              <w:rPr>
                <w:rFonts w:ascii="仿宋" w:hAnsi="仿宋" w:eastAsia="仿宋" w:cs="仿宋"/>
                <w:sz w:val="18"/>
                <w:szCs w:val="18"/>
              </w:rPr>
            </w:pPr>
            <w:r>
              <w:rPr>
                <w:rFonts w:ascii="仿宋" w:hAnsi="仿宋" w:eastAsia="仿宋" w:cs="仿宋"/>
                <w:sz w:val="18"/>
                <w:szCs w:val="18"/>
              </w:rPr>
              <w:t>株</w:t>
            </w:r>
          </w:p>
        </w:tc>
        <w:tc>
          <w:tcPr>
            <w:tcW w:w="1414" w:type="dxa"/>
            <w:vAlign w:val="top"/>
          </w:tcPr>
          <w:p w14:paraId="1AF22735">
            <w:pPr>
              <w:spacing w:before="142" w:line="181" w:lineRule="auto"/>
              <w:ind w:left="565"/>
              <w:rPr>
                <w:rFonts w:ascii="仿宋" w:hAnsi="仿宋" w:eastAsia="仿宋" w:cs="仿宋"/>
                <w:sz w:val="18"/>
                <w:szCs w:val="18"/>
              </w:rPr>
            </w:pPr>
            <w:r>
              <w:rPr>
                <w:rFonts w:ascii="仿宋" w:hAnsi="仿宋" w:eastAsia="仿宋" w:cs="仿宋"/>
                <w:spacing w:val="-10"/>
                <w:sz w:val="18"/>
                <w:szCs w:val="18"/>
              </w:rPr>
              <w:t>11</w:t>
            </w:r>
          </w:p>
        </w:tc>
      </w:tr>
      <w:tr w14:paraId="7E946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E2990BD">
            <w:pPr>
              <w:spacing w:before="140" w:line="181" w:lineRule="auto"/>
              <w:ind w:left="202"/>
              <w:rPr>
                <w:rFonts w:ascii="仿宋" w:hAnsi="仿宋" w:eastAsia="仿宋" w:cs="仿宋"/>
                <w:sz w:val="18"/>
                <w:szCs w:val="18"/>
              </w:rPr>
            </w:pPr>
            <w:r>
              <w:rPr>
                <w:rFonts w:ascii="仿宋" w:hAnsi="仿宋" w:eastAsia="仿宋" w:cs="仿宋"/>
                <w:spacing w:val="-10"/>
                <w:sz w:val="18"/>
                <w:szCs w:val="18"/>
              </w:rPr>
              <w:t>12</w:t>
            </w:r>
          </w:p>
        </w:tc>
        <w:tc>
          <w:tcPr>
            <w:tcW w:w="1674" w:type="dxa"/>
            <w:vMerge w:val="continue"/>
            <w:tcBorders>
              <w:top w:val="nil"/>
            </w:tcBorders>
            <w:vAlign w:val="top"/>
          </w:tcPr>
          <w:p w14:paraId="7E02EAD4">
            <w:pPr>
              <w:rPr>
                <w:rFonts w:ascii="Arial"/>
                <w:sz w:val="21"/>
              </w:rPr>
            </w:pPr>
          </w:p>
        </w:tc>
        <w:tc>
          <w:tcPr>
            <w:tcW w:w="4862" w:type="dxa"/>
            <w:vAlign w:val="top"/>
          </w:tcPr>
          <w:p w14:paraId="3A4D6F3A">
            <w:pPr>
              <w:spacing w:before="110" w:line="220" w:lineRule="auto"/>
              <w:ind w:left="1326"/>
              <w:rPr>
                <w:rFonts w:ascii="仿宋" w:hAnsi="仿宋" w:eastAsia="仿宋" w:cs="仿宋"/>
                <w:sz w:val="18"/>
                <w:szCs w:val="18"/>
              </w:rPr>
            </w:pPr>
            <w:r>
              <w:rPr>
                <w:rFonts w:ascii="仿宋" w:hAnsi="仿宋" w:eastAsia="仿宋" w:cs="仿宋"/>
                <w:spacing w:val="-3"/>
                <w:sz w:val="18"/>
                <w:szCs w:val="18"/>
              </w:rPr>
              <w:t>栽植灌木花卉</w:t>
            </w:r>
          </w:p>
        </w:tc>
        <w:tc>
          <w:tcPr>
            <w:tcW w:w="1206" w:type="dxa"/>
            <w:vAlign w:val="top"/>
          </w:tcPr>
          <w:p w14:paraId="154E6193">
            <w:pPr>
              <w:spacing w:before="110"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3878C8D9">
            <w:pPr>
              <w:spacing w:before="140" w:line="181" w:lineRule="auto"/>
              <w:ind w:left="340"/>
              <w:rPr>
                <w:rFonts w:ascii="仿宋" w:hAnsi="仿宋" w:eastAsia="仿宋" w:cs="仿宋"/>
                <w:sz w:val="18"/>
                <w:szCs w:val="18"/>
              </w:rPr>
            </w:pPr>
            <w:r>
              <w:rPr>
                <w:rFonts w:ascii="仿宋" w:hAnsi="仿宋" w:eastAsia="仿宋" w:cs="仿宋"/>
                <w:spacing w:val="-3"/>
                <w:sz w:val="18"/>
                <w:szCs w:val="18"/>
              </w:rPr>
              <w:t>18820.8</w:t>
            </w:r>
          </w:p>
        </w:tc>
      </w:tr>
      <w:tr w14:paraId="0043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52D9D0A">
            <w:pPr>
              <w:spacing w:before="141" w:line="181" w:lineRule="auto"/>
              <w:ind w:left="202"/>
              <w:rPr>
                <w:rFonts w:ascii="仿宋" w:hAnsi="仿宋" w:eastAsia="仿宋" w:cs="仿宋"/>
                <w:sz w:val="18"/>
                <w:szCs w:val="18"/>
              </w:rPr>
            </w:pPr>
            <w:r>
              <w:rPr>
                <w:rFonts w:ascii="仿宋" w:hAnsi="仿宋" w:eastAsia="仿宋" w:cs="仿宋"/>
                <w:spacing w:val="-10"/>
                <w:sz w:val="18"/>
                <w:szCs w:val="18"/>
              </w:rPr>
              <w:t>13</w:t>
            </w:r>
          </w:p>
        </w:tc>
        <w:tc>
          <w:tcPr>
            <w:tcW w:w="1674" w:type="dxa"/>
            <w:vMerge w:val="restart"/>
            <w:tcBorders>
              <w:bottom w:val="nil"/>
            </w:tcBorders>
            <w:vAlign w:val="top"/>
          </w:tcPr>
          <w:p w14:paraId="67CE1845">
            <w:pPr>
              <w:spacing w:line="245" w:lineRule="auto"/>
              <w:rPr>
                <w:rFonts w:ascii="Arial"/>
                <w:sz w:val="21"/>
              </w:rPr>
            </w:pPr>
          </w:p>
          <w:p w14:paraId="63C8406A">
            <w:pPr>
              <w:spacing w:line="245" w:lineRule="auto"/>
              <w:rPr>
                <w:rFonts w:ascii="Arial"/>
                <w:sz w:val="21"/>
              </w:rPr>
            </w:pPr>
          </w:p>
          <w:p w14:paraId="5266815C">
            <w:pPr>
              <w:spacing w:line="245" w:lineRule="auto"/>
              <w:rPr>
                <w:rFonts w:ascii="Arial"/>
                <w:sz w:val="21"/>
              </w:rPr>
            </w:pPr>
          </w:p>
          <w:p w14:paraId="3743D351">
            <w:pPr>
              <w:spacing w:line="245" w:lineRule="auto"/>
              <w:rPr>
                <w:rFonts w:ascii="Arial"/>
                <w:sz w:val="21"/>
              </w:rPr>
            </w:pPr>
          </w:p>
          <w:p w14:paraId="5F612BE6">
            <w:pPr>
              <w:spacing w:line="245" w:lineRule="auto"/>
              <w:rPr>
                <w:rFonts w:ascii="Arial"/>
                <w:sz w:val="21"/>
              </w:rPr>
            </w:pPr>
          </w:p>
          <w:p w14:paraId="36D774CA">
            <w:pPr>
              <w:spacing w:line="246" w:lineRule="auto"/>
              <w:rPr>
                <w:rFonts w:ascii="Arial"/>
                <w:sz w:val="21"/>
              </w:rPr>
            </w:pPr>
          </w:p>
          <w:p w14:paraId="74A6A4A3">
            <w:pPr>
              <w:spacing w:line="246" w:lineRule="auto"/>
              <w:rPr>
                <w:rFonts w:ascii="Arial"/>
                <w:sz w:val="21"/>
              </w:rPr>
            </w:pPr>
          </w:p>
          <w:p w14:paraId="13F402C6">
            <w:pPr>
              <w:spacing w:before="58" w:line="305" w:lineRule="auto"/>
              <w:ind w:left="467" w:right="278"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862" w:type="dxa"/>
            <w:vAlign w:val="top"/>
          </w:tcPr>
          <w:p w14:paraId="0926970D">
            <w:pPr>
              <w:spacing w:before="111" w:line="221" w:lineRule="auto"/>
              <w:ind w:left="1593"/>
              <w:rPr>
                <w:rFonts w:ascii="仿宋" w:hAnsi="仿宋" w:eastAsia="仿宋" w:cs="仿宋"/>
                <w:sz w:val="18"/>
                <w:szCs w:val="18"/>
              </w:rPr>
            </w:pPr>
            <w:r>
              <w:rPr>
                <w:rFonts w:ascii="仿宋" w:hAnsi="仿宋" w:eastAsia="仿宋" w:cs="仿宋"/>
                <w:spacing w:val="-4"/>
                <w:sz w:val="18"/>
                <w:szCs w:val="18"/>
              </w:rPr>
              <w:t>骑行道</w:t>
            </w:r>
          </w:p>
        </w:tc>
        <w:tc>
          <w:tcPr>
            <w:tcW w:w="1206" w:type="dxa"/>
            <w:vAlign w:val="top"/>
          </w:tcPr>
          <w:p w14:paraId="400F08B6">
            <w:pPr>
              <w:spacing w:before="111"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39B29267">
            <w:pPr>
              <w:spacing w:before="142" w:line="180" w:lineRule="auto"/>
              <w:ind w:left="376"/>
              <w:rPr>
                <w:rFonts w:ascii="仿宋" w:hAnsi="仿宋" w:eastAsia="仿宋" w:cs="仿宋"/>
                <w:sz w:val="18"/>
                <w:szCs w:val="18"/>
              </w:rPr>
            </w:pPr>
            <w:r>
              <w:rPr>
                <w:rFonts w:ascii="仿宋" w:hAnsi="仿宋" w:eastAsia="仿宋" w:cs="仿宋"/>
                <w:spacing w:val="-2"/>
                <w:sz w:val="18"/>
                <w:szCs w:val="18"/>
              </w:rPr>
              <w:t>5282.3</w:t>
            </w:r>
          </w:p>
        </w:tc>
      </w:tr>
      <w:tr w14:paraId="51339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7C0D29D">
            <w:pPr>
              <w:spacing w:before="142" w:line="181" w:lineRule="auto"/>
              <w:ind w:left="202"/>
              <w:rPr>
                <w:rFonts w:ascii="仿宋" w:hAnsi="仿宋" w:eastAsia="仿宋" w:cs="仿宋"/>
                <w:sz w:val="18"/>
                <w:szCs w:val="18"/>
              </w:rPr>
            </w:pPr>
            <w:r>
              <w:rPr>
                <w:rFonts w:ascii="仿宋" w:hAnsi="仿宋" w:eastAsia="仿宋" w:cs="仿宋"/>
                <w:spacing w:val="-10"/>
                <w:sz w:val="18"/>
                <w:szCs w:val="18"/>
              </w:rPr>
              <w:t>14</w:t>
            </w:r>
          </w:p>
        </w:tc>
        <w:tc>
          <w:tcPr>
            <w:tcW w:w="1674" w:type="dxa"/>
            <w:vMerge w:val="continue"/>
            <w:tcBorders>
              <w:top w:val="nil"/>
              <w:bottom w:val="nil"/>
            </w:tcBorders>
            <w:vAlign w:val="top"/>
          </w:tcPr>
          <w:p w14:paraId="00BDA081">
            <w:pPr>
              <w:rPr>
                <w:rFonts w:ascii="Arial"/>
                <w:sz w:val="21"/>
              </w:rPr>
            </w:pPr>
          </w:p>
        </w:tc>
        <w:tc>
          <w:tcPr>
            <w:tcW w:w="4862" w:type="dxa"/>
            <w:vAlign w:val="top"/>
          </w:tcPr>
          <w:p w14:paraId="5EBE04EA">
            <w:pPr>
              <w:spacing w:before="112" w:line="222" w:lineRule="auto"/>
              <w:ind w:left="1503"/>
              <w:rPr>
                <w:rFonts w:ascii="仿宋" w:hAnsi="仿宋" w:eastAsia="仿宋" w:cs="仿宋"/>
                <w:sz w:val="18"/>
                <w:szCs w:val="18"/>
              </w:rPr>
            </w:pPr>
            <w:r>
              <w:rPr>
                <w:rFonts w:ascii="仿宋" w:hAnsi="仿宋" w:eastAsia="仿宋" w:cs="仿宋"/>
                <w:spacing w:val="-4"/>
                <w:sz w:val="18"/>
                <w:szCs w:val="18"/>
              </w:rPr>
              <w:t>地面标线</w:t>
            </w:r>
          </w:p>
        </w:tc>
        <w:tc>
          <w:tcPr>
            <w:tcW w:w="1206" w:type="dxa"/>
            <w:vAlign w:val="top"/>
          </w:tcPr>
          <w:p w14:paraId="70223191">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093DF04F">
            <w:pPr>
              <w:spacing w:before="143" w:line="180" w:lineRule="auto"/>
              <w:ind w:left="462"/>
              <w:rPr>
                <w:rFonts w:ascii="仿宋" w:hAnsi="仿宋" w:eastAsia="仿宋" w:cs="仿宋"/>
                <w:sz w:val="18"/>
                <w:szCs w:val="18"/>
              </w:rPr>
            </w:pPr>
            <w:r>
              <w:rPr>
                <w:rFonts w:ascii="仿宋" w:hAnsi="仿宋" w:eastAsia="仿宋" w:cs="仿宋"/>
                <w:spacing w:val="-2"/>
                <w:sz w:val="18"/>
                <w:szCs w:val="18"/>
              </w:rPr>
              <w:t>4.40</w:t>
            </w:r>
          </w:p>
        </w:tc>
      </w:tr>
      <w:tr w14:paraId="494D5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AC8F626">
            <w:pPr>
              <w:spacing w:before="141" w:line="181" w:lineRule="auto"/>
              <w:ind w:left="202"/>
              <w:rPr>
                <w:rFonts w:ascii="仿宋" w:hAnsi="仿宋" w:eastAsia="仿宋" w:cs="仿宋"/>
                <w:sz w:val="18"/>
                <w:szCs w:val="18"/>
              </w:rPr>
            </w:pPr>
            <w:r>
              <w:rPr>
                <w:rFonts w:ascii="仿宋" w:hAnsi="仿宋" w:eastAsia="仿宋" w:cs="仿宋"/>
                <w:spacing w:val="-10"/>
                <w:sz w:val="18"/>
                <w:szCs w:val="18"/>
              </w:rPr>
              <w:t>15</w:t>
            </w:r>
          </w:p>
        </w:tc>
        <w:tc>
          <w:tcPr>
            <w:tcW w:w="1674" w:type="dxa"/>
            <w:vMerge w:val="continue"/>
            <w:tcBorders>
              <w:top w:val="nil"/>
              <w:bottom w:val="nil"/>
            </w:tcBorders>
            <w:vAlign w:val="top"/>
          </w:tcPr>
          <w:p w14:paraId="569E86D9">
            <w:pPr>
              <w:rPr>
                <w:rFonts w:ascii="Arial"/>
                <w:sz w:val="21"/>
              </w:rPr>
            </w:pPr>
          </w:p>
        </w:tc>
        <w:tc>
          <w:tcPr>
            <w:tcW w:w="4862" w:type="dxa"/>
            <w:vAlign w:val="top"/>
          </w:tcPr>
          <w:p w14:paraId="5ABF13CF">
            <w:pPr>
              <w:spacing w:before="110" w:line="224" w:lineRule="auto"/>
              <w:ind w:left="1686"/>
              <w:rPr>
                <w:rFonts w:ascii="仿宋" w:hAnsi="仿宋" w:eastAsia="仿宋" w:cs="仿宋"/>
                <w:sz w:val="18"/>
                <w:szCs w:val="18"/>
              </w:rPr>
            </w:pPr>
            <w:r>
              <w:rPr>
                <w:rFonts w:ascii="仿宋" w:hAnsi="仿宋" w:eastAsia="仿宋" w:cs="仿宋"/>
                <w:spacing w:val="-8"/>
                <w:sz w:val="18"/>
                <w:szCs w:val="18"/>
              </w:rPr>
              <w:t>汀步</w:t>
            </w:r>
          </w:p>
        </w:tc>
        <w:tc>
          <w:tcPr>
            <w:tcW w:w="1206" w:type="dxa"/>
            <w:vAlign w:val="top"/>
          </w:tcPr>
          <w:p w14:paraId="618A965C">
            <w:pPr>
              <w:spacing w:before="110"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1BA66CD6">
            <w:pPr>
              <w:spacing w:before="142" w:line="180" w:lineRule="auto"/>
              <w:ind w:left="556"/>
              <w:rPr>
                <w:rFonts w:ascii="仿宋" w:hAnsi="仿宋" w:eastAsia="仿宋" w:cs="仿宋"/>
                <w:sz w:val="18"/>
                <w:szCs w:val="18"/>
              </w:rPr>
            </w:pPr>
            <w:r>
              <w:rPr>
                <w:rFonts w:ascii="仿宋" w:hAnsi="仿宋" w:eastAsia="仿宋" w:cs="仿宋"/>
                <w:spacing w:val="-5"/>
                <w:sz w:val="18"/>
                <w:szCs w:val="18"/>
              </w:rPr>
              <w:t>72</w:t>
            </w:r>
          </w:p>
        </w:tc>
      </w:tr>
      <w:tr w14:paraId="3840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59B1AB2">
            <w:pPr>
              <w:spacing w:before="142" w:line="181" w:lineRule="auto"/>
              <w:ind w:left="202"/>
              <w:rPr>
                <w:rFonts w:ascii="仿宋" w:hAnsi="仿宋" w:eastAsia="仿宋" w:cs="仿宋"/>
                <w:sz w:val="18"/>
                <w:szCs w:val="18"/>
              </w:rPr>
            </w:pPr>
            <w:r>
              <w:rPr>
                <w:rFonts w:ascii="仿宋" w:hAnsi="仿宋" w:eastAsia="仿宋" w:cs="仿宋"/>
                <w:spacing w:val="-10"/>
                <w:sz w:val="18"/>
                <w:szCs w:val="18"/>
              </w:rPr>
              <w:t>16</w:t>
            </w:r>
          </w:p>
        </w:tc>
        <w:tc>
          <w:tcPr>
            <w:tcW w:w="1674" w:type="dxa"/>
            <w:vMerge w:val="continue"/>
            <w:tcBorders>
              <w:top w:val="nil"/>
              <w:bottom w:val="nil"/>
            </w:tcBorders>
            <w:vAlign w:val="top"/>
          </w:tcPr>
          <w:p w14:paraId="74DA891A">
            <w:pPr>
              <w:rPr>
                <w:rFonts w:ascii="Arial"/>
                <w:sz w:val="21"/>
              </w:rPr>
            </w:pPr>
          </w:p>
        </w:tc>
        <w:tc>
          <w:tcPr>
            <w:tcW w:w="4862" w:type="dxa"/>
            <w:vAlign w:val="top"/>
          </w:tcPr>
          <w:p w14:paraId="06D2350F">
            <w:pPr>
              <w:spacing w:before="112" w:line="219" w:lineRule="auto"/>
              <w:ind w:left="1447"/>
              <w:rPr>
                <w:rFonts w:ascii="仿宋" w:hAnsi="仿宋" w:eastAsia="仿宋" w:cs="仿宋"/>
                <w:sz w:val="18"/>
                <w:szCs w:val="18"/>
              </w:rPr>
            </w:pPr>
            <w:r>
              <w:rPr>
                <w:rFonts w:ascii="仿宋" w:hAnsi="仿宋" w:eastAsia="仿宋" w:cs="仿宋"/>
                <w:spacing w:val="-10"/>
                <w:sz w:val="18"/>
                <w:szCs w:val="18"/>
              </w:rPr>
              <w:t>自行车车位</w:t>
            </w:r>
          </w:p>
        </w:tc>
        <w:tc>
          <w:tcPr>
            <w:tcW w:w="1206" w:type="dxa"/>
            <w:vAlign w:val="top"/>
          </w:tcPr>
          <w:p w14:paraId="21B6932F">
            <w:pPr>
              <w:spacing w:before="111"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591C8723">
            <w:pPr>
              <w:spacing w:before="143" w:line="180" w:lineRule="auto"/>
              <w:ind w:left="464"/>
              <w:rPr>
                <w:rFonts w:ascii="仿宋" w:hAnsi="仿宋" w:eastAsia="仿宋" w:cs="仿宋"/>
                <w:sz w:val="18"/>
                <w:szCs w:val="18"/>
              </w:rPr>
            </w:pPr>
            <w:r>
              <w:rPr>
                <w:rFonts w:ascii="仿宋" w:hAnsi="仿宋" w:eastAsia="仿宋" w:cs="仿宋"/>
                <w:spacing w:val="-2"/>
                <w:sz w:val="18"/>
                <w:szCs w:val="18"/>
              </w:rPr>
              <w:t>80.6</w:t>
            </w:r>
          </w:p>
        </w:tc>
      </w:tr>
      <w:tr w14:paraId="11F35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07A83923">
            <w:pPr>
              <w:spacing w:before="140" w:line="181" w:lineRule="auto"/>
              <w:ind w:left="202"/>
              <w:rPr>
                <w:rFonts w:ascii="仿宋" w:hAnsi="仿宋" w:eastAsia="仿宋" w:cs="仿宋"/>
                <w:sz w:val="18"/>
                <w:szCs w:val="18"/>
              </w:rPr>
            </w:pPr>
            <w:r>
              <w:rPr>
                <w:rFonts w:ascii="仿宋" w:hAnsi="仿宋" w:eastAsia="仿宋" w:cs="仿宋"/>
                <w:spacing w:val="-10"/>
                <w:sz w:val="18"/>
                <w:szCs w:val="18"/>
              </w:rPr>
              <w:t>17</w:t>
            </w:r>
          </w:p>
        </w:tc>
        <w:tc>
          <w:tcPr>
            <w:tcW w:w="1674" w:type="dxa"/>
            <w:vMerge w:val="continue"/>
            <w:tcBorders>
              <w:top w:val="nil"/>
              <w:bottom w:val="nil"/>
            </w:tcBorders>
            <w:vAlign w:val="top"/>
          </w:tcPr>
          <w:p w14:paraId="013C085D">
            <w:pPr>
              <w:rPr>
                <w:rFonts w:ascii="Arial"/>
                <w:sz w:val="21"/>
              </w:rPr>
            </w:pPr>
          </w:p>
        </w:tc>
        <w:tc>
          <w:tcPr>
            <w:tcW w:w="4862" w:type="dxa"/>
            <w:vAlign w:val="top"/>
          </w:tcPr>
          <w:p w14:paraId="53B36A85">
            <w:pPr>
              <w:spacing w:before="110" w:line="221" w:lineRule="auto"/>
              <w:ind w:left="1413"/>
              <w:rPr>
                <w:rFonts w:ascii="仿宋" w:hAnsi="仿宋" w:eastAsia="仿宋" w:cs="仿宋"/>
                <w:sz w:val="18"/>
                <w:szCs w:val="18"/>
              </w:rPr>
            </w:pPr>
            <w:r>
              <w:rPr>
                <w:rFonts w:ascii="仿宋" w:hAnsi="仿宋" w:eastAsia="仿宋" w:cs="仿宋"/>
                <w:spacing w:val="-3"/>
                <w:sz w:val="18"/>
                <w:szCs w:val="18"/>
              </w:rPr>
              <w:t>骑行道划线</w:t>
            </w:r>
          </w:p>
        </w:tc>
        <w:tc>
          <w:tcPr>
            <w:tcW w:w="1206" w:type="dxa"/>
            <w:vAlign w:val="top"/>
          </w:tcPr>
          <w:p w14:paraId="2B1992BD">
            <w:pPr>
              <w:spacing w:before="110"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5489A81B">
            <w:pPr>
              <w:spacing w:before="141" w:line="180" w:lineRule="auto"/>
              <w:ind w:left="421"/>
              <w:rPr>
                <w:rFonts w:ascii="仿宋" w:hAnsi="仿宋" w:eastAsia="仿宋" w:cs="仿宋"/>
                <w:sz w:val="18"/>
                <w:szCs w:val="18"/>
              </w:rPr>
            </w:pPr>
            <w:r>
              <w:rPr>
                <w:rFonts w:ascii="仿宋" w:hAnsi="仿宋" w:eastAsia="仿宋" w:cs="仿宋"/>
                <w:spacing w:val="-2"/>
                <w:sz w:val="18"/>
                <w:szCs w:val="18"/>
              </w:rPr>
              <w:t>346.9</w:t>
            </w:r>
          </w:p>
        </w:tc>
      </w:tr>
      <w:tr w14:paraId="3E75D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A79E4FF">
            <w:pPr>
              <w:spacing w:before="141" w:line="181" w:lineRule="auto"/>
              <w:ind w:left="202"/>
              <w:rPr>
                <w:rFonts w:ascii="仿宋" w:hAnsi="仿宋" w:eastAsia="仿宋" w:cs="仿宋"/>
                <w:sz w:val="18"/>
                <w:szCs w:val="18"/>
              </w:rPr>
            </w:pPr>
            <w:r>
              <w:rPr>
                <w:rFonts w:ascii="仿宋" w:hAnsi="仿宋" w:eastAsia="仿宋" w:cs="仿宋"/>
                <w:spacing w:val="-10"/>
                <w:sz w:val="18"/>
                <w:szCs w:val="18"/>
              </w:rPr>
              <w:t>18</w:t>
            </w:r>
          </w:p>
        </w:tc>
        <w:tc>
          <w:tcPr>
            <w:tcW w:w="1674" w:type="dxa"/>
            <w:vMerge w:val="continue"/>
            <w:tcBorders>
              <w:top w:val="nil"/>
              <w:bottom w:val="nil"/>
            </w:tcBorders>
            <w:vAlign w:val="top"/>
          </w:tcPr>
          <w:p w14:paraId="784CCDEA">
            <w:pPr>
              <w:rPr>
                <w:rFonts w:ascii="Arial"/>
                <w:sz w:val="21"/>
              </w:rPr>
            </w:pPr>
          </w:p>
        </w:tc>
        <w:tc>
          <w:tcPr>
            <w:tcW w:w="4862" w:type="dxa"/>
            <w:vAlign w:val="top"/>
          </w:tcPr>
          <w:p w14:paraId="70518728">
            <w:pPr>
              <w:spacing w:before="111" w:line="221" w:lineRule="auto"/>
              <w:ind w:left="1413"/>
              <w:rPr>
                <w:rFonts w:ascii="仿宋" w:hAnsi="仿宋" w:eastAsia="仿宋" w:cs="仿宋"/>
                <w:sz w:val="18"/>
                <w:szCs w:val="18"/>
              </w:rPr>
            </w:pPr>
            <w:r>
              <w:rPr>
                <w:rFonts w:ascii="仿宋" w:hAnsi="仿宋" w:eastAsia="仿宋" w:cs="仿宋"/>
                <w:spacing w:val="-3"/>
                <w:sz w:val="18"/>
                <w:szCs w:val="18"/>
              </w:rPr>
              <w:t>骑行道标注</w:t>
            </w:r>
          </w:p>
        </w:tc>
        <w:tc>
          <w:tcPr>
            <w:tcW w:w="1206" w:type="dxa"/>
            <w:vAlign w:val="top"/>
          </w:tcPr>
          <w:p w14:paraId="0F861B59">
            <w:pPr>
              <w:spacing w:before="111"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A94AF1B">
            <w:pPr>
              <w:spacing w:before="142" w:line="180" w:lineRule="auto"/>
              <w:ind w:left="465"/>
              <w:rPr>
                <w:rFonts w:ascii="仿宋" w:hAnsi="仿宋" w:eastAsia="仿宋" w:cs="仿宋"/>
                <w:sz w:val="18"/>
                <w:szCs w:val="18"/>
              </w:rPr>
            </w:pPr>
            <w:r>
              <w:rPr>
                <w:rFonts w:ascii="仿宋" w:hAnsi="仿宋" w:eastAsia="仿宋" w:cs="仿宋"/>
                <w:spacing w:val="-2"/>
                <w:sz w:val="18"/>
                <w:szCs w:val="18"/>
              </w:rPr>
              <w:t>6.48</w:t>
            </w:r>
          </w:p>
        </w:tc>
      </w:tr>
      <w:tr w14:paraId="028B3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7A31970">
            <w:pPr>
              <w:spacing w:before="142" w:line="181" w:lineRule="auto"/>
              <w:ind w:left="202"/>
              <w:rPr>
                <w:rFonts w:ascii="仿宋" w:hAnsi="仿宋" w:eastAsia="仿宋" w:cs="仿宋"/>
                <w:sz w:val="18"/>
                <w:szCs w:val="18"/>
              </w:rPr>
            </w:pPr>
            <w:r>
              <w:rPr>
                <w:rFonts w:ascii="仿宋" w:hAnsi="仿宋" w:eastAsia="仿宋" w:cs="仿宋"/>
                <w:spacing w:val="-10"/>
                <w:sz w:val="18"/>
                <w:szCs w:val="18"/>
              </w:rPr>
              <w:t>19</w:t>
            </w:r>
          </w:p>
        </w:tc>
        <w:tc>
          <w:tcPr>
            <w:tcW w:w="1674" w:type="dxa"/>
            <w:vMerge w:val="continue"/>
            <w:tcBorders>
              <w:top w:val="nil"/>
              <w:bottom w:val="nil"/>
            </w:tcBorders>
            <w:vAlign w:val="top"/>
          </w:tcPr>
          <w:p w14:paraId="550D1F06">
            <w:pPr>
              <w:rPr>
                <w:rFonts w:ascii="Arial"/>
                <w:sz w:val="21"/>
              </w:rPr>
            </w:pPr>
          </w:p>
        </w:tc>
        <w:tc>
          <w:tcPr>
            <w:tcW w:w="4862" w:type="dxa"/>
            <w:vAlign w:val="top"/>
          </w:tcPr>
          <w:p w14:paraId="5E047149">
            <w:pPr>
              <w:spacing w:before="112" w:line="223" w:lineRule="auto"/>
              <w:ind w:left="1507"/>
              <w:rPr>
                <w:rFonts w:ascii="仿宋" w:hAnsi="仿宋" w:eastAsia="仿宋" w:cs="仿宋"/>
                <w:sz w:val="18"/>
                <w:szCs w:val="18"/>
              </w:rPr>
            </w:pPr>
            <w:r>
              <w:rPr>
                <w:rFonts w:ascii="仿宋" w:hAnsi="仿宋" w:eastAsia="仿宋" w:cs="仿宋"/>
                <w:spacing w:val="-5"/>
                <w:sz w:val="18"/>
                <w:szCs w:val="18"/>
              </w:rPr>
              <w:t>河边步道</w:t>
            </w:r>
          </w:p>
        </w:tc>
        <w:tc>
          <w:tcPr>
            <w:tcW w:w="1206" w:type="dxa"/>
            <w:vAlign w:val="top"/>
          </w:tcPr>
          <w:p w14:paraId="1CFB7520">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6CF0C966">
            <w:pPr>
              <w:spacing w:before="143" w:line="180" w:lineRule="auto"/>
              <w:ind w:left="417"/>
              <w:rPr>
                <w:rFonts w:ascii="仿宋" w:hAnsi="仿宋" w:eastAsia="仿宋" w:cs="仿宋"/>
                <w:sz w:val="18"/>
                <w:szCs w:val="18"/>
              </w:rPr>
            </w:pPr>
            <w:r>
              <w:rPr>
                <w:rFonts w:ascii="仿宋" w:hAnsi="仿宋" w:eastAsia="仿宋" w:cs="仿宋"/>
                <w:spacing w:val="-1"/>
                <w:sz w:val="18"/>
                <w:szCs w:val="18"/>
              </w:rPr>
              <w:t>463.6</w:t>
            </w:r>
          </w:p>
        </w:tc>
      </w:tr>
      <w:tr w14:paraId="32BF0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C003801">
            <w:pPr>
              <w:spacing w:before="142" w:line="180" w:lineRule="auto"/>
              <w:ind w:left="191"/>
              <w:rPr>
                <w:rFonts w:ascii="仿宋" w:hAnsi="仿宋" w:eastAsia="仿宋" w:cs="仿宋"/>
                <w:sz w:val="18"/>
                <w:szCs w:val="18"/>
              </w:rPr>
            </w:pPr>
            <w:r>
              <w:rPr>
                <w:rFonts w:ascii="仿宋" w:hAnsi="仿宋" w:eastAsia="仿宋" w:cs="仿宋"/>
                <w:spacing w:val="-4"/>
                <w:sz w:val="18"/>
                <w:szCs w:val="18"/>
              </w:rPr>
              <w:t>20</w:t>
            </w:r>
          </w:p>
        </w:tc>
        <w:tc>
          <w:tcPr>
            <w:tcW w:w="1674" w:type="dxa"/>
            <w:vMerge w:val="continue"/>
            <w:tcBorders>
              <w:top w:val="nil"/>
              <w:bottom w:val="nil"/>
            </w:tcBorders>
            <w:vAlign w:val="top"/>
          </w:tcPr>
          <w:p w14:paraId="33B87ADE">
            <w:pPr>
              <w:rPr>
                <w:rFonts w:ascii="Arial"/>
                <w:sz w:val="21"/>
              </w:rPr>
            </w:pPr>
          </w:p>
        </w:tc>
        <w:tc>
          <w:tcPr>
            <w:tcW w:w="4862" w:type="dxa"/>
            <w:vAlign w:val="top"/>
          </w:tcPr>
          <w:p w14:paraId="74ACED03">
            <w:pPr>
              <w:spacing w:before="111" w:line="223" w:lineRule="auto"/>
              <w:ind w:left="1503"/>
              <w:rPr>
                <w:rFonts w:ascii="仿宋" w:hAnsi="仿宋" w:eastAsia="仿宋" w:cs="仿宋"/>
                <w:sz w:val="18"/>
                <w:szCs w:val="18"/>
              </w:rPr>
            </w:pPr>
            <w:r>
              <w:rPr>
                <w:rFonts w:ascii="仿宋" w:hAnsi="仿宋" w:eastAsia="仿宋" w:cs="仿宋"/>
                <w:spacing w:val="-4"/>
                <w:sz w:val="18"/>
                <w:szCs w:val="18"/>
              </w:rPr>
              <w:t>地面铺装</w:t>
            </w:r>
          </w:p>
        </w:tc>
        <w:tc>
          <w:tcPr>
            <w:tcW w:w="1206" w:type="dxa"/>
            <w:vAlign w:val="top"/>
          </w:tcPr>
          <w:p w14:paraId="47DEDD1E">
            <w:pPr>
              <w:spacing w:before="110" w:line="237" w:lineRule="exact"/>
              <w:ind w:left="377"/>
              <w:rPr>
                <w:rFonts w:ascii="仿宋" w:hAnsi="仿宋" w:eastAsia="仿宋" w:cs="仿宋"/>
                <w:sz w:val="18"/>
                <w:szCs w:val="18"/>
              </w:rPr>
            </w:pPr>
            <w:r>
              <w:rPr>
                <w:rFonts w:ascii="仿宋" w:hAnsi="仿宋" w:eastAsia="仿宋" w:cs="仿宋"/>
                <w:position w:val="1"/>
                <w:sz w:val="18"/>
                <w:szCs w:val="18"/>
              </w:rPr>
              <w:t>㎡</w:t>
            </w:r>
          </w:p>
        </w:tc>
        <w:tc>
          <w:tcPr>
            <w:tcW w:w="1414" w:type="dxa"/>
            <w:vAlign w:val="top"/>
          </w:tcPr>
          <w:p w14:paraId="24B44AEB">
            <w:pPr>
              <w:spacing w:before="141" w:line="181" w:lineRule="auto"/>
              <w:ind w:left="477"/>
              <w:rPr>
                <w:rFonts w:ascii="仿宋" w:hAnsi="仿宋" w:eastAsia="仿宋" w:cs="仿宋"/>
                <w:sz w:val="18"/>
                <w:szCs w:val="18"/>
              </w:rPr>
            </w:pPr>
            <w:r>
              <w:rPr>
                <w:rFonts w:ascii="仿宋" w:hAnsi="仿宋" w:eastAsia="仿宋" w:cs="仿宋"/>
                <w:spacing w:val="-5"/>
                <w:sz w:val="18"/>
                <w:szCs w:val="18"/>
              </w:rPr>
              <w:t>1704</w:t>
            </w:r>
          </w:p>
        </w:tc>
      </w:tr>
      <w:tr w14:paraId="12AD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4AD36F0">
            <w:pPr>
              <w:spacing w:before="142" w:line="181" w:lineRule="auto"/>
              <w:ind w:left="191"/>
              <w:rPr>
                <w:rFonts w:ascii="仿宋" w:hAnsi="仿宋" w:eastAsia="仿宋" w:cs="仿宋"/>
                <w:sz w:val="18"/>
                <w:szCs w:val="18"/>
              </w:rPr>
            </w:pPr>
            <w:r>
              <w:rPr>
                <w:rFonts w:ascii="仿宋" w:hAnsi="仿宋" w:eastAsia="仿宋" w:cs="仿宋"/>
                <w:spacing w:val="-4"/>
                <w:sz w:val="18"/>
                <w:szCs w:val="18"/>
              </w:rPr>
              <w:t>21</w:t>
            </w:r>
          </w:p>
        </w:tc>
        <w:tc>
          <w:tcPr>
            <w:tcW w:w="1674" w:type="dxa"/>
            <w:vMerge w:val="continue"/>
            <w:tcBorders>
              <w:top w:val="nil"/>
              <w:bottom w:val="nil"/>
            </w:tcBorders>
            <w:vAlign w:val="top"/>
          </w:tcPr>
          <w:p w14:paraId="72190A41">
            <w:pPr>
              <w:rPr>
                <w:rFonts w:ascii="Arial"/>
                <w:sz w:val="21"/>
              </w:rPr>
            </w:pPr>
          </w:p>
        </w:tc>
        <w:tc>
          <w:tcPr>
            <w:tcW w:w="4862" w:type="dxa"/>
            <w:vAlign w:val="top"/>
          </w:tcPr>
          <w:p w14:paraId="45960E79">
            <w:pPr>
              <w:spacing w:before="111" w:line="221" w:lineRule="auto"/>
              <w:ind w:left="1326"/>
              <w:rPr>
                <w:rFonts w:ascii="仿宋" w:hAnsi="仿宋" w:eastAsia="仿宋" w:cs="仿宋"/>
                <w:sz w:val="18"/>
                <w:szCs w:val="18"/>
              </w:rPr>
            </w:pPr>
            <w:r>
              <w:rPr>
                <w:rFonts w:ascii="仿宋" w:hAnsi="仿宋" w:eastAsia="仿宋" w:cs="仿宋"/>
                <w:spacing w:val="-3"/>
                <w:sz w:val="18"/>
                <w:szCs w:val="18"/>
              </w:rPr>
              <w:t>公交站台地面</w:t>
            </w:r>
          </w:p>
        </w:tc>
        <w:tc>
          <w:tcPr>
            <w:tcW w:w="1206" w:type="dxa"/>
            <w:vAlign w:val="top"/>
          </w:tcPr>
          <w:p w14:paraId="0EE51613">
            <w:pPr>
              <w:spacing w:before="111" w:line="237" w:lineRule="exact"/>
              <w:ind w:left="377"/>
              <w:rPr>
                <w:rFonts w:ascii="仿宋" w:hAnsi="仿宋" w:eastAsia="仿宋" w:cs="仿宋"/>
                <w:sz w:val="18"/>
                <w:szCs w:val="18"/>
              </w:rPr>
            </w:pPr>
            <w:r>
              <w:rPr>
                <w:rFonts w:ascii="仿宋" w:hAnsi="仿宋" w:eastAsia="仿宋" w:cs="仿宋"/>
                <w:position w:val="1"/>
                <w:sz w:val="18"/>
                <w:szCs w:val="18"/>
              </w:rPr>
              <w:t>㎡</w:t>
            </w:r>
          </w:p>
        </w:tc>
        <w:tc>
          <w:tcPr>
            <w:tcW w:w="1414" w:type="dxa"/>
            <w:vAlign w:val="top"/>
          </w:tcPr>
          <w:p w14:paraId="290EA548">
            <w:pPr>
              <w:spacing w:before="143" w:line="180" w:lineRule="auto"/>
              <w:ind w:left="556"/>
              <w:rPr>
                <w:rFonts w:ascii="仿宋" w:hAnsi="仿宋" w:eastAsia="仿宋" w:cs="仿宋"/>
                <w:sz w:val="18"/>
                <w:szCs w:val="18"/>
              </w:rPr>
            </w:pPr>
            <w:r>
              <w:rPr>
                <w:rFonts w:ascii="仿宋" w:hAnsi="仿宋" w:eastAsia="仿宋" w:cs="仿宋"/>
                <w:spacing w:val="-5"/>
                <w:sz w:val="18"/>
                <w:szCs w:val="18"/>
              </w:rPr>
              <w:t>56</w:t>
            </w:r>
          </w:p>
        </w:tc>
      </w:tr>
      <w:tr w14:paraId="1255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B040341">
            <w:pPr>
              <w:spacing w:before="141" w:line="180" w:lineRule="auto"/>
              <w:ind w:left="191"/>
              <w:rPr>
                <w:rFonts w:ascii="仿宋" w:hAnsi="仿宋" w:eastAsia="仿宋" w:cs="仿宋"/>
                <w:sz w:val="18"/>
                <w:szCs w:val="18"/>
              </w:rPr>
            </w:pPr>
            <w:r>
              <w:rPr>
                <w:rFonts w:ascii="仿宋" w:hAnsi="仿宋" w:eastAsia="仿宋" w:cs="仿宋"/>
                <w:spacing w:val="-4"/>
                <w:sz w:val="18"/>
                <w:szCs w:val="18"/>
              </w:rPr>
              <w:t>22</w:t>
            </w:r>
          </w:p>
        </w:tc>
        <w:tc>
          <w:tcPr>
            <w:tcW w:w="1674" w:type="dxa"/>
            <w:vMerge w:val="continue"/>
            <w:tcBorders>
              <w:top w:val="nil"/>
            </w:tcBorders>
            <w:vAlign w:val="top"/>
          </w:tcPr>
          <w:p w14:paraId="49D9B112">
            <w:pPr>
              <w:rPr>
                <w:rFonts w:ascii="Arial"/>
                <w:sz w:val="21"/>
              </w:rPr>
            </w:pPr>
          </w:p>
        </w:tc>
        <w:tc>
          <w:tcPr>
            <w:tcW w:w="4862" w:type="dxa"/>
            <w:vAlign w:val="top"/>
          </w:tcPr>
          <w:p w14:paraId="7A0EB6EC">
            <w:pPr>
              <w:spacing w:before="110" w:line="221" w:lineRule="auto"/>
              <w:ind w:left="1505"/>
              <w:rPr>
                <w:rFonts w:ascii="仿宋" w:hAnsi="仿宋" w:eastAsia="仿宋" w:cs="仿宋"/>
                <w:sz w:val="18"/>
                <w:szCs w:val="18"/>
              </w:rPr>
            </w:pPr>
            <w:r>
              <w:rPr>
                <w:rFonts w:ascii="仿宋" w:hAnsi="仿宋" w:eastAsia="仿宋" w:cs="仿宋"/>
                <w:spacing w:val="-4"/>
                <w:sz w:val="18"/>
                <w:szCs w:val="18"/>
              </w:rPr>
              <w:t>人行步道</w:t>
            </w:r>
          </w:p>
        </w:tc>
        <w:tc>
          <w:tcPr>
            <w:tcW w:w="1206" w:type="dxa"/>
            <w:vAlign w:val="top"/>
          </w:tcPr>
          <w:p w14:paraId="4B428EA7">
            <w:pPr>
              <w:spacing w:before="110"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7D92703E">
            <w:pPr>
              <w:spacing w:before="140" w:line="181" w:lineRule="auto"/>
              <w:ind w:left="371"/>
              <w:rPr>
                <w:rFonts w:ascii="仿宋" w:hAnsi="仿宋" w:eastAsia="仿宋" w:cs="仿宋"/>
                <w:sz w:val="18"/>
                <w:szCs w:val="18"/>
              </w:rPr>
            </w:pPr>
            <w:r>
              <w:rPr>
                <w:rFonts w:ascii="仿宋" w:hAnsi="仿宋" w:eastAsia="仿宋" w:cs="仿宋"/>
                <w:spacing w:val="-1"/>
                <w:sz w:val="18"/>
                <w:szCs w:val="18"/>
              </w:rPr>
              <w:t>416.00</w:t>
            </w:r>
          </w:p>
        </w:tc>
      </w:tr>
      <w:tr w14:paraId="1C0D3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F361CE7">
            <w:pPr>
              <w:spacing w:before="142" w:line="180" w:lineRule="auto"/>
              <w:ind w:left="191"/>
              <w:rPr>
                <w:rFonts w:ascii="仿宋" w:hAnsi="仿宋" w:eastAsia="仿宋" w:cs="仿宋"/>
                <w:sz w:val="18"/>
                <w:szCs w:val="18"/>
              </w:rPr>
            </w:pPr>
            <w:r>
              <w:rPr>
                <w:rFonts w:ascii="仿宋" w:hAnsi="仿宋" w:eastAsia="仿宋" w:cs="仿宋"/>
                <w:spacing w:val="-4"/>
                <w:sz w:val="18"/>
                <w:szCs w:val="18"/>
              </w:rPr>
              <w:t>23</w:t>
            </w:r>
          </w:p>
        </w:tc>
        <w:tc>
          <w:tcPr>
            <w:tcW w:w="1674" w:type="dxa"/>
            <w:vMerge w:val="restart"/>
            <w:tcBorders>
              <w:bottom w:val="nil"/>
            </w:tcBorders>
            <w:vAlign w:val="top"/>
          </w:tcPr>
          <w:p w14:paraId="6B8BBF03">
            <w:pPr>
              <w:rPr>
                <w:rFonts w:ascii="Arial"/>
                <w:sz w:val="21"/>
              </w:rPr>
            </w:pPr>
          </w:p>
        </w:tc>
        <w:tc>
          <w:tcPr>
            <w:tcW w:w="4862" w:type="dxa"/>
            <w:vAlign w:val="top"/>
          </w:tcPr>
          <w:p w14:paraId="2160F8C2">
            <w:pPr>
              <w:spacing w:before="111" w:line="224" w:lineRule="auto"/>
              <w:ind w:left="1686"/>
              <w:rPr>
                <w:rFonts w:ascii="仿宋" w:hAnsi="仿宋" w:eastAsia="仿宋" w:cs="仿宋"/>
                <w:sz w:val="18"/>
                <w:szCs w:val="18"/>
              </w:rPr>
            </w:pPr>
            <w:r>
              <w:rPr>
                <w:rFonts w:ascii="仿宋" w:hAnsi="仿宋" w:eastAsia="仿宋" w:cs="仿宋"/>
                <w:spacing w:val="-9"/>
                <w:sz w:val="18"/>
                <w:szCs w:val="18"/>
              </w:rPr>
              <w:t>坐凳</w:t>
            </w:r>
          </w:p>
        </w:tc>
        <w:tc>
          <w:tcPr>
            <w:tcW w:w="1206" w:type="dxa"/>
            <w:vAlign w:val="top"/>
          </w:tcPr>
          <w:p w14:paraId="78F01D92">
            <w:pPr>
              <w:spacing w:before="111" w:line="233" w:lineRule="auto"/>
              <w:ind w:left="381"/>
              <w:rPr>
                <w:rFonts w:ascii="仿宋" w:hAnsi="仿宋" w:eastAsia="仿宋" w:cs="仿宋"/>
                <w:sz w:val="18"/>
                <w:szCs w:val="18"/>
              </w:rPr>
            </w:pPr>
            <w:r>
              <w:rPr>
                <w:rFonts w:ascii="仿宋" w:hAnsi="仿宋" w:eastAsia="仿宋" w:cs="仿宋"/>
                <w:sz w:val="18"/>
                <w:szCs w:val="18"/>
              </w:rPr>
              <w:t>组</w:t>
            </w:r>
          </w:p>
        </w:tc>
        <w:tc>
          <w:tcPr>
            <w:tcW w:w="1414" w:type="dxa"/>
            <w:vAlign w:val="top"/>
          </w:tcPr>
          <w:p w14:paraId="3D7D8B6A">
            <w:pPr>
              <w:spacing w:before="142" w:line="181" w:lineRule="auto"/>
              <w:ind w:left="554"/>
              <w:rPr>
                <w:rFonts w:ascii="仿宋" w:hAnsi="仿宋" w:eastAsia="仿宋" w:cs="仿宋"/>
                <w:sz w:val="18"/>
                <w:szCs w:val="18"/>
              </w:rPr>
            </w:pPr>
            <w:r>
              <w:rPr>
                <w:rFonts w:ascii="仿宋" w:hAnsi="仿宋" w:eastAsia="仿宋" w:cs="仿宋"/>
                <w:spacing w:val="-4"/>
                <w:sz w:val="18"/>
                <w:szCs w:val="18"/>
              </w:rPr>
              <w:t>21</w:t>
            </w:r>
          </w:p>
        </w:tc>
      </w:tr>
      <w:tr w14:paraId="35BE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51E7399">
            <w:pPr>
              <w:spacing w:before="142" w:line="180" w:lineRule="auto"/>
              <w:ind w:left="191"/>
              <w:rPr>
                <w:rFonts w:ascii="仿宋" w:hAnsi="仿宋" w:eastAsia="仿宋" w:cs="仿宋"/>
                <w:sz w:val="18"/>
                <w:szCs w:val="18"/>
              </w:rPr>
            </w:pPr>
            <w:r>
              <w:rPr>
                <w:rFonts w:ascii="仿宋" w:hAnsi="仿宋" w:eastAsia="仿宋" w:cs="仿宋"/>
                <w:spacing w:val="-4"/>
                <w:sz w:val="18"/>
                <w:szCs w:val="18"/>
              </w:rPr>
              <w:t>24</w:t>
            </w:r>
          </w:p>
        </w:tc>
        <w:tc>
          <w:tcPr>
            <w:tcW w:w="1674" w:type="dxa"/>
            <w:vMerge w:val="continue"/>
            <w:tcBorders>
              <w:top w:val="nil"/>
              <w:bottom w:val="nil"/>
            </w:tcBorders>
            <w:vAlign w:val="top"/>
          </w:tcPr>
          <w:p w14:paraId="518AE27F">
            <w:pPr>
              <w:rPr>
                <w:rFonts w:ascii="Arial"/>
                <w:sz w:val="21"/>
              </w:rPr>
            </w:pPr>
          </w:p>
        </w:tc>
        <w:tc>
          <w:tcPr>
            <w:tcW w:w="4862" w:type="dxa"/>
            <w:vAlign w:val="top"/>
          </w:tcPr>
          <w:p w14:paraId="3E157F98">
            <w:pPr>
              <w:spacing w:before="111" w:line="222" w:lineRule="auto"/>
              <w:ind w:left="1595"/>
              <w:rPr>
                <w:rFonts w:ascii="仿宋" w:hAnsi="仿宋" w:eastAsia="仿宋" w:cs="仿宋"/>
                <w:sz w:val="18"/>
                <w:szCs w:val="18"/>
              </w:rPr>
            </w:pPr>
            <w:r>
              <w:rPr>
                <w:rFonts w:ascii="仿宋" w:hAnsi="仿宋" w:eastAsia="仿宋" w:cs="仿宋"/>
                <w:spacing w:val="-5"/>
                <w:sz w:val="18"/>
                <w:szCs w:val="18"/>
              </w:rPr>
              <w:t>庭院灯</w:t>
            </w:r>
          </w:p>
        </w:tc>
        <w:tc>
          <w:tcPr>
            <w:tcW w:w="1206" w:type="dxa"/>
            <w:vAlign w:val="top"/>
          </w:tcPr>
          <w:p w14:paraId="710298F8">
            <w:pPr>
              <w:spacing w:before="111"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78E89CBE">
            <w:pPr>
              <w:spacing w:before="143" w:line="179" w:lineRule="auto"/>
              <w:ind w:left="556"/>
              <w:rPr>
                <w:rFonts w:ascii="仿宋" w:hAnsi="仿宋" w:eastAsia="仿宋" w:cs="仿宋"/>
                <w:sz w:val="18"/>
                <w:szCs w:val="18"/>
              </w:rPr>
            </w:pPr>
            <w:r>
              <w:rPr>
                <w:rFonts w:ascii="仿宋" w:hAnsi="仿宋" w:eastAsia="仿宋" w:cs="仿宋"/>
                <w:spacing w:val="-5"/>
                <w:sz w:val="18"/>
                <w:szCs w:val="18"/>
              </w:rPr>
              <w:t>55</w:t>
            </w:r>
          </w:p>
        </w:tc>
      </w:tr>
      <w:tr w14:paraId="7694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FCF7996">
            <w:pPr>
              <w:spacing w:before="143" w:line="180" w:lineRule="auto"/>
              <w:ind w:left="191"/>
              <w:rPr>
                <w:rFonts w:ascii="仿宋" w:hAnsi="仿宋" w:eastAsia="仿宋" w:cs="仿宋"/>
                <w:sz w:val="18"/>
                <w:szCs w:val="18"/>
              </w:rPr>
            </w:pPr>
            <w:r>
              <w:rPr>
                <w:rFonts w:ascii="仿宋" w:hAnsi="仿宋" w:eastAsia="仿宋" w:cs="仿宋"/>
                <w:spacing w:val="-4"/>
                <w:sz w:val="18"/>
                <w:szCs w:val="18"/>
              </w:rPr>
              <w:t>25</w:t>
            </w:r>
          </w:p>
        </w:tc>
        <w:tc>
          <w:tcPr>
            <w:tcW w:w="1674" w:type="dxa"/>
            <w:vMerge w:val="continue"/>
            <w:tcBorders>
              <w:top w:val="nil"/>
              <w:bottom w:val="nil"/>
            </w:tcBorders>
            <w:vAlign w:val="top"/>
          </w:tcPr>
          <w:p w14:paraId="030DB411">
            <w:pPr>
              <w:rPr>
                <w:rFonts w:ascii="Arial"/>
                <w:sz w:val="21"/>
              </w:rPr>
            </w:pPr>
          </w:p>
        </w:tc>
        <w:tc>
          <w:tcPr>
            <w:tcW w:w="4862" w:type="dxa"/>
            <w:vAlign w:val="top"/>
          </w:tcPr>
          <w:p w14:paraId="590BAD66">
            <w:pPr>
              <w:spacing w:before="112" w:line="223" w:lineRule="auto"/>
              <w:ind w:left="1593"/>
              <w:rPr>
                <w:rFonts w:ascii="仿宋" w:hAnsi="仿宋" w:eastAsia="仿宋" w:cs="仿宋"/>
                <w:sz w:val="18"/>
                <w:szCs w:val="18"/>
              </w:rPr>
            </w:pPr>
            <w:r>
              <w:rPr>
                <w:rFonts w:ascii="仿宋" w:hAnsi="仿宋" w:eastAsia="仿宋" w:cs="仿宋"/>
                <w:spacing w:val="-4"/>
                <w:sz w:val="18"/>
                <w:szCs w:val="18"/>
              </w:rPr>
              <w:t>钢结构</w:t>
            </w:r>
          </w:p>
        </w:tc>
        <w:tc>
          <w:tcPr>
            <w:tcW w:w="1206" w:type="dxa"/>
            <w:vAlign w:val="top"/>
          </w:tcPr>
          <w:p w14:paraId="5A754540">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51BB3FC1">
            <w:pPr>
              <w:spacing w:before="143" w:line="180" w:lineRule="auto"/>
              <w:ind w:left="417"/>
              <w:rPr>
                <w:rFonts w:ascii="仿宋" w:hAnsi="仿宋" w:eastAsia="仿宋" w:cs="仿宋"/>
                <w:sz w:val="18"/>
                <w:szCs w:val="18"/>
              </w:rPr>
            </w:pPr>
            <w:r>
              <w:rPr>
                <w:rFonts w:ascii="仿宋" w:hAnsi="仿宋" w:eastAsia="仿宋" w:cs="仿宋"/>
                <w:spacing w:val="-1"/>
                <w:sz w:val="18"/>
                <w:szCs w:val="18"/>
              </w:rPr>
              <w:t>42.26</w:t>
            </w:r>
          </w:p>
        </w:tc>
      </w:tr>
      <w:tr w14:paraId="28540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6B458FA">
            <w:pPr>
              <w:spacing w:before="145" w:line="180" w:lineRule="auto"/>
              <w:ind w:left="191"/>
              <w:rPr>
                <w:rFonts w:ascii="仿宋" w:hAnsi="仿宋" w:eastAsia="仿宋" w:cs="仿宋"/>
                <w:sz w:val="18"/>
                <w:szCs w:val="18"/>
              </w:rPr>
            </w:pPr>
            <w:r>
              <w:rPr>
                <w:rFonts w:ascii="仿宋" w:hAnsi="仿宋" w:eastAsia="仿宋" w:cs="仿宋"/>
                <w:spacing w:val="-4"/>
                <w:sz w:val="18"/>
                <w:szCs w:val="18"/>
              </w:rPr>
              <w:t>26</w:t>
            </w:r>
          </w:p>
        </w:tc>
        <w:tc>
          <w:tcPr>
            <w:tcW w:w="1674" w:type="dxa"/>
            <w:vMerge w:val="continue"/>
            <w:tcBorders>
              <w:top w:val="nil"/>
              <w:bottom w:val="nil"/>
            </w:tcBorders>
            <w:vAlign w:val="top"/>
          </w:tcPr>
          <w:p w14:paraId="3B94955E">
            <w:pPr>
              <w:rPr>
                <w:rFonts w:ascii="Arial"/>
                <w:sz w:val="21"/>
              </w:rPr>
            </w:pPr>
          </w:p>
        </w:tc>
        <w:tc>
          <w:tcPr>
            <w:tcW w:w="4862" w:type="dxa"/>
            <w:vAlign w:val="top"/>
          </w:tcPr>
          <w:p w14:paraId="33713A6E">
            <w:pPr>
              <w:spacing w:before="114" w:line="220" w:lineRule="auto"/>
              <w:ind w:left="1503"/>
              <w:rPr>
                <w:rFonts w:ascii="仿宋" w:hAnsi="仿宋" w:eastAsia="仿宋" w:cs="仿宋"/>
                <w:sz w:val="18"/>
                <w:szCs w:val="18"/>
              </w:rPr>
            </w:pPr>
            <w:r>
              <w:rPr>
                <w:rFonts w:ascii="仿宋" w:hAnsi="仿宋" w:eastAsia="仿宋" w:cs="仿宋"/>
                <w:spacing w:val="-4"/>
                <w:sz w:val="18"/>
                <w:szCs w:val="18"/>
              </w:rPr>
              <w:t>花池挡墙</w:t>
            </w:r>
          </w:p>
        </w:tc>
        <w:tc>
          <w:tcPr>
            <w:tcW w:w="1206" w:type="dxa"/>
            <w:vAlign w:val="top"/>
          </w:tcPr>
          <w:p w14:paraId="73609F4E">
            <w:pPr>
              <w:spacing w:before="114"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8E4B75B">
            <w:pPr>
              <w:spacing w:before="144" w:line="181" w:lineRule="auto"/>
              <w:ind w:left="431"/>
              <w:rPr>
                <w:rFonts w:ascii="仿宋" w:hAnsi="仿宋" w:eastAsia="仿宋" w:cs="仿宋"/>
                <w:sz w:val="18"/>
                <w:szCs w:val="18"/>
              </w:rPr>
            </w:pPr>
            <w:r>
              <w:rPr>
                <w:rFonts w:ascii="仿宋" w:hAnsi="仿宋" w:eastAsia="仿宋" w:cs="仿宋"/>
                <w:spacing w:val="-4"/>
                <w:sz w:val="18"/>
                <w:szCs w:val="18"/>
              </w:rPr>
              <w:t>112.5</w:t>
            </w:r>
          </w:p>
        </w:tc>
      </w:tr>
      <w:tr w14:paraId="3A454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0F5A7CD">
            <w:pPr>
              <w:spacing w:before="144" w:line="180" w:lineRule="auto"/>
              <w:ind w:left="191"/>
              <w:rPr>
                <w:rFonts w:ascii="仿宋" w:hAnsi="仿宋" w:eastAsia="仿宋" w:cs="仿宋"/>
                <w:sz w:val="18"/>
                <w:szCs w:val="18"/>
              </w:rPr>
            </w:pPr>
            <w:r>
              <w:rPr>
                <w:rFonts w:ascii="仿宋" w:hAnsi="仿宋" w:eastAsia="仿宋" w:cs="仿宋"/>
                <w:spacing w:val="-4"/>
                <w:sz w:val="18"/>
                <w:szCs w:val="18"/>
              </w:rPr>
              <w:t>27</w:t>
            </w:r>
          </w:p>
        </w:tc>
        <w:tc>
          <w:tcPr>
            <w:tcW w:w="1674" w:type="dxa"/>
            <w:vMerge w:val="continue"/>
            <w:tcBorders>
              <w:top w:val="nil"/>
            </w:tcBorders>
            <w:vAlign w:val="top"/>
          </w:tcPr>
          <w:p w14:paraId="73FDC607">
            <w:pPr>
              <w:rPr>
                <w:rFonts w:ascii="Arial"/>
                <w:sz w:val="21"/>
              </w:rPr>
            </w:pPr>
          </w:p>
        </w:tc>
        <w:tc>
          <w:tcPr>
            <w:tcW w:w="4862" w:type="dxa"/>
            <w:vAlign w:val="top"/>
          </w:tcPr>
          <w:p w14:paraId="49240A41">
            <w:pPr>
              <w:spacing w:before="112" w:line="220" w:lineRule="auto"/>
              <w:ind w:left="1422"/>
              <w:rPr>
                <w:rFonts w:ascii="仿宋" w:hAnsi="仿宋" w:eastAsia="仿宋" w:cs="仿宋"/>
                <w:sz w:val="18"/>
                <w:szCs w:val="18"/>
              </w:rPr>
            </w:pPr>
            <w:r>
              <w:rPr>
                <w:rFonts w:ascii="仿宋" w:hAnsi="仿宋" w:eastAsia="仿宋" w:cs="仿宋"/>
                <w:spacing w:val="-5"/>
                <w:sz w:val="18"/>
                <w:szCs w:val="18"/>
              </w:rPr>
              <w:t>带楼梯廊架</w:t>
            </w:r>
          </w:p>
        </w:tc>
        <w:tc>
          <w:tcPr>
            <w:tcW w:w="1206" w:type="dxa"/>
            <w:vAlign w:val="top"/>
          </w:tcPr>
          <w:p w14:paraId="294BED85">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1284F1D">
            <w:pPr>
              <w:spacing w:before="144" w:line="180" w:lineRule="auto"/>
              <w:ind w:left="376"/>
              <w:rPr>
                <w:rFonts w:ascii="仿宋" w:hAnsi="仿宋" w:eastAsia="仿宋" w:cs="仿宋"/>
                <w:sz w:val="18"/>
                <w:szCs w:val="18"/>
              </w:rPr>
            </w:pPr>
            <w:r>
              <w:rPr>
                <w:rFonts w:ascii="仿宋" w:hAnsi="仿宋" w:eastAsia="仿宋" w:cs="仿宋"/>
                <w:spacing w:val="-2"/>
                <w:sz w:val="18"/>
                <w:szCs w:val="18"/>
              </w:rPr>
              <w:t>337.60</w:t>
            </w:r>
          </w:p>
        </w:tc>
      </w:tr>
      <w:tr w14:paraId="1BF14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718B916">
            <w:pPr>
              <w:spacing w:before="143" w:line="180" w:lineRule="auto"/>
              <w:ind w:left="191"/>
              <w:rPr>
                <w:rFonts w:ascii="仿宋" w:hAnsi="仿宋" w:eastAsia="仿宋" w:cs="仿宋"/>
                <w:sz w:val="18"/>
                <w:szCs w:val="18"/>
              </w:rPr>
            </w:pPr>
            <w:r>
              <w:rPr>
                <w:rFonts w:ascii="仿宋" w:hAnsi="仿宋" w:eastAsia="仿宋" w:cs="仿宋"/>
                <w:spacing w:val="-4"/>
                <w:sz w:val="18"/>
                <w:szCs w:val="18"/>
              </w:rPr>
              <w:t>28</w:t>
            </w:r>
          </w:p>
        </w:tc>
        <w:tc>
          <w:tcPr>
            <w:tcW w:w="1674" w:type="dxa"/>
            <w:vMerge w:val="restart"/>
            <w:tcBorders>
              <w:bottom w:val="nil"/>
            </w:tcBorders>
            <w:vAlign w:val="top"/>
          </w:tcPr>
          <w:p w14:paraId="75667947">
            <w:pPr>
              <w:spacing w:line="323" w:lineRule="auto"/>
              <w:rPr>
                <w:rFonts w:ascii="Arial"/>
                <w:sz w:val="21"/>
              </w:rPr>
            </w:pPr>
          </w:p>
          <w:p w14:paraId="4E78BFEC">
            <w:pPr>
              <w:spacing w:before="58" w:line="305" w:lineRule="auto"/>
              <w:ind w:left="468" w:right="278"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62" w:type="dxa"/>
            <w:vAlign w:val="top"/>
          </w:tcPr>
          <w:p w14:paraId="299A0AA0">
            <w:pPr>
              <w:spacing w:before="112" w:line="222" w:lineRule="auto"/>
              <w:ind w:left="1471"/>
              <w:rPr>
                <w:rFonts w:ascii="仿宋" w:hAnsi="仿宋" w:eastAsia="仿宋" w:cs="仿宋"/>
                <w:sz w:val="18"/>
                <w:szCs w:val="18"/>
              </w:rPr>
            </w:pPr>
            <w:r>
              <w:rPr>
                <w:rFonts w:ascii="仿宋" w:hAnsi="仿宋" w:eastAsia="仿宋" w:cs="仿宋"/>
                <w:spacing w:val="-3"/>
                <w:sz w:val="18"/>
                <w:szCs w:val="18"/>
              </w:rPr>
              <w:t>LOGO</w:t>
            </w:r>
            <w:r>
              <w:rPr>
                <w:rFonts w:ascii="仿宋" w:hAnsi="仿宋" w:eastAsia="仿宋" w:cs="仿宋"/>
                <w:spacing w:val="-33"/>
                <w:sz w:val="18"/>
                <w:szCs w:val="18"/>
              </w:rPr>
              <w:t xml:space="preserve"> </w:t>
            </w:r>
            <w:r>
              <w:rPr>
                <w:rFonts w:ascii="仿宋" w:hAnsi="仿宋" w:eastAsia="仿宋" w:cs="仿宋"/>
                <w:spacing w:val="-3"/>
                <w:sz w:val="18"/>
                <w:szCs w:val="18"/>
              </w:rPr>
              <w:t>标识</w:t>
            </w:r>
          </w:p>
        </w:tc>
        <w:tc>
          <w:tcPr>
            <w:tcW w:w="1206" w:type="dxa"/>
            <w:vAlign w:val="top"/>
          </w:tcPr>
          <w:p w14:paraId="739FF5A0">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77EF626B">
            <w:pPr>
              <w:spacing w:before="143" w:line="180" w:lineRule="auto"/>
              <w:ind w:left="465"/>
              <w:rPr>
                <w:rFonts w:ascii="仿宋" w:hAnsi="仿宋" w:eastAsia="仿宋" w:cs="仿宋"/>
                <w:sz w:val="18"/>
                <w:szCs w:val="18"/>
              </w:rPr>
            </w:pPr>
            <w:r>
              <w:rPr>
                <w:rFonts w:ascii="仿宋" w:hAnsi="仿宋" w:eastAsia="仿宋" w:cs="仿宋"/>
                <w:spacing w:val="-2"/>
                <w:sz w:val="18"/>
                <w:szCs w:val="18"/>
              </w:rPr>
              <w:t>6.34</w:t>
            </w:r>
          </w:p>
        </w:tc>
      </w:tr>
      <w:tr w14:paraId="56BEB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B9E42E5">
            <w:pPr>
              <w:spacing w:before="140" w:line="180" w:lineRule="auto"/>
              <w:ind w:left="191"/>
              <w:rPr>
                <w:rFonts w:ascii="仿宋" w:hAnsi="仿宋" w:eastAsia="仿宋" w:cs="仿宋"/>
                <w:sz w:val="18"/>
                <w:szCs w:val="18"/>
              </w:rPr>
            </w:pPr>
            <w:r>
              <w:rPr>
                <w:rFonts w:ascii="仿宋" w:hAnsi="仿宋" w:eastAsia="仿宋" w:cs="仿宋"/>
                <w:spacing w:val="-4"/>
                <w:sz w:val="18"/>
                <w:szCs w:val="18"/>
              </w:rPr>
              <w:t>29</w:t>
            </w:r>
          </w:p>
        </w:tc>
        <w:tc>
          <w:tcPr>
            <w:tcW w:w="1674" w:type="dxa"/>
            <w:vMerge w:val="continue"/>
            <w:tcBorders>
              <w:top w:val="nil"/>
              <w:bottom w:val="nil"/>
            </w:tcBorders>
            <w:vAlign w:val="top"/>
          </w:tcPr>
          <w:p w14:paraId="63EFD836">
            <w:pPr>
              <w:rPr>
                <w:rFonts w:ascii="Arial"/>
                <w:sz w:val="21"/>
              </w:rPr>
            </w:pPr>
          </w:p>
        </w:tc>
        <w:tc>
          <w:tcPr>
            <w:tcW w:w="4862" w:type="dxa"/>
            <w:vAlign w:val="top"/>
          </w:tcPr>
          <w:p w14:paraId="2B55E597">
            <w:pPr>
              <w:spacing w:before="109" w:line="223" w:lineRule="auto"/>
              <w:ind w:left="1595"/>
              <w:rPr>
                <w:rFonts w:ascii="仿宋" w:hAnsi="仿宋" w:eastAsia="仿宋" w:cs="仿宋"/>
                <w:sz w:val="18"/>
                <w:szCs w:val="18"/>
              </w:rPr>
            </w:pPr>
            <w:r>
              <w:rPr>
                <w:rFonts w:ascii="仿宋" w:hAnsi="仿宋" w:eastAsia="仿宋" w:cs="仿宋"/>
                <w:spacing w:val="-5"/>
                <w:sz w:val="18"/>
                <w:szCs w:val="18"/>
              </w:rPr>
              <w:t>渗透渠</w:t>
            </w:r>
          </w:p>
        </w:tc>
        <w:tc>
          <w:tcPr>
            <w:tcW w:w="1206" w:type="dxa"/>
            <w:vAlign w:val="top"/>
          </w:tcPr>
          <w:p w14:paraId="7CCD6169">
            <w:pPr>
              <w:spacing w:before="109" w:line="237" w:lineRule="exact"/>
              <w:ind w:left="414"/>
              <w:rPr>
                <w:rFonts w:ascii="仿宋" w:hAnsi="仿宋" w:eastAsia="仿宋" w:cs="仿宋"/>
                <w:sz w:val="18"/>
                <w:szCs w:val="18"/>
              </w:rPr>
            </w:pPr>
            <w:r>
              <w:rPr>
                <w:rFonts w:ascii="仿宋" w:hAnsi="仿宋" w:eastAsia="仿宋" w:cs="仿宋"/>
                <w:position w:val="3"/>
                <w:sz w:val="18"/>
                <w:szCs w:val="18"/>
              </w:rPr>
              <w:t>m</w:t>
            </w:r>
          </w:p>
        </w:tc>
        <w:tc>
          <w:tcPr>
            <w:tcW w:w="1414" w:type="dxa"/>
            <w:vAlign w:val="top"/>
          </w:tcPr>
          <w:p w14:paraId="0E2C1249">
            <w:pPr>
              <w:spacing w:before="140" w:line="180" w:lineRule="auto"/>
              <w:ind w:left="506"/>
              <w:rPr>
                <w:rFonts w:ascii="仿宋" w:hAnsi="仿宋" w:eastAsia="仿宋" w:cs="仿宋"/>
                <w:sz w:val="18"/>
                <w:szCs w:val="18"/>
              </w:rPr>
            </w:pPr>
            <w:r>
              <w:rPr>
                <w:rFonts w:ascii="仿宋" w:hAnsi="仿宋" w:eastAsia="仿宋" w:cs="仿宋"/>
                <w:spacing w:val="-2"/>
                <w:sz w:val="18"/>
                <w:szCs w:val="18"/>
              </w:rPr>
              <w:t>468</w:t>
            </w:r>
          </w:p>
        </w:tc>
      </w:tr>
      <w:tr w14:paraId="72BDF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983AD24">
            <w:pPr>
              <w:spacing w:before="139" w:line="180" w:lineRule="auto"/>
              <w:ind w:left="192"/>
              <w:rPr>
                <w:rFonts w:ascii="仿宋" w:hAnsi="仿宋" w:eastAsia="仿宋" w:cs="仿宋"/>
                <w:sz w:val="18"/>
                <w:szCs w:val="18"/>
              </w:rPr>
            </w:pPr>
            <w:r>
              <w:rPr>
                <w:rFonts w:ascii="仿宋" w:hAnsi="仿宋" w:eastAsia="仿宋" w:cs="仿宋"/>
                <w:spacing w:val="-5"/>
                <w:sz w:val="18"/>
                <w:szCs w:val="18"/>
              </w:rPr>
              <w:t>30</w:t>
            </w:r>
          </w:p>
        </w:tc>
        <w:tc>
          <w:tcPr>
            <w:tcW w:w="1674" w:type="dxa"/>
            <w:vMerge w:val="continue"/>
            <w:tcBorders>
              <w:top w:val="nil"/>
              <w:bottom w:val="nil"/>
            </w:tcBorders>
            <w:vAlign w:val="top"/>
          </w:tcPr>
          <w:p w14:paraId="61118C6F">
            <w:pPr>
              <w:rPr>
                <w:rFonts w:ascii="Arial"/>
                <w:sz w:val="21"/>
              </w:rPr>
            </w:pPr>
          </w:p>
        </w:tc>
        <w:tc>
          <w:tcPr>
            <w:tcW w:w="4862" w:type="dxa"/>
            <w:vAlign w:val="top"/>
          </w:tcPr>
          <w:p w14:paraId="7DECDB38">
            <w:pPr>
              <w:spacing w:before="108" w:line="223" w:lineRule="auto"/>
              <w:ind w:left="1323"/>
              <w:rPr>
                <w:rFonts w:ascii="仿宋" w:hAnsi="仿宋" w:eastAsia="仿宋" w:cs="仿宋"/>
                <w:sz w:val="18"/>
                <w:szCs w:val="18"/>
              </w:rPr>
            </w:pPr>
            <w:r>
              <w:rPr>
                <w:rFonts w:ascii="仿宋" w:hAnsi="仿宋" w:eastAsia="仿宋" w:cs="仿宋"/>
                <w:spacing w:val="-3"/>
                <w:sz w:val="18"/>
                <w:szCs w:val="18"/>
              </w:rPr>
              <w:t>渗透雨水篦子</w:t>
            </w:r>
          </w:p>
        </w:tc>
        <w:tc>
          <w:tcPr>
            <w:tcW w:w="1206" w:type="dxa"/>
            <w:vAlign w:val="top"/>
          </w:tcPr>
          <w:p w14:paraId="266128DD">
            <w:pPr>
              <w:spacing w:before="108"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2E4E1CA">
            <w:pPr>
              <w:spacing w:before="139" w:line="180" w:lineRule="auto"/>
              <w:ind w:left="465"/>
              <w:rPr>
                <w:rFonts w:ascii="仿宋" w:hAnsi="仿宋" w:eastAsia="仿宋" w:cs="仿宋"/>
                <w:sz w:val="18"/>
                <w:szCs w:val="18"/>
              </w:rPr>
            </w:pPr>
            <w:r>
              <w:rPr>
                <w:rFonts w:ascii="仿宋" w:hAnsi="仿宋" w:eastAsia="仿宋" w:cs="仿宋"/>
                <w:spacing w:val="-2"/>
                <w:sz w:val="18"/>
                <w:szCs w:val="18"/>
              </w:rPr>
              <w:t>2.64</w:t>
            </w:r>
          </w:p>
        </w:tc>
      </w:tr>
      <w:tr w14:paraId="12614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0D4193E2">
            <w:pPr>
              <w:spacing w:before="139" w:line="181" w:lineRule="auto"/>
              <w:ind w:left="192"/>
              <w:rPr>
                <w:rFonts w:ascii="仿宋" w:hAnsi="仿宋" w:eastAsia="仿宋" w:cs="仿宋"/>
                <w:sz w:val="18"/>
                <w:szCs w:val="18"/>
              </w:rPr>
            </w:pPr>
            <w:r>
              <w:rPr>
                <w:rFonts w:ascii="仿宋" w:hAnsi="仿宋" w:eastAsia="仿宋" w:cs="仿宋"/>
                <w:spacing w:val="-5"/>
                <w:sz w:val="18"/>
                <w:szCs w:val="18"/>
              </w:rPr>
              <w:t>31</w:t>
            </w:r>
          </w:p>
        </w:tc>
        <w:tc>
          <w:tcPr>
            <w:tcW w:w="1674" w:type="dxa"/>
            <w:vMerge w:val="continue"/>
            <w:tcBorders>
              <w:top w:val="nil"/>
              <w:bottom w:val="nil"/>
            </w:tcBorders>
            <w:vAlign w:val="top"/>
          </w:tcPr>
          <w:p w14:paraId="00932F0A">
            <w:pPr>
              <w:rPr>
                <w:rFonts w:ascii="Arial"/>
                <w:sz w:val="21"/>
              </w:rPr>
            </w:pPr>
          </w:p>
        </w:tc>
        <w:tc>
          <w:tcPr>
            <w:tcW w:w="4862" w:type="dxa"/>
            <w:vAlign w:val="top"/>
          </w:tcPr>
          <w:p w14:paraId="4677E3B2">
            <w:pPr>
              <w:spacing w:before="109" w:line="222" w:lineRule="auto"/>
              <w:ind w:left="1505"/>
              <w:rPr>
                <w:rFonts w:ascii="仿宋" w:hAnsi="仿宋" w:eastAsia="仿宋" w:cs="仿宋"/>
                <w:sz w:val="18"/>
                <w:szCs w:val="18"/>
              </w:rPr>
            </w:pPr>
            <w:r>
              <w:rPr>
                <w:rFonts w:ascii="仿宋" w:hAnsi="仿宋" w:eastAsia="仿宋" w:cs="仿宋"/>
                <w:spacing w:val="-4"/>
                <w:sz w:val="18"/>
                <w:szCs w:val="18"/>
              </w:rPr>
              <w:t>漫步柱灯</w:t>
            </w:r>
          </w:p>
        </w:tc>
        <w:tc>
          <w:tcPr>
            <w:tcW w:w="1206" w:type="dxa"/>
            <w:vAlign w:val="top"/>
          </w:tcPr>
          <w:p w14:paraId="6CCB1888">
            <w:pPr>
              <w:spacing w:before="109"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7377075E">
            <w:pPr>
              <w:spacing w:before="140" w:line="180" w:lineRule="auto"/>
              <w:ind w:left="598"/>
              <w:rPr>
                <w:rFonts w:ascii="仿宋" w:hAnsi="仿宋" w:eastAsia="仿宋" w:cs="仿宋"/>
                <w:sz w:val="18"/>
                <w:szCs w:val="18"/>
              </w:rPr>
            </w:pPr>
            <w:r>
              <w:rPr>
                <w:rFonts w:ascii="仿宋" w:hAnsi="仿宋" w:eastAsia="仿宋" w:cs="仿宋"/>
                <w:sz w:val="18"/>
                <w:szCs w:val="18"/>
              </w:rPr>
              <w:t>8</w:t>
            </w:r>
          </w:p>
        </w:tc>
      </w:tr>
      <w:tr w14:paraId="204B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EF6C618">
            <w:pPr>
              <w:spacing w:before="142" w:line="180" w:lineRule="auto"/>
              <w:ind w:left="192"/>
              <w:rPr>
                <w:rFonts w:ascii="仿宋" w:hAnsi="仿宋" w:eastAsia="仿宋" w:cs="仿宋"/>
                <w:sz w:val="18"/>
                <w:szCs w:val="18"/>
              </w:rPr>
            </w:pPr>
            <w:r>
              <w:rPr>
                <w:rFonts w:ascii="仿宋" w:hAnsi="仿宋" w:eastAsia="仿宋" w:cs="仿宋"/>
                <w:spacing w:val="-5"/>
                <w:sz w:val="18"/>
                <w:szCs w:val="18"/>
              </w:rPr>
              <w:t>32</w:t>
            </w:r>
          </w:p>
        </w:tc>
        <w:tc>
          <w:tcPr>
            <w:tcW w:w="1674" w:type="dxa"/>
            <w:vMerge w:val="continue"/>
            <w:tcBorders>
              <w:top w:val="nil"/>
              <w:bottom w:val="nil"/>
            </w:tcBorders>
            <w:vAlign w:val="top"/>
          </w:tcPr>
          <w:p w14:paraId="13F57520">
            <w:pPr>
              <w:rPr>
                <w:rFonts w:ascii="Arial"/>
                <w:sz w:val="21"/>
              </w:rPr>
            </w:pPr>
          </w:p>
        </w:tc>
        <w:tc>
          <w:tcPr>
            <w:tcW w:w="4862" w:type="dxa"/>
            <w:vAlign w:val="top"/>
          </w:tcPr>
          <w:p w14:paraId="5C759D6F">
            <w:pPr>
              <w:spacing w:before="111" w:line="222" w:lineRule="auto"/>
              <w:ind w:left="1593"/>
              <w:rPr>
                <w:rFonts w:ascii="仿宋" w:hAnsi="仿宋" w:eastAsia="仿宋" w:cs="仿宋"/>
                <w:sz w:val="18"/>
                <w:szCs w:val="18"/>
              </w:rPr>
            </w:pPr>
            <w:r>
              <w:rPr>
                <w:rFonts w:ascii="仿宋" w:hAnsi="仿宋" w:eastAsia="仿宋" w:cs="仿宋"/>
                <w:spacing w:val="-4"/>
                <w:sz w:val="18"/>
                <w:szCs w:val="18"/>
              </w:rPr>
              <w:t>智慧灯</w:t>
            </w:r>
          </w:p>
        </w:tc>
        <w:tc>
          <w:tcPr>
            <w:tcW w:w="1206" w:type="dxa"/>
            <w:vAlign w:val="top"/>
          </w:tcPr>
          <w:p w14:paraId="2A2B979A">
            <w:pPr>
              <w:spacing w:before="111"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717A8FA9">
            <w:pPr>
              <w:spacing w:before="142" w:line="180" w:lineRule="auto"/>
              <w:ind w:left="598"/>
              <w:rPr>
                <w:rFonts w:ascii="仿宋" w:hAnsi="仿宋" w:eastAsia="仿宋" w:cs="仿宋"/>
                <w:sz w:val="18"/>
                <w:szCs w:val="18"/>
              </w:rPr>
            </w:pPr>
            <w:r>
              <w:rPr>
                <w:rFonts w:ascii="仿宋" w:hAnsi="仿宋" w:eastAsia="仿宋" w:cs="仿宋"/>
                <w:sz w:val="18"/>
                <w:szCs w:val="18"/>
              </w:rPr>
              <w:t>8</w:t>
            </w:r>
          </w:p>
        </w:tc>
      </w:tr>
      <w:tr w14:paraId="3288F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7EEF0FF">
            <w:pPr>
              <w:spacing w:before="142" w:line="180" w:lineRule="auto"/>
              <w:ind w:left="192"/>
              <w:rPr>
                <w:rFonts w:ascii="仿宋" w:hAnsi="仿宋" w:eastAsia="仿宋" w:cs="仿宋"/>
                <w:sz w:val="18"/>
                <w:szCs w:val="18"/>
              </w:rPr>
            </w:pPr>
            <w:r>
              <w:rPr>
                <w:rFonts w:ascii="仿宋" w:hAnsi="仿宋" w:eastAsia="仿宋" w:cs="仿宋"/>
                <w:spacing w:val="-5"/>
                <w:sz w:val="18"/>
                <w:szCs w:val="18"/>
              </w:rPr>
              <w:t>33</w:t>
            </w:r>
          </w:p>
        </w:tc>
        <w:tc>
          <w:tcPr>
            <w:tcW w:w="1674" w:type="dxa"/>
            <w:vMerge w:val="continue"/>
            <w:tcBorders>
              <w:top w:val="nil"/>
              <w:bottom w:val="nil"/>
            </w:tcBorders>
            <w:vAlign w:val="top"/>
          </w:tcPr>
          <w:p w14:paraId="4560F75A">
            <w:pPr>
              <w:rPr>
                <w:rFonts w:ascii="Arial"/>
                <w:sz w:val="21"/>
              </w:rPr>
            </w:pPr>
          </w:p>
        </w:tc>
        <w:tc>
          <w:tcPr>
            <w:tcW w:w="4862" w:type="dxa"/>
            <w:vAlign w:val="top"/>
          </w:tcPr>
          <w:p w14:paraId="069EE35C">
            <w:pPr>
              <w:spacing w:before="111" w:line="222" w:lineRule="auto"/>
              <w:ind w:left="1597"/>
              <w:rPr>
                <w:rFonts w:ascii="仿宋" w:hAnsi="仿宋" w:eastAsia="仿宋" w:cs="仿宋"/>
                <w:sz w:val="18"/>
                <w:szCs w:val="18"/>
              </w:rPr>
            </w:pPr>
            <w:r>
              <w:rPr>
                <w:rFonts w:ascii="仿宋" w:hAnsi="仿宋" w:eastAsia="仿宋" w:cs="仿宋"/>
                <w:spacing w:val="-6"/>
                <w:sz w:val="18"/>
                <w:szCs w:val="18"/>
              </w:rPr>
              <w:t>照树灯</w:t>
            </w:r>
          </w:p>
        </w:tc>
        <w:tc>
          <w:tcPr>
            <w:tcW w:w="1206" w:type="dxa"/>
            <w:vAlign w:val="top"/>
          </w:tcPr>
          <w:p w14:paraId="32D13F07">
            <w:pPr>
              <w:spacing w:before="110"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199179B9">
            <w:pPr>
              <w:spacing w:before="142" w:line="180" w:lineRule="auto"/>
              <w:ind w:left="551"/>
              <w:rPr>
                <w:rFonts w:ascii="仿宋" w:hAnsi="仿宋" w:eastAsia="仿宋" w:cs="仿宋"/>
                <w:sz w:val="18"/>
                <w:szCs w:val="18"/>
              </w:rPr>
            </w:pPr>
            <w:r>
              <w:rPr>
                <w:rFonts w:ascii="仿宋" w:hAnsi="仿宋" w:eastAsia="仿宋" w:cs="仿宋"/>
                <w:spacing w:val="-3"/>
                <w:sz w:val="18"/>
                <w:szCs w:val="18"/>
              </w:rPr>
              <w:t>44</w:t>
            </w:r>
          </w:p>
        </w:tc>
      </w:tr>
      <w:tr w14:paraId="092AE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96504EB">
            <w:pPr>
              <w:spacing w:before="144" w:line="180" w:lineRule="auto"/>
              <w:ind w:left="192"/>
              <w:rPr>
                <w:rFonts w:ascii="仿宋" w:hAnsi="仿宋" w:eastAsia="仿宋" w:cs="仿宋"/>
                <w:sz w:val="18"/>
                <w:szCs w:val="18"/>
              </w:rPr>
            </w:pPr>
            <w:r>
              <w:rPr>
                <w:rFonts w:ascii="仿宋" w:hAnsi="仿宋" w:eastAsia="仿宋" w:cs="仿宋"/>
                <w:spacing w:val="-5"/>
                <w:sz w:val="18"/>
                <w:szCs w:val="18"/>
              </w:rPr>
              <w:t>34</w:t>
            </w:r>
          </w:p>
        </w:tc>
        <w:tc>
          <w:tcPr>
            <w:tcW w:w="1674" w:type="dxa"/>
            <w:vMerge w:val="continue"/>
            <w:tcBorders>
              <w:top w:val="nil"/>
              <w:bottom w:val="nil"/>
            </w:tcBorders>
            <w:vAlign w:val="top"/>
          </w:tcPr>
          <w:p w14:paraId="13DC073E">
            <w:pPr>
              <w:rPr>
                <w:rFonts w:ascii="Arial"/>
                <w:sz w:val="21"/>
              </w:rPr>
            </w:pPr>
          </w:p>
        </w:tc>
        <w:tc>
          <w:tcPr>
            <w:tcW w:w="4862" w:type="dxa"/>
            <w:vAlign w:val="top"/>
          </w:tcPr>
          <w:p w14:paraId="30D5FE98">
            <w:pPr>
              <w:spacing w:before="112" w:line="221" w:lineRule="auto"/>
              <w:ind w:left="1413"/>
              <w:rPr>
                <w:rFonts w:ascii="仿宋" w:hAnsi="仿宋" w:eastAsia="仿宋" w:cs="仿宋"/>
                <w:sz w:val="18"/>
                <w:szCs w:val="18"/>
              </w:rPr>
            </w:pPr>
            <w:r>
              <w:rPr>
                <w:rFonts w:ascii="仿宋" w:hAnsi="仿宋" w:eastAsia="仿宋" w:cs="仿宋"/>
                <w:spacing w:val="-3"/>
                <w:sz w:val="18"/>
                <w:szCs w:val="18"/>
              </w:rPr>
              <w:t>钢结构看台</w:t>
            </w:r>
          </w:p>
        </w:tc>
        <w:tc>
          <w:tcPr>
            <w:tcW w:w="1206" w:type="dxa"/>
            <w:vAlign w:val="top"/>
          </w:tcPr>
          <w:p w14:paraId="7D554D92">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62900CB0">
            <w:pPr>
              <w:spacing w:before="143" w:line="181" w:lineRule="auto"/>
              <w:ind w:left="385"/>
              <w:rPr>
                <w:rFonts w:ascii="仿宋" w:hAnsi="仿宋" w:eastAsia="仿宋" w:cs="仿宋"/>
                <w:sz w:val="18"/>
                <w:szCs w:val="18"/>
              </w:rPr>
            </w:pPr>
            <w:r>
              <w:rPr>
                <w:rFonts w:ascii="仿宋" w:hAnsi="仿宋" w:eastAsia="仿宋" w:cs="仿宋"/>
                <w:spacing w:val="-4"/>
                <w:sz w:val="18"/>
                <w:szCs w:val="18"/>
              </w:rPr>
              <w:t>191.52</w:t>
            </w:r>
          </w:p>
        </w:tc>
      </w:tr>
      <w:tr w14:paraId="71F2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ECC0E84">
            <w:pPr>
              <w:spacing w:before="142" w:line="180" w:lineRule="auto"/>
              <w:ind w:left="192"/>
              <w:rPr>
                <w:rFonts w:ascii="仿宋" w:hAnsi="仿宋" w:eastAsia="仿宋" w:cs="仿宋"/>
                <w:sz w:val="18"/>
                <w:szCs w:val="18"/>
              </w:rPr>
            </w:pPr>
            <w:r>
              <w:rPr>
                <w:rFonts w:ascii="仿宋" w:hAnsi="仿宋" w:eastAsia="仿宋" w:cs="仿宋"/>
                <w:spacing w:val="-5"/>
                <w:sz w:val="18"/>
                <w:szCs w:val="18"/>
              </w:rPr>
              <w:t>35</w:t>
            </w:r>
          </w:p>
        </w:tc>
        <w:tc>
          <w:tcPr>
            <w:tcW w:w="1674" w:type="dxa"/>
            <w:vMerge w:val="continue"/>
            <w:tcBorders>
              <w:top w:val="nil"/>
              <w:bottom w:val="nil"/>
            </w:tcBorders>
            <w:vAlign w:val="top"/>
          </w:tcPr>
          <w:p w14:paraId="15FE1376">
            <w:pPr>
              <w:rPr>
                <w:rFonts w:ascii="Arial"/>
                <w:sz w:val="21"/>
              </w:rPr>
            </w:pPr>
          </w:p>
        </w:tc>
        <w:tc>
          <w:tcPr>
            <w:tcW w:w="4862" w:type="dxa"/>
            <w:vAlign w:val="top"/>
          </w:tcPr>
          <w:p w14:paraId="484E96E6">
            <w:pPr>
              <w:spacing w:before="111" w:line="222" w:lineRule="auto"/>
              <w:ind w:left="1681"/>
              <w:rPr>
                <w:rFonts w:ascii="仿宋" w:hAnsi="仿宋" w:eastAsia="仿宋" w:cs="仿宋"/>
                <w:sz w:val="18"/>
                <w:szCs w:val="18"/>
              </w:rPr>
            </w:pPr>
            <w:r>
              <w:rPr>
                <w:rFonts w:ascii="仿宋" w:hAnsi="仿宋" w:eastAsia="仿宋" w:cs="仿宋"/>
                <w:spacing w:val="-6"/>
                <w:sz w:val="18"/>
                <w:szCs w:val="18"/>
              </w:rPr>
              <w:t>栏杆</w:t>
            </w:r>
          </w:p>
        </w:tc>
        <w:tc>
          <w:tcPr>
            <w:tcW w:w="1206" w:type="dxa"/>
            <w:vAlign w:val="top"/>
          </w:tcPr>
          <w:p w14:paraId="4E9E7C79">
            <w:pPr>
              <w:spacing w:before="111" w:line="236" w:lineRule="exact"/>
              <w:ind w:left="414"/>
              <w:rPr>
                <w:rFonts w:ascii="仿宋" w:hAnsi="仿宋" w:eastAsia="仿宋" w:cs="仿宋"/>
                <w:sz w:val="18"/>
                <w:szCs w:val="18"/>
              </w:rPr>
            </w:pPr>
            <w:r>
              <w:rPr>
                <w:rFonts w:ascii="仿宋" w:hAnsi="仿宋" w:eastAsia="仿宋" w:cs="仿宋"/>
                <w:position w:val="3"/>
                <w:sz w:val="18"/>
                <w:szCs w:val="18"/>
              </w:rPr>
              <w:t>m</w:t>
            </w:r>
          </w:p>
        </w:tc>
        <w:tc>
          <w:tcPr>
            <w:tcW w:w="1414" w:type="dxa"/>
            <w:vAlign w:val="top"/>
          </w:tcPr>
          <w:p w14:paraId="3A5B6FD0">
            <w:pPr>
              <w:spacing w:before="142" w:line="180" w:lineRule="auto"/>
              <w:ind w:left="553"/>
              <w:rPr>
                <w:rFonts w:ascii="仿宋" w:hAnsi="仿宋" w:eastAsia="仿宋" w:cs="仿宋"/>
                <w:sz w:val="18"/>
                <w:szCs w:val="18"/>
              </w:rPr>
            </w:pPr>
            <w:r>
              <w:rPr>
                <w:rFonts w:ascii="仿宋" w:hAnsi="仿宋" w:eastAsia="仿宋" w:cs="仿宋"/>
                <w:spacing w:val="-3"/>
                <w:sz w:val="18"/>
                <w:szCs w:val="18"/>
              </w:rPr>
              <w:t>80</w:t>
            </w:r>
          </w:p>
        </w:tc>
      </w:tr>
      <w:tr w14:paraId="3493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3C34E9D7">
            <w:pPr>
              <w:spacing w:before="143" w:line="180" w:lineRule="auto"/>
              <w:ind w:left="192"/>
              <w:rPr>
                <w:rFonts w:ascii="仿宋" w:hAnsi="仿宋" w:eastAsia="仿宋" w:cs="仿宋"/>
                <w:sz w:val="18"/>
                <w:szCs w:val="18"/>
              </w:rPr>
            </w:pPr>
            <w:r>
              <w:rPr>
                <w:rFonts w:ascii="仿宋" w:hAnsi="仿宋" w:eastAsia="仿宋" w:cs="仿宋"/>
                <w:spacing w:val="-5"/>
                <w:sz w:val="18"/>
                <w:szCs w:val="18"/>
              </w:rPr>
              <w:t>36</w:t>
            </w:r>
          </w:p>
        </w:tc>
        <w:tc>
          <w:tcPr>
            <w:tcW w:w="1674" w:type="dxa"/>
            <w:vMerge w:val="continue"/>
            <w:tcBorders>
              <w:top w:val="nil"/>
              <w:bottom w:val="nil"/>
            </w:tcBorders>
            <w:vAlign w:val="top"/>
          </w:tcPr>
          <w:p w14:paraId="100A636C">
            <w:pPr>
              <w:rPr>
                <w:rFonts w:ascii="Arial"/>
                <w:sz w:val="21"/>
              </w:rPr>
            </w:pPr>
          </w:p>
        </w:tc>
        <w:tc>
          <w:tcPr>
            <w:tcW w:w="4862" w:type="dxa"/>
            <w:vAlign w:val="top"/>
          </w:tcPr>
          <w:p w14:paraId="51550D0C">
            <w:pPr>
              <w:spacing w:before="112" w:line="222" w:lineRule="auto"/>
              <w:ind w:left="1501"/>
              <w:rPr>
                <w:rFonts w:ascii="仿宋" w:hAnsi="仿宋" w:eastAsia="仿宋" w:cs="仿宋"/>
                <w:sz w:val="18"/>
                <w:szCs w:val="18"/>
              </w:rPr>
            </w:pPr>
            <w:r>
              <w:rPr>
                <w:rFonts w:ascii="仿宋" w:hAnsi="仿宋" w:eastAsia="仿宋" w:cs="仿宋"/>
                <w:spacing w:val="-3"/>
                <w:sz w:val="18"/>
                <w:szCs w:val="18"/>
              </w:rPr>
              <w:t>树池盖板</w:t>
            </w:r>
          </w:p>
        </w:tc>
        <w:tc>
          <w:tcPr>
            <w:tcW w:w="1206" w:type="dxa"/>
            <w:vAlign w:val="top"/>
          </w:tcPr>
          <w:p w14:paraId="7F147E6B">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2553A44">
            <w:pPr>
              <w:spacing w:before="143" w:line="180" w:lineRule="auto"/>
              <w:ind w:left="420"/>
              <w:rPr>
                <w:rFonts w:ascii="仿宋" w:hAnsi="仿宋" w:eastAsia="仿宋" w:cs="仿宋"/>
                <w:sz w:val="18"/>
                <w:szCs w:val="18"/>
              </w:rPr>
            </w:pPr>
            <w:r>
              <w:rPr>
                <w:rFonts w:ascii="仿宋" w:hAnsi="仿宋" w:eastAsia="仿宋" w:cs="仿宋"/>
                <w:spacing w:val="-2"/>
                <w:sz w:val="18"/>
                <w:szCs w:val="18"/>
              </w:rPr>
              <w:t>25.92</w:t>
            </w:r>
          </w:p>
        </w:tc>
      </w:tr>
      <w:tr w14:paraId="52517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C3C0980">
            <w:pPr>
              <w:spacing w:before="145" w:line="180" w:lineRule="auto"/>
              <w:ind w:left="192"/>
              <w:rPr>
                <w:rFonts w:ascii="仿宋" w:hAnsi="仿宋" w:eastAsia="仿宋" w:cs="仿宋"/>
                <w:sz w:val="18"/>
                <w:szCs w:val="18"/>
              </w:rPr>
            </w:pPr>
            <w:r>
              <w:rPr>
                <w:rFonts w:ascii="仿宋" w:hAnsi="仿宋" w:eastAsia="仿宋" w:cs="仿宋"/>
                <w:spacing w:val="-5"/>
                <w:sz w:val="18"/>
                <w:szCs w:val="18"/>
              </w:rPr>
              <w:t>37</w:t>
            </w:r>
          </w:p>
        </w:tc>
        <w:tc>
          <w:tcPr>
            <w:tcW w:w="1674" w:type="dxa"/>
            <w:vMerge w:val="continue"/>
            <w:tcBorders>
              <w:top w:val="nil"/>
              <w:bottom w:val="nil"/>
            </w:tcBorders>
            <w:vAlign w:val="top"/>
          </w:tcPr>
          <w:p w14:paraId="4006D752">
            <w:pPr>
              <w:rPr>
                <w:rFonts w:ascii="Arial"/>
                <w:sz w:val="21"/>
              </w:rPr>
            </w:pPr>
          </w:p>
        </w:tc>
        <w:tc>
          <w:tcPr>
            <w:tcW w:w="4862" w:type="dxa"/>
            <w:vAlign w:val="top"/>
          </w:tcPr>
          <w:p w14:paraId="1BBE2E89">
            <w:pPr>
              <w:spacing w:before="114" w:line="222" w:lineRule="auto"/>
              <w:ind w:left="1592"/>
              <w:rPr>
                <w:rFonts w:ascii="仿宋" w:hAnsi="仿宋" w:eastAsia="仿宋" w:cs="仿宋"/>
                <w:sz w:val="18"/>
                <w:szCs w:val="18"/>
              </w:rPr>
            </w:pPr>
            <w:r>
              <w:rPr>
                <w:rFonts w:ascii="仿宋" w:hAnsi="仿宋" w:eastAsia="仿宋" w:cs="仿宋"/>
                <w:spacing w:val="-4"/>
                <w:sz w:val="18"/>
                <w:szCs w:val="18"/>
              </w:rPr>
              <w:t>埋地灯</w:t>
            </w:r>
          </w:p>
        </w:tc>
        <w:tc>
          <w:tcPr>
            <w:tcW w:w="1206" w:type="dxa"/>
            <w:vAlign w:val="top"/>
          </w:tcPr>
          <w:p w14:paraId="2472748C">
            <w:pPr>
              <w:spacing w:before="114" w:line="226" w:lineRule="auto"/>
              <w:ind w:left="381"/>
              <w:rPr>
                <w:rFonts w:ascii="仿宋" w:hAnsi="仿宋" w:eastAsia="仿宋" w:cs="仿宋"/>
                <w:sz w:val="18"/>
                <w:szCs w:val="18"/>
              </w:rPr>
            </w:pPr>
            <w:r>
              <w:rPr>
                <w:rFonts w:ascii="仿宋" w:hAnsi="仿宋" w:eastAsia="仿宋" w:cs="仿宋"/>
                <w:sz w:val="18"/>
                <w:szCs w:val="18"/>
              </w:rPr>
              <w:t>套</w:t>
            </w:r>
          </w:p>
        </w:tc>
        <w:tc>
          <w:tcPr>
            <w:tcW w:w="1414" w:type="dxa"/>
            <w:vAlign w:val="top"/>
          </w:tcPr>
          <w:p w14:paraId="652AAF66">
            <w:pPr>
              <w:spacing w:before="145" w:line="180" w:lineRule="auto"/>
              <w:ind w:left="551"/>
              <w:rPr>
                <w:rFonts w:ascii="仿宋" w:hAnsi="仿宋" w:eastAsia="仿宋" w:cs="仿宋"/>
                <w:sz w:val="18"/>
                <w:szCs w:val="18"/>
              </w:rPr>
            </w:pPr>
            <w:r>
              <w:rPr>
                <w:rFonts w:ascii="仿宋" w:hAnsi="仿宋" w:eastAsia="仿宋" w:cs="仿宋"/>
                <w:spacing w:val="-3"/>
                <w:sz w:val="18"/>
                <w:szCs w:val="18"/>
              </w:rPr>
              <w:t>46</w:t>
            </w:r>
          </w:p>
        </w:tc>
      </w:tr>
      <w:tr w14:paraId="5F012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C3DE496">
            <w:pPr>
              <w:spacing w:before="144" w:line="180" w:lineRule="auto"/>
              <w:ind w:left="192"/>
              <w:rPr>
                <w:rFonts w:ascii="仿宋" w:hAnsi="仿宋" w:eastAsia="仿宋" w:cs="仿宋"/>
                <w:sz w:val="18"/>
                <w:szCs w:val="18"/>
              </w:rPr>
            </w:pPr>
            <w:r>
              <w:rPr>
                <w:rFonts w:ascii="仿宋" w:hAnsi="仿宋" w:eastAsia="仿宋" w:cs="仿宋"/>
                <w:spacing w:val="-5"/>
                <w:sz w:val="18"/>
                <w:szCs w:val="18"/>
              </w:rPr>
              <w:t>38</w:t>
            </w:r>
          </w:p>
        </w:tc>
        <w:tc>
          <w:tcPr>
            <w:tcW w:w="1674" w:type="dxa"/>
            <w:vMerge w:val="continue"/>
            <w:tcBorders>
              <w:top w:val="nil"/>
              <w:bottom w:val="nil"/>
            </w:tcBorders>
            <w:vAlign w:val="top"/>
          </w:tcPr>
          <w:p w14:paraId="63297631">
            <w:pPr>
              <w:rPr>
                <w:rFonts w:ascii="Arial"/>
                <w:sz w:val="21"/>
              </w:rPr>
            </w:pPr>
          </w:p>
        </w:tc>
        <w:tc>
          <w:tcPr>
            <w:tcW w:w="4862" w:type="dxa"/>
            <w:vAlign w:val="top"/>
          </w:tcPr>
          <w:p w14:paraId="49F8CE2F">
            <w:pPr>
              <w:spacing w:before="113" w:line="222" w:lineRule="auto"/>
              <w:ind w:left="609"/>
              <w:rPr>
                <w:rFonts w:ascii="仿宋" w:hAnsi="仿宋" w:eastAsia="仿宋" w:cs="仿宋"/>
                <w:sz w:val="18"/>
                <w:szCs w:val="18"/>
              </w:rPr>
            </w:pPr>
            <w:r>
              <w:rPr>
                <w:rFonts w:ascii="仿宋" w:hAnsi="仿宋" w:eastAsia="仿宋" w:cs="仿宋"/>
                <w:spacing w:val="-2"/>
                <w:sz w:val="18"/>
                <w:szCs w:val="18"/>
              </w:rPr>
              <w:t>碧道整体景点标识（总平面图）</w:t>
            </w:r>
          </w:p>
        </w:tc>
        <w:tc>
          <w:tcPr>
            <w:tcW w:w="1206" w:type="dxa"/>
            <w:vAlign w:val="top"/>
          </w:tcPr>
          <w:p w14:paraId="121CCA3A">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5FA32C02">
            <w:pPr>
              <w:spacing w:before="143" w:line="181" w:lineRule="auto"/>
              <w:ind w:left="431"/>
              <w:rPr>
                <w:rFonts w:ascii="仿宋" w:hAnsi="仿宋" w:eastAsia="仿宋" w:cs="仿宋"/>
                <w:sz w:val="18"/>
                <w:szCs w:val="18"/>
              </w:rPr>
            </w:pPr>
            <w:r>
              <w:rPr>
                <w:rFonts w:ascii="仿宋" w:hAnsi="仿宋" w:eastAsia="仿宋" w:cs="仿宋"/>
                <w:spacing w:val="-4"/>
                <w:sz w:val="18"/>
                <w:szCs w:val="18"/>
              </w:rPr>
              <w:t>13.10</w:t>
            </w:r>
          </w:p>
        </w:tc>
      </w:tr>
      <w:tr w14:paraId="0FB9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22595AC2">
            <w:pPr>
              <w:spacing w:before="145" w:line="180" w:lineRule="auto"/>
              <w:ind w:left="192"/>
              <w:rPr>
                <w:rFonts w:ascii="仿宋" w:hAnsi="仿宋" w:eastAsia="仿宋" w:cs="仿宋"/>
                <w:sz w:val="18"/>
                <w:szCs w:val="18"/>
              </w:rPr>
            </w:pPr>
            <w:r>
              <w:rPr>
                <w:rFonts w:ascii="仿宋" w:hAnsi="仿宋" w:eastAsia="仿宋" w:cs="仿宋"/>
                <w:spacing w:val="-5"/>
                <w:sz w:val="18"/>
                <w:szCs w:val="18"/>
              </w:rPr>
              <w:t>39</w:t>
            </w:r>
          </w:p>
        </w:tc>
        <w:tc>
          <w:tcPr>
            <w:tcW w:w="1674" w:type="dxa"/>
            <w:vMerge w:val="continue"/>
            <w:tcBorders>
              <w:top w:val="nil"/>
              <w:bottom w:val="nil"/>
            </w:tcBorders>
            <w:vAlign w:val="top"/>
          </w:tcPr>
          <w:p w14:paraId="33B087C0">
            <w:pPr>
              <w:rPr>
                <w:rFonts w:ascii="Arial"/>
                <w:sz w:val="21"/>
              </w:rPr>
            </w:pPr>
          </w:p>
        </w:tc>
        <w:tc>
          <w:tcPr>
            <w:tcW w:w="4862" w:type="dxa"/>
            <w:vAlign w:val="top"/>
          </w:tcPr>
          <w:p w14:paraId="0D7A4C8D">
            <w:pPr>
              <w:spacing w:before="114" w:line="222" w:lineRule="auto"/>
              <w:ind w:left="1508"/>
              <w:rPr>
                <w:rFonts w:ascii="仿宋" w:hAnsi="仿宋" w:eastAsia="仿宋" w:cs="仿宋"/>
                <w:sz w:val="18"/>
                <w:szCs w:val="18"/>
              </w:rPr>
            </w:pPr>
            <w:r>
              <w:rPr>
                <w:rFonts w:ascii="仿宋" w:hAnsi="仿宋" w:eastAsia="仿宋" w:cs="仿宋"/>
                <w:spacing w:val="-5"/>
                <w:sz w:val="18"/>
                <w:szCs w:val="18"/>
              </w:rPr>
              <w:t>引导标识</w:t>
            </w:r>
          </w:p>
        </w:tc>
        <w:tc>
          <w:tcPr>
            <w:tcW w:w="1206" w:type="dxa"/>
            <w:vAlign w:val="top"/>
          </w:tcPr>
          <w:p w14:paraId="4C12B310">
            <w:pPr>
              <w:spacing w:before="113"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40DF0F18">
            <w:pPr>
              <w:spacing w:before="145" w:line="180" w:lineRule="auto"/>
              <w:ind w:left="465"/>
              <w:rPr>
                <w:rFonts w:ascii="仿宋" w:hAnsi="仿宋" w:eastAsia="仿宋" w:cs="仿宋"/>
                <w:sz w:val="18"/>
                <w:szCs w:val="18"/>
              </w:rPr>
            </w:pPr>
            <w:r>
              <w:rPr>
                <w:rFonts w:ascii="仿宋" w:hAnsi="仿宋" w:eastAsia="仿宋" w:cs="仿宋"/>
                <w:spacing w:val="-2"/>
                <w:sz w:val="18"/>
                <w:szCs w:val="18"/>
              </w:rPr>
              <w:t>0.97</w:t>
            </w:r>
          </w:p>
        </w:tc>
      </w:tr>
      <w:tr w14:paraId="2204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042D093">
            <w:pPr>
              <w:spacing w:before="143" w:line="180" w:lineRule="auto"/>
              <w:ind w:left="188"/>
              <w:rPr>
                <w:rFonts w:ascii="仿宋" w:hAnsi="仿宋" w:eastAsia="仿宋" w:cs="仿宋"/>
                <w:sz w:val="18"/>
                <w:szCs w:val="18"/>
              </w:rPr>
            </w:pPr>
            <w:r>
              <w:rPr>
                <w:rFonts w:ascii="仿宋" w:hAnsi="仿宋" w:eastAsia="仿宋" w:cs="仿宋"/>
                <w:spacing w:val="-3"/>
                <w:sz w:val="18"/>
                <w:szCs w:val="18"/>
              </w:rPr>
              <w:t>40</w:t>
            </w:r>
          </w:p>
        </w:tc>
        <w:tc>
          <w:tcPr>
            <w:tcW w:w="1674" w:type="dxa"/>
            <w:vMerge w:val="continue"/>
            <w:tcBorders>
              <w:top w:val="nil"/>
              <w:bottom w:val="nil"/>
            </w:tcBorders>
            <w:vAlign w:val="top"/>
          </w:tcPr>
          <w:p w14:paraId="474858D5">
            <w:pPr>
              <w:rPr>
                <w:rFonts w:ascii="Arial"/>
                <w:sz w:val="21"/>
              </w:rPr>
            </w:pPr>
          </w:p>
        </w:tc>
        <w:tc>
          <w:tcPr>
            <w:tcW w:w="4862" w:type="dxa"/>
            <w:vAlign w:val="top"/>
          </w:tcPr>
          <w:p w14:paraId="4E099EC2">
            <w:pPr>
              <w:spacing w:before="112" w:line="222" w:lineRule="auto"/>
              <w:ind w:left="1053"/>
              <w:rPr>
                <w:rFonts w:ascii="仿宋" w:hAnsi="仿宋" w:eastAsia="仿宋" w:cs="仿宋"/>
                <w:sz w:val="18"/>
                <w:szCs w:val="18"/>
              </w:rPr>
            </w:pPr>
            <w:r>
              <w:rPr>
                <w:rFonts w:ascii="仿宋" w:hAnsi="仿宋" w:eastAsia="仿宋" w:cs="仿宋"/>
                <w:spacing w:val="-2"/>
                <w:sz w:val="18"/>
                <w:szCs w:val="18"/>
              </w:rPr>
              <w:t>景点标识（平面图）</w:t>
            </w:r>
          </w:p>
        </w:tc>
        <w:tc>
          <w:tcPr>
            <w:tcW w:w="1206" w:type="dxa"/>
            <w:vAlign w:val="top"/>
          </w:tcPr>
          <w:p w14:paraId="1BF36BAE">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1F8F8A02">
            <w:pPr>
              <w:spacing w:before="142" w:line="181" w:lineRule="auto"/>
              <w:ind w:left="467"/>
              <w:rPr>
                <w:rFonts w:ascii="仿宋" w:hAnsi="仿宋" w:eastAsia="仿宋" w:cs="仿宋"/>
                <w:sz w:val="18"/>
                <w:szCs w:val="18"/>
              </w:rPr>
            </w:pPr>
            <w:r>
              <w:rPr>
                <w:rFonts w:ascii="仿宋" w:hAnsi="仿宋" w:eastAsia="仿宋" w:cs="仿宋"/>
                <w:spacing w:val="-3"/>
                <w:sz w:val="18"/>
                <w:szCs w:val="18"/>
              </w:rPr>
              <w:t>3.91</w:t>
            </w:r>
          </w:p>
        </w:tc>
      </w:tr>
      <w:tr w14:paraId="66AB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676BAC57">
            <w:pPr>
              <w:spacing w:before="144" w:line="181" w:lineRule="auto"/>
              <w:ind w:left="188"/>
              <w:rPr>
                <w:rFonts w:ascii="仿宋" w:hAnsi="仿宋" w:eastAsia="仿宋" w:cs="仿宋"/>
                <w:sz w:val="18"/>
                <w:szCs w:val="18"/>
              </w:rPr>
            </w:pPr>
            <w:r>
              <w:rPr>
                <w:rFonts w:ascii="仿宋" w:hAnsi="仿宋" w:eastAsia="仿宋" w:cs="仿宋"/>
                <w:spacing w:val="-3"/>
                <w:sz w:val="18"/>
                <w:szCs w:val="18"/>
              </w:rPr>
              <w:t>41</w:t>
            </w:r>
          </w:p>
        </w:tc>
        <w:tc>
          <w:tcPr>
            <w:tcW w:w="1674" w:type="dxa"/>
            <w:vMerge w:val="continue"/>
            <w:tcBorders>
              <w:top w:val="nil"/>
              <w:bottom w:val="nil"/>
            </w:tcBorders>
            <w:vAlign w:val="top"/>
          </w:tcPr>
          <w:p w14:paraId="4C41706B">
            <w:pPr>
              <w:rPr>
                <w:rFonts w:ascii="Arial"/>
                <w:sz w:val="21"/>
              </w:rPr>
            </w:pPr>
          </w:p>
        </w:tc>
        <w:tc>
          <w:tcPr>
            <w:tcW w:w="4862" w:type="dxa"/>
            <w:vAlign w:val="top"/>
          </w:tcPr>
          <w:p w14:paraId="68CE2EFD">
            <w:pPr>
              <w:spacing w:before="113" w:line="222" w:lineRule="auto"/>
              <w:ind w:left="1149"/>
              <w:rPr>
                <w:rFonts w:ascii="仿宋" w:hAnsi="仿宋" w:eastAsia="仿宋" w:cs="仿宋"/>
                <w:sz w:val="18"/>
                <w:szCs w:val="18"/>
              </w:rPr>
            </w:pPr>
            <w:r>
              <w:rPr>
                <w:rFonts w:ascii="仿宋" w:hAnsi="仿宋" w:eastAsia="仿宋" w:cs="仿宋"/>
                <w:spacing w:val="-3"/>
                <w:sz w:val="18"/>
                <w:szCs w:val="18"/>
              </w:rPr>
              <w:t>碧道入口形象标识</w:t>
            </w:r>
          </w:p>
        </w:tc>
        <w:tc>
          <w:tcPr>
            <w:tcW w:w="1206" w:type="dxa"/>
            <w:vAlign w:val="top"/>
          </w:tcPr>
          <w:p w14:paraId="3ABB7DEC">
            <w:pPr>
              <w:spacing w:before="113"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70DC7F8D">
            <w:pPr>
              <w:spacing w:before="144" w:line="180" w:lineRule="auto"/>
              <w:ind w:left="465"/>
              <w:rPr>
                <w:rFonts w:ascii="仿宋" w:hAnsi="仿宋" w:eastAsia="仿宋" w:cs="仿宋"/>
                <w:sz w:val="18"/>
                <w:szCs w:val="18"/>
              </w:rPr>
            </w:pPr>
            <w:r>
              <w:rPr>
                <w:rFonts w:ascii="仿宋" w:hAnsi="仿宋" w:eastAsia="仿宋" w:cs="仿宋"/>
                <w:spacing w:val="-2"/>
                <w:sz w:val="18"/>
                <w:szCs w:val="18"/>
              </w:rPr>
              <w:t>2.52</w:t>
            </w:r>
          </w:p>
        </w:tc>
      </w:tr>
      <w:tr w14:paraId="61C4F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1EEDFA7">
            <w:pPr>
              <w:spacing w:before="143" w:line="180" w:lineRule="auto"/>
              <w:ind w:left="188"/>
              <w:rPr>
                <w:rFonts w:ascii="仿宋" w:hAnsi="仿宋" w:eastAsia="仿宋" w:cs="仿宋"/>
                <w:sz w:val="18"/>
                <w:szCs w:val="18"/>
              </w:rPr>
            </w:pPr>
            <w:r>
              <w:rPr>
                <w:rFonts w:ascii="仿宋" w:hAnsi="仿宋" w:eastAsia="仿宋" w:cs="仿宋"/>
                <w:spacing w:val="-3"/>
                <w:sz w:val="18"/>
                <w:szCs w:val="18"/>
              </w:rPr>
              <w:t>42</w:t>
            </w:r>
          </w:p>
        </w:tc>
        <w:tc>
          <w:tcPr>
            <w:tcW w:w="1674" w:type="dxa"/>
            <w:vMerge w:val="continue"/>
            <w:tcBorders>
              <w:top w:val="nil"/>
              <w:bottom w:val="nil"/>
            </w:tcBorders>
            <w:vAlign w:val="top"/>
          </w:tcPr>
          <w:p w14:paraId="4AC7817A">
            <w:pPr>
              <w:rPr>
                <w:rFonts w:ascii="Arial"/>
                <w:sz w:val="21"/>
              </w:rPr>
            </w:pPr>
          </w:p>
        </w:tc>
        <w:tc>
          <w:tcPr>
            <w:tcW w:w="4862" w:type="dxa"/>
            <w:vAlign w:val="top"/>
          </w:tcPr>
          <w:p w14:paraId="62EC0F1C">
            <w:pPr>
              <w:spacing w:before="112" w:line="222" w:lineRule="auto"/>
              <w:ind w:left="962"/>
              <w:rPr>
                <w:rFonts w:ascii="仿宋" w:hAnsi="仿宋" w:eastAsia="仿宋" w:cs="仿宋"/>
                <w:sz w:val="18"/>
                <w:szCs w:val="18"/>
              </w:rPr>
            </w:pPr>
            <w:r>
              <w:rPr>
                <w:rFonts w:ascii="仿宋" w:hAnsi="仿宋" w:eastAsia="仿宋" w:cs="仿宋"/>
                <w:spacing w:val="-2"/>
                <w:sz w:val="18"/>
                <w:szCs w:val="18"/>
              </w:rPr>
              <w:t>柱立式引导标识（大）</w:t>
            </w:r>
          </w:p>
        </w:tc>
        <w:tc>
          <w:tcPr>
            <w:tcW w:w="1206" w:type="dxa"/>
            <w:vAlign w:val="top"/>
          </w:tcPr>
          <w:p w14:paraId="150E034C">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7CF1BA47">
            <w:pPr>
              <w:spacing w:before="143" w:line="180" w:lineRule="auto"/>
              <w:ind w:left="467"/>
              <w:rPr>
                <w:rFonts w:ascii="仿宋" w:hAnsi="仿宋" w:eastAsia="仿宋" w:cs="仿宋"/>
                <w:sz w:val="18"/>
                <w:szCs w:val="18"/>
              </w:rPr>
            </w:pPr>
            <w:r>
              <w:rPr>
                <w:rFonts w:ascii="仿宋" w:hAnsi="仿宋" w:eastAsia="仿宋" w:cs="仿宋"/>
                <w:spacing w:val="-3"/>
                <w:sz w:val="18"/>
                <w:szCs w:val="18"/>
              </w:rPr>
              <w:t>3.78</w:t>
            </w:r>
          </w:p>
        </w:tc>
      </w:tr>
      <w:tr w14:paraId="232C1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5D2FD08">
            <w:pPr>
              <w:spacing w:before="144" w:line="180" w:lineRule="auto"/>
              <w:ind w:left="188"/>
              <w:rPr>
                <w:rFonts w:ascii="仿宋" w:hAnsi="仿宋" w:eastAsia="仿宋" w:cs="仿宋"/>
                <w:sz w:val="18"/>
                <w:szCs w:val="18"/>
              </w:rPr>
            </w:pPr>
            <w:r>
              <w:rPr>
                <w:rFonts w:ascii="仿宋" w:hAnsi="仿宋" w:eastAsia="仿宋" w:cs="仿宋"/>
                <w:spacing w:val="-3"/>
                <w:sz w:val="18"/>
                <w:szCs w:val="18"/>
              </w:rPr>
              <w:t>43</w:t>
            </w:r>
          </w:p>
        </w:tc>
        <w:tc>
          <w:tcPr>
            <w:tcW w:w="1674" w:type="dxa"/>
            <w:vMerge w:val="continue"/>
            <w:tcBorders>
              <w:top w:val="nil"/>
              <w:bottom w:val="nil"/>
            </w:tcBorders>
            <w:vAlign w:val="top"/>
          </w:tcPr>
          <w:p w14:paraId="3A21F0A6">
            <w:pPr>
              <w:rPr>
                <w:rFonts w:ascii="Arial"/>
                <w:sz w:val="21"/>
              </w:rPr>
            </w:pPr>
          </w:p>
        </w:tc>
        <w:tc>
          <w:tcPr>
            <w:tcW w:w="4862" w:type="dxa"/>
            <w:vAlign w:val="top"/>
          </w:tcPr>
          <w:p w14:paraId="7BBE79B2">
            <w:pPr>
              <w:spacing w:before="113" w:line="220" w:lineRule="auto"/>
              <w:ind w:left="1328"/>
              <w:rPr>
                <w:rFonts w:ascii="仿宋" w:hAnsi="仿宋" w:eastAsia="仿宋" w:cs="仿宋"/>
                <w:sz w:val="18"/>
                <w:szCs w:val="18"/>
              </w:rPr>
            </w:pPr>
            <w:r>
              <w:rPr>
                <w:rFonts w:ascii="仿宋" w:hAnsi="仿宋" w:eastAsia="仿宋" w:cs="仿宋"/>
                <w:spacing w:val="-3"/>
                <w:sz w:val="18"/>
                <w:szCs w:val="18"/>
              </w:rPr>
              <w:t>爱护花草标识</w:t>
            </w:r>
          </w:p>
        </w:tc>
        <w:tc>
          <w:tcPr>
            <w:tcW w:w="1206" w:type="dxa"/>
            <w:vAlign w:val="top"/>
          </w:tcPr>
          <w:p w14:paraId="790AC364">
            <w:pPr>
              <w:spacing w:before="113"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2EA064FE">
            <w:pPr>
              <w:spacing w:before="143" w:line="181" w:lineRule="auto"/>
              <w:ind w:left="477"/>
              <w:rPr>
                <w:rFonts w:ascii="仿宋" w:hAnsi="仿宋" w:eastAsia="仿宋" w:cs="仿宋"/>
                <w:sz w:val="18"/>
                <w:szCs w:val="18"/>
              </w:rPr>
            </w:pPr>
            <w:r>
              <w:rPr>
                <w:rFonts w:ascii="仿宋" w:hAnsi="仿宋" w:eastAsia="仿宋" w:cs="仿宋"/>
                <w:spacing w:val="-5"/>
                <w:sz w:val="18"/>
                <w:szCs w:val="18"/>
              </w:rPr>
              <w:t>1.37</w:t>
            </w:r>
          </w:p>
        </w:tc>
      </w:tr>
      <w:tr w14:paraId="4E7F8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2E341BA">
            <w:pPr>
              <w:spacing w:before="145" w:line="180" w:lineRule="auto"/>
              <w:ind w:left="188"/>
              <w:rPr>
                <w:rFonts w:ascii="仿宋" w:hAnsi="仿宋" w:eastAsia="仿宋" w:cs="仿宋"/>
                <w:sz w:val="18"/>
                <w:szCs w:val="18"/>
              </w:rPr>
            </w:pPr>
            <w:r>
              <w:rPr>
                <w:rFonts w:ascii="仿宋" w:hAnsi="仿宋" w:eastAsia="仿宋" w:cs="仿宋"/>
                <w:spacing w:val="-3"/>
                <w:sz w:val="18"/>
                <w:szCs w:val="18"/>
              </w:rPr>
              <w:t>44</w:t>
            </w:r>
          </w:p>
        </w:tc>
        <w:tc>
          <w:tcPr>
            <w:tcW w:w="1674" w:type="dxa"/>
            <w:vMerge w:val="continue"/>
            <w:tcBorders>
              <w:top w:val="nil"/>
              <w:bottom w:val="nil"/>
            </w:tcBorders>
            <w:vAlign w:val="top"/>
          </w:tcPr>
          <w:p w14:paraId="6D7C3FDC">
            <w:pPr>
              <w:rPr>
                <w:rFonts w:ascii="Arial"/>
                <w:sz w:val="21"/>
              </w:rPr>
            </w:pPr>
          </w:p>
        </w:tc>
        <w:tc>
          <w:tcPr>
            <w:tcW w:w="4862" w:type="dxa"/>
            <w:vAlign w:val="top"/>
          </w:tcPr>
          <w:p w14:paraId="33C26349">
            <w:pPr>
              <w:spacing w:before="113" w:line="224" w:lineRule="auto"/>
              <w:ind w:left="1522"/>
              <w:rPr>
                <w:rFonts w:ascii="仿宋" w:hAnsi="仿宋" w:eastAsia="仿宋" w:cs="仿宋"/>
                <w:sz w:val="18"/>
                <w:szCs w:val="18"/>
              </w:rPr>
            </w:pPr>
            <w:r>
              <w:rPr>
                <w:rFonts w:ascii="仿宋" w:hAnsi="仿宋" w:eastAsia="仿宋" w:cs="仿宋"/>
                <w:spacing w:val="-8"/>
                <w:sz w:val="18"/>
                <w:szCs w:val="18"/>
              </w:rPr>
              <w:t>电力系统</w:t>
            </w:r>
          </w:p>
        </w:tc>
        <w:tc>
          <w:tcPr>
            <w:tcW w:w="1206" w:type="dxa"/>
            <w:vAlign w:val="top"/>
          </w:tcPr>
          <w:p w14:paraId="3F1B5AE8">
            <w:pPr>
              <w:spacing w:before="113" w:line="224" w:lineRule="auto"/>
              <w:ind w:left="381"/>
              <w:rPr>
                <w:rFonts w:ascii="仿宋" w:hAnsi="仿宋" w:eastAsia="仿宋" w:cs="仿宋"/>
                <w:sz w:val="18"/>
                <w:szCs w:val="18"/>
              </w:rPr>
            </w:pPr>
            <w:r>
              <w:rPr>
                <w:rFonts w:ascii="仿宋" w:hAnsi="仿宋" w:eastAsia="仿宋" w:cs="仿宋"/>
                <w:sz w:val="18"/>
                <w:szCs w:val="18"/>
              </w:rPr>
              <w:t>项</w:t>
            </w:r>
          </w:p>
        </w:tc>
        <w:tc>
          <w:tcPr>
            <w:tcW w:w="1414" w:type="dxa"/>
            <w:vAlign w:val="top"/>
          </w:tcPr>
          <w:p w14:paraId="6598EDA0">
            <w:pPr>
              <w:spacing w:before="144" w:line="181" w:lineRule="auto"/>
              <w:ind w:left="611"/>
              <w:rPr>
                <w:rFonts w:ascii="仿宋" w:hAnsi="仿宋" w:eastAsia="仿宋" w:cs="仿宋"/>
                <w:sz w:val="18"/>
                <w:szCs w:val="18"/>
              </w:rPr>
            </w:pPr>
            <w:r>
              <w:rPr>
                <w:rFonts w:ascii="仿宋" w:hAnsi="仿宋" w:eastAsia="仿宋" w:cs="仿宋"/>
                <w:sz w:val="18"/>
                <w:szCs w:val="18"/>
              </w:rPr>
              <w:t>1</w:t>
            </w:r>
          </w:p>
        </w:tc>
      </w:tr>
      <w:tr w14:paraId="7ADD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45C19503">
            <w:pPr>
              <w:spacing w:before="144" w:line="180" w:lineRule="auto"/>
              <w:ind w:left="188"/>
              <w:rPr>
                <w:rFonts w:ascii="仿宋" w:hAnsi="仿宋" w:eastAsia="仿宋" w:cs="仿宋"/>
                <w:sz w:val="18"/>
                <w:szCs w:val="18"/>
              </w:rPr>
            </w:pPr>
            <w:r>
              <w:rPr>
                <w:rFonts w:ascii="仿宋" w:hAnsi="仿宋" w:eastAsia="仿宋" w:cs="仿宋"/>
                <w:spacing w:val="-3"/>
                <w:sz w:val="18"/>
                <w:szCs w:val="18"/>
              </w:rPr>
              <w:t>45</w:t>
            </w:r>
          </w:p>
        </w:tc>
        <w:tc>
          <w:tcPr>
            <w:tcW w:w="1674" w:type="dxa"/>
            <w:vMerge w:val="continue"/>
            <w:tcBorders>
              <w:top w:val="nil"/>
              <w:bottom w:val="nil"/>
            </w:tcBorders>
            <w:vAlign w:val="top"/>
          </w:tcPr>
          <w:p w14:paraId="6B84CAE7">
            <w:pPr>
              <w:rPr>
                <w:rFonts w:ascii="Arial"/>
                <w:sz w:val="21"/>
              </w:rPr>
            </w:pPr>
          </w:p>
        </w:tc>
        <w:tc>
          <w:tcPr>
            <w:tcW w:w="4862" w:type="dxa"/>
            <w:vAlign w:val="top"/>
          </w:tcPr>
          <w:p w14:paraId="46722FF4">
            <w:pPr>
              <w:spacing w:before="112" w:line="223" w:lineRule="auto"/>
              <w:ind w:left="1503"/>
              <w:rPr>
                <w:rFonts w:ascii="仿宋" w:hAnsi="仿宋" w:eastAsia="仿宋" w:cs="仿宋"/>
                <w:sz w:val="18"/>
                <w:szCs w:val="18"/>
              </w:rPr>
            </w:pPr>
            <w:r>
              <w:rPr>
                <w:rFonts w:ascii="仿宋" w:hAnsi="仿宋" w:eastAsia="仿宋" w:cs="仿宋"/>
                <w:spacing w:val="-4"/>
                <w:sz w:val="18"/>
                <w:szCs w:val="18"/>
              </w:rPr>
              <w:t>给水系统</w:t>
            </w:r>
          </w:p>
        </w:tc>
        <w:tc>
          <w:tcPr>
            <w:tcW w:w="1206" w:type="dxa"/>
            <w:vAlign w:val="top"/>
          </w:tcPr>
          <w:p w14:paraId="7A1C56DC">
            <w:pPr>
              <w:spacing w:before="112" w:line="224" w:lineRule="auto"/>
              <w:ind w:left="381"/>
              <w:rPr>
                <w:rFonts w:ascii="仿宋" w:hAnsi="仿宋" w:eastAsia="仿宋" w:cs="仿宋"/>
                <w:sz w:val="18"/>
                <w:szCs w:val="18"/>
              </w:rPr>
            </w:pPr>
            <w:r>
              <w:rPr>
                <w:rFonts w:ascii="仿宋" w:hAnsi="仿宋" w:eastAsia="仿宋" w:cs="仿宋"/>
                <w:sz w:val="18"/>
                <w:szCs w:val="18"/>
              </w:rPr>
              <w:t>项</w:t>
            </w:r>
          </w:p>
        </w:tc>
        <w:tc>
          <w:tcPr>
            <w:tcW w:w="1414" w:type="dxa"/>
            <w:vAlign w:val="top"/>
          </w:tcPr>
          <w:p w14:paraId="303C9E66">
            <w:pPr>
              <w:spacing w:before="143" w:line="181" w:lineRule="auto"/>
              <w:ind w:left="611"/>
              <w:rPr>
                <w:rFonts w:ascii="仿宋" w:hAnsi="仿宋" w:eastAsia="仿宋" w:cs="仿宋"/>
                <w:sz w:val="18"/>
                <w:szCs w:val="18"/>
              </w:rPr>
            </w:pPr>
            <w:r>
              <w:rPr>
                <w:rFonts w:ascii="仿宋" w:hAnsi="仿宋" w:eastAsia="仿宋" w:cs="仿宋"/>
                <w:sz w:val="18"/>
                <w:szCs w:val="18"/>
              </w:rPr>
              <w:t>1</w:t>
            </w:r>
          </w:p>
        </w:tc>
      </w:tr>
      <w:tr w14:paraId="4C2D0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70B848A6">
            <w:pPr>
              <w:spacing w:before="145" w:line="180" w:lineRule="auto"/>
              <w:ind w:left="188"/>
              <w:rPr>
                <w:rFonts w:ascii="仿宋" w:hAnsi="仿宋" w:eastAsia="仿宋" w:cs="仿宋"/>
                <w:sz w:val="18"/>
                <w:szCs w:val="18"/>
              </w:rPr>
            </w:pPr>
            <w:r>
              <w:rPr>
                <w:rFonts w:ascii="仿宋" w:hAnsi="仿宋" w:eastAsia="仿宋" w:cs="仿宋"/>
                <w:spacing w:val="-3"/>
                <w:sz w:val="18"/>
                <w:szCs w:val="18"/>
              </w:rPr>
              <w:t>46</w:t>
            </w:r>
          </w:p>
        </w:tc>
        <w:tc>
          <w:tcPr>
            <w:tcW w:w="1674" w:type="dxa"/>
            <w:vMerge w:val="continue"/>
            <w:tcBorders>
              <w:top w:val="nil"/>
            </w:tcBorders>
            <w:vAlign w:val="top"/>
          </w:tcPr>
          <w:p w14:paraId="33FFCAE8">
            <w:pPr>
              <w:rPr>
                <w:rFonts w:ascii="Arial"/>
                <w:sz w:val="21"/>
              </w:rPr>
            </w:pPr>
          </w:p>
        </w:tc>
        <w:tc>
          <w:tcPr>
            <w:tcW w:w="4862" w:type="dxa"/>
            <w:vAlign w:val="top"/>
          </w:tcPr>
          <w:p w14:paraId="4426C21D">
            <w:pPr>
              <w:spacing w:before="114" w:line="222" w:lineRule="auto"/>
              <w:ind w:left="1500"/>
              <w:rPr>
                <w:rFonts w:ascii="仿宋" w:hAnsi="仿宋" w:eastAsia="仿宋" w:cs="仿宋"/>
                <w:sz w:val="18"/>
                <w:szCs w:val="18"/>
              </w:rPr>
            </w:pPr>
            <w:r>
              <w:rPr>
                <w:rFonts w:ascii="仿宋" w:hAnsi="仿宋" w:eastAsia="仿宋" w:cs="仿宋"/>
                <w:spacing w:val="-3"/>
                <w:sz w:val="18"/>
                <w:szCs w:val="18"/>
              </w:rPr>
              <w:t>排水系统</w:t>
            </w:r>
          </w:p>
        </w:tc>
        <w:tc>
          <w:tcPr>
            <w:tcW w:w="1206" w:type="dxa"/>
            <w:vAlign w:val="top"/>
          </w:tcPr>
          <w:p w14:paraId="5D64106F">
            <w:pPr>
              <w:spacing w:before="113" w:line="224" w:lineRule="auto"/>
              <w:ind w:left="381"/>
              <w:rPr>
                <w:rFonts w:ascii="仿宋" w:hAnsi="仿宋" w:eastAsia="仿宋" w:cs="仿宋"/>
                <w:sz w:val="18"/>
                <w:szCs w:val="18"/>
              </w:rPr>
            </w:pPr>
            <w:r>
              <w:rPr>
                <w:rFonts w:ascii="仿宋" w:hAnsi="仿宋" w:eastAsia="仿宋" w:cs="仿宋"/>
                <w:sz w:val="18"/>
                <w:szCs w:val="18"/>
              </w:rPr>
              <w:t>项</w:t>
            </w:r>
          </w:p>
        </w:tc>
        <w:tc>
          <w:tcPr>
            <w:tcW w:w="1414" w:type="dxa"/>
            <w:vAlign w:val="top"/>
          </w:tcPr>
          <w:p w14:paraId="6DC5EED6">
            <w:pPr>
              <w:spacing w:before="144" w:line="181" w:lineRule="auto"/>
              <w:ind w:left="611"/>
              <w:rPr>
                <w:rFonts w:ascii="仿宋" w:hAnsi="仿宋" w:eastAsia="仿宋" w:cs="仿宋"/>
                <w:sz w:val="18"/>
                <w:szCs w:val="18"/>
              </w:rPr>
            </w:pPr>
            <w:r>
              <w:rPr>
                <w:rFonts w:ascii="仿宋" w:hAnsi="仿宋" w:eastAsia="仿宋" w:cs="仿宋"/>
                <w:sz w:val="18"/>
                <w:szCs w:val="18"/>
              </w:rPr>
              <w:t>1</w:t>
            </w:r>
          </w:p>
        </w:tc>
      </w:tr>
      <w:tr w14:paraId="22A04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C0FFC85">
            <w:pPr>
              <w:spacing w:before="143" w:line="180" w:lineRule="auto"/>
              <w:ind w:left="188"/>
              <w:rPr>
                <w:rFonts w:ascii="仿宋" w:hAnsi="仿宋" w:eastAsia="仿宋" w:cs="仿宋"/>
                <w:sz w:val="18"/>
                <w:szCs w:val="18"/>
              </w:rPr>
            </w:pPr>
            <w:r>
              <w:rPr>
                <w:rFonts w:ascii="仿宋" w:hAnsi="仿宋" w:eastAsia="仿宋" w:cs="仿宋"/>
                <w:spacing w:val="-3"/>
                <w:sz w:val="18"/>
                <w:szCs w:val="18"/>
              </w:rPr>
              <w:t>47</w:t>
            </w:r>
          </w:p>
        </w:tc>
        <w:tc>
          <w:tcPr>
            <w:tcW w:w="1674" w:type="dxa"/>
            <w:vMerge w:val="restart"/>
            <w:tcBorders>
              <w:bottom w:val="nil"/>
            </w:tcBorders>
            <w:vAlign w:val="top"/>
          </w:tcPr>
          <w:p w14:paraId="787E8965">
            <w:pPr>
              <w:spacing w:line="256" w:lineRule="auto"/>
              <w:rPr>
                <w:rFonts w:ascii="Arial"/>
                <w:sz w:val="21"/>
              </w:rPr>
            </w:pPr>
          </w:p>
          <w:p w14:paraId="6846B64A">
            <w:pPr>
              <w:spacing w:before="58" w:line="221" w:lineRule="auto"/>
              <w:ind w:left="465"/>
              <w:rPr>
                <w:rFonts w:ascii="仿宋" w:hAnsi="仿宋" w:eastAsia="仿宋" w:cs="仿宋"/>
                <w:sz w:val="18"/>
                <w:szCs w:val="18"/>
              </w:rPr>
            </w:pPr>
            <w:r>
              <w:rPr>
                <w:rFonts w:ascii="仿宋" w:hAnsi="仿宋" w:eastAsia="仿宋" w:cs="仿宋"/>
                <w:spacing w:val="-7"/>
                <w:sz w:val="18"/>
                <w:szCs w:val="18"/>
              </w:rPr>
              <w:t>保洁</w:t>
            </w:r>
          </w:p>
        </w:tc>
        <w:tc>
          <w:tcPr>
            <w:tcW w:w="4862" w:type="dxa"/>
            <w:vAlign w:val="top"/>
          </w:tcPr>
          <w:p w14:paraId="383A8F5A">
            <w:pPr>
              <w:spacing w:before="112" w:line="221" w:lineRule="auto"/>
              <w:ind w:left="1505"/>
              <w:rPr>
                <w:rFonts w:ascii="仿宋" w:hAnsi="仿宋" w:eastAsia="仿宋" w:cs="仿宋"/>
                <w:sz w:val="18"/>
                <w:szCs w:val="18"/>
              </w:rPr>
            </w:pPr>
            <w:r>
              <w:rPr>
                <w:rFonts w:ascii="仿宋" w:hAnsi="仿宋" w:eastAsia="仿宋" w:cs="仿宋"/>
                <w:spacing w:val="-4"/>
                <w:sz w:val="18"/>
                <w:szCs w:val="18"/>
              </w:rPr>
              <w:t>绿地保洁</w:t>
            </w:r>
          </w:p>
        </w:tc>
        <w:tc>
          <w:tcPr>
            <w:tcW w:w="1206" w:type="dxa"/>
            <w:vAlign w:val="top"/>
          </w:tcPr>
          <w:p w14:paraId="382E5E5C">
            <w:pPr>
              <w:spacing w:before="112"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309B6B4B">
            <w:pPr>
              <w:spacing w:before="142" w:line="181" w:lineRule="auto"/>
              <w:ind w:left="340"/>
              <w:rPr>
                <w:rFonts w:ascii="仿宋" w:hAnsi="仿宋" w:eastAsia="仿宋" w:cs="仿宋"/>
                <w:sz w:val="18"/>
                <w:szCs w:val="18"/>
              </w:rPr>
            </w:pPr>
            <w:r>
              <w:rPr>
                <w:rFonts w:ascii="仿宋" w:hAnsi="仿宋" w:eastAsia="仿宋" w:cs="仿宋"/>
                <w:spacing w:val="-3"/>
                <w:sz w:val="18"/>
                <w:szCs w:val="18"/>
              </w:rPr>
              <w:t>18831.8</w:t>
            </w:r>
          </w:p>
        </w:tc>
      </w:tr>
      <w:tr w14:paraId="33232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D2CFDC6">
            <w:pPr>
              <w:spacing w:before="144" w:line="180" w:lineRule="auto"/>
              <w:ind w:left="188"/>
              <w:rPr>
                <w:rFonts w:ascii="仿宋" w:hAnsi="仿宋" w:eastAsia="仿宋" w:cs="仿宋"/>
                <w:sz w:val="18"/>
                <w:szCs w:val="18"/>
              </w:rPr>
            </w:pPr>
            <w:r>
              <w:rPr>
                <w:rFonts w:ascii="仿宋" w:hAnsi="仿宋" w:eastAsia="仿宋" w:cs="仿宋"/>
                <w:spacing w:val="-3"/>
                <w:sz w:val="18"/>
                <w:szCs w:val="18"/>
              </w:rPr>
              <w:t>48</w:t>
            </w:r>
          </w:p>
        </w:tc>
        <w:tc>
          <w:tcPr>
            <w:tcW w:w="1674" w:type="dxa"/>
            <w:vMerge w:val="continue"/>
            <w:tcBorders>
              <w:top w:val="nil"/>
            </w:tcBorders>
            <w:vAlign w:val="top"/>
          </w:tcPr>
          <w:p w14:paraId="2A68EF52">
            <w:pPr>
              <w:rPr>
                <w:rFonts w:ascii="Arial"/>
                <w:sz w:val="21"/>
              </w:rPr>
            </w:pPr>
          </w:p>
        </w:tc>
        <w:tc>
          <w:tcPr>
            <w:tcW w:w="4862" w:type="dxa"/>
            <w:vAlign w:val="top"/>
          </w:tcPr>
          <w:p w14:paraId="3C21CB70">
            <w:pPr>
              <w:spacing w:before="113" w:line="221" w:lineRule="auto"/>
              <w:ind w:left="1505"/>
              <w:rPr>
                <w:rFonts w:ascii="仿宋" w:hAnsi="仿宋" w:eastAsia="仿宋" w:cs="仿宋"/>
                <w:sz w:val="18"/>
                <w:szCs w:val="18"/>
              </w:rPr>
            </w:pPr>
            <w:r>
              <w:rPr>
                <w:rFonts w:ascii="仿宋" w:hAnsi="仿宋" w:eastAsia="仿宋" w:cs="仿宋"/>
                <w:spacing w:val="-4"/>
                <w:sz w:val="18"/>
                <w:szCs w:val="18"/>
              </w:rPr>
              <w:t>绿道保洁</w:t>
            </w:r>
          </w:p>
        </w:tc>
        <w:tc>
          <w:tcPr>
            <w:tcW w:w="1206" w:type="dxa"/>
            <w:vAlign w:val="top"/>
          </w:tcPr>
          <w:p w14:paraId="17D82D0F">
            <w:pPr>
              <w:spacing w:before="113"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64104D43">
            <w:pPr>
              <w:spacing w:before="144" w:line="180" w:lineRule="auto"/>
              <w:ind w:left="327"/>
              <w:rPr>
                <w:rFonts w:ascii="仿宋" w:hAnsi="仿宋" w:eastAsia="仿宋" w:cs="仿宋"/>
                <w:sz w:val="18"/>
                <w:szCs w:val="18"/>
              </w:rPr>
            </w:pPr>
            <w:r>
              <w:rPr>
                <w:rFonts w:ascii="仿宋" w:hAnsi="仿宋" w:eastAsia="仿宋" w:cs="仿宋"/>
                <w:spacing w:val="-1"/>
                <w:sz w:val="18"/>
                <w:szCs w:val="18"/>
              </w:rPr>
              <w:t>8674.38</w:t>
            </w:r>
          </w:p>
        </w:tc>
      </w:tr>
      <w:tr w14:paraId="489D1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51F3C8AA">
            <w:pPr>
              <w:spacing w:before="145" w:line="180" w:lineRule="auto"/>
              <w:ind w:left="188"/>
              <w:rPr>
                <w:rFonts w:ascii="仿宋" w:hAnsi="仿宋" w:eastAsia="仿宋" w:cs="仿宋"/>
                <w:sz w:val="18"/>
                <w:szCs w:val="18"/>
              </w:rPr>
            </w:pPr>
            <w:r>
              <w:rPr>
                <w:rFonts w:ascii="仿宋" w:hAnsi="仿宋" w:eastAsia="仿宋" w:cs="仿宋"/>
                <w:spacing w:val="-3"/>
                <w:sz w:val="18"/>
                <w:szCs w:val="18"/>
              </w:rPr>
              <w:t>49</w:t>
            </w:r>
          </w:p>
        </w:tc>
        <w:tc>
          <w:tcPr>
            <w:tcW w:w="1674" w:type="dxa"/>
            <w:vMerge w:val="restart"/>
            <w:tcBorders>
              <w:bottom w:val="nil"/>
            </w:tcBorders>
            <w:vAlign w:val="top"/>
          </w:tcPr>
          <w:p w14:paraId="45D94345">
            <w:pPr>
              <w:spacing w:line="257" w:lineRule="auto"/>
              <w:rPr>
                <w:rFonts w:ascii="Arial"/>
                <w:sz w:val="21"/>
              </w:rPr>
            </w:pPr>
          </w:p>
          <w:p w14:paraId="3D15808A">
            <w:pPr>
              <w:spacing w:before="59" w:line="222" w:lineRule="auto"/>
              <w:ind w:left="466"/>
              <w:rPr>
                <w:rFonts w:ascii="仿宋" w:hAnsi="仿宋" w:eastAsia="仿宋" w:cs="仿宋"/>
                <w:sz w:val="18"/>
                <w:szCs w:val="18"/>
              </w:rPr>
            </w:pPr>
            <w:r>
              <w:rPr>
                <w:rFonts w:ascii="仿宋" w:hAnsi="仿宋" w:eastAsia="仿宋" w:cs="仿宋"/>
                <w:spacing w:val="-7"/>
                <w:sz w:val="18"/>
                <w:szCs w:val="18"/>
              </w:rPr>
              <w:t>其他</w:t>
            </w:r>
          </w:p>
        </w:tc>
        <w:tc>
          <w:tcPr>
            <w:tcW w:w="4862" w:type="dxa"/>
            <w:vAlign w:val="top"/>
          </w:tcPr>
          <w:p w14:paraId="15C24275">
            <w:pPr>
              <w:spacing w:before="114" w:line="222" w:lineRule="auto"/>
              <w:ind w:left="1529"/>
              <w:rPr>
                <w:rFonts w:ascii="仿宋" w:hAnsi="仿宋" w:eastAsia="仿宋" w:cs="仿宋"/>
                <w:sz w:val="18"/>
                <w:szCs w:val="18"/>
              </w:rPr>
            </w:pPr>
            <w:r>
              <w:rPr>
                <w:rFonts w:ascii="仿宋" w:hAnsi="仿宋" w:eastAsia="仿宋" w:cs="仿宋"/>
                <w:spacing w:val="-10"/>
                <w:sz w:val="18"/>
                <w:szCs w:val="18"/>
              </w:rPr>
              <w:t>白蚁防治</w:t>
            </w:r>
          </w:p>
        </w:tc>
        <w:tc>
          <w:tcPr>
            <w:tcW w:w="1206" w:type="dxa"/>
            <w:vAlign w:val="top"/>
          </w:tcPr>
          <w:p w14:paraId="126D14E8">
            <w:pPr>
              <w:spacing w:before="114" w:line="236"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3DAA6A52">
            <w:pPr>
              <w:spacing w:before="144" w:line="181" w:lineRule="auto"/>
              <w:ind w:left="340"/>
              <w:rPr>
                <w:rFonts w:ascii="仿宋" w:hAnsi="仿宋" w:eastAsia="仿宋" w:cs="仿宋"/>
                <w:sz w:val="18"/>
                <w:szCs w:val="18"/>
              </w:rPr>
            </w:pPr>
            <w:r>
              <w:rPr>
                <w:rFonts w:ascii="仿宋" w:hAnsi="仿宋" w:eastAsia="仿宋" w:cs="仿宋"/>
                <w:spacing w:val="-3"/>
                <w:sz w:val="18"/>
                <w:szCs w:val="18"/>
              </w:rPr>
              <w:t>18831.8</w:t>
            </w:r>
          </w:p>
        </w:tc>
      </w:tr>
      <w:tr w14:paraId="2599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18" w:type="dxa"/>
            <w:vAlign w:val="top"/>
          </w:tcPr>
          <w:p w14:paraId="1A4AD5F6">
            <w:pPr>
              <w:spacing w:before="144" w:line="180" w:lineRule="auto"/>
              <w:ind w:left="192"/>
              <w:rPr>
                <w:rFonts w:ascii="仿宋" w:hAnsi="仿宋" w:eastAsia="仿宋" w:cs="仿宋"/>
                <w:sz w:val="18"/>
                <w:szCs w:val="18"/>
              </w:rPr>
            </w:pPr>
            <w:r>
              <w:rPr>
                <w:rFonts w:ascii="仿宋" w:hAnsi="仿宋" w:eastAsia="仿宋" w:cs="仿宋"/>
                <w:spacing w:val="-5"/>
                <w:sz w:val="18"/>
                <w:szCs w:val="18"/>
              </w:rPr>
              <w:t>50</w:t>
            </w:r>
          </w:p>
        </w:tc>
        <w:tc>
          <w:tcPr>
            <w:tcW w:w="1674" w:type="dxa"/>
            <w:vMerge w:val="continue"/>
            <w:tcBorders>
              <w:top w:val="nil"/>
            </w:tcBorders>
            <w:vAlign w:val="top"/>
          </w:tcPr>
          <w:p w14:paraId="650ACFCA">
            <w:pPr>
              <w:rPr>
                <w:rFonts w:ascii="Arial"/>
                <w:sz w:val="21"/>
              </w:rPr>
            </w:pPr>
          </w:p>
        </w:tc>
        <w:tc>
          <w:tcPr>
            <w:tcW w:w="4862" w:type="dxa"/>
            <w:vAlign w:val="top"/>
          </w:tcPr>
          <w:p w14:paraId="104D5AFB">
            <w:pPr>
              <w:spacing w:before="112" w:line="222" w:lineRule="auto"/>
              <w:ind w:left="1523"/>
              <w:rPr>
                <w:rFonts w:ascii="仿宋" w:hAnsi="仿宋" w:eastAsia="仿宋" w:cs="仿宋"/>
                <w:sz w:val="18"/>
                <w:szCs w:val="18"/>
              </w:rPr>
            </w:pPr>
            <w:r>
              <w:rPr>
                <w:rFonts w:ascii="仿宋" w:hAnsi="仿宋" w:eastAsia="仿宋" w:cs="仿宋"/>
                <w:spacing w:val="-9"/>
                <w:sz w:val="18"/>
                <w:szCs w:val="18"/>
              </w:rPr>
              <w:t>四害消杀</w:t>
            </w:r>
          </w:p>
        </w:tc>
        <w:tc>
          <w:tcPr>
            <w:tcW w:w="1206" w:type="dxa"/>
            <w:vAlign w:val="top"/>
          </w:tcPr>
          <w:p w14:paraId="3B44A3E0">
            <w:pPr>
              <w:spacing w:before="112" w:line="237" w:lineRule="exact"/>
              <w:ind w:left="392"/>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14" w:type="dxa"/>
            <w:vAlign w:val="top"/>
          </w:tcPr>
          <w:p w14:paraId="1935FD39">
            <w:pPr>
              <w:spacing w:before="143" w:line="181" w:lineRule="auto"/>
              <w:ind w:left="340"/>
              <w:rPr>
                <w:rFonts w:ascii="仿宋" w:hAnsi="仿宋" w:eastAsia="仿宋" w:cs="仿宋"/>
                <w:sz w:val="18"/>
                <w:szCs w:val="18"/>
              </w:rPr>
            </w:pPr>
            <w:r>
              <w:rPr>
                <w:rFonts w:ascii="仿宋" w:hAnsi="仿宋" w:eastAsia="仿宋" w:cs="仿宋"/>
                <w:spacing w:val="-3"/>
                <w:sz w:val="18"/>
                <w:szCs w:val="18"/>
              </w:rPr>
              <w:t>18831.8</w:t>
            </w:r>
          </w:p>
        </w:tc>
      </w:tr>
    </w:tbl>
    <w:p w14:paraId="6ED8736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表3.12.1潭头河碧道（河道栏杆内）管养明细清单</w:t>
      </w:r>
    </w:p>
    <w:tbl>
      <w:tblPr>
        <w:tblStyle w:val="14"/>
        <w:tblW w:w="9795"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1739"/>
        <w:gridCol w:w="4774"/>
        <w:gridCol w:w="1199"/>
        <w:gridCol w:w="1471"/>
      </w:tblGrid>
      <w:tr w14:paraId="6CB68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center"/>
          </w:tcPr>
          <w:p w14:paraId="66D7871A">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39" w:type="dxa"/>
            <w:vAlign w:val="center"/>
          </w:tcPr>
          <w:p w14:paraId="2CAF12FE">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774" w:type="dxa"/>
            <w:vAlign w:val="center"/>
          </w:tcPr>
          <w:p w14:paraId="5DE535AF">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199" w:type="dxa"/>
            <w:vAlign w:val="center"/>
          </w:tcPr>
          <w:p w14:paraId="7504023D">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471" w:type="dxa"/>
            <w:vAlign w:val="center"/>
          </w:tcPr>
          <w:p w14:paraId="60945361">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4407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515FF7B3">
            <w:pPr>
              <w:spacing w:before="282" w:line="181" w:lineRule="auto"/>
              <w:ind w:left="209"/>
              <w:rPr>
                <w:rFonts w:ascii="仿宋" w:hAnsi="仿宋" w:eastAsia="仿宋" w:cs="仿宋"/>
                <w:sz w:val="18"/>
                <w:szCs w:val="18"/>
              </w:rPr>
            </w:pPr>
            <w:r>
              <w:rPr>
                <w:rFonts w:ascii="仿宋" w:hAnsi="仿宋" w:eastAsia="仿宋" w:cs="仿宋"/>
                <w:sz w:val="18"/>
                <w:szCs w:val="18"/>
              </w:rPr>
              <w:t>1</w:t>
            </w:r>
          </w:p>
        </w:tc>
        <w:tc>
          <w:tcPr>
            <w:tcW w:w="1739" w:type="dxa"/>
            <w:vAlign w:val="top"/>
          </w:tcPr>
          <w:p w14:paraId="62F91F93">
            <w:pPr>
              <w:spacing w:before="252" w:line="221" w:lineRule="auto"/>
              <w:ind w:left="324"/>
              <w:rPr>
                <w:rFonts w:ascii="仿宋" w:hAnsi="仿宋" w:eastAsia="仿宋" w:cs="仿宋"/>
                <w:sz w:val="18"/>
                <w:szCs w:val="18"/>
              </w:rPr>
            </w:pPr>
            <w:r>
              <w:rPr>
                <w:rFonts w:ascii="仿宋" w:hAnsi="仿宋" w:eastAsia="仿宋" w:cs="仿宋"/>
                <w:spacing w:val="-4"/>
                <w:sz w:val="18"/>
                <w:szCs w:val="18"/>
              </w:rPr>
              <w:t>绿化管养</w:t>
            </w:r>
          </w:p>
        </w:tc>
        <w:tc>
          <w:tcPr>
            <w:tcW w:w="4774" w:type="dxa"/>
            <w:vAlign w:val="top"/>
          </w:tcPr>
          <w:p w14:paraId="409244D1">
            <w:pPr>
              <w:spacing w:before="252" w:line="220" w:lineRule="auto"/>
              <w:ind w:left="1055"/>
              <w:rPr>
                <w:rFonts w:ascii="仿宋" w:hAnsi="仿宋" w:eastAsia="仿宋" w:cs="仿宋"/>
                <w:sz w:val="18"/>
                <w:szCs w:val="18"/>
              </w:rPr>
            </w:pPr>
            <w:r>
              <w:rPr>
                <w:rFonts w:ascii="仿宋" w:hAnsi="仿宋" w:eastAsia="仿宋" w:cs="仿宋"/>
                <w:spacing w:val="-2"/>
                <w:sz w:val="18"/>
                <w:szCs w:val="18"/>
              </w:rPr>
              <w:t>绿化（草坪及花卉）</w:t>
            </w:r>
          </w:p>
        </w:tc>
        <w:tc>
          <w:tcPr>
            <w:tcW w:w="1199" w:type="dxa"/>
            <w:vAlign w:val="top"/>
          </w:tcPr>
          <w:p w14:paraId="3AF9DCBB">
            <w:pPr>
              <w:spacing w:before="252"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3A9F118A">
            <w:pPr>
              <w:spacing w:before="283" w:line="180" w:lineRule="auto"/>
              <w:ind w:left="458"/>
              <w:rPr>
                <w:rFonts w:ascii="仿宋" w:hAnsi="仿宋" w:eastAsia="仿宋" w:cs="仿宋"/>
                <w:sz w:val="18"/>
                <w:szCs w:val="18"/>
              </w:rPr>
            </w:pPr>
            <w:r>
              <w:rPr>
                <w:rFonts w:ascii="仿宋" w:hAnsi="仿宋" w:eastAsia="仿宋" w:cs="仿宋"/>
                <w:spacing w:val="-2"/>
                <w:sz w:val="18"/>
                <w:szCs w:val="18"/>
              </w:rPr>
              <w:t>9764</w:t>
            </w:r>
          </w:p>
        </w:tc>
      </w:tr>
      <w:tr w14:paraId="0D0C5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62CDE818">
            <w:pPr>
              <w:spacing w:before="187" w:line="180" w:lineRule="auto"/>
              <w:ind w:left="198"/>
              <w:rPr>
                <w:rFonts w:ascii="仿宋" w:hAnsi="仿宋" w:eastAsia="仿宋" w:cs="仿宋"/>
                <w:sz w:val="18"/>
                <w:szCs w:val="18"/>
              </w:rPr>
            </w:pPr>
            <w:r>
              <w:rPr>
                <w:rFonts w:ascii="仿宋" w:hAnsi="仿宋" w:eastAsia="仿宋" w:cs="仿宋"/>
                <w:sz w:val="18"/>
                <w:szCs w:val="18"/>
              </w:rPr>
              <w:t>2</w:t>
            </w:r>
          </w:p>
        </w:tc>
        <w:tc>
          <w:tcPr>
            <w:tcW w:w="1739" w:type="dxa"/>
            <w:vAlign w:val="top"/>
          </w:tcPr>
          <w:p w14:paraId="2362F187">
            <w:pPr>
              <w:spacing w:before="156" w:line="221" w:lineRule="auto"/>
              <w:ind w:left="324"/>
              <w:rPr>
                <w:rFonts w:ascii="仿宋" w:hAnsi="仿宋" w:eastAsia="仿宋" w:cs="仿宋"/>
                <w:sz w:val="18"/>
                <w:szCs w:val="18"/>
              </w:rPr>
            </w:pPr>
            <w:r>
              <w:rPr>
                <w:rFonts w:ascii="仿宋" w:hAnsi="仿宋" w:eastAsia="仿宋" w:cs="仿宋"/>
                <w:spacing w:val="-4"/>
                <w:sz w:val="18"/>
                <w:szCs w:val="18"/>
              </w:rPr>
              <w:t>绿地保洁</w:t>
            </w:r>
          </w:p>
        </w:tc>
        <w:tc>
          <w:tcPr>
            <w:tcW w:w="4774" w:type="dxa"/>
            <w:vAlign w:val="top"/>
          </w:tcPr>
          <w:p w14:paraId="19C53005">
            <w:pPr>
              <w:spacing w:before="156" w:line="221" w:lineRule="auto"/>
              <w:ind w:left="1504"/>
              <w:rPr>
                <w:rFonts w:ascii="仿宋" w:hAnsi="仿宋" w:eastAsia="仿宋" w:cs="仿宋"/>
                <w:sz w:val="18"/>
                <w:szCs w:val="18"/>
              </w:rPr>
            </w:pPr>
            <w:r>
              <w:rPr>
                <w:rFonts w:ascii="仿宋" w:hAnsi="仿宋" w:eastAsia="仿宋" w:cs="仿宋"/>
                <w:spacing w:val="-4"/>
                <w:sz w:val="18"/>
                <w:szCs w:val="18"/>
              </w:rPr>
              <w:t>绿地保洁</w:t>
            </w:r>
          </w:p>
        </w:tc>
        <w:tc>
          <w:tcPr>
            <w:tcW w:w="1199" w:type="dxa"/>
            <w:vAlign w:val="top"/>
          </w:tcPr>
          <w:p w14:paraId="631F37F7">
            <w:pPr>
              <w:spacing w:before="156"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31A71886">
            <w:pPr>
              <w:spacing w:before="187" w:line="180" w:lineRule="auto"/>
              <w:ind w:left="458"/>
              <w:rPr>
                <w:rFonts w:ascii="仿宋" w:hAnsi="仿宋" w:eastAsia="仿宋" w:cs="仿宋"/>
                <w:sz w:val="18"/>
                <w:szCs w:val="18"/>
              </w:rPr>
            </w:pPr>
            <w:r>
              <w:rPr>
                <w:rFonts w:ascii="仿宋" w:hAnsi="仿宋" w:eastAsia="仿宋" w:cs="仿宋"/>
                <w:spacing w:val="-2"/>
                <w:sz w:val="18"/>
                <w:szCs w:val="18"/>
              </w:rPr>
              <w:t>9764</w:t>
            </w:r>
          </w:p>
        </w:tc>
      </w:tr>
      <w:tr w14:paraId="0AF3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78AD0D6A">
            <w:pPr>
              <w:spacing w:before="185" w:line="180" w:lineRule="auto"/>
              <w:ind w:left="199"/>
              <w:rPr>
                <w:rFonts w:ascii="仿宋" w:hAnsi="仿宋" w:eastAsia="仿宋" w:cs="仿宋"/>
                <w:sz w:val="18"/>
                <w:szCs w:val="18"/>
              </w:rPr>
            </w:pPr>
            <w:r>
              <w:rPr>
                <w:rFonts w:ascii="仿宋" w:hAnsi="仿宋" w:eastAsia="仿宋" w:cs="仿宋"/>
                <w:sz w:val="18"/>
                <w:szCs w:val="18"/>
              </w:rPr>
              <w:t>3</w:t>
            </w:r>
          </w:p>
        </w:tc>
        <w:tc>
          <w:tcPr>
            <w:tcW w:w="1739" w:type="dxa"/>
            <w:vMerge w:val="restart"/>
            <w:tcBorders>
              <w:bottom w:val="nil"/>
            </w:tcBorders>
            <w:vAlign w:val="top"/>
          </w:tcPr>
          <w:p w14:paraId="24966F82">
            <w:pPr>
              <w:spacing w:line="272" w:lineRule="auto"/>
              <w:rPr>
                <w:rFonts w:ascii="Arial"/>
                <w:sz w:val="21"/>
              </w:rPr>
            </w:pPr>
          </w:p>
          <w:p w14:paraId="44D7353B">
            <w:pPr>
              <w:spacing w:line="273" w:lineRule="auto"/>
              <w:rPr>
                <w:rFonts w:ascii="Arial"/>
                <w:sz w:val="21"/>
              </w:rPr>
            </w:pPr>
          </w:p>
          <w:p w14:paraId="05A0C421">
            <w:pPr>
              <w:spacing w:before="59" w:line="221" w:lineRule="auto"/>
              <w:ind w:left="142"/>
              <w:rPr>
                <w:rFonts w:ascii="仿宋" w:hAnsi="仿宋" w:eastAsia="仿宋" w:cs="仿宋"/>
                <w:sz w:val="18"/>
                <w:szCs w:val="18"/>
              </w:rPr>
            </w:pPr>
            <w:r>
              <w:rPr>
                <w:rFonts w:ascii="仿宋" w:hAnsi="仿宋" w:eastAsia="仿宋" w:cs="仿宋"/>
                <w:spacing w:val="-3"/>
                <w:sz w:val="18"/>
                <w:szCs w:val="18"/>
              </w:rPr>
              <w:t>道路管养维护</w:t>
            </w:r>
          </w:p>
        </w:tc>
        <w:tc>
          <w:tcPr>
            <w:tcW w:w="4774" w:type="dxa"/>
            <w:vAlign w:val="top"/>
          </w:tcPr>
          <w:p w14:paraId="10B130A1">
            <w:pPr>
              <w:spacing w:before="154" w:line="223" w:lineRule="auto"/>
              <w:ind w:left="1508"/>
              <w:rPr>
                <w:rFonts w:ascii="仿宋" w:hAnsi="仿宋" w:eastAsia="仿宋" w:cs="仿宋"/>
                <w:sz w:val="18"/>
                <w:szCs w:val="18"/>
              </w:rPr>
            </w:pPr>
            <w:r>
              <w:rPr>
                <w:rFonts w:ascii="仿宋" w:hAnsi="仿宋" w:eastAsia="仿宋" w:cs="仿宋"/>
                <w:spacing w:val="-5"/>
                <w:sz w:val="18"/>
                <w:szCs w:val="18"/>
              </w:rPr>
              <w:t>亲水步道</w:t>
            </w:r>
          </w:p>
        </w:tc>
        <w:tc>
          <w:tcPr>
            <w:tcW w:w="1199" w:type="dxa"/>
            <w:vAlign w:val="top"/>
          </w:tcPr>
          <w:p w14:paraId="7D528AE0">
            <w:pPr>
              <w:spacing w:before="153"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3AABB4F2">
            <w:pPr>
              <w:spacing w:before="185" w:line="180" w:lineRule="auto"/>
              <w:ind w:left="369"/>
              <w:rPr>
                <w:rFonts w:ascii="仿宋" w:hAnsi="仿宋" w:eastAsia="仿宋" w:cs="仿宋"/>
                <w:sz w:val="18"/>
                <w:szCs w:val="18"/>
              </w:rPr>
            </w:pPr>
            <w:r>
              <w:rPr>
                <w:rFonts w:ascii="仿宋" w:hAnsi="仿宋" w:eastAsia="仿宋" w:cs="仿宋"/>
                <w:spacing w:val="-1"/>
                <w:sz w:val="18"/>
                <w:szCs w:val="18"/>
              </w:rPr>
              <w:t>8598.9</w:t>
            </w:r>
          </w:p>
        </w:tc>
      </w:tr>
      <w:tr w14:paraId="6849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2EF68F75">
            <w:pPr>
              <w:spacing w:before="166" w:line="180" w:lineRule="auto"/>
              <w:ind w:left="195"/>
              <w:rPr>
                <w:rFonts w:ascii="仿宋" w:hAnsi="仿宋" w:eastAsia="仿宋" w:cs="仿宋"/>
                <w:sz w:val="18"/>
                <w:szCs w:val="18"/>
              </w:rPr>
            </w:pPr>
            <w:r>
              <w:rPr>
                <w:rFonts w:ascii="仿宋" w:hAnsi="仿宋" w:eastAsia="仿宋" w:cs="仿宋"/>
                <w:sz w:val="18"/>
                <w:szCs w:val="18"/>
              </w:rPr>
              <w:t>4</w:t>
            </w:r>
          </w:p>
        </w:tc>
        <w:tc>
          <w:tcPr>
            <w:tcW w:w="1739" w:type="dxa"/>
            <w:vMerge w:val="continue"/>
            <w:tcBorders>
              <w:top w:val="nil"/>
              <w:bottom w:val="nil"/>
            </w:tcBorders>
            <w:vAlign w:val="top"/>
          </w:tcPr>
          <w:p w14:paraId="0A49896B">
            <w:pPr>
              <w:rPr>
                <w:rFonts w:ascii="Arial"/>
                <w:sz w:val="21"/>
              </w:rPr>
            </w:pPr>
          </w:p>
        </w:tc>
        <w:tc>
          <w:tcPr>
            <w:tcW w:w="4774" w:type="dxa"/>
            <w:vAlign w:val="top"/>
          </w:tcPr>
          <w:p w14:paraId="66EF0B91">
            <w:pPr>
              <w:spacing w:before="135" w:line="223" w:lineRule="auto"/>
              <w:ind w:left="1501"/>
              <w:rPr>
                <w:rFonts w:ascii="仿宋" w:hAnsi="仿宋" w:eastAsia="仿宋" w:cs="仿宋"/>
                <w:sz w:val="18"/>
                <w:szCs w:val="18"/>
              </w:rPr>
            </w:pPr>
            <w:r>
              <w:rPr>
                <w:rFonts w:ascii="仿宋" w:hAnsi="仿宋" w:eastAsia="仿宋" w:cs="仿宋"/>
                <w:spacing w:val="-3"/>
                <w:sz w:val="18"/>
                <w:szCs w:val="18"/>
              </w:rPr>
              <w:t>入口广场</w:t>
            </w:r>
          </w:p>
        </w:tc>
        <w:tc>
          <w:tcPr>
            <w:tcW w:w="1199" w:type="dxa"/>
            <w:vAlign w:val="top"/>
          </w:tcPr>
          <w:p w14:paraId="160655EE">
            <w:pPr>
              <w:spacing w:before="135"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5753B796">
            <w:pPr>
              <w:spacing w:before="165" w:line="181" w:lineRule="auto"/>
              <w:ind w:left="372"/>
              <w:rPr>
                <w:rFonts w:ascii="仿宋" w:hAnsi="仿宋" w:eastAsia="仿宋" w:cs="仿宋"/>
                <w:sz w:val="18"/>
                <w:szCs w:val="18"/>
              </w:rPr>
            </w:pPr>
            <w:r>
              <w:rPr>
                <w:rFonts w:ascii="仿宋" w:hAnsi="仿宋" w:eastAsia="仿宋" w:cs="仿宋"/>
                <w:spacing w:val="-2"/>
                <w:sz w:val="18"/>
                <w:szCs w:val="18"/>
              </w:rPr>
              <w:t>551.05</w:t>
            </w:r>
          </w:p>
        </w:tc>
      </w:tr>
      <w:tr w14:paraId="1A7F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0E708CDE">
            <w:pPr>
              <w:spacing w:before="172" w:line="179" w:lineRule="auto"/>
              <w:ind w:left="199"/>
              <w:rPr>
                <w:rFonts w:ascii="仿宋" w:hAnsi="仿宋" w:eastAsia="仿宋" w:cs="仿宋"/>
                <w:sz w:val="18"/>
                <w:szCs w:val="18"/>
              </w:rPr>
            </w:pPr>
            <w:r>
              <w:rPr>
                <w:rFonts w:ascii="仿宋" w:hAnsi="仿宋" w:eastAsia="仿宋" w:cs="仿宋"/>
                <w:sz w:val="18"/>
                <w:szCs w:val="18"/>
              </w:rPr>
              <w:t>5</w:t>
            </w:r>
          </w:p>
        </w:tc>
        <w:tc>
          <w:tcPr>
            <w:tcW w:w="1739" w:type="dxa"/>
            <w:vMerge w:val="continue"/>
            <w:tcBorders>
              <w:top w:val="nil"/>
            </w:tcBorders>
            <w:vAlign w:val="top"/>
          </w:tcPr>
          <w:p w14:paraId="5F9E11D8">
            <w:pPr>
              <w:rPr>
                <w:rFonts w:ascii="Arial"/>
                <w:sz w:val="21"/>
              </w:rPr>
            </w:pPr>
          </w:p>
        </w:tc>
        <w:tc>
          <w:tcPr>
            <w:tcW w:w="4774" w:type="dxa"/>
            <w:vAlign w:val="top"/>
          </w:tcPr>
          <w:p w14:paraId="779C360C">
            <w:pPr>
              <w:spacing w:before="139" w:line="221" w:lineRule="auto"/>
              <w:ind w:left="1412"/>
              <w:rPr>
                <w:rFonts w:ascii="仿宋" w:hAnsi="仿宋" w:eastAsia="仿宋" w:cs="仿宋"/>
                <w:sz w:val="18"/>
                <w:szCs w:val="18"/>
              </w:rPr>
            </w:pPr>
            <w:r>
              <w:rPr>
                <w:rFonts w:ascii="仿宋" w:hAnsi="仿宋" w:eastAsia="仿宋" w:cs="仿宋"/>
                <w:spacing w:val="-3"/>
                <w:sz w:val="18"/>
                <w:szCs w:val="18"/>
              </w:rPr>
              <w:t>观景平台三</w:t>
            </w:r>
          </w:p>
        </w:tc>
        <w:tc>
          <w:tcPr>
            <w:tcW w:w="1199" w:type="dxa"/>
            <w:vAlign w:val="top"/>
          </w:tcPr>
          <w:p w14:paraId="17682BD3">
            <w:pPr>
              <w:spacing w:before="139"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57F5F707">
            <w:pPr>
              <w:spacing w:before="170" w:line="181" w:lineRule="auto"/>
              <w:ind w:left="516"/>
              <w:rPr>
                <w:rFonts w:ascii="仿宋" w:hAnsi="仿宋" w:eastAsia="仿宋" w:cs="仿宋"/>
                <w:sz w:val="18"/>
                <w:szCs w:val="18"/>
              </w:rPr>
            </w:pPr>
            <w:r>
              <w:rPr>
                <w:rFonts w:ascii="仿宋" w:hAnsi="仿宋" w:eastAsia="仿宋" w:cs="仿宋"/>
                <w:spacing w:val="-7"/>
                <w:sz w:val="18"/>
                <w:szCs w:val="18"/>
              </w:rPr>
              <w:t>137</w:t>
            </w:r>
          </w:p>
        </w:tc>
      </w:tr>
      <w:tr w14:paraId="0252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770293FA">
            <w:pPr>
              <w:spacing w:before="206" w:line="180" w:lineRule="auto"/>
              <w:ind w:left="197"/>
              <w:rPr>
                <w:rFonts w:ascii="仿宋" w:hAnsi="仿宋" w:eastAsia="仿宋" w:cs="仿宋"/>
                <w:sz w:val="18"/>
                <w:szCs w:val="18"/>
              </w:rPr>
            </w:pPr>
            <w:r>
              <w:rPr>
                <w:rFonts w:ascii="仿宋" w:hAnsi="仿宋" w:eastAsia="仿宋" w:cs="仿宋"/>
                <w:sz w:val="18"/>
                <w:szCs w:val="18"/>
              </w:rPr>
              <w:t>6</w:t>
            </w:r>
          </w:p>
        </w:tc>
        <w:tc>
          <w:tcPr>
            <w:tcW w:w="1739" w:type="dxa"/>
            <w:vMerge w:val="restart"/>
            <w:tcBorders>
              <w:bottom w:val="nil"/>
            </w:tcBorders>
            <w:vAlign w:val="top"/>
          </w:tcPr>
          <w:p w14:paraId="202CA609">
            <w:pPr>
              <w:rPr>
                <w:rFonts w:ascii="Arial"/>
                <w:sz w:val="21"/>
              </w:rPr>
            </w:pPr>
          </w:p>
        </w:tc>
        <w:tc>
          <w:tcPr>
            <w:tcW w:w="4774" w:type="dxa"/>
            <w:vAlign w:val="top"/>
          </w:tcPr>
          <w:p w14:paraId="369CADEA">
            <w:pPr>
              <w:spacing w:before="174" w:line="221" w:lineRule="auto"/>
              <w:ind w:left="1412"/>
              <w:rPr>
                <w:rFonts w:ascii="仿宋" w:hAnsi="仿宋" w:eastAsia="仿宋" w:cs="仿宋"/>
                <w:sz w:val="18"/>
                <w:szCs w:val="18"/>
              </w:rPr>
            </w:pPr>
            <w:r>
              <w:rPr>
                <w:rFonts w:ascii="仿宋" w:hAnsi="仿宋" w:eastAsia="仿宋" w:cs="仿宋"/>
                <w:spacing w:val="-3"/>
                <w:sz w:val="18"/>
                <w:szCs w:val="18"/>
              </w:rPr>
              <w:t>观景平台四</w:t>
            </w:r>
          </w:p>
        </w:tc>
        <w:tc>
          <w:tcPr>
            <w:tcW w:w="1199" w:type="dxa"/>
            <w:vAlign w:val="top"/>
          </w:tcPr>
          <w:p w14:paraId="6F98537B">
            <w:pPr>
              <w:spacing w:before="174"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2F1D3D2A">
            <w:pPr>
              <w:spacing w:before="206" w:line="180" w:lineRule="auto"/>
              <w:ind w:left="505"/>
              <w:rPr>
                <w:rFonts w:ascii="仿宋" w:hAnsi="仿宋" w:eastAsia="仿宋" w:cs="仿宋"/>
                <w:sz w:val="18"/>
                <w:szCs w:val="18"/>
              </w:rPr>
            </w:pPr>
            <w:r>
              <w:rPr>
                <w:rFonts w:ascii="仿宋" w:hAnsi="仿宋" w:eastAsia="仿宋" w:cs="仿宋"/>
                <w:spacing w:val="-3"/>
                <w:sz w:val="18"/>
                <w:szCs w:val="18"/>
              </w:rPr>
              <w:t>203</w:t>
            </w:r>
          </w:p>
        </w:tc>
      </w:tr>
      <w:tr w14:paraId="7D643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41A6BA36">
            <w:pPr>
              <w:spacing w:before="179" w:line="179" w:lineRule="auto"/>
              <w:ind w:left="200"/>
              <w:rPr>
                <w:rFonts w:ascii="仿宋" w:hAnsi="仿宋" w:eastAsia="仿宋" w:cs="仿宋"/>
                <w:sz w:val="18"/>
                <w:szCs w:val="18"/>
              </w:rPr>
            </w:pPr>
            <w:r>
              <w:rPr>
                <w:rFonts w:ascii="仿宋" w:hAnsi="仿宋" w:eastAsia="仿宋" w:cs="仿宋"/>
                <w:sz w:val="18"/>
                <w:szCs w:val="18"/>
              </w:rPr>
              <w:t>7</w:t>
            </w:r>
          </w:p>
        </w:tc>
        <w:tc>
          <w:tcPr>
            <w:tcW w:w="1739" w:type="dxa"/>
            <w:vMerge w:val="continue"/>
            <w:tcBorders>
              <w:top w:val="nil"/>
              <w:bottom w:val="nil"/>
            </w:tcBorders>
            <w:vAlign w:val="top"/>
          </w:tcPr>
          <w:p w14:paraId="4815AC2E">
            <w:pPr>
              <w:rPr>
                <w:rFonts w:ascii="Arial"/>
                <w:sz w:val="21"/>
              </w:rPr>
            </w:pPr>
          </w:p>
        </w:tc>
        <w:tc>
          <w:tcPr>
            <w:tcW w:w="4774" w:type="dxa"/>
            <w:vAlign w:val="top"/>
          </w:tcPr>
          <w:p w14:paraId="199560F2">
            <w:pPr>
              <w:spacing w:before="147" w:line="221" w:lineRule="auto"/>
              <w:ind w:left="1412"/>
              <w:rPr>
                <w:rFonts w:ascii="仿宋" w:hAnsi="仿宋" w:eastAsia="仿宋" w:cs="仿宋"/>
                <w:sz w:val="18"/>
                <w:szCs w:val="18"/>
              </w:rPr>
            </w:pPr>
            <w:r>
              <w:rPr>
                <w:rFonts w:ascii="仿宋" w:hAnsi="仿宋" w:eastAsia="仿宋" w:cs="仿宋"/>
                <w:spacing w:val="-3"/>
                <w:sz w:val="18"/>
                <w:szCs w:val="18"/>
              </w:rPr>
              <w:t>观景平台五</w:t>
            </w:r>
          </w:p>
        </w:tc>
        <w:tc>
          <w:tcPr>
            <w:tcW w:w="1199" w:type="dxa"/>
            <w:vAlign w:val="top"/>
          </w:tcPr>
          <w:p w14:paraId="01D2494C">
            <w:pPr>
              <w:spacing w:before="147"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25270364">
            <w:pPr>
              <w:spacing w:before="178" w:line="180" w:lineRule="auto"/>
              <w:ind w:left="456"/>
              <w:rPr>
                <w:rFonts w:ascii="仿宋" w:hAnsi="仿宋" w:eastAsia="仿宋" w:cs="仿宋"/>
                <w:sz w:val="18"/>
                <w:szCs w:val="18"/>
              </w:rPr>
            </w:pPr>
            <w:r>
              <w:rPr>
                <w:rFonts w:ascii="仿宋" w:hAnsi="仿宋" w:eastAsia="仿宋" w:cs="仿宋"/>
                <w:spacing w:val="-2"/>
                <w:sz w:val="18"/>
                <w:szCs w:val="18"/>
              </w:rPr>
              <w:t>40.7</w:t>
            </w:r>
          </w:p>
        </w:tc>
      </w:tr>
      <w:tr w14:paraId="0BCE0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244FEE2E">
            <w:pPr>
              <w:spacing w:before="207" w:line="180" w:lineRule="auto"/>
              <w:ind w:left="196"/>
              <w:rPr>
                <w:rFonts w:ascii="仿宋" w:hAnsi="仿宋" w:eastAsia="仿宋" w:cs="仿宋"/>
                <w:sz w:val="18"/>
                <w:szCs w:val="18"/>
              </w:rPr>
            </w:pPr>
            <w:r>
              <w:rPr>
                <w:rFonts w:ascii="仿宋" w:hAnsi="仿宋" w:eastAsia="仿宋" w:cs="仿宋"/>
                <w:sz w:val="18"/>
                <w:szCs w:val="18"/>
              </w:rPr>
              <w:t>8</w:t>
            </w:r>
          </w:p>
        </w:tc>
        <w:tc>
          <w:tcPr>
            <w:tcW w:w="1739" w:type="dxa"/>
            <w:vMerge w:val="continue"/>
            <w:tcBorders>
              <w:top w:val="nil"/>
              <w:bottom w:val="nil"/>
            </w:tcBorders>
            <w:vAlign w:val="top"/>
          </w:tcPr>
          <w:p w14:paraId="421C1224">
            <w:pPr>
              <w:rPr>
                <w:rFonts w:ascii="Arial"/>
                <w:sz w:val="21"/>
              </w:rPr>
            </w:pPr>
          </w:p>
        </w:tc>
        <w:tc>
          <w:tcPr>
            <w:tcW w:w="4774" w:type="dxa"/>
            <w:vAlign w:val="top"/>
          </w:tcPr>
          <w:p w14:paraId="75E20A03">
            <w:pPr>
              <w:spacing w:before="176" w:line="220" w:lineRule="auto"/>
              <w:ind w:left="1321"/>
              <w:rPr>
                <w:rFonts w:ascii="仿宋" w:hAnsi="仿宋" w:eastAsia="仿宋" w:cs="仿宋"/>
                <w:sz w:val="18"/>
                <w:szCs w:val="18"/>
              </w:rPr>
            </w:pPr>
            <w:r>
              <w:rPr>
                <w:rFonts w:ascii="仿宋" w:hAnsi="仿宋" w:eastAsia="仿宋" w:cs="仿宋"/>
                <w:spacing w:val="-2"/>
                <w:sz w:val="18"/>
                <w:szCs w:val="18"/>
              </w:rPr>
              <w:t>流水休闲廊架</w:t>
            </w:r>
          </w:p>
        </w:tc>
        <w:tc>
          <w:tcPr>
            <w:tcW w:w="1199" w:type="dxa"/>
            <w:vAlign w:val="top"/>
          </w:tcPr>
          <w:p w14:paraId="4B5E3761">
            <w:pPr>
              <w:spacing w:before="176"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6D381742">
            <w:pPr>
              <w:spacing w:before="206" w:line="181" w:lineRule="auto"/>
              <w:ind w:left="425"/>
              <w:rPr>
                <w:rFonts w:ascii="仿宋" w:hAnsi="仿宋" w:eastAsia="仿宋" w:cs="仿宋"/>
                <w:sz w:val="18"/>
                <w:szCs w:val="18"/>
              </w:rPr>
            </w:pPr>
            <w:r>
              <w:rPr>
                <w:rFonts w:ascii="仿宋" w:hAnsi="仿宋" w:eastAsia="仿宋" w:cs="仿宋"/>
                <w:spacing w:val="-4"/>
                <w:sz w:val="18"/>
                <w:szCs w:val="18"/>
              </w:rPr>
              <w:t>144.3</w:t>
            </w:r>
          </w:p>
        </w:tc>
      </w:tr>
      <w:tr w14:paraId="3A668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6CD76FB8">
            <w:pPr>
              <w:spacing w:before="172" w:line="180" w:lineRule="auto"/>
              <w:ind w:left="196"/>
              <w:rPr>
                <w:rFonts w:ascii="仿宋" w:hAnsi="仿宋" w:eastAsia="仿宋" w:cs="仿宋"/>
                <w:sz w:val="18"/>
                <w:szCs w:val="18"/>
              </w:rPr>
            </w:pPr>
            <w:r>
              <w:rPr>
                <w:rFonts w:ascii="仿宋" w:hAnsi="仿宋" w:eastAsia="仿宋" w:cs="仿宋"/>
                <w:sz w:val="18"/>
                <w:szCs w:val="18"/>
              </w:rPr>
              <w:t>9</w:t>
            </w:r>
          </w:p>
        </w:tc>
        <w:tc>
          <w:tcPr>
            <w:tcW w:w="1739" w:type="dxa"/>
            <w:vMerge w:val="continue"/>
            <w:tcBorders>
              <w:top w:val="nil"/>
              <w:bottom w:val="nil"/>
            </w:tcBorders>
            <w:vAlign w:val="top"/>
          </w:tcPr>
          <w:p w14:paraId="4AC15017">
            <w:pPr>
              <w:rPr>
                <w:rFonts w:ascii="Arial"/>
                <w:sz w:val="21"/>
              </w:rPr>
            </w:pPr>
          </w:p>
        </w:tc>
        <w:tc>
          <w:tcPr>
            <w:tcW w:w="4774" w:type="dxa"/>
            <w:vAlign w:val="top"/>
          </w:tcPr>
          <w:p w14:paraId="28EBCDAA">
            <w:pPr>
              <w:spacing w:before="141" w:line="221" w:lineRule="auto"/>
              <w:ind w:left="1416"/>
              <w:rPr>
                <w:rFonts w:ascii="仿宋" w:hAnsi="仿宋" w:eastAsia="仿宋" w:cs="仿宋"/>
                <w:sz w:val="18"/>
                <w:szCs w:val="18"/>
              </w:rPr>
            </w:pPr>
            <w:r>
              <w:rPr>
                <w:rFonts w:ascii="仿宋" w:hAnsi="仿宋" w:eastAsia="仿宋" w:cs="仿宋"/>
                <w:spacing w:val="-1"/>
                <w:sz w:val="18"/>
                <w:szCs w:val="18"/>
              </w:rPr>
              <w:t>滨河台阶一</w:t>
            </w:r>
          </w:p>
        </w:tc>
        <w:tc>
          <w:tcPr>
            <w:tcW w:w="1199" w:type="dxa"/>
            <w:vAlign w:val="top"/>
          </w:tcPr>
          <w:p w14:paraId="2C1D5541">
            <w:pPr>
              <w:spacing w:before="141"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21A12398">
            <w:pPr>
              <w:spacing w:before="171" w:line="181" w:lineRule="auto"/>
              <w:ind w:left="425"/>
              <w:rPr>
                <w:rFonts w:ascii="仿宋" w:hAnsi="仿宋" w:eastAsia="仿宋" w:cs="仿宋"/>
                <w:sz w:val="18"/>
                <w:szCs w:val="18"/>
              </w:rPr>
            </w:pPr>
            <w:r>
              <w:rPr>
                <w:rFonts w:ascii="仿宋" w:hAnsi="仿宋" w:eastAsia="仿宋" w:cs="仿宋"/>
                <w:spacing w:val="-4"/>
                <w:sz w:val="18"/>
                <w:szCs w:val="18"/>
              </w:rPr>
              <w:t>130.6</w:t>
            </w:r>
          </w:p>
        </w:tc>
      </w:tr>
      <w:tr w14:paraId="4B8F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2D93459B">
            <w:pPr>
              <w:spacing w:before="181" w:line="181" w:lineRule="auto"/>
              <w:ind w:left="163"/>
              <w:rPr>
                <w:rFonts w:ascii="仿宋" w:hAnsi="仿宋" w:eastAsia="仿宋" w:cs="仿宋"/>
                <w:sz w:val="18"/>
                <w:szCs w:val="18"/>
              </w:rPr>
            </w:pPr>
            <w:r>
              <w:rPr>
                <w:rFonts w:ascii="仿宋" w:hAnsi="仿宋" w:eastAsia="仿宋" w:cs="仿宋"/>
                <w:spacing w:val="-10"/>
                <w:sz w:val="18"/>
                <w:szCs w:val="18"/>
              </w:rPr>
              <w:t>10</w:t>
            </w:r>
          </w:p>
        </w:tc>
        <w:tc>
          <w:tcPr>
            <w:tcW w:w="1739" w:type="dxa"/>
            <w:vMerge w:val="continue"/>
            <w:tcBorders>
              <w:top w:val="nil"/>
              <w:bottom w:val="nil"/>
            </w:tcBorders>
            <w:vAlign w:val="top"/>
          </w:tcPr>
          <w:p w14:paraId="613E88B3">
            <w:pPr>
              <w:rPr>
                <w:rFonts w:ascii="Arial"/>
                <w:sz w:val="21"/>
              </w:rPr>
            </w:pPr>
          </w:p>
        </w:tc>
        <w:tc>
          <w:tcPr>
            <w:tcW w:w="4774" w:type="dxa"/>
            <w:vAlign w:val="top"/>
          </w:tcPr>
          <w:p w14:paraId="4D7A308D">
            <w:pPr>
              <w:spacing w:before="151" w:line="221" w:lineRule="auto"/>
              <w:ind w:left="1416"/>
              <w:rPr>
                <w:rFonts w:ascii="仿宋" w:hAnsi="仿宋" w:eastAsia="仿宋" w:cs="仿宋"/>
                <w:sz w:val="18"/>
                <w:szCs w:val="18"/>
              </w:rPr>
            </w:pPr>
            <w:r>
              <w:rPr>
                <w:rFonts w:ascii="仿宋" w:hAnsi="仿宋" w:eastAsia="仿宋" w:cs="仿宋"/>
                <w:spacing w:val="-4"/>
                <w:sz w:val="18"/>
                <w:szCs w:val="18"/>
              </w:rPr>
              <w:t>滨河台阶二</w:t>
            </w:r>
          </w:p>
        </w:tc>
        <w:tc>
          <w:tcPr>
            <w:tcW w:w="1199" w:type="dxa"/>
            <w:vAlign w:val="top"/>
          </w:tcPr>
          <w:p w14:paraId="00C8444B">
            <w:pPr>
              <w:spacing w:before="151"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4FD0DE53">
            <w:pPr>
              <w:spacing w:before="182" w:line="180" w:lineRule="auto"/>
              <w:ind w:left="549"/>
              <w:rPr>
                <w:rFonts w:ascii="仿宋" w:hAnsi="仿宋" w:eastAsia="仿宋" w:cs="仿宋"/>
                <w:sz w:val="18"/>
                <w:szCs w:val="18"/>
              </w:rPr>
            </w:pPr>
            <w:r>
              <w:rPr>
                <w:rFonts w:ascii="仿宋" w:hAnsi="仿宋" w:eastAsia="仿宋" w:cs="仿宋"/>
                <w:spacing w:val="-3"/>
                <w:sz w:val="18"/>
                <w:szCs w:val="18"/>
              </w:rPr>
              <w:t>98</w:t>
            </w:r>
          </w:p>
        </w:tc>
      </w:tr>
      <w:tr w14:paraId="5427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05600B82">
            <w:pPr>
              <w:spacing w:before="184" w:line="181" w:lineRule="auto"/>
              <w:ind w:left="163"/>
              <w:rPr>
                <w:rFonts w:ascii="仿宋" w:hAnsi="仿宋" w:eastAsia="仿宋" w:cs="仿宋"/>
                <w:sz w:val="18"/>
                <w:szCs w:val="18"/>
              </w:rPr>
            </w:pPr>
            <w:r>
              <w:rPr>
                <w:rFonts w:ascii="仿宋" w:hAnsi="仿宋" w:eastAsia="仿宋" w:cs="仿宋"/>
                <w:spacing w:val="-10"/>
                <w:sz w:val="18"/>
                <w:szCs w:val="18"/>
              </w:rPr>
              <w:t>11</w:t>
            </w:r>
          </w:p>
        </w:tc>
        <w:tc>
          <w:tcPr>
            <w:tcW w:w="1739" w:type="dxa"/>
            <w:vMerge w:val="continue"/>
            <w:tcBorders>
              <w:top w:val="nil"/>
              <w:bottom w:val="nil"/>
            </w:tcBorders>
            <w:vAlign w:val="top"/>
          </w:tcPr>
          <w:p w14:paraId="0558B962">
            <w:pPr>
              <w:rPr>
                <w:rFonts w:ascii="Arial"/>
                <w:sz w:val="21"/>
              </w:rPr>
            </w:pPr>
          </w:p>
        </w:tc>
        <w:tc>
          <w:tcPr>
            <w:tcW w:w="4774" w:type="dxa"/>
            <w:vAlign w:val="top"/>
          </w:tcPr>
          <w:p w14:paraId="3A15DC71">
            <w:pPr>
              <w:spacing w:before="154" w:line="221" w:lineRule="auto"/>
              <w:ind w:left="1416"/>
              <w:rPr>
                <w:rFonts w:ascii="仿宋" w:hAnsi="仿宋" w:eastAsia="仿宋" w:cs="仿宋"/>
                <w:sz w:val="18"/>
                <w:szCs w:val="18"/>
              </w:rPr>
            </w:pPr>
            <w:r>
              <w:rPr>
                <w:rFonts w:ascii="仿宋" w:hAnsi="仿宋" w:eastAsia="仿宋" w:cs="仿宋"/>
                <w:spacing w:val="-4"/>
                <w:sz w:val="18"/>
                <w:szCs w:val="18"/>
              </w:rPr>
              <w:t>滨河台阶三</w:t>
            </w:r>
          </w:p>
        </w:tc>
        <w:tc>
          <w:tcPr>
            <w:tcW w:w="1199" w:type="dxa"/>
            <w:vAlign w:val="top"/>
          </w:tcPr>
          <w:p w14:paraId="5A423C6B">
            <w:pPr>
              <w:spacing w:before="154" w:line="236"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5F43EB87">
            <w:pPr>
              <w:spacing w:before="184" w:line="181" w:lineRule="auto"/>
              <w:ind w:left="470"/>
              <w:rPr>
                <w:rFonts w:ascii="仿宋" w:hAnsi="仿宋" w:eastAsia="仿宋" w:cs="仿宋"/>
                <w:sz w:val="18"/>
                <w:szCs w:val="18"/>
              </w:rPr>
            </w:pPr>
            <w:r>
              <w:rPr>
                <w:rFonts w:ascii="仿宋" w:hAnsi="仿宋" w:eastAsia="仿宋" w:cs="仿宋"/>
                <w:spacing w:val="-5"/>
                <w:sz w:val="18"/>
                <w:szCs w:val="18"/>
              </w:rPr>
              <w:t>12.7</w:t>
            </w:r>
          </w:p>
        </w:tc>
      </w:tr>
      <w:tr w14:paraId="3557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4D330095">
            <w:pPr>
              <w:spacing w:before="164" w:line="181" w:lineRule="auto"/>
              <w:ind w:left="163"/>
              <w:rPr>
                <w:rFonts w:ascii="仿宋" w:hAnsi="仿宋" w:eastAsia="仿宋" w:cs="仿宋"/>
                <w:sz w:val="18"/>
                <w:szCs w:val="18"/>
              </w:rPr>
            </w:pPr>
            <w:r>
              <w:rPr>
                <w:rFonts w:ascii="仿宋" w:hAnsi="仿宋" w:eastAsia="仿宋" w:cs="仿宋"/>
                <w:spacing w:val="-10"/>
                <w:sz w:val="18"/>
                <w:szCs w:val="18"/>
              </w:rPr>
              <w:t>12</w:t>
            </w:r>
          </w:p>
        </w:tc>
        <w:tc>
          <w:tcPr>
            <w:tcW w:w="1739" w:type="dxa"/>
            <w:vMerge w:val="continue"/>
            <w:tcBorders>
              <w:top w:val="nil"/>
              <w:bottom w:val="nil"/>
            </w:tcBorders>
            <w:vAlign w:val="top"/>
          </w:tcPr>
          <w:p w14:paraId="3936E5F8">
            <w:pPr>
              <w:rPr>
                <w:rFonts w:ascii="Arial"/>
                <w:sz w:val="21"/>
              </w:rPr>
            </w:pPr>
          </w:p>
        </w:tc>
        <w:tc>
          <w:tcPr>
            <w:tcW w:w="4774" w:type="dxa"/>
            <w:vAlign w:val="top"/>
          </w:tcPr>
          <w:p w14:paraId="05B10594">
            <w:pPr>
              <w:spacing w:before="133" w:line="222" w:lineRule="auto"/>
              <w:ind w:left="1416"/>
              <w:rPr>
                <w:rFonts w:ascii="仿宋" w:hAnsi="仿宋" w:eastAsia="仿宋" w:cs="仿宋"/>
                <w:sz w:val="18"/>
                <w:szCs w:val="18"/>
              </w:rPr>
            </w:pPr>
            <w:r>
              <w:rPr>
                <w:rFonts w:ascii="仿宋" w:hAnsi="仿宋" w:eastAsia="仿宋" w:cs="仿宋"/>
                <w:spacing w:val="-1"/>
                <w:sz w:val="18"/>
                <w:szCs w:val="18"/>
              </w:rPr>
              <w:t>下河栈道一</w:t>
            </w:r>
          </w:p>
        </w:tc>
        <w:tc>
          <w:tcPr>
            <w:tcW w:w="1199" w:type="dxa"/>
            <w:vAlign w:val="top"/>
          </w:tcPr>
          <w:p w14:paraId="600CF245">
            <w:pPr>
              <w:spacing w:before="133"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7B5AC844">
            <w:pPr>
              <w:spacing w:before="163" w:line="181" w:lineRule="auto"/>
              <w:ind w:left="456"/>
              <w:rPr>
                <w:rFonts w:ascii="仿宋" w:hAnsi="仿宋" w:eastAsia="仿宋" w:cs="仿宋"/>
                <w:sz w:val="18"/>
                <w:szCs w:val="18"/>
              </w:rPr>
            </w:pPr>
            <w:r>
              <w:rPr>
                <w:rFonts w:ascii="仿宋" w:hAnsi="仿宋" w:eastAsia="仿宋" w:cs="仿宋"/>
                <w:spacing w:val="-2"/>
                <w:sz w:val="18"/>
                <w:szCs w:val="18"/>
              </w:rPr>
              <w:t>49.1</w:t>
            </w:r>
          </w:p>
        </w:tc>
      </w:tr>
      <w:tr w14:paraId="46DFF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10CBC1F7">
            <w:pPr>
              <w:spacing w:before="184" w:line="181" w:lineRule="auto"/>
              <w:ind w:left="163"/>
              <w:rPr>
                <w:rFonts w:ascii="仿宋" w:hAnsi="仿宋" w:eastAsia="仿宋" w:cs="仿宋"/>
                <w:sz w:val="18"/>
                <w:szCs w:val="18"/>
              </w:rPr>
            </w:pPr>
            <w:r>
              <w:rPr>
                <w:rFonts w:ascii="仿宋" w:hAnsi="仿宋" w:eastAsia="仿宋" w:cs="仿宋"/>
                <w:spacing w:val="-10"/>
                <w:sz w:val="18"/>
                <w:szCs w:val="18"/>
              </w:rPr>
              <w:t>13</w:t>
            </w:r>
          </w:p>
        </w:tc>
        <w:tc>
          <w:tcPr>
            <w:tcW w:w="1739" w:type="dxa"/>
            <w:vMerge w:val="continue"/>
            <w:tcBorders>
              <w:top w:val="nil"/>
            </w:tcBorders>
            <w:vAlign w:val="top"/>
          </w:tcPr>
          <w:p w14:paraId="47F26577">
            <w:pPr>
              <w:rPr>
                <w:rFonts w:ascii="Arial"/>
                <w:sz w:val="21"/>
              </w:rPr>
            </w:pPr>
          </w:p>
        </w:tc>
        <w:tc>
          <w:tcPr>
            <w:tcW w:w="4774" w:type="dxa"/>
            <w:vAlign w:val="top"/>
          </w:tcPr>
          <w:p w14:paraId="1B483AE0">
            <w:pPr>
              <w:spacing w:before="154" w:line="222" w:lineRule="auto"/>
              <w:ind w:left="1416"/>
              <w:rPr>
                <w:rFonts w:ascii="仿宋" w:hAnsi="仿宋" w:eastAsia="仿宋" w:cs="仿宋"/>
                <w:sz w:val="18"/>
                <w:szCs w:val="18"/>
              </w:rPr>
            </w:pPr>
            <w:r>
              <w:rPr>
                <w:rFonts w:ascii="仿宋" w:hAnsi="仿宋" w:eastAsia="仿宋" w:cs="仿宋"/>
                <w:spacing w:val="-4"/>
                <w:sz w:val="18"/>
                <w:szCs w:val="18"/>
              </w:rPr>
              <w:t>下河栈道二</w:t>
            </w:r>
          </w:p>
        </w:tc>
        <w:tc>
          <w:tcPr>
            <w:tcW w:w="1199" w:type="dxa"/>
            <w:vAlign w:val="top"/>
          </w:tcPr>
          <w:p w14:paraId="091ED1C9">
            <w:pPr>
              <w:spacing w:before="153" w:line="237" w:lineRule="exact"/>
              <w:ind w:left="397"/>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471" w:type="dxa"/>
            <w:vAlign w:val="top"/>
          </w:tcPr>
          <w:p w14:paraId="43D91BAD">
            <w:pPr>
              <w:spacing w:before="185" w:line="180" w:lineRule="auto"/>
              <w:ind w:left="461"/>
              <w:rPr>
                <w:rFonts w:ascii="仿宋" w:hAnsi="仿宋" w:eastAsia="仿宋" w:cs="仿宋"/>
                <w:sz w:val="18"/>
                <w:szCs w:val="18"/>
              </w:rPr>
            </w:pPr>
            <w:r>
              <w:rPr>
                <w:rFonts w:ascii="仿宋" w:hAnsi="仿宋" w:eastAsia="仿宋" w:cs="仿宋"/>
                <w:spacing w:val="-3"/>
                <w:sz w:val="18"/>
                <w:szCs w:val="18"/>
              </w:rPr>
              <w:t>55.9</w:t>
            </w:r>
          </w:p>
        </w:tc>
      </w:tr>
      <w:tr w14:paraId="7E9BE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2" w:type="dxa"/>
            <w:vAlign w:val="top"/>
          </w:tcPr>
          <w:p w14:paraId="7FF386B9">
            <w:pPr>
              <w:spacing w:before="175" w:line="181" w:lineRule="auto"/>
              <w:ind w:left="163"/>
              <w:rPr>
                <w:rFonts w:ascii="仿宋" w:hAnsi="仿宋" w:eastAsia="仿宋" w:cs="仿宋"/>
                <w:sz w:val="18"/>
                <w:szCs w:val="18"/>
              </w:rPr>
            </w:pPr>
            <w:r>
              <w:rPr>
                <w:rFonts w:ascii="仿宋" w:hAnsi="仿宋" w:eastAsia="仿宋" w:cs="仿宋"/>
                <w:spacing w:val="-10"/>
                <w:sz w:val="18"/>
                <w:szCs w:val="18"/>
              </w:rPr>
              <w:t>14</w:t>
            </w:r>
          </w:p>
        </w:tc>
        <w:tc>
          <w:tcPr>
            <w:tcW w:w="1739" w:type="dxa"/>
            <w:vAlign w:val="top"/>
          </w:tcPr>
          <w:p w14:paraId="584D6721">
            <w:pPr>
              <w:spacing w:before="144" w:line="221" w:lineRule="auto"/>
              <w:ind w:left="141"/>
              <w:rPr>
                <w:rFonts w:ascii="仿宋" w:hAnsi="仿宋" w:eastAsia="仿宋" w:cs="仿宋"/>
                <w:sz w:val="18"/>
                <w:szCs w:val="18"/>
              </w:rPr>
            </w:pPr>
            <w:r>
              <w:rPr>
                <w:rFonts w:ascii="仿宋" w:hAnsi="仿宋" w:eastAsia="仿宋" w:cs="仿宋"/>
                <w:spacing w:val="-2"/>
                <w:sz w:val="18"/>
                <w:szCs w:val="18"/>
              </w:rPr>
              <w:t>设施管养维护</w:t>
            </w:r>
          </w:p>
        </w:tc>
        <w:tc>
          <w:tcPr>
            <w:tcW w:w="4774" w:type="dxa"/>
            <w:vAlign w:val="top"/>
          </w:tcPr>
          <w:p w14:paraId="0FD118E9">
            <w:pPr>
              <w:spacing w:before="144" w:line="224" w:lineRule="auto"/>
              <w:ind w:left="1500"/>
              <w:rPr>
                <w:rFonts w:ascii="仿宋" w:hAnsi="仿宋" w:eastAsia="仿宋" w:cs="仿宋"/>
                <w:sz w:val="18"/>
                <w:szCs w:val="18"/>
              </w:rPr>
            </w:pPr>
            <w:r>
              <w:rPr>
                <w:rFonts w:ascii="仿宋" w:hAnsi="仿宋" w:eastAsia="仿宋" w:cs="仿宋"/>
                <w:spacing w:val="-3"/>
                <w:sz w:val="18"/>
                <w:szCs w:val="18"/>
              </w:rPr>
              <w:t>特色座凳</w:t>
            </w:r>
          </w:p>
        </w:tc>
        <w:tc>
          <w:tcPr>
            <w:tcW w:w="1199" w:type="dxa"/>
            <w:vAlign w:val="top"/>
          </w:tcPr>
          <w:p w14:paraId="50FD2360">
            <w:pPr>
              <w:spacing w:before="145" w:line="233" w:lineRule="auto"/>
              <w:ind w:left="386"/>
              <w:rPr>
                <w:rFonts w:ascii="仿宋" w:hAnsi="仿宋" w:eastAsia="仿宋" w:cs="仿宋"/>
                <w:sz w:val="18"/>
                <w:szCs w:val="18"/>
              </w:rPr>
            </w:pPr>
            <w:r>
              <w:rPr>
                <w:rFonts w:ascii="仿宋" w:hAnsi="仿宋" w:eastAsia="仿宋" w:cs="仿宋"/>
                <w:sz w:val="18"/>
                <w:szCs w:val="18"/>
              </w:rPr>
              <w:t>组</w:t>
            </w:r>
          </w:p>
        </w:tc>
        <w:tc>
          <w:tcPr>
            <w:tcW w:w="1471" w:type="dxa"/>
            <w:vAlign w:val="top"/>
          </w:tcPr>
          <w:p w14:paraId="0DE5134B">
            <w:pPr>
              <w:spacing w:before="176" w:line="180" w:lineRule="auto"/>
              <w:ind w:left="550"/>
              <w:rPr>
                <w:rFonts w:ascii="仿宋" w:hAnsi="仿宋" w:eastAsia="仿宋" w:cs="仿宋"/>
                <w:sz w:val="18"/>
                <w:szCs w:val="18"/>
              </w:rPr>
            </w:pPr>
            <w:r>
              <w:rPr>
                <w:rFonts w:ascii="仿宋" w:hAnsi="仿宋" w:eastAsia="仿宋" w:cs="仿宋"/>
                <w:spacing w:val="-4"/>
                <w:sz w:val="18"/>
                <w:szCs w:val="18"/>
              </w:rPr>
              <w:t>20</w:t>
            </w:r>
          </w:p>
        </w:tc>
      </w:tr>
    </w:tbl>
    <w:p w14:paraId="47AC27AE">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表3.12.2潭头河碧道（河道栏杆外）管养明细清单</w:t>
      </w:r>
    </w:p>
    <w:tbl>
      <w:tblPr>
        <w:tblStyle w:val="14"/>
        <w:tblW w:w="9795"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483"/>
        <w:gridCol w:w="4882"/>
        <w:gridCol w:w="1310"/>
        <w:gridCol w:w="1217"/>
      </w:tblGrid>
      <w:tr w14:paraId="0CD6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903" w:type="dxa"/>
            <w:vAlign w:val="top"/>
          </w:tcPr>
          <w:p w14:paraId="23AF28E9">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483" w:type="dxa"/>
            <w:vAlign w:val="top"/>
          </w:tcPr>
          <w:p w14:paraId="0DE65865">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82" w:type="dxa"/>
            <w:vAlign w:val="top"/>
          </w:tcPr>
          <w:p w14:paraId="50EFEEF0">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310" w:type="dxa"/>
            <w:vAlign w:val="top"/>
          </w:tcPr>
          <w:p w14:paraId="3B607261">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217" w:type="dxa"/>
            <w:vAlign w:val="top"/>
          </w:tcPr>
          <w:p w14:paraId="5BAFE502">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68E75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BAA3E0A">
            <w:pPr>
              <w:spacing w:before="180" w:line="135" w:lineRule="exact"/>
              <w:ind w:left="264"/>
              <w:rPr>
                <w:rFonts w:ascii="仿宋" w:hAnsi="仿宋" w:eastAsia="仿宋" w:cs="仿宋"/>
                <w:sz w:val="18"/>
                <w:szCs w:val="18"/>
              </w:rPr>
            </w:pPr>
            <w:r>
              <w:rPr>
                <w:rFonts w:ascii="仿宋" w:hAnsi="仿宋" w:eastAsia="仿宋" w:cs="仿宋"/>
                <w:position w:val="-3"/>
                <w:sz w:val="18"/>
                <w:szCs w:val="18"/>
              </w:rPr>
              <w:t>一</w:t>
            </w:r>
          </w:p>
        </w:tc>
        <w:tc>
          <w:tcPr>
            <w:tcW w:w="6365" w:type="dxa"/>
            <w:gridSpan w:val="2"/>
            <w:vAlign w:val="top"/>
          </w:tcPr>
          <w:p w14:paraId="5ADD25CD">
            <w:pPr>
              <w:spacing w:before="108" w:line="222" w:lineRule="auto"/>
              <w:ind w:left="1795"/>
              <w:rPr>
                <w:rFonts w:ascii="仿宋" w:hAnsi="仿宋" w:eastAsia="仿宋" w:cs="仿宋"/>
                <w:sz w:val="18"/>
                <w:szCs w:val="18"/>
              </w:rPr>
            </w:pPr>
            <w:r>
              <w:rPr>
                <w:rFonts w:ascii="仿宋" w:hAnsi="仿宋" w:eastAsia="仿宋" w:cs="仿宋"/>
                <w:spacing w:val="-2"/>
                <w:sz w:val="18"/>
                <w:szCs w:val="18"/>
              </w:rPr>
              <w:t>新桥街道段碧道</w:t>
            </w:r>
          </w:p>
        </w:tc>
        <w:tc>
          <w:tcPr>
            <w:tcW w:w="1310" w:type="dxa"/>
            <w:vAlign w:val="top"/>
          </w:tcPr>
          <w:p w14:paraId="53BCBE21">
            <w:pPr>
              <w:spacing w:before="108" w:line="236" w:lineRule="exact"/>
              <w:ind w:left="411"/>
              <w:rPr>
                <w:rFonts w:ascii="仿宋" w:hAnsi="仿宋" w:eastAsia="仿宋" w:cs="仿宋"/>
                <w:sz w:val="18"/>
                <w:szCs w:val="18"/>
              </w:rPr>
            </w:pPr>
            <w:r>
              <w:rPr>
                <w:rFonts w:ascii="仿宋" w:hAnsi="仿宋" w:eastAsia="仿宋" w:cs="仿宋"/>
                <w:spacing w:val="-2"/>
                <w:position w:val="1"/>
                <w:sz w:val="18"/>
                <w:szCs w:val="18"/>
              </w:rPr>
              <w:t>km</w:t>
            </w:r>
          </w:p>
        </w:tc>
        <w:tc>
          <w:tcPr>
            <w:tcW w:w="1217" w:type="dxa"/>
            <w:vAlign w:val="top"/>
          </w:tcPr>
          <w:p w14:paraId="56302CC4">
            <w:pPr>
              <w:spacing w:before="138" w:line="181" w:lineRule="auto"/>
              <w:ind w:left="489"/>
              <w:rPr>
                <w:rFonts w:ascii="仿宋" w:hAnsi="仿宋" w:eastAsia="仿宋" w:cs="仿宋"/>
                <w:sz w:val="18"/>
                <w:szCs w:val="18"/>
              </w:rPr>
            </w:pPr>
            <w:r>
              <w:rPr>
                <w:rFonts w:ascii="仿宋" w:hAnsi="仿宋" w:eastAsia="仿宋" w:cs="仿宋"/>
                <w:spacing w:val="-7"/>
                <w:sz w:val="18"/>
                <w:szCs w:val="18"/>
              </w:rPr>
              <w:t>1.3</w:t>
            </w:r>
          </w:p>
        </w:tc>
      </w:tr>
      <w:tr w14:paraId="3F51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4A63929">
            <w:pPr>
              <w:spacing w:before="139" w:line="181" w:lineRule="auto"/>
              <w:ind w:left="315"/>
              <w:rPr>
                <w:rFonts w:ascii="仿宋" w:hAnsi="仿宋" w:eastAsia="仿宋" w:cs="仿宋"/>
                <w:sz w:val="18"/>
                <w:szCs w:val="18"/>
              </w:rPr>
            </w:pPr>
            <w:r>
              <w:rPr>
                <w:rFonts w:ascii="仿宋" w:hAnsi="仿宋" w:eastAsia="仿宋" w:cs="仿宋"/>
                <w:sz w:val="18"/>
                <w:szCs w:val="18"/>
              </w:rPr>
              <w:t>1</w:t>
            </w:r>
          </w:p>
        </w:tc>
        <w:tc>
          <w:tcPr>
            <w:tcW w:w="1483" w:type="dxa"/>
            <w:vMerge w:val="restart"/>
            <w:tcBorders>
              <w:bottom w:val="nil"/>
            </w:tcBorders>
            <w:vAlign w:val="top"/>
          </w:tcPr>
          <w:p w14:paraId="27141554">
            <w:pPr>
              <w:spacing w:line="253" w:lineRule="auto"/>
              <w:rPr>
                <w:rFonts w:ascii="Arial"/>
                <w:sz w:val="21"/>
              </w:rPr>
            </w:pPr>
          </w:p>
          <w:p w14:paraId="35412974">
            <w:pPr>
              <w:spacing w:before="58" w:line="221" w:lineRule="auto"/>
              <w:ind w:left="214"/>
              <w:rPr>
                <w:rFonts w:ascii="仿宋" w:hAnsi="仿宋" w:eastAsia="仿宋" w:cs="仿宋"/>
                <w:sz w:val="18"/>
                <w:szCs w:val="18"/>
              </w:rPr>
            </w:pPr>
            <w:r>
              <w:rPr>
                <w:rFonts w:ascii="仿宋" w:hAnsi="仿宋" w:eastAsia="仿宋" w:cs="仿宋"/>
                <w:spacing w:val="-4"/>
                <w:sz w:val="18"/>
                <w:szCs w:val="18"/>
              </w:rPr>
              <w:t>绿化管养</w:t>
            </w:r>
          </w:p>
        </w:tc>
        <w:tc>
          <w:tcPr>
            <w:tcW w:w="4882" w:type="dxa"/>
            <w:vAlign w:val="top"/>
          </w:tcPr>
          <w:p w14:paraId="39276FFF">
            <w:pPr>
              <w:spacing w:before="109" w:line="220" w:lineRule="auto"/>
              <w:ind w:left="1505"/>
              <w:rPr>
                <w:rFonts w:ascii="仿宋" w:hAnsi="仿宋" w:eastAsia="仿宋" w:cs="仿宋"/>
                <w:sz w:val="18"/>
                <w:szCs w:val="18"/>
              </w:rPr>
            </w:pPr>
            <w:r>
              <w:rPr>
                <w:rFonts w:ascii="仿宋" w:hAnsi="仿宋" w:eastAsia="仿宋" w:cs="仿宋"/>
                <w:spacing w:val="-4"/>
                <w:sz w:val="18"/>
                <w:szCs w:val="18"/>
              </w:rPr>
              <w:t>栽植乔木</w:t>
            </w:r>
          </w:p>
        </w:tc>
        <w:tc>
          <w:tcPr>
            <w:tcW w:w="1310" w:type="dxa"/>
            <w:vAlign w:val="top"/>
          </w:tcPr>
          <w:p w14:paraId="3243306E">
            <w:pPr>
              <w:spacing w:before="109" w:line="219" w:lineRule="auto"/>
              <w:ind w:left="420"/>
              <w:rPr>
                <w:rFonts w:ascii="仿宋" w:hAnsi="仿宋" w:eastAsia="仿宋" w:cs="仿宋"/>
                <w:sz w:val="18"/>
                <w:szCs w:val="18"/>
              </w:rPr>
            </w:pPr>
            <w:r>
              <w:rPr>
                <w:rFonts w:ascii="仿宋" w:hAnsi="仿宋" w:eastAsia="仿宋" w:cs="仿宋"/>
                <w:sz w:val="18"/>
                <w:szCs w:val="18"/>
              </w:rPr>
              <w:t>株</w:t>
            </w:r>
          </w:p>
        </w:tc>
        <w:tc>
          <w:tcPr>
            <w:tcW w:w="1217" w:type="dxa"/>
            <w:vAlign w:val="top"/>
          </w:tcPr>
          <w:p w14:paraId="2DF5880D">
            <w:pPr>
              <w:spacing w:before="139" w:line="181" w:lineRule="auto"/>
              <w:ind w:left="480"/>
              <w:rPr>
                <w:rFonts w:ascii="仿宋" w:hAnsi="仿宋" w:eastAsia="仿宋" w:cs="仿宋"/>
                <w:sz w:val="18"/>
                <w:szCs w:val="18"/>
              </w:rPr>
            </w:pPr>
            <w:r>
              <w:rPr>
                <w:rFonts w:ascii="仿宋" w:hAnsi="仿宋" w:eastAsia="仿宋" w:cs="仿宋"/>
                <w:spacing w:val="-3"/>
                <w:sz w:val="18"/>
                <w:szCs w:val="18"/>
              </w:rPr>
              <w:t>312</w:t>
            </w:r>
          </w:p>
        </w:tc>
      </w:tr>
      <w:tr w14:paraId="1331C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62F3F6F">
            <w:pPr>
              <w:spacing w:before="142" w:line="180" w:lineRule="auto"/>
              <w:ind w:left="303"/>
              <w:rPr>
                <w:rFonts w:ascii="仿宋" w:hAnsi="仿宋" w:eastAsia="仿宋" w:cs="仿宋"/>
                <w:sz w:val="18"/>
                <w:szCs w:val="18"/>
              </w:rPr>
            </w:pPr>
            <w:r>
              <w:rPr>
                <w:rFonts w:ascii="仿宋" w:hAnsi="仿宋" w:eastAsia="仿宋" w:cs="仿宋"/>
                <w:sz w:val="18"/>
                <w:szCs w:val="18"/>
              </w:rPr>
              <w:t>2</w:t>
            </w:r>
          </w:p>
        </w:tc>
        <w:tc>
          <w:tcPr>
            <w:tcW w:w="1483" w:type="dxa"/>
            <w:vMerge w:val="continue"/>
            <w:tcBorders>
              <w:top w:val="nil"/>
            </w:tcBorders>
            <w:vAlign w:val="top"/>
          </w:tcPr>
          <w:p w14:paraId="4EEC6501">
            <w:pPr>
              <w:rPr>
                <w:rFonts w:ascii="Arial"/>
                <w:sz w:val="21"/>
              </w:rPr>
            </w:pPr>
          </w:p>
        </w:tc>
        <w:tc>
          <w:tcPr>
            <w:tcW w:w="4882" w:type="dxa"/>
            <w:vAlign w:val="top"/>
          </w:tcPr>
          <w:p w14:paraId="1D43B41E">
            <w:pPr>
              <w:spacing w:before="111" w:line="220" w:lineRule="auto"/>
              <w:ind w:left="1325"/>
              <w:rPr>
                <w:rFonts w:ascii="仿宋" w:hAnsi="仿宋" w:eastAsia="仿宋" w:cs="仿宋"/>
                <w:sz w:val="18"/>
                <w:szCs w:val="18"/>
              </w:rPr>
            </w:pPr>
            <w:r>
              <w:rPr>
                <w:rFonts w:ascii="仿宋" w:hAnsi="仿宋" w:eastAsia="仿宋" w:cs="仿宋"/>
                <w:spacing w:val="-3"/>
                <w:sz w:val="18"/>
                <w:szCs w:val="18"/>
              </w:rPr>
              <w:t>栽植灌木花卉</w:t>
            </w:r>
          </w:p>
        </w:tc>
        <w:tc>
          <w:tcPr>
            <w:tcW w:w="1310" w:type="dxa"/>
            <w:vAlign w:val="top"/>
          </w:tcPr>
          <w:p w14:paraId="1D498137">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2CD8007">
            <w:pPr>
              <w:spacing w:before="141" w:line="181" w:lineRule="auto"/>
              <w:ind w:left="398"/>
              <w:rPr>
                <w:rFonts w:ascii="仿宋" w:hAnsi="仿宋" w:eastAsia="仿宋" w:cs="仿宋"/>
                <w:sz w:val="18"/>
                <w:szCs w:val="18"/>
              </w:rPr>
            </w:pPr>
            <w:r>
              <w:rPr>
                <w:rFonts w:ascii="仿宋" w:hAnsi="仿宋" w:eastAsia="仿宋" w:cs="仿宋"/>
                <w:spacing w:val="-4"/>
                <w:sz w:val="18"/>
                <w:szCs w:val="18"/>
              </w:rPr>
              <w:t>10782</w:t>
            </w:r>
          </w:p>
        </w:tc>
      </w:tr>
      <w:tr w14:paraId="558F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EE627F7">
            <w:pPr>
              <w:spacing w:before="141" w:line="180" w:lineRule="auto"/>
              <w:ind w:left="305"/>
              <w:rPr>
                <w:rFonts w:ascii="仿宋" w:hAnsi="仿宋" w:eastAsia="仿宋" w:cs="仿宋"/>
                <w:sz w:val="18"/>
                <w:szCs w:val="18"/>
              </w:rPr>
            </w:pPr>
            <w:r>
              <w:rPr>
                <w:rFonts w:ascii="仿宋" w:hAnsi="仿宋" w:eastAsia="仿宋" w:cs="仿宋"/>
                <w:sz w:val="18"/>
                <w:szCs w:val="18"/>
              </w:rPr>
              <w:t>3</w:t>
            </w:r>
          </w:p>
        </w:tc>
        <w:tc>
          <w:tcPr>
            <w:tcW w:w="1483" w:type="dxa"/>
            <w:vMerge w:val="restart"/>
            <w:tcBorders>
              <w:bottom w:val="nil"/>
            </w:tcBorders>
            <w:vAlign w:val="top"/>
          </w:tcPr>
          <w:p w14:paraId="7D1B9970">
            <w:pPr>
              <w:spacing w:line="262" w:lineRule="auto"/>
              <w:rPr>
                <w:rFonts w:ascii="Arial"/>
                <w:sz w:val="21"/>
              </w:rPr>
            </w:pPr>
          </w:p>
          <w:p w14:paraId="330EFFC3">
            <w:pPr>
              <w:spacing w:line="262" w:lineRule="auto"/>
              <w:rPr>
                <w:rFonts w:ascii="Arial"/>
                <w:sz w:val="21"/>
              </w:rPr>
            </w:pPr>
          </w:p>
          <w:p w14:paraId="71312001">
            <w:pPr>
              <w:spacing w:line="262" w:lineRule="auto"/>
              <w:rPr>
                <w:rFonts w:ascii="Arial"/>
                <w:sz w:val="21"/>
              </w:rPr>
            </w:pPr>
          </w:p>
          <w:p w14:paraId="35DCB64F">
            <w:pPr>
              <w:spacing w:line="263" w:lineRule="auto"/>
              <w:rPr>
                <w:rFonts w:ascii="Arial"/>
                <w:sz w:val="21"/>
              </w:rPr>
            </w:pPr>
          </w:p>
          <w:p w14:paraId="00B9995D">
            <w:pPr>
              <w:spacing w:line="263" w:lineRule="auto"/>
              <w:rPr>
                <w:rFonts w:ascii="Arial"/>
                <w:sz w:val="21"/>
              </w:rPr>
            </w:pPr>
          </w:p>
          <w:p w14:paraId="784B795F">
            <w:pPr>
              <w:spacing w:before="59" w:line="305" w:lineRule="auto"/>
              <w:ind w:left="394" w:right="202"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882" w:type="dxa"/>
            <w:vAlign w:val="top"/>
          </w:tcPr>
          <w:p w14:paraId="0E33FCA3">
            <w:pPr>
              <w:spacing w:before="110" w:line="223" w:lineRule="auto"/>
              <w:ind w:left="1500"/>
              <w:rPr>
                <w:rFonts w:ascii="仿宋" w:hAnsi="仿宋" w:eastAsia="仿宋" w:cs="仿宋"/>
                <w:sz w:val="18"/>
                <w:szCs w:val="18"/>
              </w:rPr>
            </w:pPr>
            <w:r>
              <w:rPr>
                <w:rFonts w:ascii="仿宋" w:hAnsi="仿宋" w:eastAsia="仿宋" w:cs="仿宋"/>
                <w:spacing w:val="-3"/>
                <w:sz w:val="18"/>
                <w:szCs w:val="18"/>
              </w:rPr>
              <w:t>铺装广场</w:t>
            </w:r>
          </w:p>
        </w:tc>
        <w:tc>
          <w:tcPr>
            <w:tcW w:w="1310" w:type="dxa"/>
            <w:vAlign w:val="top"/>
          </w:tcPr>
          <w:p w14:paraId="673B8024">
            <w:pPr>
              <w:spacing w:before="10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A2ACF27">
            <w:pPr>
              <w:spacing w:before="141" w:line="180" w:lineRule="auto"/>
              <w:ind w:left="480"/>
              <w:rPr>
                <w:rFonts w:ascii="仿宋" w:hAnsi="仿宋" w:eastAsia="仿宋" w:cs="仿宋"/>
                <w:sz w:val="18"/>
                <w:szCs w:val="18"/>
              </w:rPr>
            </w:pPr>
            <w:r>
              <w:rPr>
                <w:rFonts w:ascii="仿宋" w:hAnsi="仿宋" w:eastAsia="仿宋" w:cs="仿宋"/>
                <w:spacing w:val="-3"/>
                <w:sz w:val="18"/>
                <w:szCs w:val="18"/>
              </w:rPr>
              <w:t>597</w:t>
            </w:r>
          </w:p>
        </w:tc>
      </w:tr>
      <w:tr w14:paraId="4B260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B02A0E1">
            <w:pPr>
              <w:spacing w:before="142" w:line="180" w:lineRule="auto"/>
              <w:ind w:left="300"/>
              <w:rPr>
                <w:rFonts w:ascii="仿宋" w:hAnsi="仿宋" w:eastAsia="仿宋" w:cs="仿宋"/>
                <w:sz w:val="18"/>
                <w:szCs w:val="18"/>
              </w:rPr>
            </w:pPr>
            <w:r>
              <w:rPr>
                <w:rFonts w:ascii="仿宋" w:hAnsi="仿宋" w:eastAsia="仿宋" w:cs="仿宋"/>
                <w:sz w:val="18"/>
                <w:szCs w:val="18"/>
              </w:rPr>
              <w:t>4</w:t>
            </w:r>
          </w:p>
        </w:tc>
        <w:tc>
          <w:tcPr>
            <w:tcW w:w="1483" w:type="dxa"/>
            <w:vMerge w:val="continue"/>
            <w:tcBorders>
              <w:top w:val="nil"/>
              <w:bottom w:val="nil"/>
            </w:tcBorders>
            <w:vAlign w:val="top"/>
          </w:tcPr>
          <w:p w14:paraId="41FDC458">
            <w:pPr>
              <w:rPr>
                <w:rFonts w:ascii="Arial"/>
                <w:sz w:val="21"/>
              </w:rPr>
            </w:pPr>
          </w:p>
        </w:tc>
        <w:tc>
          <w:tcPr>
            <w:tcW w:w="4882" w:type="dxa"/>
            <w:vAlign w:val="top"/>
          </w:tcPr>
          <w:p w14:paraId="66DA8C73">
            <w:pPr>
              <w:spacing w:before="111" w:line="223" w:lineRule="auto"/>
              <w:ind w:left="1595"/>
              <w:rPr>
                <w:rFonts w:ascii="仿宋" w:hAnsi="仿宋" w:eastAsia="仿宋" w:cs="仿宋"/>
                <w:sz w:val="18"/>
                <w:szCs w:val="18"/>
              </w:rPr>
            </w:pPr>
            <w:r>
              <w:rPr>
                <w:rFonts w:ascii="仿宋" w:hAnsi="仿宋" w:eastAsia="仿宋" w:cs="仿宋"/>
                <w:spacing w:val="-5"/>
                <w:sz w:val="18"/>
                <w:szCs w:val="18"/>
              </w:rPr>
              <w:t>漫步道</w:t>
            </w:r>
          </w:p>
        </w:tc>
        <w:tc>
          <w:tcPr>
            <w:tcW w:w="1310" w:type="dxa"/>
            <w:vAlign w:val="top"/>
          </w:tcPr>
          <w:p w14:paraId="3D5239CC">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D9C7BAE">
            <w:pPr>
              <w:spacing w:before="142" w:line="180" w:lineRule="auto"/>
              <w:ind w:left="298"/>
              <w:rPr>
                <w:rFonts w:ascii="仿宋" w:hAnsi="仿宋" w:eastAsia="仿宋" w:cs="仿宋"/>
                <w:sz w:val="18"/>
                <w:szCs w:val="18"/>
              </w:rPr>
            </w:pPr>
            <w:r>
              <w:rPr>
                <w:rFonts w:ascii="仿宋" w:hAnsi="仿宋" w:eastAsia="仿宋" w:cs="仿宋"/>
                <w:spacing w:val="-2"/>
                <w:sz w:val="18"/>
                <w:szCs w:val="18"/>
              </w:rPr>
              <w:t>2304.00</w:t>
            </w:r>
          </w:p>
        </w:tc>
      </w:tr>
      <w:tr w14:paraId="7A6B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43D154F">
            <w:pPr>
              <w:spacing w:before="141" w:line="179" w:lineRule="auto"/>
              <w:ind w:left="305"/>
              <w:rPr>
                <w:rFonts w:ascii="仿宋" w:hAnsi="仿宋" w:eastAsia="仿宋" w:cs="仿宋"/>
                <w:sz w:val="18"/>
                <w:szCs w:val="18"/>
              </w:rPr>
            </w:pPr>
            <w:r>
              <w:rPr>
                <w:rFonts w:ascii="仿宋" w:hAnsi="仿宋" w:eastAsia="仿宋" w:cs="仿宋"/>
                <w:sz w:val="18"/>
                <w:szCs w:val="18"/>
              </w:rPr>
              <w:t>5</w:t>
            </w:r>
          </w:p>
        </w:tc>
        <w:tc>
          <w:tcPr>
            <w:tcW w:w="1483" w:type="dxa"/>
            <w:vMerge w:val="continue"/>
            <w:tcBorders>
              <w:top w:val="nil"/>
              <w:bottom w:val="nil"/>
            </w:tcBorders>
            <w:vAlign w:val="top"/>
          </w:tcPr>
          <w:p w14:paraId="5A868BA1">
            <w:pPr>
              <w:rPr>
                <w:rFonts w:ascii="Arial"/>
                <w:sz w:val="21"/>
              </w:rPr>
            </w:pPr>
          </w:p>
        </w:tc>
        <w:tc>
          <w:tcPr>
            <w:tcW w:w="4882" w:type="dxa"/>
            <w:vAlign w:val="top"/>
          </w:tcPr>
          <w:p w14:paraId="57DB3C4D">
            <w:pPr>
              <w:spacing w:before="109" w:line="221" w:lineRule="auto"/>
              <w:ind w:left="1592"/>
              <w:rPr>
                <w:rFonts w:ascii="仿宋" w:hAnsi="仿宋" w:eastAsia="仿宋" w:cs="仿宋"/>
                <w:sz w:val="18"/>
                <w:szCs w:val="18"/>
              </w:rPr>
            </w:pPr>
            <w:r>
              <w:rPr>
                <w:rFonts w:ascii="仿宋" w:hAnsi="仿宋" w:eastAsia="仿宋" w:cs="仿宋"/>
                <w:spacing w:val="-4"/>
                <w:sz w:val="18"/>
                <w:szCs w:val="18"/>
              </w:rPr>
              <w:t>骑行道</w:t>
            </w:r>
          </w:p>
        </w:tc>
        <w:tc>
          <w:tcPr>
            <w:tcW w:w="1310" w:type="dxa"/>
            <w:vAlign w:val="top"/>
          </w:tcPr>
          <w:p w14:paraId="3D876B0E">
            <w:pPr>
              <w:spacing w:before="10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CAD5A08">
            <w:pPr>
              <w:spacing w:before="140" w:line="180" w:lineRule="auto"/>
              <w:ind w:left="298"/>
              <w:rPr>
                <w:rFonts w:ascii="仿宋" w:hAnsi="仿宋" w:eastAsia="仿宋" w:cs="仿宋"/>
                <w:sz w:val="18"/>
                <w:szCs w:val="18"/>
              </w:rPr>
            </w:pPr>
            <w:r>
              <w:rPr>
                <w:rFonts w:ascii="仿宋" w:hAnsi="仿宋" w:eastAsia="仿宋" w:cs="仿宋"/>
                <w:spacing w:val="-2"/>
                <w:sz w:val="18"/>
                <w:szCs w:val="18"/>
              </w:rPr>
              <w:t>2304.00</w:t>
            </w:r>
          </w:p>
        </w:tc>
      </w:tr>
      <w:tr w14:paraId="3FD0E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ACA1D00">
            <w:pPr>
              <w:spacing w:before="141" w:line="180" w:lineRule="auto"/>
              <w:ind w:left="303"/>
              <w:rPr>
                <w:rFonts w:ascii="仿宋" w:hAnsi="仿宋" w:eastAsia="仿宋" w:cs="仿宋"/>
                <w:sz w:val="18"/>
                <w:szCs w:val="18"/>
              </w:rPr>
            </w:pPr>
            <w:r>
              <w:rPr>
                <w:rFonts w:ascii="仿宋" w:hAnsi="仿宋" w:eastAsia="仿宋" w:cs="仿宋"/>
                <w:sz w:val="18"/>
                <w:szCs w:val="18"/>
              </w:rPr>
              <w:t>6</w:t>
            </w:r>
          </w:p>
        </w:tc>
        <w:tc>
          <w:tcPr>
            <w:tcW w:w="1483" w:type="dxa"/>
            <w:vMerge w:val="continue"/>
            <w:tcBorders>
              <w:top w:val="nil"/>
              <w:bottom w:val="nil"/>
            </w:tcBorders>
            <w:vAlign w:val="top"/>
          </w:tcPr>
          <w:p w14:paraId="1CE836EA">
            <w:pPr>
              <w:rPr>
                <w:rFonts w:ascii="Arial"/>
                <w:sz w:val="21"/>
              </w:rPr>
            </w:pPr>
          </w:p>
        </w:tc>
        <w:tc>
          <w:tcPr>
            <w:tcW w:w="4882" w:type="dxa"/>
            <w:vAlign w:val="top"/>
          </w:tcPr>
          <w:p w14:paraId="1D3FE994">
            <w:pPr>
              <w:spacing w:before="110" w:line="221" w:lineRule="auto"/>
              <w:ind w:left="1595"/>
              <w:rPr>
                <w:rFonts w:ascii="仿宋" w:hAnsi="仿宋" w:eastAsia="仿宋" w:cs="仿宋"/>
                <w:sz w:val="18"/>
                <w:szCs w:val="18"/>
              </w:rPr>
            </w:pPr>
            <w:r>
              <w:rPr>
                <w:rFonts w:ascii="仿宋" w:hAnsi="仿宋" w:eastAsia="仿宋" w:cs="仿宋"/>
                <w:spacing w:val="-5"/>
                <w:sz w:val="18"/>
                <w:szCs w:val="18"/>
              </w:rPr>
              <w:t>人行道</w:t>
            </w:r>
          </w:p>
        </w:tc>
        <w:tc>
          <w:tcPr>
            <w:tcW w:w="1310" w:type="dxa"/>
            <w:vAlign w:val="top"/>
          </w:tcPr>
          <w:p w14:paraId="7B39449A">
            <w:pPr>
              <w:spacing w:before="110"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54C05B6F">
            <w:pPr>
              <w:spacing w:before="141" w:line="180" w:lineRule="auto"/>
              <w:ind w:left="384"/>
              <w:rPr>
                <w:rFonts w:ascii="仿宋" w:hAnsi="仿宋" w:eastAsia="仿宋" w:cs="仿宋"/>
                <w:sz w:val="18"/>
                <w:szCs w:val="18"/>
              </w:rPr>
            </w:pPr>
            <w:r>
              <w:rPr>
                <w:rFonts w:ascii="仿宋" w:hAnsi="仿宋" w:eastAsia="仿宋" w:cs="仿宋"/>
                <w:spacing w:val="-1"/>
                <w:sz w:val="18"/>
                <w:szCs w:val="18"/>
              </w:rPr>
              <w:t>446.6</w:t>
            </w:r>
          </w:p>
        </w:tc>
      </w:tr>
      <w:tr w14:paraId="401C0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CCCECA9">
            <w:pPr>
              <w:spacing w:before="141" w:line="179" w:lineRule="auto"/>
              <w:ind w:left="306"/>
              <w:rPr>
                <w:rFonts w:ascii="仿宋" w:hAnsi="仿宋" w:eastAsia="仿宋" w:cs="仿宋"/>
                <w:sz w:val="18"/>
                <w:szCs w:val="18"/>
              </w:rPr>
            </w:pPr>
            <w:r>
              <w:rPr>
                <w:rFonts w:ascii="仿宋" w:hAnsi="仿宋" w:eastAsia="仿宋" w:cs="仿宋"/>
                <w:sz w:val="18"/>
                <w:szCs w:val="18"/>
              </w:rPr>
              <w:t>7</w:t>
            </w:r>
          </w:p>
        </w:tc>
        <w:tc>
          <w:tcPr>
            <w:tcW w:w="1483" w:type="dxa"/>
            <w:vMerge w:val="continue"/>
            <w:tcBorders>
              <w:top w:val="nil"/>
              <w:bottom w:val="nil"/>
            </w:tcBorders>
            <w:vAlign w:val="top"/>
          </w:tcPr>
          <w:p w14:paraId="643C2D27">
            <w:pPr>
              <w:rPr>
                <w:rFonts w:ascii="Arial"/>
                <w:sz w:val="21"/>
              </w:rPr>
            </w:pPr>
          </w:p>
        </w:tc>
        <w:tc>
          <w:tcPr>
            <w:tcW w:w="4882" w:type="dxa"/>
            <w:vAlign w:val="top"/>
          </w:tcPr>
          <w:p w14:paraId="02914363">
            <w:pPr>
              <w:spacing w:before="109" w:line="223" w:lineRule="auto"/>
              <w:ind w:left="1519"/>
              <w:rPr>
                <w:rFonts w:ascii="仿宋" w:hAnsi="仿宋" w:eastAsia="仿宋" w:cs="仿宋"/>
                <w:sz w:val="18"/>
                <w:szCs w:val="18"/>
              </w:rPr>
            </w:pPr>
            <w:r>
              <w:rPr>
                <w:rFonts w:ascii="仿宋" w:hAnsi="仿宋" w:eastAsia="仿宋" w:cs="仿宋"/>
                <w:spacing w:val="-8"/>
                <w:sz w:val="18"/>
                <w:szCs w:val="18"/>
              </w:rPr>
              <w:t>园路铺装</w:t>
            </w:r>
          </w:p>
        </w:tc>
        <w:tc>
          <w:tcPr>
            <w:tcW w:w="1310" w:type="dxa"/>
            <w:vAlign w:val="top"/>
          </w:tcPr>
          <w:p w14:paraId="57BCB9D7">
            <w:pPr>
              <w:spacing w:before="109"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9AFC240">
            <w:pPr>
              <w:spacing w:before="139" w:line="181" w:lineRule="auto"/>
              <w:ind w:left="344"/>
              <w:rPr>
                <w:rFonts w:ascii="仿宋" w:hAnsi="仿宋" w:eastAsia="仿宋" w:cs="仿宋"/>
                <w:sz w:val="18"/>
                <w:szCs w:val="18"/>
              </w:rPr>
            </w:pPr>
            <w:r>
              <w:rPr>
                <w:rFonts w:ascii="仿宋" w:hAnsi="仿宋" w:eastAsia="仿宋" w:cs="仿宋"/>
                <w:spacing w:val="-2"/>
                <w:sz w:val="18"/>
                <w:szCs w:val="18"/>
              </w:rPr>
              <w:t>2932.1</w:t>
            </w:r>
          </w:p>
        </w:tc>
      </w:tr>
      <w:tr w14:paraId="7598D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4C5AA48">
            <w:pPr>
              <w:spacing w:before="141" w:line="180" w:lineRule="auto"/>
              <w:ind w:left="302"/>
              <w:rPr>
                <w:rFonts w:ascii="仿宋" w:hAnsi="仿宋" w:eastAsia="仿宋" w:cs="仿宋"/>
                <w:sz w:val="18"/>
                <w:szCs w:val="18"/>
              </w:rPr>
            </w:pPr>
            <w:r>
              <w:rPr>
                <w:rFonts w:ascii="仿宋" w:hAnsi="仿宋" w:eastAsia="仿宋" w:cs="仿宋"/>
                <w:sz w:val="18"/>
                <w:szCs w:val="18"/>
              </w:rPr>
              <w:t>8</w:t>
            </w:r>
          </w:p>
        </w:tc>
        <w:tc>
          <w:tcPr>
            <w:tcW w:w="1483" w:type="dxa"/>
            <w:vMerge w:val="continue"/>
            <w:tcBorders>
              <w:top w:val="nil"/>
              <w:bottom w:val="nil"/>
            </w:tcBorders>
            <w:vAlign w:val="top"/>
          </w:tcPr>
          <w:p w14:paraId="65967884">
            <w:pPr>
              <w:rPr>
                <w:rFonts w:ascii="Arial"/>
                <w:sz w:val="21"/>
              </w:rPr>
            </w:pPr>
          </w:p>
        </w:tc>
        <w:tc>
          <w:tcPr>
            <w:tcW w:w="4882" w:type="dxa"/>
            <w:vAlign w:val="top"/>
          </w:tcPr>
          <w:p w14:paraId="2ABEFD27">
            <w:pPr>
              <w:spacing w:before="110" w:line="222" w:lineRule="auto"/>
              <w:ind w:left="1680"/>
              <w:rPr>
                <w:rFonts w:ascii="仿宋" w:hAnsi="仿宋" w:eastAsia="仿宋" w:cs="仿宋"/>
                <w:sz w:val="18"/>
                <w:szCs w:val="18"/>
              </w:rPr>
            </w:pPr>
            <w:r>
              <w:rPr>
                <w:rFonts w:ascii="仿宋" w:hAnsi="仿宋" w:eastAsia="仿宋" w:cs="仿宋"/>
                <w:spacing w:val="-6"/>
                <w:sz w:val="18"/>
                <w:szCs w:val="18"/>
              </w:rPr>
              <w:t>栈道</w:t>
            </w:r>
          </w:p>
        </w:tc>
        <w:tc>
          <w:tcPr>
            <w:tcW w:w="1310" w:type="dxa"/>
            <w:vAlign w:val="top"/>
          </w:tcPr>
          <w:p w14:paraId="1D4D6DCF">
            <w:pPr>
              <w:spacing w:before="110"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2442D15">
            <w:pPr>
              <w:spacing w:before="141" w:line="180" w:lineRule="auto"/>
              <w:ind w:left="344"/>
              <w:rPr>
                <w:rFonts w:ascii="仿宋" w:hAnsi="仿宋" w:eastAsia="仿宋" w:cs="仿宋"/>
                <w:sz w:val="18"/>
                <w:szCs w:val="18"/>
              </w:rPr>
            </w:pPr>
            <w:r>
              <w:rPr>
                <w:rFonts w:ascii="仿宋" w:hAnsi="仿宋" w:eastAsia="仿宋" w:cs="仿宋"/>
                <w:spacing w:val="-2"/>
                <w:sz w:val="18"/>
                <w:szCs w:val="18"/>
              </w:rPr>
              <w:t>288.45</w:t>
            </w:r>
          </w:p>
        </w:tc>
      </w:tr>
      <w:tr w14:paraId="07B4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757C67D">
            <w:pPr>
              <w:spacing w:before="143" w:line="180" w:lineRule="auto"/>
              <w:ind w:left="302"/>
              <w:rPr>
                <w:rFonts w:ascii="仿宋" w:hAnsi="仿宋" w:eastAsia="仿宋" w:cs="仿宋"/>
                <w:sz w:val="18"/>
                <w:szCs w:val="18"/>
              </w:rPr>
            </w:pPr>
            <w:r>
              <w:rPr>
                <w:rFonts w:ascii="仿宋" w:hAnsi="仿宋" w:eastAsia="仿宋" w:cs="仿宋"/>
                <w:sz w:val="18"/>
                <w:szCs w:val="18"/>
              </w:rPr>
              <w:t>9</w:t>
            </w:r>
          </w:p>
        </w:tc>
        <w:tc>
          <w:tcPr>
            <w:tcW w:w="1483" w:type="dxa"/>
            <w:vMerge w:val="continue"/>
            <w:tcBorders>
              <w:top w:val="nil"/>
              <w:bottom w:val="nil"/>
            </w:tcBorders>
            <w:vAlign w:val="top"/>
          </w:tcPr>
          <w:p w14:paraId="75543CD8">
            <w:pPr>
              <w:rPr>
                <w:rFonts w:ascii="Arial"/>
                <w:sz w:val="21"/>
              </w:rPr>
            </w:pPr>
          </w:p>
        </w:tc>
        <w:tc>
          <w:tcPr>
            <w:tcW w:w="4882" w:type="dxa"/>
            <w:vAlign w:val="top"/>
          </w:tcPr>
          <w:p w14:paraId="38154A3D">
            <w:pPr>
              <w:spacing w:before="112" w:line="223" w:lineRule="auto"/>
              <w:ind w:left="1506"/>
              <w:rPr>
                <w:rFonts w:ascii="仿宋" w:hAnsi="仿宋" w:eastAsia="仿宋" w:cs="仿宋"/>
                <w:sz w:val="18"/>
                <w:szCs w:val="18"/>
              </w:rPr>
            </w:pPr>
            <w:r>
              <w:rPr>
                <w:rFonts w:ascii="仿宋" w:hAnsi="仿宋" w:eastAsia="仿宋" w:cs="仿宋"/>
                <w:spacing w:val="-5"/>
                <w:sz w:val="18"/>
                <w:szCs w:val="18"/>
              </w:rPr>
              <w:t>河边步道</w:t>
            </w:r>
          </w:p>
        </w:tc>
        <w:tc>
          <w:tcPr>
            <w:tcW w:w="1310" w:type="dxa"/>
            <w:vAlign w:val="top"/>
          </w:tcPr>
          <w:p w14:paraId="49137EAE">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3EE05F1">
            <w:pPr>
              <w:spacing w:before="143" w:line="180" w:lineRule="auto"/>
              <w:ind w:left="478"/>
              <w:rPr>
                <w:rFonts w:ascii="仿宋" w:hAnsi="仿宋" w:eastAsia="仿宋" w:cs="仿宋"/>
                <w:sz w:val="18"/>
                <w:szCs w:val="18"/>
              </w:rPr>
            </w:pPr>
            <w:r>
              <w:rPr>
                <w:rFonts w:ascii="仿宋" w:hAnsi="仿宋" w:eastAsia="仿宋" w:cs="仿宋"/>
                <w:spacing w:val="-3"/>
                <w:sz w:val="18"/>
                <w:szCs w:val="18"/>
              </w:rPr>
              <w:t>286</w:t>
            </w:r>
          </w:p>
        </w:tc>
      </w:tr>
      <w:tr w14:paraId="3073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4256F4F">
            <w:pPr>
              <w:spacing w:before="141" w:line="181" w:lineRule="auto"/>
              <w:ind w:left="269"/>
              <w:rPr>
                <w:rFonts w:ascii="仿宋" w:hAnsi="仿宋" w:eastAsia="仿宋" w:cs="仿宋"/>
                <w:sz w:val="18"/>
                <w:szCs w:val="18"/>
              </w:rPr>
            </w:pPr>
            <w:r>
              <w:rPr>
                <w:rFonts w:ascii="仿宋" w:hAnsi="仿宋" w:eastAsia="仿宋" w:cs="仿宋"/>
                <w:spacing w:val="-10"/>
                <w:sz w:val="18"/>
                <w:szCs w:val="18"/>
              </w:rPr>
              <w:t>10</w:t>
            </w:r>
          </w:p>
        </w:tc>
        <w:tc>
          <w:tcPr>
            <w:tcW w:w="1483" w:type="dxa"/>
            <w:vMerge w:val="continue"/>
            <w:tcBorders>
              <w:top w:val="nil"/>
            </w:tcBorders>
            <w:vAlign w:val="top"/>
          </w:tcPr>
          <w:p w14:paraId="14DDDA44">
            <w:pPr>
              <w:rPr>
                <w:rFonts w:ascii="Arial"/>
                <w:sz w:val="21"/>
              </w:rPr>
            </w:pPr>
          </w:p>
        </w:tc>
        <w:tc>
          <w:tcPr>
            <w:tcW w:w="4882" w:type="dxa"/>
            <w:vAlign w:val="top"/>
          </w:tcPr>
          <w:p w14:paraId="457DF259">
            <w:pPr>
              <w:spacing w:before="111" w:line="222" w:lineRule="auto"/>
              <w:ind w:left="1501"/>
              <w:rPr>
                <w:rFonts w:ascii="仿宋" w:hAnsi="仿宋" w:eastAsia="仿宋" w:cs="仿宋"/>
                <w:sz w:val="18"/>
                <w:szCs w:val="18"/>
              </w:rPr>
            </w:pPr>
            <w:r>
              <w:rPr>
                <w:rFonts w:ascii="仿宋" w:hAnsi="仿宋" w:eastAsia="仿宋" w:cs="仿宋"/>
                <w:spacing w:val="-3"/>
                <w:sz w:val="18"/>
                <w:szCs w:val="18"/>
              </w:rPr>
              <w:t>林间步道</w:t>
            </w:r>
          </w:p>
        </w:tc>
        <w:tc>
          <w:tcPr>
            <w:tcW w:w="1310" w:type="dxa"/>
            <w:vAlign w:val="top"/>
          </w:tcPr>
          <w:p w14:paraId="0812BBCA">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EF13D03">
            <w:pPr>
              <w:spacing w:before="141" w:line="181" w:lineRule="auto"/>
              <w:ind w:left="384"/>
              <w:rPr>
                <w:rFonts w:ascii="仿宋" w:hAnsi="仿宋" w:eastAsia="仿宋" w:cs="仿宋"/>
                <w:sz w:val="18"/>
                <w:szCs w:val="18"/>
              </w:rPr>
            </w:pPr>
            <w:r>
              <w:rPr>
                <w:rFonts w:ascii="仿宋" w:hAnsi="仿宋" w:eastAsia="仿宋" w:cs="仿宋"/>
                <w:spacing w:val="-1"/>
                <w:sz w:val="18"/>
                <w:szCs w:val="18"/>
              </w:rPr>
              <w:t>416.2</w:t>
            </w:r>
          </w:p>
        </w:tc>
      </w:tr>
      <w:tr w14:paraId="016C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818C220">
            <w:pPr>
              <w:spacing w:before="142" w:line="181" w:lineRule="auto"/>
              <w:ind w:left="269"/>
              <w:rPr>
                <w:rFonts w:ascii="仿宋" w:hAnsi="仿宋" w:eastAsia="仿宋" w:cs="仿宋"/>
                <w:sz w:val="18"/>
                <w:szCs w:val="18"/>
              </w:rPr>
            </w:pPr>
            <w:r>
              <w:rPr>
                <w:rFonts w:ascii="仿宋" w:hAnsi="仿宋" w:eastAsia="仿宋" w:cs="仿宋"/>
                <w:spacing w:val="-10"/>
                <w:sz w:val="18"/>
                <w:szCs w:val="18"/>
              </w:rPr>
              <w:t>11</w:t>
            </w:r>
          </w:p>
        </w:tc>
        <w:tc>
          <w:tcPr>
            <w:tcW w:w="1483" w:type="dxa"/>
            <w:vMerge w:val="restart"/>
            <w:tcBorders>
              <w:bottom w:val="nil"/>
            </w:tcBorders>
            <w:vAlign w:val="top"/>
          </w:tcPr>
          <w:p w14:paraId="29D416B6">
            <w:pPr>
              <w:spacing w:line="252" w:lineRule="auto"/>
              <w:rPr>
                <w:rFonts w:ascii="Arial"/>
                <w:sz w:val="21"/>
              </w:rPr>
            </w:pPr>
          </w:p>
          <w:p w14:paraId="5DA9CF41">
            <w:pPr>
              <w:spacing w:line="252" w:lineRule="auto"/>
              <w:rPr>
                <w:rFonts w:ascii="Arial"/>
                <w:sz w:val="21"/>
              </w:rPr>
            </w:pPr>
          </w:p>
          <w:p w14:paraId="2C1ECEB3">
            <w:pPr>
              <w:spacing w:line="252" w:lineRule="auto"/>
              <w:rPr>
                <w:rFonts w:ascii="Arial"/>
                <w:sz w:val="21"/>
              </w:rPr>
            </w:pPr>
          </w:p>
          <w:p w14:paraId="0BCE3B0F">
            <w:pPr>
              <w:spacing w:line="252" w:lineRule="auto"/>
              <w:rPr>
                <w:rFonts w:ascii="Arial"/>
                <w:sz w:val="21"/>
              </w:rPr>
            </w:pPr>
          </w:p>
          <w:p w14:paraId="5EC93D00">
            <w:pPr>
              <w:spacing w:line="253" w:lineRule="auto"/>
              <w:rPr>
                <w:rFonts w:ascii="Arial"/>
                <w:sz w:val="21"/>
              </w:rPr>
            </w:pPr>
          </w:p>
          <w:p w14:paraId="4FCFA4FE">
            <w:pPr>
              <w:spacing w:line="253" w:lineRule="auto"/>
              <w:rPr>
                <w:rFonts w:ascii="Arial"/>
                <w:sz w:val="21"/>
              </w:rPr>
            </w:pPr>
          </w:p>
          <w:p w14:paraId="34E430C5">
            <w:pPr>
              <w:spacing w:before="59" w:line="305" w:lineRule="auto"/>
              <w:ind w:left="395" w:right="202"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82" w:type="dxa"/>
            <w:vAlign w:val="top"/>
          </w:tcPr>
          <w:p w14:paraId="569DD025">
            <w:pPr>
              <w:spacing w:before="112" w:line="222" w:lineRule="auto"/>
              <w:ind w:left="1502"/>
              <w:rPr>
                <w:rFonts w:ascii="仿宋" w:hAnsi="仿宋" w:eastAsia="仿宋" w:cs="仿宋"/>
                <w:sz w:val="18"/>
                <w:szCs w:val="18"/>
              </w:rPr>
            </w:pPr>
            <w:r>
              <w:rPr>
                <w:rFonts w:ascii="仿宋" w:hAnsi="仿宋" w:eastAsia="仿宋" w:cs="仿宋"/>
                <w:spacing w:val="-4"/>
                <w:sz w:val="18"/>
                <w:szCs w:val="18"/>
              </w:rPr>
              <w:t>地面标线</w:t>
            </w:r>
          </w:p>
        </w:tc>
        <w:tc>
          <w:tcPr>
            <w:tcW w:w="1310" w:type="dxa"/>
            <w:vAlign w:val="top"/>
          </w:tcPr>
          <w:p w14:paraId="03A15AD5">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60588FF">
            <w:pPr>
              <w:spacing w:before="142" w:line="181" w:lineRule="auto"/>
              <w:ind w:left="355"/>
              <w:rPr>
                <w:rFonts w:ascii="仿宋" w:hAnsi="仿宋" w:eastAsia="仿宋" w:cs="仿宋"/>
                <w:sz w:val="18"/>
                <w:szCs w:val="18"/>
              </w:rPr>
            </w:pPr>
            <w:r>
              <w:rPr>
                <w:rFonts w:ascii="仿宋" w:hAnsi="仿宋" w:eastAsia="仿宋" w:cs="仿宋"/>
                <w:spacing w:val="-4"/>
                <w:sz w:val="18"/>
                <w:szCs w:val="18"/>
              </w:rPr>
              <w:t>192.00</w:t>
            </w:r>
          </w:p>
        </w:tc>
      </w:tr>
      <w:tr w14:paraId="2ABF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A9978F7">
            <w:pPr>
              <w:spacing w:before="140" w:line="181" w:lineRule="auto"/>
              <w:ind w:left="269"/>
              <w:rPr>
                <w:rFonts w:ascii="仿宋" w:hAnsi="仿宋" w:eastAsia="仿宋" w:cs="仿宋"/>
                <w:sz w:val="18"/>
                <w:szCs w:val="18"/>
              </w:rPr>
            </w:pPr>
            <w:r>
              <w:rPr>
                <w:rFonts w:ascii="仿宋" w:hAnsi="仿宋" w:eastAsia="仿宋" w:cs="仿宋"/>
                <w:spacing w:val="-10"/>
                <w:sz w:val="18"/>
                <w:szCs w:val="18"/>
              </w:rPr>
              <w:t>12</w:t>
            </w:r>
          </w:p>
        </w:tc>
        <w:tc>
          <w:tcPr>
            <w:tcW w:w="1483" w:type="dxa"/>
            <w:vMerge w:val="continue"/>
            <w:tcBorders>
              <w:top w:val="nil"/>
              <w:bottom w:val="nil"/>
            </w:tcBorders>
            <w:vAlign w:val="top"/>
          </w:tcPr>
          <w:p w14:paraId="37767421">
            <w:pPr>
              <w:rPr>
                <w:rFonts w:ascii="Arial"/>
                <w:sz w:val="21"/>
              </w:rPr>
            </w:pPr>
          </w:p>
        </w:tc>
        <w:tc>
          <w:tcPr>
            <w:tcW w:w="4882" w:type="dxa"/>
            <w:vAlign w:val="top"/>
          </w:tcPr>
          <w:p w14:paraId="22234D8A">
            <w:pPr>
              <w:spacing w:before="110" w:line="222" w:lineRule="auto"/>
              <w:ind w:left="1594"/>
              <w:rPr>
                <w:rFonts w:ascii="仿宋" w:hAnsi="仿宋" w:eastAsia="仿宋" w:cs="仿宋"/>
                <w:sz w:val="18"/>
                <w:szCs w:val="18"/>
              </w:rPr>
            </w:pPr>
            <w:r>
              <w:rPr>
                <w:rFonts w:ascii="仿宋" w:hAnsi="仿宋" w:eastAsia="仿宋" w:cs="仿宋"/>
                <w:spacing w:val="-5"/>
                <w:sz w:val="18"/>
                <w:szCs w:val="18"/>
              </w:rPr>
              <w:t>庭院灯</w:t>
            </w:r>
          </w:p>
        </w:tc>
        <w:tc>
          <w:tcPr>
            <w:tcW w:w="1310" w:type="dxa"/>
            <w:vAlign w:val="top"/>
          </w:tcPr>
          <w:p w14:paraId="599EBDF8">
            <w:pPr>
              <w:spacing w:before="110" w:line="227" w:lineRule="auto"/>
              <w:ind w:left="420"/>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6290113D">
            <w:pPr>
              <w:spacing w:before="141" w:line="180" w:lineRule="auto"/>
              <w:ind w:left="521"/>
              <w:rPr>
                <w:rFonts w:ascii="仿宋" w:hAnsi="仿宋" w:eastAsia="仿宋" w:cs="仿宋"/>
                <w:sz w:val="18"/>
                <w:szCs w:val="18"/>
              </w:rPr>
            </w:pPr>
            <w:r>
              <w:rPr>
                <w:rFonts w:ascii="仿宋" w:hAnsi="仿宋" w:eastAsia="仿宋" w:cs="仿宋"/>
                <w:spacing w:val="-3"/>
                <w:sz w:val="18"/>
                <w:szCs w:val="18"/>
              </w:rPr>
              <w:t>43</w:t>
            </w:r>
          </w:p>
        </w:tc>
      </w:tr>
      <w:tr w14:paraId="2BEC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0611E9C">
            <w:pPr>
              <w:spacing w:before="141" w:line="181" w:lineRule="auto"/>
              <w:ind w:left="269"/>
              <w:rPr>
                <w:rFonts w:ascii="仿宋" w:hAnsi="仿宋" w:eastAsia="仿宋" w:cs="仿宋"/>
                <w:sz w:val="18"/>
                <w:szCs w:val="18"/>
              </w:rPr>
            </w:pPr>
            <w:r>
              <w:rPr>
                <w:rFonts w:ascii="仿宋" w:hAnsi="仿宋" w:eastAsia="仿宋" w:cs="仿宋"/>
                <w:spacing w:val="-10"/>
                <w:sz w:val="18"/>
                <w:szCs w:val="18"/>
              </w:rPr>
              <w:t>13</w:t>
            </w:r>
          </w:p>
        </w:tc>
        <w:tc>
          <w:tcPr>
            <w:tcW w:w="1483" w:type="dxa"/>
            <w:vMerge w:val="continue"/>
            <w:tcBorders>
              <w:top w:val="nil"/>
              <w:bottom w:val="nil"/>
            </w:tcBorders>
            <w:vAlign w:val="top"/>
          </w:tcPr>
          <w:p w14:paraId="5C14A7F9">
            <w:pPr>
              <w:rPr>
                <w:rFonts w:ascii="Arial"/>
                <w:sz w:val="21"/>
              </w:rPr>
            </w:pPr>
          </w:p>
        </w:tc>
        <w:tc>
          <w:tcPr>
            <w:tcW w:w="4882" w:type="dxa"/>
            <w:vAlign w:val="top"/>
          </w:tcPr>
          <w:p w14:paraId="67CD8BD4">
            <w:pPr>
              <w:spacing w:before="111" w:line="222" w:lineRule="auto"/>
              <w:ind w:left="1506"/>
              <w:rPr>
                <w:rFonts w:ascii="仿宋" w:hAnsi="仿宋" w:eastAsia="仿宋" w:cs="仿宋"/>
                <w:sz w:val="18"/>
                <w:szCs w:val="18"/>
              </w:rPr>
            </w:pPr>
            <w:r>
              <w:rPr>
                <w:rFonts w:ascii="仿宋" w:hAnsi="仿宋" w:eastAsia="仿宋" w:cs="仿宋"/>
                <w:spacing w:val="-5"/>
                <w:sz w:val="18"/>
                <w:szCs w:val="18"/>
              </w:rPr>
              <w:t>监控球机</w:t>
            </w:r>
          </w:p>
        </w:tc>
        <w:tc>
          <w:tcPr>
            <w:tcW w:w="1310" w:type="dxa"/>
            <w:vAlign w:val="top"/>
          </w:tcPr>
          <w:p w14:paraId="0C78264A">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1B50A8D">
            <w:pPr>
              <w:spacing w:before="142" w:line="180" w:lineRule="auto"/>
              <w:ind w:left="564"/>
              <w:rPr>
                <w:rFonts w:ascii="仿宋" w:hAnsi="仿宋" w:eastAsia="仿宋" w:cs="仿宋"/>
                <w:sz w:val="18"/>
                <w:szCs w:val="18"/>
              </w:rPr>
            </w:pPr>
            <w:r>
              <w:rPr>
                <w:rFonts w:ascii="仿宋" w:hAnsi="仿宋" w:eastAsia="仿宋" w:cs="仿宋"/>
                <w:sz w:val="18"/>
                <w:szCs w:val="18"/>
              </w:rPr>
              <w:t>4</w:t>
            </w:r>
          </w:p>
        </w:tc>
      </w:tr>
      <w:tr w14:paraId="3D432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A1C2106">
            <w:pPr>
              <w:spacing w:before="142" w:line="181" w:lineRule="auto"/>
              <w:ind w:left="269"/>
              <w:rPr>
                <w:rFonts w:ascii="仿宋" w:hAnsi="仿宋" w:eastAsia="仿宋" w:cs="仿宋"/>
                <w:sz w:val="18"/>
                <w:szCs w:val="18"/>
              </w:rPr>
            </w:pPr>
            <w:r>
              <w:rPr>
                <w:rFonts w:ascii="仿宋" w:hAnsi="仿宋" w:eastAsia="仿宋" w:cs="仿宋"/>
                <w:spacing w:val="-10"/>
                <w:sz w:val="18"/>
                <w:szCs w:val="18"/>
              </w:rPr>
              <w:t>14</w:t>
            </w:r>
          </w:p>
        </w:tc>
        <w:tc>
          <w:tcPr>
            <w:tcW w:w="1483" w:type="dxa"/>
            <w:vMerge w:val="continue"/>
            <w:tcBorders>
              <w:top w:val="nil"/>
              <w:bottom w:val="nil"/>
            </w:tcBorders>
            <w:vAlign w:val="top"/>
          </w:tcPr>
          <w:p w14:paraId="0A36AAFF">
            <w:pPr>
              <w:rPr>
                <w:rFonts w:ascii="Arial"/>
                <w:sz w:val="21"/>
              </w:rPr>
            </w:pPr>
          </w:p>
        </w:tc>
        <w:tc>
          <w:tcPr>
            <w:tcW w:w="4882" w:type="dxa"/>
            <w:vAlign w:val="top"/>
          </w:tcPr>
          <w:p w14:paraId="04E1DE54">
            <w:pPr>
              <w:spacing w:before="112" w:line="222" w:lineRule="auto"/>
              <w:ind w:left="1687"/>
              <w:rPr>
                <w:rFonts w:ascii="仿宋" w:hAnsi="仿宋" w:eastAsia="仿宋" w:cs="仿宋"/>
                <w:sz w:val="18"/>
                <w:szCs w:val="18"/>
              </w:rPr>
            </w:pPr>
            <w:r>
              <w:rPr>
                <w:rFonts w:ascii="仿宋" w:hAnsi="仿宋" w:eastAsia="仿宋" w:cs="仿宋"/>
                <w:spacing w:val="-10"/>
                <w:sz w:val="18"/>
                <w:szCs w:val="18"/>
              </w:rPr>
              <w:t>盲管</w:t>
            </w:r>
          </w:p>
        </w:tc>
        <w:tc>
          <w:tcPr>
            <w:tcW w:w="1310" w:type="dxa"/>
            <w:vAlign w:val="top"/>
          </w:tcPr>
          <w:p w14:paraId="1E5C371D">
            <w:pPr>
              <w:spacing w:before="112" w:line="236"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5252B756">
            <w:pPr>
              <w:spacing w:before="143" w:line="180" w:lineRule="auto"/>
              <w:ind w:left="477"/>
              <w:rPr>
                <w:rFonts w:ascii="仿宋" w:hAnsi="仿宋" w:eastAsia="仿宋" w:cs="仿宋"/>
                <w:sz w:val="18"/>
                <w:szCs w:val="18"/>
              </w:rPr>
            </w:pPr>
            <w:r>
              <w:rPr>
                <w:rFonts w:ascii="仿宋" w:hAnsi="仿宋" w:eastAsia="仿宋" w:cs="仿宋"/>
                <w:spacing w:val="-2"/>
                <w:sz w:val="18"/>
                <w:szCs w:val="18"/>
              </w:rPr>
              <w:t>986</w:t>
            </w:r>
          </w:p>
        </w:tc>
      </w:tr>
      <w:tr w14:paraId="624B7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DDD330A">
            <w:pPr>
              <w:spacing w:before="141" w:line="181" w:lineRule="auto"/>
              <w:ind w:left="269"/>
              <w:rPr>
                <w:rFonts w:ascii="仿宋" w:hAnsi="仿宋" w:eastAsia="仿宋" w:cs="仿宋"/>
                <w:sz w:val="18"/>
                <w:szCs w:val="18"/>
              </w:rPr>
            </w:pPr>
            <w:r>
              <w:rPr>
                <w:rFonts w:ascii="仿宋" w:hAnsi="仿宋" w:eastAsia="仿宋" w:cs="仿宋"/>
                <w:spacing w:val="-10"/>
                <w:sz w:val="18"/>
                <w:szCs w:val="18"/>
              </w:rPr>
              <w:t>15</w:t>
            </w:r>
          </w:p>
        </w:tc>
        <w:tc>
          <w:tcPr>
            <w:tcW w:w="1483" w:type="dxa"/>
            <w:vMerge w:val="continue"/>
            <w:tcBorders>
              <w:top w:val="nil"/>
              <w:bottom w:val="nil"/>
            </w:tcBorders>
            <w:vAlign w:val="top"/>
          </w:tcPr>
          <w:p w14:paraId="1B1B089E">
            <w:pPr>
              <w:rPr>
                <w:rFonts w:ascii="Arial"/>
                <w:sz w:val="21"/>
              </w:rPr>
            </w:pPr>
          </w:p>
        </w:tc>
        <w:tc>
          <w:tcPr>
            <w:tcW w:w="4882" w:type="dxa"/>
            <w:vAlign w:val="top"/>
          </w:tcPr>
          <w:p w14:paraId="0514770A">
            <w:pPr>
              <w:spacing w:before="111" w:line="222" w:lineRule="auto"/>
              <w:ind w:left="1148"/>
              <w:rPr>
                <w:rFonts w:ascii="仿宋" w:hAnsi="仿宋" w:eastAsia="仿宋" w:cs="仿宋"/>
                <w:sz w:val="18"/>
                <w:szCs w:val="18"/>
              </w:rPr>
            </w:pPr>
            <w:r>
              <w:rPr>
                <w:rFonts w:ascii="仿宋" w:hAnsi="仿宋" w:eastAsia="仿宋" w:cs="仿宋"/>
                <w:spacing w:val="-3"/>
                <w:sz w:val="18"/>
                <w:szCs w:val="18"/>
              </w:rPr>
              <w:t>碧道入口形象标识</w:t>
            </w:r>
          </w:p>
        </w:tc>
        <w:tc>
          <w:tcPr>
            <w:tcW w:w="1310" w:type="dxa"/>
            <w:vAlign w:val="top"/>
          </w:tcPr>
          <w:p w14:paraId="26AABC86">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C558710">
            <w:pPr>
              <w:spacing w:before="142" w:line="180" w:lineRule="auto"/>
              <w:ind w:left="432"/>
              <w:rPr>
                <w:rFonts w:ascii="仿宋" w:hAnsi="仿宋" w:eastAsia="仿宋" w:cs="仿宋"/>
                <w:sz w:val="18"/>
                <w:szCs w:val="18"/>
              </w:rPr>
            </w:pPr>
            <w:r>
              <w:rPr>
                <w:rFonts w:ascii="仿宋" w:hAnsi="仿宋" w:eastAsia="仿宋" w:cs="仿宋"/>
                <w:spacing w:val="-2"/>
                <w:sz w:val="18"/>
                <w:szCs w:val="18"/>
              </w:rPr>
              <w:t>0.63</w:t>
            </w:r>
          </w:p>
        </w:tc>
      </w:tr>
      <w:tr w14:paraId="12046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C29B249">
            <w:pPr>
              <w:spacing w:before="142" w:line="181" w:lineRule="auto"/>
              <w:ind w:left="269"/>
              <w:rPr>
                <w:rFonts w:ascii="仿宋" w:hAnsi="仿宋" w:eastAsia="仿宋" w:cs="仿宋"/>
                <w:sz w:val="18"/>
                <w:szCs w:val="18"/>
              </w:rPr>
            </w:pPr>
            <w:r>
              <w:rPr>
                <w:rFonts w:ascii="仿宋" w:hAnsi="仿宋" w:eastAsia="仿宋" w:cs="仿宋"/>
                <w:spacing w:val="-10"/>
                <w:sz w:val="18"/>
                <w:szCs w:val="18"/>
              </w:rPr>
              <w:t>16</w:t>
            </w:r>
          </w:p>
        </w:tc>
        <w:tc>
          <w:tcPr>
            <w:tcW w:w="1483" w:type="dxa"/>
            <w:vMerge w:val="continue"/>
            <w:tcBorders>
              <w:top w:val="nil"/>
              <w:bottom w:val="nil"/>
            </w:tcBorders>
            <w:vAlign w:val="top"/>
          </w:tcPr>
          <w:p w14:paraId="406B42E6">
            <w:pPr>
              <w:rPr>
                <w:rFonts w:ascii="Arial"/>
                <w:sz w:val="21"/>
              </w:rPr>
            </w:pPr>
          </w:p>
        </w:tc>
        <w:tc>
          <w:tcPr>
            <w:tcW w:w="4882" w:type="dxa"/>
            <w:vAlign w:val="top"/>
          </w:tcPr>
          <w:p w14:paraId="0E5A03FC">
            <w:pPr>
              <w:spacing w:before="111" w:line="222" w:lineRule="auto"/>
              <w:ind w:left="1336"/>
              <w:rPr>
                <w:rFonts w:ascii="仿宋" w:hAnsi="仿宋" w:eastAsia="仿宋" w:cs="仿宋"/>
                <w:sz w:val="18"/>
                <w:szCs w:val="18"/>
              </w:rPr>
            </w:pPr>
            <w:r>
              <w:rPr>
                <w:rFonts w:ascii="仿宋" w:hAnsi="仿宋" w:eastAsia="仿宋" w:cs="仿宋"/>
                <w:spacing w:val="-5"/>
                <w:sz w:val="18"/>
                <w:szCs w:val="18"/>
              </w:rPr>
              <w:t>区域定位标识</w:t>
            </w:r>
          </w:p>
        </w:tc>
        <w:tc>
          <w:tcPr>
            <w:tcW w:w="1310" w:type="dxa"/>
            <w:vAlign w:val="top"/>
          </w:tcPr>
          <w:p w14:paraId="6C07FC40">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421BB572">
            <w:pPr>
              <w:spacing w:before="143" w:line="180" w:lineRule="auto"/>
              <w:ind w:left="432"/>
              <w:rPr>
                <w:rFonts w:ascii="仿宋" w:hAnsi="仿宋" w:eastAsia="仿宋" w:cs="仿宋"/>
                <w:sz w:val="18"/>
                <w:szCs w:val="18"/>
              </w:rPr>
            </w:pPr>
            <w:r>
              <w:rPr>
                <w:rFonts w:ascii="仿宋" w:hAnsi="仿宋" w:eastAsia="仿宋" w:cs="仿宋"/>
                <w:spacing w:val="-2"/>
                <w:sz w:val="18"/>
                <w:szCs w:val="18"/>
              </w:rPr>
              <w:t>0.63</w:t>
            </w:r>
          </w:p>
        </w:tc>
      </w:tr>
      <w:tr w14:paraId="0696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E51B36E">
            <w:pPr>
              <w:spacing w:before="141" w:line="181" w:lineRule="auto"/>
              <w:ind w:left="269"/>
              <w:rPr>
                <w:rFonts w:ascii="仿宋" w:hAnsi="仿宋" w:eastAsia="仿宋" w:cs="仿宋"/>
                <w:sz w:val="18"/>
                <w:szCs w:val="18"/>
              </w:rPr>
            </w:pPr>
            <w:r>
              <w:rPr>
                <w:rFonts w:ascii="仿宋" w:hAnsi="仿宋" w:eastAsia="仿宋" w:cs="仿宋"/>
                <w:spacing w:val="-10"/>
                <w:sz w:val="18"/>
                <w:szCs w:val="18"/>
              </w:rPr>
              <w:t>17</w:t>
            </w:r>
          </w:p>
        </w:tc>
        <w:tc>
          <w:tcPr>
            <w:tcW w:w="1483" w:type="dxa"/>
            <w:vMerge w:val="continue"/>
            <w:tcBorders>
              <w:top w:val="nil"/>
              <w:bottom w:val="nil"/>
            </w:tcBorders>
            <w:vAlign w:val="top"/>
          </w:tcPr>
          <w:p w14:paraId="4B630D79">
            <w:pPr>
              <w:rPr>
                <w:rFonts w:ascii="Arial"/>
                <w:sz w:val="21"/>
              </w:rPr>
            </w:pPr>
          </w:p>
        </w:tc>
        <w:tc>
          <w:tcPr>
            <w:tcW w:w="4882" w:type="dxa"/>
            <w:vAlign w:val="top"/>
          </w:tcPr>
          <w:p w14:paraId="6776650B">
            <w:pPr>
              <w:spacing w:before="111" w:line="223" w:lineRule="auto"/>
              <w:ind w:left="1328"/>
              <w:rPr>
                <w:rFonts w:ascii="仿宋" w:hAnsi="仿宋" w:eastAsia="仿宋" w:cs="仿宋"/>
                <w:sz w:val="18"/>
                <w:szCs w:val="18"/>
              </w:rPr>
            </w:pPr>
            <w:r>
              <w:rPr>
                <w:rFonts w:ascii="仿宋" w:hAnsi="仿宋" w:eastAsia="仿宋" w:cs="仿宋"/>
                <w:spacing w:val="-4"/>
                <w:sz w:val="18"/>
                <w:szCs w:val="18"/>
              </w:rPr>
              <w:t>碧道总平面图</w:t>
            </w:r>
          </w:p>
        </w:tc>
        <w:tc>
          <w:tcPr>
            <w:tcW w:w="1310" w:type="dxa"/>
            <w:vAlign w:val="top"/>
          </w:tcPr>
          <w:p w14:paraId="7D4073AC">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C329F26">
            <w:pPr>
              <w:spacing w:before="142" w:line="180" w:lineRule="auto"/>
              <w:ind w:left="480"/>
              <w:rPr>
                <w:rFonts w:ascii="仿宋" w:hAnsi="仿宋" w:eastAsia="仿宋" w:cs="仿宋"/>
                <w:sz w:val="18"/>
                <w:szCs w:val="18"/>
              </w:rPr>
            </w:pPr>
            <w:r>
              <w:rPr>
                <w:rFonts w:ascii="仿宋" w:hAnsi="仿宋" w:eastAsia="仿宋" w:cs="仿宋"/>
                <w:spacing w:val="-3"/>
                <w:sz w:val="18"/>
                <w:szCs w:val="18"/>
              </w:rPr>
              <w:t>3.9</w:t>
            </w:r>
          </w:p>
        </w:tc>
      </w:tr>
      <w:tr w14:paraId="5182C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292286D">
            <w:pPr>
              <w:spacing w:before="142" w:line="181" w:lineRule="auto"/>
              <w:ind w:left="269"/>
              <w:rPr>
                <w:rFonts w:ascii="仿宋" w:hAnsi="仿宋" w:eastAsia="仿宋" w:cs="仿宋"/>
                <w:sz w:val="18"/>
                <w:szCs w:val="18"/>
              </w:rPr>
            </w:pPr>
            <w:r>
              <w:rPr>
                <w:rFonts w:ascii="仿宋" w:hAnsi="仿宋" w:eastAsia="仿宋" w:cs="仿宋"/>
                <w:spacing w:val="-10"/>
                <w:sz w:val="18"/>
                <w:szCs w:val="18"/>
              </w:rPr>
              <w:t>18</w:t>
            </w:r>
          </w:p>
        </w:tc>
        <w:tc>
          <w:tcPr>
            <w:tcW w:w="1483" w:type="dxa"/>
            <w:vMerge w:val="continue"/>
            <w:tcBorders>
              <w:top w:val="nil"/>
              <w:bottom w:val="nil"/>
            </w:tcBorders>
            <w:vAlign w:val="top"/>
          </w:tcPr>
          <w:p w14:paraId="4CABB2E9">
            <w:pPr>
              <w:rPr>
                <w:rFonts w:ascii="Arial"/>
                <w:sz w:val="21"/>
              </w:rPr>
            </w:pPr>
          </w:p>
        </w:tc>
        <w:tc>
          <w:tcPr>
            <w:tcW w:w="4882" w:type="dxa"/>
            <w:vAlign w:val="top"/>
          </w:tcPr>
          <w:p w14:paraId="66616AC2">
            <w:pPr>
              <w:spacing w:before="112" w:line="222" w:lineRule="auto"/>
              <w:ind w:left="1502"/>
              <w:rPr>
                <w:rFonts w:ascii="仿宋" w:hAnsi="仿宋" w:eastAsia="仿宋" w:cs="仿宋"/>
                <w:sz w:val="18"/>
                <w:szCs w:val="18"/>
              </w:rPr>
            </w:pPr>
            <w:r>
              <w:rPr>
                <w:rFonts w:ascii="仿宋" w:hAnsi="仿宋" w:eastAsia="仿宋" w:cs="仿宋"/>
                <w:spacing w:val="-4"/>
                <w:sz w:val="18"/>
                <w:szCs w:val="18"/>
              </w:rPr>
              <w:t>提示标识</w:t>
            </w:r>
          </w:p>
        </w:tc>
        <w:tc>
          <w:tcPr>
            <w:tcW w:w="1310" w:type="dxa"/>
            <w:vAlign w:val="top"/>
          </w:tcPr>
          <w:p w14:paraId="65B1F2D3">
            <w:pPr>
              <w:spacing w:before="112"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C5636A6">
            <w:pPr>
              <w:spacing w:before="143" w:line="180" w:lineRule="auto"/>
              <w:ind w:left="432"/>
              <w:rPr>
                <w:rFonts w:ascii="仿宋" w:hAnsi="仿宋" w:eastAsia="仿宋" w:cs="仿宋"/>
                <w:sz w:val="18"/>
                <w:szCs w:val="18"/>
              </w:rPr>
            </w:pPr>
            <w:r>
              <w:rPr>
                <w:rFonts w:ascii="仿宋" w:hAnsi="仿宋" w:eastAsia="仿宋" w:cs="仿宋"/>
                <w:spacing w:val="-2"/>
                <w:sz w:val="18"/>
                <w:szCs w:val="18"/>
              </w:rPr>
              <w:t>0.20</w:t>
            </w:r>
          </w:p>
        </w:tc>
      </w:tr>
      <w:tr w14:paraId="20CEB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198F7E8">
            <w:pPr>
              <w:spacing w:before="142" w:line="181" w:lineRule="auto"/>
              <w:ind w:left="269"/>
              <w:rPr>
                <w:rFonts w:ascii="仿宋" w:hAnsi="仿宋" w:eastAsia="仿宋" w:cs="仿宋"/>
                <w:sz w:val="18"/>
                <w:szCs w:val="18"/>
              </w:rPr>
            </w:pPr>
            <w:r>
              <w:rPr>
                <w:rFonts w:ascii="仿宋" w:hAnsi="仿宋" w:eastAsia="仿宋" w:cs="仿宋"/>
                <w:spacing w:val="-10"/>
                <w:sz w:val="18"/>
                <w:szCs w:val="18"/>
              </w:rPr>
              <w:t>19</w:t>
            </w:r>
          </w:p>
        </w:tc>
        <w:tc>
          <w:tcPr>
            <w:tcW w:w="1483" w:type="dxa"/>
            <w:vMerge w:val="continue"/>
            <w:tcBorders>
              <w:top w:val="nil"/>
              <w:bottom w:val="nil"/>
            </w:tcBorders>
            <w:vAlign w:val="top"/>
          </w:tcPr>
          <w:p w14:paraId="67369778">
            <w:pPr>
              <w:rPr>
                <w:rFonts w:ascii="Arial"/>
                <w:sz w:val="21"/>
              </w:rPr>
            </w:pPr>
          </w:p>
        </w:tc>
        <w:tc>
          <w:tcPr>
            <w:tcW w:w="4882" w:type="dxa"/>
            <w:vAlign w:val="top"/>
          </w:tcPr>
          <w:p w14:paraId="7618A41E">
            <w:pPr>
              <w:spacing w:before="112" w:line="222" w:lineRule="auto"/>
              <w:ind w:left="1512"/>
              <w:rPr>
                <w:rFonts w:ascii="仿宋" w:hAnsi="仿宋" w:eastAsia="仿宋" w:cs="仿宋"/>
                <w:sz w:val="18"/>
                <w:szCs w:val="18"/>
              </w:rPr>
            </w:pPr>
            <w:r>
              <w:rPr>
                <w:rFonts w:ascii="仿宋" w:hAnsi="仿宋" w:eastAsia="仿宋" w:cs="仿宋"/>
                <w:spacing w:val="-6"/>
                <w:sz w:val="18"/>
                <w:szCs w:val="18"/>
              </w:rPr>
              <w:t>生态旱溪</w:t>
            </w:r>
          </w:p>
        </w:tc>
        <w:tc>
          <w:tcPr>
            <w:tcW w:w="1310" w:type="dxa"/>
            <w:vAlign w:val="top"/>
          </w:tcPr>
          <w:p w14:paraId="67B7B718">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48C7F3E">
            <w:pPr>
              <w:spacing w:before="142" w:line="181" w:lineRule="auto"/>
              <w:ind w:left="384"/>
              <w:rPr>
                <w:rFonts w:ascii="仿宋" w:hAnsi="仿宋" w:eastAsia="仿宋" w:cs="仿宋"/>
                <w:sz w:val="18"/>
                <w:szCs w:val="18"/>
              </w:rPr>
            </w:pPr>
            <w:r>
              <w:rPr>
                <w:rFonts w:ascii="仿宋" w:hAnsi="仿宋" w:eastAsia="仿宋" w:cs="仿宋"/>
                <w:spacing w:val="-1"/>
                <w:sz w:val="18"/>
                <w:szCs w:val="18"/>
              </w:rPr>
              <w:t>481.7</w:t>
            </w:r>
          </w:p>
        </w:tc>
      </w:tr>
      <w:tr w14:paraId="6DF1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0BBCA75">
            <w:pPr>
              <w:spacing w:before="140" w:line="180" w:lineRule="auto"/>
              <w:ind w:left="258"/>
              <w:rPr>
                <w:rFonts w:ascii="仿宋" w:hAnsi="仿宋" w:eastAsia="仿宋" w:cs="仿宋"/>
                <w:sz w:val="18"/>
                <w:szCs w:val="18"/>
              </w:rPr>
            </w:pPr>
            <w:r>
              <w:rPr>
                <w:rFonts w:ascii="仿宋" w:hAnsi="仿宋" w:eastAsia="仿宋" w:cs="仿宋"/>
                <w:spacing w:val="-4"/>
                <w:sz w:val="18"/>
                <w:szCs w:val="18"/>
              </w:rPr>
              <w:t>20</w:t>
            </w:r>
          </w:p>
        </w:tc>
        <w:tc>
          <w:tcPr>
            <w:tcW w:w="1483" w:type="dxa"/>
            <w:vMerge w:val="restart"/>
            <w:tcBorders>
              <w:bottom w:val="nil"/>
            </w:tcBorders>
            <w:vAlign w:val="top"/>
          </w:tcPr>
          <w:p w14:paraId="31F77284">
            <w:pPr>
              <w:rPr>
                <w:rFonts w:ascii="Arial"/>
                <w:sz w:val="21"/>
              </w:rPr>
            </w:pPr>
          </w:p>
        </w:tc>
        <w:tc>
          <w:tcPr>
            <w:tcW w:w="4882" w:type="dxa"/>
            <w:vAlign w:val="top"/>
          </w:tcPr>
          <w:p w14:paraId="60F7B2B3">
            <w:pPr>
              <w:spacing w:before="109" w:line="221" w:lineRule="auto"/>
              <w:ind w:left="1412"/>
              <w:rPr>
                <w:rFonts w:ascii="仿宋" w:hAnsi="仿宋" w:eastAsia="仿宋" w:cs="仿宋"/>
                <w:sz w:val="18"/>
                <w:szCs w:val="18"/>
              </w:rPr>
            </w:pPr>
            <w:r>
              <w:rPr>
                <w:rFonts w:ascii="仿宋" w:hAnsi="仿宋" w:eastAsia="仿宋" w:cs="仿宋"/>
                <w:spacing w:val="-3"/>
                <w:sz w:val="18"/>
                <w:szCs w:val="18"/>
              </w:rPr>
              <w:t>特色种植池</w:t>
            </w:r>
          </w:p>
        </w:tc>
        <w:tc>
          <w:tcPr>
            <w:tcW w:w="1310" w:type="dxa"/>
            <w:vAlign w:val="top"/>
          </w:tcPr>
          <w:p w14:paraId="45348CFB">
            <w:pPr>
              <w:spacing w:before="10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E79A324">
            <w:pPr>
              <w:spacing w:before="139" w:line="181" w:lineRule="auto"/>
              <w:ind w:left="355"/>
              <w:rPr>
                <w:rFonts w:ascii="仿宋" w:hAnsi="仿宋" w:eastAsia="仿宋" w:cs="仿宋"/>
                <w:sz w:val="18"/>
                <w:szCs w:val="18"/>
              </w:rPr>
            </w:pPr>
            <w:r>
              <w:rPr>
                <w:rFonts w:ascii="仿宋" w:hAnsi="仿宋" w:eastAsia="仿宋" w:cs="仿宋"/>
                <w:spacing w:val="-4"/>
                <w:sz w:val="18"/>
                <w:szCs w:val="18"/>
              </w:rPr>
              <w:t>132.32</w:t>
            </w:r>
          </w:p>
        </w:tc>
      </w:tr>
      <w:tr w14:paraId="5283B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B858E84">
            <w:pPr>
              <w:spacing w:before="138" w:line="181" w:lineRule="auto"/>
              <w:ind w:left="258"/>
              <w:rPr>
                <w:rFonts w:ascii="仿宋" w:hAnsi="仿宋" w:eastAsia="仿宋" w:cs="仿宋"/>
                <w:sz w:val="18"/>
                <w:szCs w:val="18"/>
              </w:rPr>
            </w:pPr>
            <w:r>
              <w:rPr>
                <w:rFonts w:ascii="仿宋" w:hAnsi="仿宋" w:eastAsia="仿宋" w:cs="仿宋"/>
                <w:spacing w:val="-4"/>
                <w:sz w:val="18"/>
                <w:szCs w:val="18"/>
              </w:rPr>
              <w:t>21</w:t>
            </w:r>
          </w:p>
        </w:tc>
        <w:tc>
          <w:tcPr>
            <w:tcW w:w="1483" w:type="dxa"/>
            <w:vMerge w:val="continue"/>
            <w:tcBorders>
              <w:top w:val="nil"/>
              <w:bottom w:val="nil"/>
            </w:tcBorders>
            <w:vAlign w:val="top"/>
          </w:tcPr>
          <w:p w14:paraId="5F6D1E1B">
            <w:pPr>
              <w:rPr>
                <w:rFonts w:ascii="Arial"/>
                <w:sz w:val="21"/>
              </w:rPr>
            </w:pPr>
          </w:p>
        </w:tc>
        <w:tc>
          <w:tcPr>
            <w:tcW w:w="4882" w:type="dxa"/>
            <w:vAlign w:val="top"/>
          </w:tcPr>
          <w:p w14:paraId="6A3BA8CF">
            <w:pPr>
              <w:spacing w:before="107" w:line="222" w:lineRule="auto"/>
              <w:ind w:left="1234"/>
              <w:rPr>
                <w:rFonts w:ascii="仿宋" w:hAnsi="仿宋" w:eastAsia="仿宋" w:cs="仿宋"/>
                <w:sz w:val="18"/>
                <w:szCs w:val="18"/>
              </w:rPr>
            </w:pPr>
            <w:r>
              <w:rPr>
                <w:rFonts w:ascii="仿宋" w:hAnsi="仿宋" w:eastAsia="仿宋" w:cs="仿宋"/>
                <w:spacing w:val="-2"/>
                <w:sz w:val="18"/>
                <w:szCs w:val="18"/>
              </w:rPr>
              <w:t>预制混凝土草阶</w:t>
            </w:r>
          </w:p>
        </w:tc>
        <w:tc>
          <w:tcPr>
            <w:tcW w:w="1310" w:type="dxa"/>
            <w:vAlign w:val="top"/>
          </w:tcPr>
          <w:p w14:paraId="01D7FFC5">
            <w:pPr>
              <w:spacing w:before="108"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46E7D27">
            <w:pPr>
              <w:spacing w:before="138" w:line="181" w:lineRule="auto"/>
              <w:ind w:left="389"/>
              <w:rPr>
                <w:rFonts w:ascii="仿宋" w:hAnsi="仿宋" w:eastAsia="仿宋" w:cs="仿宋"/>
                <w:sz w:val="18"/>
                <w:szCs w:val="18"/>
              </w:rPr>
            </w:pPr>
            <w:r>
              <w:rPr>
                <w:rFonts w:ascii="仿宋" w:hAnsi="仿宋" w:eastAsia="仿宋" w:cs="仿宋"/>
                <w:spacing w:val="-2"/>
                <w:sz w:val="18"/>
                <w:szCs w:val="18"/>
              </w:rPr>
              <w:t>75.18</w:t>
            </w:r>
          </w:p>
        </w:tc>
      </w:tr>
      <w:tr w14:paraId="489CF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F544131">
            <w:pPr>
              <w:spacing w:before="140" w:line="180" w:lineRule="auto"/>
              <w:ind w:left="258"/>
              <w:rPr>
                <w:rFonts w:ascii="仿宋" w:hAnsi="仿宋" w:eastAsia="仿宋" w:cs="仿宋"/>
                <w:sz w:val="18"/>
                <w:szCs w:val="18"/>
              </w:rPr>
            </w:pPr>
            <w:r>
              <w:rPr>
                <w:rFonts w:ascii="仿宋" w:hAnsi="仿宋" w:eastAsia="仿宋" w:cs="仿宋"/>
                <w:spacing w:val="-4"/>
                <w:sz w:val="18"/>
                <w:szCs w:val="18"/>
              </w:rPr>
              <w:t>22</w:t>
            </w:r>
          </w:p>
        </w:tc>
        <w:tc>
          <w:tcPr>
            <w:tcW w:w="1483" w:type="dxa"/>
            <w:vMerge w:val="continue"/>
            <w:tcBorders>
              <w:top w:val="nil"/>
              <w:bottom w:val="nil"/>
            </w:tcBorders>
            <w:vAlign w:val="top"/>
          </w:tcPr>
          <w:p w14:paraId="34E27DA6">
            <w:pPr>
              <w:rPr>
                <w:rFonts w:ascii="Arial"/>
                <w:sz w:val="21"/>
              </w:rPr>
            </w:pPr>
          </w:p>
        </w:tc>
        <w:tc>
          <w:tcPr>
            <w:tcW w:w="4882" w:type="dxa"/>
            <w:vAlign w:val="top"/>
          </w:tcPr>
          <w:p w14:paraId="02DBBD8A">
            <w:pPr>
              <w:spacing w:before="108" w:line="222" w:lineRule="auto"/>
              <w:ind w:left="1594"/>
              <w:rPr>
                <w:rFonts w:ascii="仿宋" w:hAnsi="仿宋" w:eastAsia="仿宋" w:cs="仿宋"/>
                <w:sz w:val="18"/>
                <w:szCs w:val="18"/>
              </w:rPr>
            </w:pPr>
            <w:r>
              <w:rPr>
                <w:rFonts w:ascii="仿宋" w:hAnsi="仿宋" w:eastAsia="仿宋" w:cs="仿宋"/>
                <w:spacing w:val="-5"/>
                <w:sz w:val="18"/>
                <w:szCs w:val="18"/>
              </w:rPr>
              <w:t>仿木桩</w:t>
            </w:r>
          </w:p>
        </w:tc>
        <w:tc>
          <w:tcPr>
            <w:tcW w:w="1310" w:type="dxa"/>
            <w:vAlign w:val="top"/>
          </w:tcPr>
          <w:p w14:paraId="16A0CFD6">
            <w:pPr>
              <w:spacing w:before="108" w:line="224" w:lineRule="auto"/>
              <w:ind w:left="328"/>
              <w:rPr>
                <w:rFonts w:ascii="仿宋" w:hAnsi="仿宋" w:eastAsia="仿宋" w:cs="仿宋"/>
                <w:sz w:val="18"/>
                <w:szCs w:val="18"/>
              </w:rPr>
            </w:pPr>
            <w:r>
              <w:rPr>
                <w:rFonts w:ascii="仿宋" w:hAnsi="仿宋" w:eastAsia="仿宋" w:cs="仿宋"/>
                <w:spacing w:val="-7"/>
                <w:sz w:val="18"/>
                <w:szCs w:val="18"/>
              </w:rPr>
              <w:t>项目</w:t>
            </w:r>
          </w:p>
        </w:tc>
        <w:tc>
          <w:tcPr>
            <w:tcW w:w="1217" w:type="dxa"/>
            <w:vAlign w:val="top"/>
          </w:tcPr>
          <w:p w14:paraId="37E84E88">
            <w:pPr>
              <w:spacing w:before="139" w:line="181" w:lineRule="auto"/>
              <w:ind w:left="578"/>
              <w:rPr>
                <w:rFonts w:ascii="仿宋" w:hAnsi="仿宋" w:eastAsia="仿宋" w:cs="仿宋"/>
                <w:sz w:val="18"/>
                <w:szCs w:val="18"/>
              </w:rPr>
            </w:pPr>
            <w:r>
              <w:rPr>
                <w:rFonts w:ascii="仿宋" w:hAnsi="仿宋" w:eastAsia="仿宋" w:cs="仿宋"/>
                <w:sz w:val="18"/>
                <w:szCs w:val="18"/>
              </w:rPr>
              <w:t>1</w:t>
            </w:r>
          </w:p>
        </w:tc>
      </w:tr>
      <w:tr w14:paraId="08FFA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AFA0BA5">
            <w:pPr>
              <w:spacing w:before="142" w:line="180" w:lineRule="auto"/>
              <w:ind w:left="258"/>
              <w:rPr>
                <w:rFonts w:ascii="仿宋" w:hAnsi="仿宋" w:eastAsia="仿宋" w:cs="仿宋"/>
                <w:sz w:val="18"/>
                <w:szCs w:val="18"/>
              </w:rPr>
            </w:pPr>
            <w:r>
              <w:rPr>
                <w:rFonts w:ascii="仿宋" w:hAnsi="仿宋" w:eastAsia="仿宋" w:cs="仿宋"/>
                <w:spacing w:val="-4"/>
                <w:sz w:val="18"/>
                <w:szCs w:val="18"/>
              </w:rPr>
              <w:t>23</w:t>
            </w:r>
          </w:p>
        </w:tc>
        <w:tc>
          <w:tcPr>
            <w:tcW w:w="1483" w:type="dxa"/>
            <w:vMerge w:val="continue"/>
            <w:tcBorders>
              <w:top w:val="nil"/>
              <w:bottom w:val="nil"/>
            </w:tcBorders>
            <w:vAlign w:val="top"/>
          </w:tcPr>
          <w:p w14:paraId="46EA665B">
            <w:pPr>
              <w:rPr>
                <w:rFonts w:ascii="Arial"/>
                <w:sz w:val="21"/>
              </w:rPr>
            </w:pPr>
          </w:p>
        </w:tc>
        <w:tc>
          <w:tcPr>
            <w:tcW w:w="4882" w:type="dxa"/>
            <w:vAlign w:val="top"/>
          </w:tcPr>
          <w:p w14:paraId="6C463759">
            <w:pPr>
              <w:spacing w:before="111" w:line="220" w:lineRule="auto"/>
              <w:ind w:left="1415"/>
              <w:rPr>
                <w:rFonts w:ascii="仿宋" w:hAnsi="仿宋" w:eastAsia="仿宋" w:cs="仿宋"/>
                <w:sz w:val="18"/>
                <w:szCs w:val="18"/>
              </w:rPr>
            </w:pPr>
            <w:r>
              <w:rPr>
                <w:rFonts w:ascii="仿宋" w:hAnsi="仿宋" w:eastAsia="仿宋" w:cs="仿宋"/>
                <w:spacing w:val="-3"/>
                <w:sz w:val="18"/>
                <w:szCs w:val="18"/>
              </w:rPr>
              <w:t>混凝土假山</w:t>
            </w:r>
          </w:p>
        </w:tc>
        <w:tc>
          <w:tcPr>
            <w:tcW w:w="1310" w:type="dxa"/>
            <w:vAlign w:val="top"/>
          </w:tcPr>
          <w:p w14:paraId="463C4A57">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EB23C33">
            <w:pPr>
              <w:spacing w:before="142" w:line="180" w:lineRule="auto"/>
              <w:ind w:left="388"/>
              <w:rPr>
                <w:rFonts w:ascii="仿宋" w:hAnsi="仿宋" w:eastAsia="仿宋" w:cs="仿宋"/>
                <w:sz w:val="18"/>
                <w:szCs w:val="18"/>
              </w:rPr>
            </w:pPr>
            <w:r>
              <w:rPr>
                <w:rFonts w:ascii="仿宋" w:hAnsi="仿宋" w:eastAsia="仿宋" w:cs="仿宋"/>
                <w:spacing w:val="-2"/>
                <w:sz w:val="18"/>
                <w:szCs w:val="18"/>
              </w:rPr>
              <w:t>56.47</w:t>
            </w:r>
          </w:p>
        </w:tc>
      </w:tr>
      <w:tr w14:paraId="12BB4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2E14760">
            <w:pPr>
              <w:spacing w:before="142" w:line="180" w:lineRule="auto"/>
              <w:ind w:left="258"/>
              <w:rPr>
                <w:rFonts w:ascii="仿宋" w:hAnsi="仿宋" w:eastAsia="仿宋" w:cs="仿宋"/>
                <w:sz w:val="18"/>
                <w:szCs w:val="18"/>
              </w:rPr>
            </w:pPr>
            <w:r>
              <w:rPr>
                <w:rFonts w:ascii="仿宋" w:hAnsi="仿宋" w:eastAsia="仿宋" w:cs="仿宋"/>
                <w:spacing w:val="-4"/>
                <w:sz w:val="18"/>
                <w:szCs w:val="18"/>
              </w:rPr>
              <w:t>24</w:t>
            </w:r>
          </w:p>
        </w:tc>
        <w:tc>
          <w:tcPr>
            <w:tcW w:w="1483" w:type="dxa"/>
            <w:vMerge w:val="continue"/>
            <w:tcBorders>
              <w:top w:val="nil"/>
              <w:bottom w:val="nil"/>
            </w:tcBorders>
            <w:vAlign w:val="top"/>
          </w:tcPr>
          <w:p w14:paraId="7C1F7FDE">
            <w:pPr>
              <w:rPr>
                <w:rFonts w:ascii="Arial"/>
                <w:sz w:val="21"/>
              </w:rPr>
            </w:pPr>
          </w:p>
        </w:tc>
        <w:tc>
          <w:tcPr>
            <w:tcW w:w="4882" w:type="dxa"/>
            <w:vAlign w:val="top"/>
          </w:tcPr>
          <w:p w14:paraId="0FCD95FB">
            <w:pPr>
              <w:spacing w:before="110" w:line="222" w:lineRule="auto"/>
              <w:ind w:left="1595"/>
              <w:rPr>
                <w:rFonts w:ascii="仿宋" w:hAnsi="仿宋" w:eastAsia="仿宋" w:cs="仿宋"/>
                <w:sz w:val="18"/>
                <w:szCs w:val="18"/>
              </w:rPr>
            </w:pPr>
            <w:r>
              <w:rPr>
                <w:rFonts w:ascii="仿宋" w:hAnsi="仿宋" w:eastAsia="仿宋" w:cs="仿宋"/>
                <w:spacing w:val="-5"/>
                <w:sz w:val="18"/>
                <w:szCs w:val="18"/>
              </w:rPr>
              <w:t>补给站</w:t>
            </w:r>
          </w:p>
        </w:tc>
        <w:tc>
          <w:tcPr>
            <w:tcW w:w="1310" w:type="dxa"/>
            <w:vAlign w:val="top"/>
          </w:tcPr>
          <w:p w14:paraId="2257E361">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4A933154">
            <w:pPr>
              <w:spacing w:before="142" w:line="180" w:lineRule="auto"/>
              <w:ind w:left="389"/>
              <w:rPr>
                <w:rFonts w:ascii="仿宋" w:hAnsi="仿宋" w:eastAsia="仿宋" w:cs="仿宋"/>
                <w:sz w:val="18"/>
                <w:szCs w:val="18"/>
              </w:rPr>
            </w:pPr>
            <w:r>
              <w:rPr>
                <w:rFonts w:ascii="仿宋" w:hAnsi="仿宋" w:eastAsia="仿宋" w:cs="仿宋"/>
                <w:spacing w:val="-2"/>
                <w:sz w:val="18"/>
                <w:szCs w:val="18"/>
              </w:rPr>
              <w:t>74.77</w:t>
            </w:r>
          </w:p>
        </w:tc>
      </w:tr>
      <w:tr w14:paraId="50133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1A06ECB">
            <w:pPr>
              <w:spacing w:before="143" w:line="180" w:lineRule="auto"/>
              <w:ind w:left="258"/>
              <w:rPr>
                <w:rFonts w:ascii="仿宋" w:hAnsi="仿宋" w:eastAsia="仿宋" w:cs="仿宋"/>
                <w:sz w:val="18"/>
                <w:szCs w:val="18"/>
              </w:rPr>
            </w:pPr>
            <w:r>
              <w:rPr>
                <w:rFonts w:ascii="仿宋" w:hAnsi="仿宋" w:eastAsia="仿宋" w:cs="仿宋"/>
                <w:spacing w:val="-4"/>
                <w:sz w:val="18"/>
                <w:szCs w:val="18"/>
              </w:rPr>
              <w:t>25</w:t>
            </w:r>
          </w:p>
        </w:tc>
        <w:tc>
          <w:tcPr>
            <w:tcW w:w="1483" w:type="dxa"/>
            <w:vMerge w:val="continue"/>
            <w:tcBorders>
              <w:top w:val="nil"/>
              <w:bottom w:val="nil"/>
            </w:tcBorders>
            <w:vAlign w:val="top"/>
          </w:tcPr>
          <w:p w14:paraId="7D1DD1EE">
            <w:pPr>
              <w:rPr>
                <w:rFonts w:ascii="Arial"/>
                <w:sz w:val="21"/>
              </w:rPr>
            </w:pPr>
          </w:p>
        </w:tc>
        <w:tc>
          <w:tcPr>
            <w:tcW w:w="4882" w:type="dxa"/>
            <w:vAlign w:val="top"/>
          </w:tcPr>
          <w:p w14:paraId="2DB062C0">
            <w:pPr>
              <w:spacing w:before="111" w:line="223" w:lineRule="auto"/>
              <w:ind w:left="1414"/>
              <w:rPr>
                <w:rFonts w:ascii="仿宋" w:hAnsi="仿宋" w:eastAsia="仿宋" w:cs="仿宋"/>
                <w:sz w:val="18"/>
                <w:szCs w:val="18"/>
              </w:rPr>
            </w:pPr>
            <w:r>
              <w:rPr>
                <w:rFonts w:ascii="仿宋" w:hAnsi="仿宋" w:eastAsia="仿宋" w:cs="仿宋"/>
                <w:spacing w:val="-3"/>
                <w:sz w:val="18"/>
                <w:szCs w:val="18"/>
              </w:rPr>
              <w:t>儿童游乐区</w:t>
            </w:r>
          </w:p>
        </w:tc>
        <w:tc>
          <w:tcPr>
            <w:tcW w:w="1310" w:type="dxa"/>
            <w:vAlign w:val="top"/>
          </w:tcPr>
          <w:p w14:paraId="68CA9320">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554BF3A">
            <w:pPr>
              <w:spacing w:before="143" w:line="180" w:lineRule="auto"/>
              <w:ind w:left="345"/>
              <w:rPr>
                <w:rFonts w:ascii="仿宋" w:hAnsi="仿宋" w:eastAsia="仿宋" w:cs="仿宋"/>
                <w:sz w:val="18"/>
                <w:szCs w:val="18"/>
              </w:rPr>
            </w:pPr>
            <w:r>
              <w:rPr>
                <w:rFonts w:ascii="仿宋" w:hAnsi="仿宋" w:eastAsia="仿宋" w:cs="仿宋"/>
                <w:spacing w:val="-2"/>
                <w:sz w:val="18"/>
                <w:szCs w:val="18"/>
              </w:rPr>
              <w:t>556.04</w:t>
            </w:r>
          </w:p>
        </w:tc>
      </w:tr>
      <w:tr w14:paraId="5B6C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2E0D15E">
            <w:pPr>
              <w:spacing w:before="141" w:line="180" w:lineRule="auto"/>
              <w:ind w:left="258"/>
              <w:rPr>
                <w:rFonts w:ascii="仿宋" w:hAnsi="仿宋" w:eastAsia="仿宋" w:cs="仿宋"/>
                <w:sz w:val="18"/>
                <w:szCs w:val="18"/>
              </w:rPr>
            </w:pPr>
            <w:r>
              <w:rPr>
                <w:rFonts w:ascii="仿宋" w:hAnsi="仿宋" w:eastAsia="仿宋" w:cs="仿宋"/>
                <w:spacing w:val="-4"/>
                <w:sz w:val="18"/>
                <w:szCs w:val="18"/>
              </w:rPr>
              <w:t>26</w:t>
            </w:r>
          </w:p>
        </w:tc>
        <w:tc>
          <w:tcPr>
            <w:tcW w:w="1483" w:type="dxa"/>
            <w:vMerge w:val="continue"/>
            <w:tcBorders>
              <w:top w:val="nil"/>
              <w:bottom w:val="nil"/>
            </w:tcBorders>
            <w:vAlign w:val="top"/>
          </w:tcPr>
          <w:p w14:paraId="23983DC2">
            <w:pPr>
              <w:rPr>
                <w:rFonts w:ascii="Arial"/>
                <w:sz w:val="21"/>
              </w:rPr>
            </w:pPr>
          </w:p>
        </w:tc>
        <w:tc>
          <w:tcPr>
            <w:tcW w:w="4882" w:type="dxa"/>
            <w:vAlign w:val="top"/>
          </w:tcPr>
          <w:p w14:paraId="2FA0180D">
            <w:pPr>
              <w:spacing w:before="110" w:line="220" w:lineRule="auto"/>
              <w:ind w:left="1412"/>
              <w:rPr>
                <w:rFonts w:ascii="仿宋" w:hAnsi="仿宋" w:eastAsia="仿宋" w:cs="仿宋"/>
                <w:sz w:val="18"/>
                <w:szCs w:val="18"/>
              </w:rPr>
            </w:pPr>
            <w:r>
              <w:rPr>
                <w:rFonts w:ascii="仿宋" w:hAnsi="仿宋" w:eastAsia="仿宋" w:cs="仿宋"/>
                <w:spacing w:val="-3"/>
                <w:sz w:val="18"/>
                <w:szCs w:val="18"/>
              </w:rPr>
              <w:t>林下休息区</w:t>
            </w:r>
          </w:p>
        </w:tc>
        <w:tc>
          <w:tcPr>
            <w:tcW w:w="1310" w:type="dxa"/>
            <w:vAlign w:val="top"/>
          </w:tcPr>
          <w:p w14:paraId="429EF602">
            <w:pPr>
              <w:spacing w:before="110"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26504D3">
            <w:pPr>
              <w:spacing w:before="140" w:line="181" w:lineRule="auto"/>
              <w:ind w:left="355"/>
              <w:rPr>
                <w:rFonts w:ascii="仿宋" w:hAnsi="仿宋" w:eastAsia="仿宋" w:cs="仿宋"/>
                <w:sz w:val="18"/>
                <w:szCs w:val="18"/>
              </w:rPr>
            </w:pPr>
            <w:r>
              <w:rPr>
                <w:rFonts w:ascii="仿宋" w:hAnsi="仿宋" w:eastAsia="仿宋" w:cs="仿宋"/>
                <w:spacing w:val="-4"/>
                <w:sz w:val="18"/>
                <w:szCs w:val="18"/>
              </w:rPr>
              <w:t>131.83</w:t>
            </w:r>
          </w:p>
        </w:tc>
      </w:tr>
      <w:tr w14:paraId="782E6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0BC04D6">
            <w:pPr>
              <w:spacing w:before="142" w:line="180" w:lineRule="auto"/>
              <w:ind w:left="258"/>
              <w:rPr>
                <w:rFonts w:ascii="仿宋" w:hAnsi="仿宋" w:eastAsia="仿宋" w:cs="仿宋"/>
                <w:sz w:val="18"/>
                <w:szCs w:val="18"/>
              </w:rPr>
            </w:pPr>
            <w:r>
              <w:rPr>
                <w:rFonts w:ascii="仿宋" w:hAnsi="仿宋" w:eastAsia="仿宋" w:cs="仿宋"/>
                <w:spacing w:val="-4"/>
                <w:sz w:val="18"/>
                <w:szCs w:val="18"/>
              </w:rPr>
              <w:t>27</w:t>
            </w:r>
          </w:p>
        </w:tc>
        <w:tc>
          <w:tcPr>
            <w:tcW w:w="1483" w:type="dxa"/>
            <w:vMerge w:val="continue"/>
            <w:tcBorders>
              <w:top w:val="nil"/>
              <w:bottom w:val="nil"/>
            </w:tcBorders>
            <w:vAlign w:val="top"/>
          </w:tcPr>
          <w:p w14:paraId="4AE824AA">
            <w:pPr>
              <w:rPr>
                <w:rFonts w:ascii="Arial"/>
                <w:sz w:val="21"/>
              </w:rPr>
            </w:pPr>
          </w:p>
        </w:tc>
        <w:tc>
          <w:tcPr>
            <w:tcW w:w="4882" w:type="dxa"/>
            <w:vAlign w:val="top"/>
          </w:tcPr>
          <w:p w14:paraId="59ED32A4">
            <w:pPr>
              <w:spacing w:before="111" w:line="220" w:lineRule="auto"/>
              <w:ind w:left="1232"/>
              <w:rPr>
                <w:rFonts w:ascii="仿宋" w:hAnsi="仿宋" w:eastAsia="仿宋" w:cs="仿宋"/>
                <w:sz w:val="18"/>
                <w:szCs w:val="18"/>
              </w:rPr>
            </w:pPr>
            <w:r>
              <w:rPr>
                <w:rFonts w:ascii="仿宋" w:hAnsi="仿宋" w:eastAsia="仿宋" w:cs="仿宋"/>
                <w:spacing w:val="-2"/>
                <w:sz w:val="18"/>
                <w:szCs w:val="18"/>
              </w:rPr>
              <w:t>健身活动休闲区</w:t>
            </w:r>
          </w:p>
        </w:tc>
        <w:tc>
          <w:tcPr>
            <w:tcW w:w="1310" w:type="dxa"/>
            <w:vAlign w:val="top"/>
          </w:tcPr>
          <w:p w14:paraId="461A2CFA">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419D4E1">
            <w:pPr>
              <w:spacing w:before="142" w:line="180" w:lineRule="auto"/>
              <w:ind w:left="345"/>
              <w:rPr>
                <w:rFonts w:ascii="仿宋" w:hAnsi="仿宋" w:eastAsia="仿宋" w:cs="仿宋"/>
                <w:sz w:val="18"/>
                <w:szCs w:val="18"/>
              </w:rPr>
            </w:pPr>
            <w:r>
              <w:rPr>
                <w:rFonts w:ascii="仿宋" w:hAnsi="仿宋" w:eastAsia="仿宋" w:cs="仿宋"/>
                <w:spacing w:val="-2"/>
                <w:sz w:val="18"/>
                <w:szCs w:val="18"/>
              </w:rPr>
              <w:t>306.49</w:t>
            </w:r>
          </w:p>
        </w:tc>
      </w:tr>
      <w:tr w14:paraId="28327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F8927E5">
            <w:pPr>
              <w:spacing w:before="143" w:line="180" w:lineRule="auto"/>
              <w:ind w:left="258"/>
              <w:rPr>
                <w:rFonts w:ascii="仿宋" w:hAnsi="仿宋" w:eastAsia="仿宋" w:cs="仿宋"/>
                <w:sz w:val="18"/>
                <w:szCs w:val="18"/>
              </w:rPr>
            </w:pPr>
            <w:r>
              <w:rPr>
                <w:rFonts w:ascii="仿宋" w:hAnsi="仿宋" w:eastAsia="仿宋" w:cs="仿宋"/>
                <w:spacing w:val="-4"/>
                <w:sz w:val="18"/>
                <w:szCs w:val="18"/>
              </w:rPr>
              <w:t>28</w:t>
            </w:r>
          </w:p>
        </w:tc>
        <w:tc>
          <w:tcPr>
            <w:tcW w:w="1483" w:type="dxa"/>
            <w:vMerge w:val="continue"/>
            <w:tcBorders>
              <w:top w:val="nil"/>
              <w:bottom w:val="nil"/>
            </w:tcBorders>
            <w:vAlign w:val="top"/>
          </w:tcPr>
          <w:p w14:paraId="35B42512">
            <w:pPr>
              <w:rPr>
                <w:rFonts w:ascii="Arial"/>
                <w:sz w:val="21"/>
              </w:rPr>
            </w:pPr>
          </w:p>
        </w:tc>
        <w:tc>
          <w:tcPr>
            <w:tcW w:w="4882" w:type="dxa"/>
            <w:vAlign w:val="top"/>
          </w:tcPr>
          <w:p w14:paraId="59AFF55C">
            <w:pPr>
              <w:spacing w:before="112" w:line="223" w:lineRule="auto"/>
              <w:ind w:left="1500"/>
              <w:rPr>
                <w:rFonts w:ascii="仿宋" w:hAnsi="仿宋" w:eastAsia="仿宋" w:cs="仿宋"/>
                <w:sz w:val="18"/>
                <w:szCs w:val="18"/>
              </w:rPr>
            </w:pPr>
            <w:r>
              <w:rPr>
                <w:rFonts w:ascii="仿宋" w:hAnsi="仿宋" w:eastAsia="仿宋" w:cs="仿宋"/>
                <w:spacing w:val="-3"/>
                <w:sz w:val="18"/>
                <w:szCs w:val="18"/>
              </w:rPr>
              <w:t>健身器材</w:t>
            </w:r>
          </w:p>
        </w:tc>
        <w:tc>
          <w:tcPr>
            <w:tcW w:w="1310" w:type="dxa"/>
            <w:vAlign w:val="top"/>
          </w:tcPr>
          <w:p w14:paraId="03CC213E">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65E3034">
            <w:pPr>
              <w:spacing w:before="143" w:line="180" w:lineRule="auto"/>
              <w:ind w:left="388"/>
              <w:rPr>
                <w:rFonts w:ascii="仿宋" w:hAnsi="仿宋" w:eastAsia="仿宋" w:cs="仿宋"/>
                <w:sz w:val="18"/>
                <w:szCs w:val="18"/>
              </w:rPr>
            </w:pPr>
            <w:r>
              <w:rPr>
                <w:rFonts w:ascii="仿宋" w:hAnsi="仿宋" w:eastAsia="仿宋" w:cs="仿宋"/>
                <w:spacing w:val="-2"/>
                <w:sz w:val="18"/>
                <w:szCs w:val="18"/>
              </w:rPr>
              <w:t>38.50</w:t>
            </w:r>
          </w:p>
        </w:tc>
      </w:tr>
      <w:tr w14:paraId="4B09A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51CBC5B">
            <w:pPr>
              <w:spacing w:before="142" w:line="180" w:lineRule="auto"/>
              <w:ind w:left="258"/>
              <w:rPr>
                <w:rFonts w:ascii="仿宋" w:hAnsi="仿宋" w:eastAsia="仿宋" w:cs="仿宋"/>
                <w:sz w:val="18"/>
                <w:szCs w:val="18"/>
              </w:rPr>
            </w:pPr>
            <w:r>
              <w:rPr>
                <w:rFonts w:ascii="仿宋" w:hAnsi="仿宋" w:eastAsia="仿宋" w:cs="仿宋"/>
                <w:spacing w:val="-4"/>
                <w:sz w:val="18"/>
                <w:szCs w:val="18"/>
              </w:rPr>
              <w:t>29</w:t>
            </w:r>
          </w:p>
        </w:tc>
        <w:tc>
          <w:tcPr>
            <w:tcW w:w="1483" w:type="dxa"/>
            <w:vMerge w:val="continue"/>
            <w:tcBorders>
              <w:top w:val="nil"/>
              <w:bottom w:val="nil"/>
            </w:tcBorders>
            <w:vAlign w:val="top"/>
          </w:tcPr>
          <w:p w14:paraId="09BE224F">
            <w:pPr>
              <w:rPr>
                <w:rFonts w:ascii="Arial"/>
                <w:sz w:val="21"/>
              </w:rPr>
            </w:pPr>
          </w:p>
        </w:tc>
        <w:tc>
          <w:tcPr>
            <w:tcW w:w="4882" w:type="dxa"/>
            <w:vAlign w:val="top"/>
          </w:tcPr>
          <w:p w14:paraId="0C540A73">
            <w:pPr>
              <w:spacing w:before="111" w:line="223" w:lineRule="auto"/>
              <w:ind w:left="1500"/>
              <w:rPr>
                <w:rFonts w:ascii="仿宋" w:hAnsi="仿宋" w:eastAsia="仿宋" w:cs="仿宋"/>
                <w:sz w:val="18"/>
                <w:szCs w:val="18"/>
              </w:rPr>
            </w:pPr>
            <w:r>
              <w:rPr>
                <w:rFonts w:ascii="仿宋" w:hAnsi="仿宋" w:eastAsia="仿宋" w:cs="仿宋"/>
                <w:spacing w:val="-3"/>
                <w:sz w:val="18"/>
                <w:szCs w:val="18"/>
              </w:rPr>
              <w:t>特色广场</w:t>
            </w:r>
          </w:p>
        </w:tc>
        <w:tc>
          <w:tcPr>
            <w:tcW w:w="1310" w:type="dxa"/>
            <w:vAlign w:val="top"/>
          </w:tcPr>
          <w:p w14:paraId="2B0B26A2">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9BEA287">
            <w:pPr>
              <w:spacing w:before="141" w:line="181" w:lineRule="auto"/>
              <w:ind w:left="389"/>
              <w:rPr>
                <w:rFonts w:ascii="仿宋" w:hAnsi="仿宋" w:eastAsia="仿宋" w:cs="仿宋"/>
                <w:sz w:val="18"/>
                <w:szCs w:val="18"/>
              </w:rPr>
            </w:pPr>
            <w:r>
              <w:rPr>
                <w:rFonts w:ascii="仿宋" w:hAnsi="仿宋" w:eastAsia="仿宋" w:cs="仿宋"/>
                <w:spacing w:val="-2"/>
                <w:sz w:val="18"/>
                <w:szCs w:val="18"/>
              </w:rPr>
              <w:t>76.11</w:t>
            </w:r>
          </w:p>
        </w:tc>
      </w:tr>
      <w:tr w14:paraId="505BF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005AD3F">
            <w:pPr>
              <w:spacing w:before="143" w:line="180" w:lineRule="auto"/>
              <w:ind w:left="259"/>
              <w:rPr>
                <w:rFonts w:ascii="仿宋" w:hAnsi="仿宋" w:eastAsia="仿宋" w:cs="仿宋"/>
                <w:sz w:val="18"/>
                <w:szCs w:val="18"/>
              </w:rPr>
            </w:pPr>
            <w:r>
              <w:rPr>
                <w:rFonts w:ascii="仿宋" w:hAnsi="仿宋" w:eastAsia="仿宋" w:cs="仿宋"/>
                <w:spacing w:val="-5"/>
                <w:sz w:val="18"/>
                <w:szCs w:val="18"/>
              </w:rPr>
              <w:t>30</w:t>
            </w:r>
          </w:p>
        </w:tc>
        <w:tc>
          <w:tcPr>
            <w:tcW w:w="1483" w:type="dxa"/>
            <w:vMerge w:val="continue"/>
            <w:tcBorders>
              <w:top w:val="nil"/>
              <w:bottom w:val="nil"/>
            </w:tcBorders>
            <w:vAlign w:val="top"/>
          </w:tcPr>
          <w:p w14:paraId="3AB58D4F">
            <w:pPr>
              <w:rPr>
                <w:rFonts w:ascii="Arial"/>
                <w:sz w:val="21"/>
              </w:rPr>
            </w:pPr>
          </w:p>
        </w:tc>
        <w:tc>
          <w:tcPr>
            <w:tcW w:w="4882" w:type="dxa"/>
            <w:vAlign w:val="top"/>
          </w:tcPr>
          <w:p w14:paraId="51A43CCC">
            <w:pPr>
              <w:spacing w:before="112" w:line="222" w:lineRule="auto"/>
              <w:ind w:left="1500"/>
              <w:rPr>
                <w:rFonts w:ascii="仿宋" w:hAnsi="仿宋" w:eastAsia="仿宋" w:cs="仿宋"/>
                <w:sz w:val="18"/>
                <w:szCs w:val="18"/>
              </w:rPr>
            </w:pPr>
            <w:r>
              <w:rPr>
                <w:rFonts w:ascii="仿宋" w:hAnsi="仿宋" w:eastAsia="仿宋" w:cs="仿宋"/>
                <w:spacing w:val="-3"/>
                <w:sz w:val="18"/>
                <w:szCs w:val="18"/>
              </w:rPr>
              <w:t>树池座凳</w:t>
            </w:r>
          </w:p>
        </w:tc>
        <w:tc>
          <w:tcPr>
            <w:tcW w:w="1310" w:type="dxa"/>
            <w:vAlign w:val="top"/>
          </w:tcPr>
          <w:p w14:paraId="62EF09DF">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898DFA5">
            <w:pPr>
              <w:spacing w:before="143" w:line="180" w:lineRule="auto"/>
              <w:ind w:left="435"/>
              <w:rPr>
                <w:rFonts w:ascii="仿宋" w:hAnsi="仿宋" w:eastAsia="仿宋" w:cs="仿宋"/>
                <w:sz w:val="18"/>
                <w:szCs w:val="18"/>
              </w:rPr>
            </w:pPr>
            <w:r>
              <w:rPr>
                <w:rFonts w:ascii="仿宋" w:hAnsi="仿宋" w:eastAsia="仿宋" w:cs="仿宋"/>
                <w:spacing w:val="-3"/>
                <w:sz w:val="18"/>
                <w:szCs w:val="18"/>
              </w:rPr>
              <w:t>7.85</w:t>
            </w:r>
          </w:p>
        </w:tc>
      </w:tr>
      <w:tr w14:paraId="76BA6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64421A6">
            <w:pPr>
              <w:spacing w:before="140" w:line="181" w:lineRule="auto"/>
              <w:ind w:left="259"/>
              <w:rPr>
                <w:rFonts w:ascii="仿宋" w:hAnsi="仿宋" w:eastAsia="仿宋" w:cs="仿宋"/>
                <w:sz w:val="18"/>
                <w:szCs w:val="18"/>
              </w:rPr>
            </w:pPr>
            <w:r>
              <w:rPr>
                <w:rFonts w:ascii="仿宋" w:hAnsi="仿宋" w:eastAsia="仿宋" w:cs="仿宋"/>
                <w:spacing w:val="-5"/>
                <w:sz w:val="18"/>
                <w:szCs w:val="18"/>
              </w:rPr>
              <w:t>31</w:t>
            </w:r>
          </w:p>
        </w:tc>
        <w:tc>
          <w:tcPr>
            <w:tcW w:w="1483" w:type="dxa"/>
            <w:vMerge w:val="continue"/>
            <w:tcBorders>
              <w:top w:val="nil"/>
              <w:bottom w:val="nil"/>
            </w:tcBorders>
            <w:vAlign w:val="top"/>
          </w:tcPr>
          <w:p w14:paraId="3D49F541">
            <w:pPr>
              <w:rPr>
                <w:rFonts w:ascii="Arial"/>
                <w:sz w:val="21"/>
              </w:rPr>
            </w:pPr>
          </w:p>
        </w:tc>
        <w:tc>
          <w:tcPr>
            <w:tcW w:w="4882" w:type="dxa"/>
            <w:vAlign w:val="top"/>
          </w:tcPr>
          <w:p w14:paraId="31AF0961">
            <w:pPr>
              <w:spacing w:before="110" w:line="222" w:lineRule="auto"/>
              <w:ind w:left="1500"/>
              <w:rPr>
                <w:rFonts w:ascii="仿宋" w:hAnsi="仿宋" w:eastAsia="仿宋" w:cs="仿宋"/>
                <w:sz w:val="18"/>
                <w:szCs w:val="18"/>
              </w:rPr>
            </w:pPr>
            <w:r>
              <w:rPr>
                <w:rFonts w:ascii="仿宋" w:hAnsi="仿宋" w:eastAsia="仿宋" w:cs="仿宋"/>
                <w:spacing w:val="-3"/>
                <w:sz w:val="18"/>
                <w:szCs w:val="18"/>
              </w:rPr>
              <w:t>树池篦子</w:t>
            </w:r>
          </w:p>
        </w:tc>
        <w:tc>
          <w:tcPr>
            <w:tcW w:w="1310" w:type="dxa"/>
            <w:vAlign w:val="top"/>
          </w:tcPr>
          <w:p w14:paraId="38BC7B3E">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0F68740">
            <w:pPr>
              <w:spacing w:before="141" w:line="180" w:lineRule="auto"/>
              <w:ind w:left="431"/>
              <w:rPr>
                <w:rFonts w:ascii="仿宋" w:hAnsi="仿宋" w:eastAsia="仿宋" w:cs="仿宋"/>
                <w:sz w:val="18"/>
                <w:szCs w:val="18"/>
              </w:rPr>
            </w:pPr>
            <w:r>
              <w:rPr>
                <w:rFonts w:ascii="仿宋" w:hAnsi="仿宋" w:eastAsia="仿宋" w:cs="仿宋"/>
                <w:spacing w:val="-2"/>
                <w:sz w:val="18"/>
                <w:szCs w:val="18"/>
              </w:rPr>
              <w:t>8.85</w:t>
            </w:r>
          </w:p>
        </w:tc>
      </w:tr>
      <w:tr w14:paraId="0D731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ACDD7DE">
            <w:pPr>
              <w:spacing w:before="142" w:line="180" w:lineRule="auto"/>
              <w:ind w:left="259"/>
              <w:rPr>
                <w:rFonts w:ascii="仿宋" w:hAnsi="仿宋" w:eastAsia="仿宋" w:cs="仿宋"/>
                <w:sz w:val="18"/>
                <w:szCs w:val="18"/>
              </w:rPr>
            </w:pPr>
            <w:r>
              <w:rPr>
                <w:rFonts w:ascii="仿宋" w:hAnsi="仿宋" w:eastAsia="仿宋" w:cs="仿宋"/>
                <w:spacing w:val="-5"/>
                <w:sz w:val="18"/>
                <w:szCs w:val="18"/>
              </w:rPr>
              <w:t>32</w:t>
            </w:r>
          </w:p>
        </w:tc>
        <w:tc>
          <w:tcPr>
            <w:tcW w:w="1483" w:type="dxa"/>
            <w:vMerge w:val="continue"/>
            <w:tcBorders>
              <w:top w:val="nil"/>
              <w:bottom w:val="nil"/>
            </w:tcBorders>
            <w:vAlign w:val="top"/>
          </w:tcPr>
          <w:p w14:paraId="426F3DD3">
            <w:pPr>
              <w:rPr>
                <w:rFonts w:ascii="Arial"/>
                <w:sz w:val="21"/>
              </w:rPr>
            </w:pPr>
          </w:p>
        </w:tc>
        <w:tc>
          <w:tcPr>
            <w:tcW w:w="4882" w:type="dxa"/>
            <w:vAlign w:val="top"/>
          </w:tcPr>
          <w:p w14:paraId="60CCBFD2">
            <w:pPr>
              <w:spacing w:before="111" w:line="222" w:lineRule="auto"/>
              <w:ind w:left="1594"/>
              <w:rPr>
                <w:rFonts w:ascii="仿宋" w:hAnsi="仿宋" w:eastAsia="仿宋" w:cs="仿宋"/>
                <w:sz w:val="18"/>
                <w:szCs w:val="18"/>
              </w:rPr>
            </w:pPr>
            <w:r>
              <w:rPr>
                <w:rFonts w:ascii="仿宋" w:hAnsi="仿宋" w:eastAsia="仿宋" w:cs="仿宋"/>
                <w:spacing w:val="-5"/>
                <w:sz w:val="18"/>
                <w:szCs w:val="18"/>
              </w:rPr>
              <w:t>庭院灯</w:t>
            </w:r>
          </w:p>
        </w:tc>
        <w:tc>
          <w:tcPr>
            <w:tcW w:w="1310" w:type="dxa"/>
            <w:vAlign w:val="top"/>
          </w:tcPr>
          <w:p w14:paraId="5B14AA96">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00B33E8B">
            <w:pPr>
              <w:spacing w:before="142" w:line="180" w:lineRule="auto"/>
              <w:ind w:left="522"/>
              <w:rPr>
                <w:rFonts w:ascii="仿宋" w:hAnsi="仿宋" w:eastAsia="仿宋" w:cs="仿宋"/>
                <w:sz w:val="18"/>
                <w:szCs w:val="18"/>
              </w:rPr>
            </w:pPr>
            <w:r>
              <w:rPr>
                <w:rFonts w:ascii="仿宋" w:hAnsi="仿宋" w:eastAsia="仿宋" w:cs="仿宋"/>
                <w:spacing w:val="-3"/>
                <w:sz w:val="18"/>
                <w:szCs w:val="18"/>
              </w:rPr>
              <w:t>85</w:t>
            </w:r>
          </w:p>
        </w:tc>
      </w:tr>
      <w:tr w14:paraId="288A6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7A422B0">
            <w:pPr>
              <w:spacing w:before="141" w:line="180" w:lineRule="auto"/>
              <w:ind w:left="259"/>
              <w:rPr>
                <w:rFonts w:ascii="仿宋" w:hAnsi="仿宋" w:eastAsia="仿宋" w:cs="仿宋"/>
                <w:sz w:val="18"/>
                <w:szCs w:val="18"/>
              </w:rPr>
            </w:pPr>
            <w:r>
              <w:rPr>
                <w:rFonts w:ascii="仿宋" w:hAnsi="仿宋" w:eastAsia="仿宋" w:cs="仿宋"/>
                <w:spacing w:val="-5"/>
                <w:sz w:val="18"/>
                <w:szCs w:val="18"/>
              </w:rPr>
              <w:t>33</w:t>
            </w:r>
          </w:p>
        </w:tc>
        <w:tc>
          <w:tcPr>
            <w:tcW w:w="1483" w:type="dxa"/>
            <w:vMerge w:val="continue"/>
            <w:tcBorders>
              <w:top w:val="nil"/>
              <w:bottom w:val="nil"/>
            </w:tcBorders>
            <w:vAlign w:val="top"/>
          </w:tcPr>
          <w:p w14:paraId="5BBF820A">
            <w:pPr>
              <w:rPr>
                <w:rFonts w:ascii="Arial"/>
                <w:sz w:val="21"/>
              </w:rPr>
            </w:pPr>
          </w:p>
        </w:tc>
        <w:tc>
          <w:tcPr>
            <w:tcW w:w="4882" w:type="dxa"/>
            <w:vAlign w:val="top"/>
          </w:tcPr>
          <w:p w14:paraId="59FA06B6">
            <w:pPr>
              <w:spacing w:before="110" w:line="222" w:lineRule="auto"/>
              <w:ind w:left="1595"/>
              <w:rPr>
                <w:rFonts w:ascii="仿宋" w:hAnsi="仿宋" w:eastAsia="仿宋" w:cs="仿宋"/>
                <w:sz w:val="18"/>
                <w:szCs w:val="18"/>
              </w:rPr>
            </w:pPr>
            <w:r>
              <w:rPr>
                <w:rFonts w:ascii="仿宋" w:hAnsi="仿宋" w:eastAsia="仿宋" w:cs="仿宋"/>
                <w:spacing w:val="-5"/>
                <w:sz w:val="18"/>
                <w:szCs w:val="18"/>
              </w:rPr>
              <w:t>草坪灯</w:t>
            </w:r>
          </w:p>
        </w:tc>
        <w:tc>
          <w:tcPr>
            <w:tcW w:w="1310" w:type="dxa"/>
            <w:vAlign w:val="top"/>
          </w:tcPr>
          <w:p w14:paraId="44CE3B92">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28BBD25">
            <w:pPr>
              <w:spacing w:before="141" w:line="180" w:lineRule="auto"/>
              <w:ind w:left="524"/>
              <w:rPr>
                <w:rFonts w:ascii="仿宋" w:hAnsi="仿宋" w:eastAsia="仿宋" w:cs="仿宋"/>
                <w:sz w:val="18"/>
                <w:szCs w:val="18"/>
              </w:rPr>
            </w:pPr>
            <w:r>
              <w:rPr>
                <w:rFonts w:ascii="仿宋" w:hAnsi="仿宋" w:eastAsia="仿宋" w:cs="仿宋"/>
                <w:spacing w:val="-4"/>
                <w:sz w:val="18"/>
                <w:szCs w:val="18"/>
              </w:rPr>
              <w:t>25</w:t>
            </w:r>
          </w:p>
        </w:tc>
      </w:tr>
      <w:tr w14:paraId="10F71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ABAAD9B">
            <w:pPr>
              <w:spacing w:before="142" w:line="180" w:lineRule="auto"/>
              <w:ind w:left="259"/>
              <w:rPr>
                <w:rFonts w:ascii="仿宋" w:hAnsi="仿宋" w:eastAsia="仿宋" w:cs="仿宋"/>
                <w:sz w:val="18"/>
                <w:szCs w:val="18"/>
              </w:rPr>
            </w:pPr>
            <w:r>
              <w:rPr>
                <w:rFonts w:ascii="仿宋" w:hAnsi="仿宋" w:eastAsia="仿宋" w:cs="仿宋"/>
                <w:spacing w:val="-5"/>
                <w:sz w:val="18"/>
                <w:szCs w:val="18"/>
              </w:rPr>
              <w:t>34</w:t>
            </w:r>
          </w:p>
        </w:tc>
        <w:tc>
          <w:tcPr>
            <w:tcW w:w="1483" w:type="dxa"/>
            <w:vMerge w:val="continue"/>
            <w:tcBorders>
              <w:top w:val="nil"/>
              <w:bottom w:val="nil"/>
            </w:tcBorders>
            <w:vAlign w:val="top"/>
          </w:tcPr>
          <w:p w14:paraId="63AAF888">
            <w:pPr>
              <w:rPr>
                <w:rFonts w:ascii="Arial"/>
                <w:sz w:val="21"/>
              </w:rPr>
            </w:pPr>
          </w:p>
        </w:tc>
        <w:tc>
          <w:tcPr>
            <w:tcW w:w="4882" w:type="dxa"/>
            <w:vAlign w:val="top"/>
          </w:tcPr>
          <w:p w14:paraId="34603D7E">
            <w:pPr>
              <w:spacing w:before="111" w:line="222" w:lineRule="auto"/>
              <w:ind w:left="1592"/>
              <w:rPr>
                <w:rFonts w:ascii="仿宋" w:hAnsi="仿宋" w:eastAsia="仿宋" w:cs="仿宋"/>
                <w:sz w:val="18"/>
                <w:szCs w:val="18"/>
              </w:rPr>
            </w:pPr>
            <w:r>
              <w:rPr>
                <w:rFonts w:ascii="仿宋" w:hAnsi="仿宋" w:eastAsia="仿宋" w:cs="仿宋"/>
                <w:spacing w:val="-4"/>
                <w:sz w:val="18"/>
                <w:szCs w:val="18"/>
              </w:rPr>
              <w:t>射树灯</w:t>
            </w:r>
          </w:p>
        </w:tc>
        <w:tc>
          <w:tcPr>
            <w:tcW w:w="1310" w:type="dxa"/>
            <w:vAlign w:val="top"/>
          </w:tcPr>
          <w:p w14:paraId="03921861">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8A809EE">
            <w:pPr>
              <w:spacing w:before="142" w:line="180" w:lineRule="auto"/>
              <w:ind w:left="525"/>
              <w:rPr>
                <w:rFonts w:ascii="仿宋" w:hAnsi="仿宋" w:eastAsia="仿宋" w:cs="仿宋"/>
                <w:sz w:val="18"/>
                <w:szCs w:val="18"/>
              </w:rPr>
            </w:pPr>
            <w:r>
              <w:rPr>
                <w:rFonts w:ascii="仿宋" w:hAnsi="仿宋" w:eastAsia="仿宋" w:cs="仿宋"/>
                <w:spacing w:val="-5"/>
                <w:sz w:val="18"/>
                <w:szCs w:val="18"/>
              </w:rPr>
              <w:t>50</w:t>
            </w:r>
          </w:p>
        </w:tc>
      </w:tr>
      <w:tr w14:paraId="2A978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A03A69C">
            <w:pPr>
              <w:spacing w:before="143" w:line="180" w:lineRule="auto"/>
              <w:ind w:left="259"/>
              <w:rPr>
                <w:rFonts w:ascii="仿宋" w:hAnsi="仿宋" w:eastAsia="仿宋" w:cs="仿宋"/>
                <w:sz w:val="18"/>
                <w:szCs w:val="18"/>
              </w:rPr>
            </w:pPr>
            <w:r>
              <w:rPr>
                <w:rFonts w:ascii="仿宋" w:hAnsi="仿宋" w:eastAsia="仿宋" w:cs="仿宋"/>
                <w:spacing w:val="-5"/>
                <w:sz w:val="18"/>
                <w:szCs w:val="18"/>
              </w:rPr>
              <w:t>35</w:t>
            </w:r>
          </w:p>
        </w:tc>
        <w:tc>
          <w:tcPr>
            <w:tcW w:w="1483" w:type="dxa"/>
            <w:vMerge w:val="continue"/>
            <w:tcBorders>
              <w:top w:val="nil"/>
              <w:bottom w:val="nil"/>
            </w:tcBorders>
            <w:vAlign w:val="top"/>
          </w:tcPr>
          <w:p w14:paraId="06AD4D16">
            <w:pPr>
              <w:rPr>
                <w:rFonts w:ascii="Arial"/>
                <w:sz w:val="21"/>
              </w:rPr>
            </w:pPr>
          </w:p>
        </w:tc>
        <w:tc>
          <w:tcPr>
            <w:tcW w:w="4882" w:type="dxa"/>
            <w:vAlign w:val="top"/>
          </w:tcPr>
          <w:p w14:paraId="032D5CAA">
            <w:pPr>
              <w:spacing w:before="112" w:line="222" w:lineRule="auto"/>
              <w:ind w:left="1592"/>
              <w:rPr>
                <w:rFonts w:ascii="仿宋" w:hAnsi="仿宋" w:eastAsia="仿宋" w:cs="仿宋"/>
                <w:sz w:val="18"/>
                <w:szCs w:val="18"/>
              </w:rPr>
            </w:pPr>
            <w:r>
              <w:rPr>
                <w:rFonts w:ascii="仿宋" w:hAnsi="仿宋" w:eastAsia="仿宋" w:cs="仿宋"/>
                <w:spacing w:val="-4"/>
                <w:sz w:val="18"/>
                <w:szCs w:val="18"/>
              </w:rPr>
              <w:t>投光灯</w:t>
            </w:r>
          </w:p>
        </w:tc>
        <w:tc>
          <w:tcPr>
            <w:tcW w:w="1310" w:type="dxa"/>
            <w:vAlign w:val="top"/>
          </w:tcPr>
          <w:p w14:paraId="449E386B">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8B7A2F0">
            <w:pPr>
              <w:spacing w:before="143" w:line="180" w:lineRule="auto"/>
              <w:ind w:left="565"/>
              <w:rPr>
                <w:rFonts w:ascii="仿宋" w:hAnsi="仿宋" w:eastAsia="仿宋" w:cs="仿宋"/>
                <w:sz w:val="18"/>
                <w:szCs w:val="18"/>
              </w:rPr>
            </w:pPr>
            <w:r>
              <w:rPr>
                <w:rFonts w:ascii="仿宋" w:hAnsi="仿宋" w:eastAsia="仿宋" w:cs="仿宋"/>
                <w:sz w:val="18"/>
                <w:szCs w:val="18"/>
              </w:rPr>
              <w:t>8</w:t>
            </w:r>
          </w:p>
        </w:tc>
      </w:tr>
      <w:tr w14:paraId="59A77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C8396EB">
            <w:pPr>
              <w:spacing w:before="142" w:line="180" w:lineRule="auto"/>
              <w:ind w:left="259"/>
              <w:rPr>
                <w:rFonts w:ascii="仿宋" w:hAnsi="仿宋" w:eastAsia="仿宋" w:cs="仿宋"/>
                <w:sz w:val="18"/>
                <w:szCs w:val="18"/>
              </w:rPr>
            </w:pPr>
            <w:r>
              <w:rPr>
                <w:rFonts w:ascii="仿宋" w:hAnsi="仿宋" w:eastAsia="仿宋" w:cs="仿宋"/>
                <w:spacing w:val="-5"/>
                <w:sz w:val="18"/>
                <w:szCs w:val="18"/>
              </w:rPr>
              <w:t>36</w:t>
            </w:r>
          </w:p>
        </w:tc>
        <w:tc>
          <w:tcPr>
            <w:tcW w:w="1483" w:type="dxa"/>
            <w:vMerge w:val="continue"/>
            <w:tcBorders>
              <w:top w:val="nil"/>
              <w:bottom w:val="nil"/>
            </w:tcBorders>
            <w:vAlign w:val="top"/>
          </w:tcPr>
          <w:p w14:paraId="0E4828BA">
            <w:pPr>
              <w:rPr>
                <w:rFonts w:ascii="Arial"/>
                <w:sz w:val="21"/>
              </w:rPr>
            </w:pPr>
          </w:p>
        </w:tc>
        <w:tc>
          <w:tcPr>
            <w:tcW w:w="4882" w:type="dxa"/>
            <w:vAlign w:val="top"/>
          </w:tcPr>
          <w:p w14:paraId="6C3CCFBC">
            <w:pPr>
              <w:spacing w:before="111" w:line="222" w:lineRule="auto"/>
              <w:ind w:left="1684"/>
              <w:rPr>
                <w:rFonts w:ascii="仿宋" w:hAnsi="仿宋" w:eastAsia="仿宋" w:cs="仿宋"/>
                <w:sz w:val="18"/>
                <w:szCs w:val="18"/>
              </w:rPr>
            </w:pPr>
            <w:r>
              <w:rPr>
                <w:rFonts w:ascii="仿宋" w:hAnsi="仿宋" w:eastAsia="仿宋" w:cs="仿宋"/>
                <w:spacing w:val="-8"/>
                <w:sz w:val="18"/>
                <w:szCs w:val="18"/>
              </w:rPr>
              <w:t>筒灯</w:t>
            </w:r>
          </w:p>
        </w:tc>
        <w:tc>
          <w:tcPr>
            <w:tcW w:w="1310" w:type="dxa"/>
            <w:vAlign w:val="top"/>
          </w:tcPr>
          <w:p w14:paraId="20E19939">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3F3C223">
            <w:pPr>
              <w:spacing w:before="142" w:line="180" w:lineRule="auto"/>
              <w:ind w:left="568"/>
              <w:rPr>
                <w:rFonts w:ascii="仿宋" w:hAnsi="仿宋" w:eastAsia="仿宋" w:cs="仿宋"/>
                <w:sz w:val="18"/>
                <w:szCs w:val="18"/>
              </w:rPr>
            </w:pPr>
            <w:r>
              <w:rPr>
                <w:rFonts w:ascii="仿宋" w:hAnsi="仿宋" w:eastAsia="仿宋" w:cs="仿宋"/>
                <w:sz w:val="18"/>
                <w:szCs w:val="18"/>
              </w:rPr>
              <w:t>3</w:t>
            </w:r>
          </w:p>
        </w:tc>
      </w:tr>
      <w:tr w14:paraId="61A2F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624E0F0">
            <w:pPr>
              <w:spacing w:before="143" w:line="180" w:lineRule="auto"/>
              <w:ind w:left="259"/>
              <w:rPr>
                <w:rFonts w:ascii="仿宋" w:hAnsi="仿宋" w:eastAsia="仿宋" w:cs="仿宋"/>
                <w:sz w:val="18"/>
                <w:szCs w:val="18"/>
              </w:rPr>
            </w:pPr>
            <w:r>
              <w:rPr>
                <w:rFonts w:ascii="仿宋" w:hAnsi="仿宋" w:eastAsia="仿宋" w:cs="仿宋"/>
                <w:spacing w:val="-5"/>
                <w:sz w:val="18"/>
                <w:szCs w:val="18"/>
              </w:rPr>
              <w:t>37</w:t>
            </w:r>
          </w:p>
        </w:tc>
        <w:tc>
          <w:tcPr>
            <w:tcW w:w="1483" w:type="dxa"/>
            <w:vMerge w:val="continue"/>
            <w:tcBorders>
              <w:top w:val="nil"/>
              <w:bottom w:val="nil"/>
            </w:tcBorders>
            <w:vAlign w:val="top"/>
          </w:tcPr>
          <w:p w14:paraId="43CCF318">
            <w:pPr>
              <w:rPr>
                <w:rFonts w:ascii="Arial"/>
                <w:sz w:val="21"/>
              </w:rPr>
            </w:pPr>
          </w:p>
        </w:tc>
        <w:tc>
          <w:tcPr>
            <w:tcW w:w="4882" w:type="dxa"/>
            <w:vAlign w:val="top"/>
          </w:tcPr>
          <w:p w14:paraId="63AFE64E">
            <w:pPr>
              <w:spacing w:before="111" w:line="220" w:lineRule="auto"/>
              <w:ind w:left="1518"/>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2"/>
                <w:sz w:val="18"/>
                <w:szCs w:val="18"/>
              </w:rPr>
              <w:t xml:space="preserve"> </w:t>
            </w:r>
            <w:r>
              <w:rPr>
                <w:rFonts w:ascii="仿宋" w:hAnsi="仿宋" w:eastAsia="仿宋" w:cs="仿宋"/>
                <w:spacing w:val="-4"/>
                <w:sz w:val="18"/>
                <w:szCs w:val="18"/>
              </w:rPr>
              <w:t>灯带</w:t>
            </w:r>
          </w:p>
        </w:tc>
        <w:tc>
          <w:tcPr>
            <w:tcW w:w="1310" w:type="dxa"/>
            <w:vAlign w:val="top"/>
          </w:tcPr>
          <w:p w14:paraId="200484D7">
            <w:pPr>
              <w:spacing w:before="111"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36918C88">
            <w:pPr>
              <w:spacing w:before="143" w:line="180" w:lineRule="auto"/>
              <w:ind w:left="388"/>
              <w:rPr>
                <w:rFonts w:ascii="仿宋" w:hAnsi="仿宋" w:eastAsia="仿宋" w:cs="仿宋"/>
                <w:sz w:val="18"/>
                <w:szCs w:val="18"/>
              </w:rPr>
            </w:pPr>
            <w:r>
              <w:rPr>
                <w:rFonts w:ascii="仿宋" w:hAnsi="仿宋" w:eastAsia="仿宋" w:cs="仿宋"/>
                <w:spacing w:val="-2"/>
                <w:sz w:val="18"/>
                <w:szCs w:val="18"/>
              </w:rPr>
              <w:t>537.2</w:t>
            </w:r>
          </w:p>
        </w:tc>
      </w:tr>
      <w:tr w14:paraId="39F19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DB8ABF8">
            <w:pPr>
              <w:spacing w:before="141" w:line="180" w:lineRule="auto"/>
              <w:ind w:left="259"/>
              <w:rPr>
                <w:rFonts w:ascii="仿宋" w:hAnsi="仿宋" w:eastAsia="仿宋" w:cs="仿宋"/>
                <w:sz w:val="18"/>
                <w:szCs w:val="18"/>
              </w:rPr>
            </w:pPr>
            <w:r>
              <w:rPr>
                <w:rFonts w:ascii="仿宋" w:hAnsi="仿宋" w:eastAsia="仿宋" w:cs="仿宋"/>
                <w:spacing w:val="-5"/>
                <w:sz w:val="18"/>
                <w:szCs w:val="18"/>
              </w:rPr>
              <w:t>38</w:t>
            </w:r>
          </w:p>
        </w:tc>
        <w:tc>
          <w:tcPr>
            <w:tcW w:w="1483" w:type="dxa"/>
            <w:vMerge w:val="continue"/>
            <w:tcBorders>
              <w:top w:val="nil"/>
              <w:bottom w:val="nil"/>
            </w:tcBorders>
            <w:vAlign w:val="top"/>
          </w:tcPr>
          <w:p w14:paraId="3693246E">
            <w:pPr>
              <w:rPr>
                <w:rFonts w:ascii="Arial"/>
                <w:sz w:val="21"/>
              </w:rPr>
            </w:pPr>
          </w:p>
        </w:tc>
        <w:tc>
          <w:tcPr>
            <w:tcW w:w="4882" w:type="dxa"/>
            <w:vAlign w:val="top"/>
          </w:tcPr>
          <w:p w14:paraId="03AD3FBE">
            <w:pPr>
              <w:spacing w:before="110" w:line="222" w:lineRule="auto"/>
              <w:ind w:left="1412"/>
              <w:rPr>
                <w:rFonts w:ascii="仿宋" w:hAnsi="仿宋" w:eastAsia="仿宋" w:cs="仿宋"/>
                <w:sz w:val="18"/>
                <w:szCs w:val="18"/>
              </w:rPr>
            </w:pPr>
            <w:r>
              <w:rPr>
                <w:rFonts w:ascii="仿宋" w:hAnsi="仿宋" w:eastAsia="仿宋" w:cs="仿宋"/>
                <w:spacing w:val="-3"/>
                <w:sz w:val="18"/>
                <w:szCs w:val="18"/>
              </w:rPr>
              <w:t>侧射地埋灯</w:t>
            </w:r>
          </w:p>
        </w:tc>
        <w:tc>
          <w:tcPr>
            <w:tcW w:w="1310" w:type="dxa"/>
            <w:vAlign w:val="top"/>
          </w:tcPr>
          <w:p w14:paraId="5F5FF8B5">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55AA192A">
            <w:pPr>
              <w:spacing w:before="141" w:line="180" w:lineRule="auto"/>
              <w:ind w:left="523"/>
              <w:rPr>
                <w:rFonts w:ascii="仿宋" w:hAnsi="仿宋" w:eastAsia="仿宋" w:cs="仿宋"/>
                <w:sz w:val="18"/>
                <w:szCs w:val="18"/>
              </w:rPr>
            </w:pPr>
            <w:r>
              <w:rPr>
                <w:rFonts w:ascii="仿宋" w:hAnsi="仿宋" w:eastAsia="仿宋" w:cs="仿宋"/>
                <w:spacing w:val="-4"/>
                <w:sz w:val="18"/>
                <w:szCs w:val="18"/>
              </w:rPr>
              <w:t>67</w:t>
            </w:r>
          </w:p>
        </w:tc>
      </w:tr>
      <w:tr w14:paraId="1030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5478A02">
            <w:pPr>
              <w:spacing w:before="142" w:line="180" w:lineRule="auto"/>
              <w:ind w:left="259"/>
              <w:rPr>
                <w:rFonts w:ascii="仿宋" w:hAnsi="仿宋" w:eastAsia="仿宋" w:cs="仿宋"/>
                <w:sz w:val="18"/>
                <w:szCs w:val="18"/>
              </w:rPr>
            </w:pPr>
            <w:r>
              <w:rPr>
                <w:rFonts w:ascii="仿宋" w:hAnsi="仿宋" w:eastAsia="仿宋" w:cs="仿宋"/>
                <w:spacing w:val="-5"/>
                <w:sz w:val="18"/>
                <w:szCs w:val="18"/>
              </w:rPr>
              <w:t>39</w:t>
            </w:r>
          </w:p>
        </w:tc>
        <w:tc>
          <w:tcPr>
            <w:tcW w:w="1483" w:type="dxa"/>
            <w:vMerge w:val="continue"/>
            <w:tcBorders>
              <w:top w:val="nil"/>
              <w:bottom w:val="nil"/>
            </w:tcBorders>
            <w:vAlign w:val="top"/>
          </w:tcPr>
          <w:p w14:paraId="6034E716">
            <w:pPr>
              <w:rPr>
                <w:rFonts w:ascii="Arial"/>
                <w:sz w:val="21"/>
              </w:rPr>
            </w:pPr>
          </w:p>
        </w:tc>
        <w:tc>
          <w:tcPr>
            <w:tcW w:w="4882" w:type="dxa"/>
            <w:vAlign w:val="top"/>
          </w:tcPr>
          <w:p w14:paraId="30739883">
            <w:pPr>
              <w:spacing w:before="111" w:line="222" w:lineRule="auto"/>
              <w:ind w:left="1148"/>
              <w:rPr>
                <w:rFonts w:ascii="仿宋" w:hAnsi="仿宋" w:eastAsia="仿宋" w:cs="仿宋"/>
                <w:sz w:val="18"/>
                <w:szCs w:val="18"/>
              </w:rPr>
            </w:pPr>
            <w:r>
              <w:rPr>
                <w:rFonts w:ascii="仿宋" w:hAnsi="仿宋" w:eastAsia="仿宋" w:cs="仿宋"/>
                <w:spacing w:val="-3"/>
                <w:sz w:val="18"/>
                <w:szCs w:val="18"/>
              </w:rPr>
              <w:t>碧道入口形象标识</w:t>
            </w:r>
          </w:p>
        </w:tc>
        <w:tc>
          <w:tcPr>
            <w:tcW w:w="1310" w:type="dxa"/>
            <w:vAlign w:val="top"/>
          </w:tcPr>
          <w:p w14:paraId="701CEA6D">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6D0DADF">
            <w:pPr>
              <w:spacing w:before="142" w:line="180" w:lineRule="auto"/>
              <w:ind w:left="432"/>
              <w:rPr>
                <w:rFonts w:ascii="仿宋" w:hAnsi="仿宋" w:eastAsia="仿宋" w:cs="仿宋"/>
                <w:sz w:val="18"/>
                <w:szCs w:val="18"/>
              </w:rPr>
            </w:pPr>
            <w:r>
              <w:rPr>
                <w:rFonts w:ascii="仿宋" w:hAnsi="仿宋" w:eastAsia="仿宋" w:cs="仿宋"/>
                <w:spacing w:val="-2"/>
                <w:sz w:val="18"/>
                <w:szCs w:val="18"/>
              </w:rPr>
              <w:t>0.63</w:t>
            </w:r>
          </w:p>
        </w:tc>
      </w:tr>
      <w:tr w14:paraId="4718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11C9034">
            <w:pPr>
              <w:spacing w:before="143" w:line="180" w:lineRule="auto"/>
              <w:ind w:left="255"/>
              <w:rPr>
                <w:rFonts w:ascii="仿宋" w:hAnsi="仿宋" w:eastAsia="仿宋" w:cs="仿宋"/>
                <w:sz w:val="18"/>
                <w:szCs w:val="18"/>
              </w:rPr>
            </w:pPr>
            <w:r>
              <w:rPr>
                <w:rFonts w:ascii="仿宋" w:hAnsi="仿宋" w:eastAsia="仿宋" w:cs="仿宋"/>
                <w:spacing w:val="-3"/>
                <w:sz w:val="18"/>
                <w:szCs w:val="18"/>
              </w:rPr>
              <w:t>40</w:t>
            </w:r>
          </w:p>
        </w:tc>
        <w:tc>
          <w:tcPr>
            <w:tcW w:w="1483" w:type="dxa"/>
            <w:vMerge w:val="continue"/>
            <w:tcBorders>
              <w:top w:val="nil"/>
              <w:bottom w:val="nil"/>
            </w:tcBorders>
            <w:vAlign w:val="top"/>
          </w:tcPr>
          <w:p w14:paraId="23ACEE0E">
            <w:pPr>
              <w:rPr>
                <w:rFonts w:ascii="Arial"/>
                <w:sz w:val="21"/>
              </w:rPr>
            </w:pPr>
          </w:p>
        </w:tc>
        <w:tc>
          <w:tcPr>
            <w:tcW w:w="4882" w:type="dxa"/>
            <w:vAlign w:val="top"/>
          </w:tcPr>
          <w:p w14:paraId="563C5767">
            <w:pPr>
              <w:spacing w:before="111" w:line="222" w:lineRule="auto"/>
              <w:ind w:left="1336"/>
              <w:rPr>
                <w:rFonts w:ascii="仿宋" w:hAnsi="仿宋" w:eastAsia="仿宋" w:cs="仿宋"/>
                <w:sz w:val="18"/>
                <w:szCs w:val="18"/>
              </w:rPr>
            </w:pPr>
            <w:r>
              <w:rPr>
                <w:rFonts w:ascii="仿宋" w:hAnsi="仿宋" w:eastAsia="仿宋" w:cs="仿宋"/>
                <w:spacing w:val="-5"/>
                <w:sz w:val="18"/>
                <w:szCs w:val="18"/>
              </w:rPr>
              <w:t>区域定位标识</w:t>
            </w:r>
          </w:p>
        </w:tc>
        <w:tc>
          <w:tcPr>
            <w:tcW w:w="1310" w:type="dxa"/>
            <w:vAlign w:val="top"/>
          </w:tcPr>
          <w:p w14:paraId="3BBB8C51">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7FD3088">
            <w:pPr>
              <w:spacing w:before="142" w:line="181" w:lineRule="auto"/>
              <w:ind w:left="444"/>
              <w:rPr>
                <w:rFonts w:ascii="仿宋" w:hAnsi="仿宋" w:eastAsia="仿宋" w:cs="仿宋"/>
                <w:sz w:val="18"/>
                <w:szCs w:val="18"/>
              </w:rPr>
            </w:pPr>
            <w:r>
              <w:rPr>
                <w:rFonts w:ascii="仿宋" w:hAnsi="仿宋" w:eastAsia="仿宋" w:cs="仿宋"/>
                <w:spacing w:val="-5"/>
                <w:sz w:val="18"/>
                <w:szCs w:val="18"/>
              </w:rPr>
              <w:t>1.26</w:t>
            </w:r>
          </w:p>
        </w:tc>
      </w:tr>
      <w:tr w14:paraId="3C57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0FAEBB7">
            <w:pPr>
              <w:spacing w:before="141" w:line="181" w:lineRule="auto"/>
              <w:ind w:left="255"/>
              <w:rPr>
                <w:rFonts w:ascii="仿宋" w:hAnsi="仿宋" w:eastAsia="仿宋" w:cs="仿宋"/>
                <w:sz w:val="18"/>
                <w:szCs w:val="18"/>
              </w:rPr>
            </w:pPr>
            <w:r>
              <w:rPr>
                <w:rFonts w:ascii="仿宋" w:hAnsi="仿宋" w:eastAsia="仿宋" w:cs="仿宋"/>
                <w:spacing w:val="-3"/>
                <w:sz w:val="18"/>
                <w:szCs w:val="18"/>
              </w:rPr>
              <w:t>41</w:t>
            </w:r>
          </w:p>
        </w:tc>
        <w:tc>
          <w:tcPr>
            <w:tcW w:w="1483" w:type="dxa"/>
            <w:vMerge w:val="continue"/>
            <w:tcBorders>
              <w:top w:val="nil"/>
              <w:bottom w:val="nil"/>
            </w:tcBorders>
            <w:vAlign w:val="top"/>
          </w:tcPr>
          <w:p w14:paraId="5EA4BD30">
            <w:pPr>
              <w:rPr>
                <w:rFonts w:ascii="Arial"/>
                <w:sz w:val="21"/>
              </w:rPr>
            </w:pPr>
          </w:p>
        </w:tc>
        <w:tc>
          <w:tcPr>
            <w:tcW w:w="4882" w:type="dxa"/>
            <w:vAlign w:val="top"/>
          </w:tcPr>
          <w:p w14:paraId="43D30CF3">
            <w:pPr>
              <w:spacing w:before="111" w:line="222" w:lineRule="auto"/>
              <w:ind w:left="1502"/>
              <w:rPr>
                <w:rFonts w:ascii="仿宋" w:hAnsi="仿宋" w:eastAsia="仿宋" w:cs="仿宋"/>
                <w:sz w:val="18"/>
                <w:szCs w:val="18"/>
              </w:rPr>
            </w:pPr>
            <w:r>
              <w:rPr>
                <w:rFonts w:ascii="仿宋" w:hAnsi="仿宋" w:eastAsia="仿宋" w:cs="仿宋"/>
                <w:spacing w:val="-4"/>
                <w:sz w:val="18"/>
                <w:szCs w:val="18"/>
              </w:rPr>
              <w:t>提示标识</w:t>
            </w:r>
          </w:p>
        </w:tc>
        <w:tc>
          <w:tcPr>
            <w:tcW w:w="1310" w:type="dxa"/>
            <w:vAlign w:val="top"/>
          </w:tcPr>
          <w:p w14:paraId="65DA0BBE">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19CCFCE8">
            <w:pPr>
              <w:spacing w:before="142" w:line="180" w:lineRule="auto"/>
              <w:ind w:left="433"/>
              <w:rPr>
                <w:rFonts w:ascii="仿宋" w:hAnsi="仿宋" w:eastAsia="仿宋" w:cs="仿宋"/>
                <w:sz w:val="18"/>
                <w:szCs w:val="18"/>
              </w:rPr>
            </w:pPr>
            <w:r>
              <w:rPr>
                <w:rFonts w:ascii="仿宋" w:hAnsi="仿宋" w:eastAsia="仿宋" w:cs="仿宋"/>
                <w:spacing w:val="-2"/>
                <w:sz w:val="18"/>
                <w:szCs w:val="18"/>
              </w:rPr>
              <w:t>2.78</w:t>
            </w:r>
          </w:p>
        </w:tc>
      </w:tr>
      <w:tr w14:paraId="11273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33BB1A8">
            <w:pPr>
              <w:spacing w:before="143" w:line="180" w:lineRule="auto"/>
              <w:ind w:left="255"/>
              <w:rPr>
                <w:rFonts w:ascii="仿宋" w:hAnsi="仿宋" w:eastAsia="仿宋" w:cs="仿宋"/>
                <w:sz w:val="18"/>
                <w:szCs w:val="18"/>
              </w:rPr>
            </w:pPr>
            <w:r>
              <w:rPr>
                <w:rFonts w:ascii="仿宋" w:hAnsi="仿宋" w:eastAsia="仿宋" w:cs="仿宋"/>
                <w:spacing w:val="-3"/>
                <w:sz w:val="18"/>
                <w:szCs w:val="18"/>
              </w:rPr>
              <w:t>42</w:t>
            </w:r>
          </w:p>
        </w:tc>
        <w:tc>
          <w:tcPr>
            <w:tcW w:w="1483" w:type="dxa"/>
            <w:vMerge w:val="continue"/>
            <w:tcBorders>
              <w:top w:val="nil"/>
              <w:bottom w:val="nil"/>
            </w:tcBorders>
            <w:vAlign w:val="top"/>
          </w:tcPr>
          <w:p w14:paraId="6532EA13">
            <w:pPr>
              <w:rPr>
                <w:rFonts w:ascii="Arial"/>
                <w:sz w:val="21"/>
              </w:rPr>
            </w:pPr>
          </w:p>
        </w:tc>
        <w:tc>
          <w:tcPr>
            <w:tcW w:w="4882" w:type="dxa"/>
            <w:vAlign w:val="top"/>
          </w:tcPr>
          <w:p w14:paraId="1F770B2A">
            <w:pPr>
              <w:spacing w:before="112" w:line="222" w:lineRule="auto"/>
              <w:ind w:left="1502"/>
              <w:rPr>
                <w:rFonts w:ascii="仿宋" w:hAnsi="仿宋" w:eastAsia="仿宋" w:cs="仿宋"/>
                <w:sz w:val="18"/>
                <w:szCs w:val="18"/>
              </w:rPr>
            </w:pPr>
            <w:r>
              <w:rPr>
                <w:rFonts w:ascii="仿宋" w:hAnsi="仿宋" w:eastAsia="仿宋" w:cs="仿宋"/>
                <w:spacing w:val="-4"/>
                <w:sz w:val="18"/>
                <w:szCs w:val="18"/>
              </w:rPr>
              <w:t>导向标识</w:t>
            </w:r>
          </w:p>
        </w:tc>
        <w:tc>
          <w:tcPr>
            <w:tcW w:w="1310" w:type="dxa"/>
            <w:vAlign w:val="top"/>
          </w:tcPr>
          <w:p w14:paraId="43076535">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6592B46">
            <w:pPr>
              <w:spacing w:before="142" w:line="181" w:lineRule="auto"/>
              <w:ind w:left="444"/>
              <w:rPr>
                <w:rFonts w:ascii="仿宋" w:hAnsi="仿宋" w:eastAsia="仿宋" w:cs="仿宋"/>
                <w:sz w:val="18"/>
                <w:szCs w:val="18"/>
              </w:rPr>
            </w:pPr>
            <w:r>
              <w:rPr>
                <w:rFonts w:ascii="仿宋" w:hAnsi="仿宋" w:eastAsia="仿宋" w:cs="仿宋"/>
                <w:spacing w:val="-5"/>
                <w:sz w:val="18"/>
                <w:szCs w:val="18"/>
              </w:rPr>
              <w:t>1.26</w:t>
            </w:r>
          </w:p>
        </w:tc>
      </w:tr>
      <w:tr w14:paraId="28420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F5E8460">
            <w:pPr>
              <w:spacing w:before="142" w:line="180" w:lineRule="auto"/>
              <w:ind w:left="255"/>
              <w:rPr>
                <w:rFonts w:ascii="仿宋" w:hAnsi="仿宋" w:eastAsia="仿宋" w:cs="仿宋"/>
                <w:sz w:val="18"/>
                <w:szCs w:val="18"/>
              </w:rPr>
            </w:pPr>
            <w:r>
              <w:rPr>
                <w:rFonts w:ascii="仿宋" w:hAnsi="仿宋" w:eastAsia="仿宋" w:cs="仿宋"/>
                <w:spacing w:val="-3"/>
                <w:sz w:val="18"/>
                <w:szCs w:val="18"/>
              </w:rPr>
              <w:t>43</w:t>
            </w:r>
          </w:p>
        </w:tc>
        <w:tc>
          <w:tcPr>
            <w:tcW w:w="1483" w:type="dxa"/>
            <w:vMerge w:val="continue"/>
            <w:tcBorders>
              <w:top w:val="nil"/>
              <w:bottom w:val="nil"/>
            </w:tcBorders>
            <w:vAlign w:val="top"/>
          </w:tcPr>
          <w:p w14:paraId="046E0D57">
            <w:pPr>
              <w:rPr>
                <w:rFonts w:ascii="Arial"/>
                <w:sz w:val="21"/>
              </w:rPr>
            </w:pPr>
          </w:p>
        </w:tc>
        <w:tc>
          <w:tcPr>
            <w:tcW w:w="4882" w:type="dxa"/>
            <w:vAlign w:val="top"/>
          </w:tcPr>
          <w:p w14:paraId="604CB07D">
            <w:pPr>
              <w:spacing w:before="111" w:line="223" w:lineRule="auto"/>
              <w:ind w:left="1502"/>
              <w:rPr>
                <w:rFonts w:ascii="仿宋" w:hAnsi="仿宋" w:eastAsia="仿宋" w:cs="仿宋"/>
                <w:sz w:val="18"/>
                <w:szCs w:val="18"/>
              </w:rPr>
            </w:pPr>
            <w:r>
              <w:rPr>
                <w:rFonts w:ascii="仿宋" w:hAnsi="仿宋" w:eastAsia="仿宋" w:cs="仿宋"/>
                <w:spacing w:val="-4"/>
                <w:sz w:val="18"/>
                <w:szCs w:val="18"/>
              </w:rPr>
              <w:t>给水系统</w:t>
            </w:r>
          </w:p>
        </w:tc>
        <w:tc>
          <w:tcPr>
            <w:tcW w:w="1310" w:type="dxa"/>
            <w:vAlign w:val="top"/>
          </w:tcPr>
          <w:p w14:paraId="77142B6C">
            <w:pPr>
              <w:spacing w:before="111"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0B11ED07">
            <w:pPr>
              <w:spacing w:before="142" w:line="181" w:lineRule="auto"/>
              <w:ind w:left="578"/>
              <w:rPr>
                <w:rFonts w:ascii="仿宋" w:hAnsi="仿宋" w:eastAsia="仿宋" w:cs="仿宋"/>
                <w:sz w:val="18"/>
                <w:szCs w:val="18"/>
              </w:rPr>
            </w:pPr>
            <w:r>
              <w:rPr>
                <w:rFonts w:ascii="仿宋" w:hAnsi="仿宋" w:eastAsia="仿宋" w:cs="仿宋"/>
                <w:sz w:val="18"/>
                <w:szCs w:val="18"/>
              </w:rPr>
              <w:t>1</w:t>
            </w:r>
          </w:p>
        </w:tc>
      </w:tr>
      <w:tr w14:paraId="2454A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BBAB6DD">
            <w:pPr>
              <w:spacing w:before="143" w:line="180" w:lineRule="auto"/>
              <w:ind w:left="255"/>
              <w:rPr>
                <w:rFonts w:ascii="仿宋" w:hAnsi="仿宋" w:eastAsia="仿宋" w:cs="仿宋"/>
                <w:sz w:val="18"/>
                <w:szCs w:val="18"/>
              </w:rPr>
            </w:pPr>
            <w:r>
              <w:rPr>
                <w:rFonts w:ascii="仿宋" w:hAnsi="仿宋" w:eastAsia="仿宋" w:cs="仿宋"/>
                <w:spacing w:val="-3"/>
                <w:sz w:val="18"/>
                <w:szCs w:val="18"/>
              </w:rPr>
              <w:t>44</w:t>
            </w:r>
          </w:p>
        </w:tc>
        <w:tc>
          <w:tcPr>
            <w:tcW w:w="1483" w:type="dxa"/>
            <w:vMerge w:val="continue"/>
            <w:tcBorders>
              <w:top w:val="nil"/>
              <w:bottom w:val="nil"/>
            </w:tcBorders>
            <w:vAlign w:val="top"/>
          </w:tcPr>
          <w:p w14:paraId="67FCC133">
            <w:pPr>
              <w:rPr>
                <w:rFonts w:ascii="Arial"/>
                <w:sz w:val="21"/>
              </w:rPr>
            </w:pPr>
          </w:p>
        </w:tc>
        <w:tc>
          <w:tcPr>
            <w:tcW w:w="4882" w:type="dxa"/>
            <w:vAlign w:val="top"/>
          </w:tcPr>
          <w:p w14:paraId="0FFA5AD4">
            <w:pPr>
              <w:spacing w:before="112" w:line="222" w:lineRule="auto"/>
              <w:ind w:left="1499"/>
              <w:rPr>
                <w:rFonts w:ascii="仿宋" w:hAnsi="仿宋" w:eastAsia="仿宋" w:cs="仿宋"/>
                <w:sz w:val="18"/>
                <w:szCs w:val="18"/>
              </w:rPr>
            </w:pPr>
            <w:r>
              <w:rPr>
                <w:rFonts w:ascii="仿宋" w:hAnsi="仿宋" w:eastAsia="仿宋" w:cs="仿宋"/>
                <w:spacing w:val="-3"/>
                <w:sz w:val="18"/>
                <w:szCs w:val="18"/>
              </w:rPr>
              <w:t>排水系统</w:t>
            </w:r>
          </w:p>
        </w:tc>
        <w:tc>
          <w:tcPr>
            <w:tcW w:w="1310" w:type="dxa"/>
            <w:vAlign w:val="top"/>
          </w:tcPr>
          <w:p w14:paraId="402E6235">
            <w:pPr>
              <w:spacing w:before="112"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731D2EA9">
            <w:pPr>
              <w:spacing w:before="143" w:line="181" w:lineRule="auto"/>
              <w:ind w:left="578"/>
              <w:rPr>
                <w:rFonts w:ascii="仿宋" w:hAnsi="仿宋" w:eastAsia="仿宋" w:cs="仿宋"/>
                <w:sz w:val="18"/>
                <w:szCs w:val="18"/>
              </w:rPr>
            </w:pPr>
            <w:r>
              <w:rPr>
                <w:rFonts w:ascii="仿宋" w:hAnsi="仿宋" w:eastAsia="仿宋" w:cs="仿宋"/>
                <w:sz w:val="18"/>
                <w:szCs w:val="18"/>
              </w:rPr>
              <w:t>1</w:t>
            </w:r>
          </w:p>
        </w:tc>
      </w:tr>
      <w:tr w14:paraId="40269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00B3FCB">
            <w:pPr>
              <w:spacing w:before="143" w:line="180" w:lineRule="auto"/>
              <w:ind w:left="255"/>
              <w:rPr>
                <w:rFonts w:ascii="仿宋" w:hAnsi="仿宋" w:eastAsia="仿宋" w:cs="仿宋"/>
                <w:sz w:val="18"/>
                <w:szCs w:val="18"/>
              </w:rPr>
            </w:pPr>
            <w:r>
              <w:rPr>
                <w:rFonts w:ascii="仿宋" w:hAnsi="仿宋" w:eastAsia="仿宋" w:cs="仿宋"/>
                <w:spacing w:val="-3"/>
                <w:sz w:val="18"/>
                <w:szCs w:val="18"/>
              </w:rPr>
              <w:t>45</w:t>
            </w:r>
          </w:p>
        </w:tc>
        <w:tc>
          <w:tcPr>
            <w:tcW w:w="1483" w:type="dxa"/>
            <w:vMerge w:val="continue"/>
            <w:tcBorders>
              <w:top w:val="nil"/>
              <w:bottom w:val="nil"/>
            </w:tcBorders>
            <w:vAlign w:val="top"/>
          </w:tcPr>
          <w:p w14:paraId="5C02D64E">
            <w:pPr>
              <w:rPr>
                <w:rFonts w:ascii="Arial"/>
                <w:sz w:val="21"/>
              </w:rPr>
            </w:pPr>
          </w:p>
        </w:tc>
        <w:tc>
          <w:tcPr>
            <w:tcW w:w="4882" w:type="dxa"/>
            <w:vAlign w:val="top"/>
          </w:tcPr>
          <w:p w14:paraId="7CE656AF">
            <w:pPr>
              <w:spacing w:before="111" w:line="224" w:lineRule="auto"/>
              <w:ind w:left="1521"/>
              <w:rPr>
                <w:rFonts w:ascii="仿宋" w:hAnsi="仿宋" w:eastAsia="仿宋" w:cs="仿宋"/>
                <w:sz w:val="18"/>
                <w:szCs w:val="18"/>
              </w:rPr>
            </w:pPr>
            <w:r>
              <w:rPr>
                <w:rFonts w:ascii="仿宋" w:hAnsi="仿宋" w:eastAsia="仿宋" w:cs="仿宋"/>
                <w:spacing w:val="-8"/>
                <w:sz w:val="18"/>
                <w:szCs w:val="18"/>
              </w:rPr>
              <w:t>电力系统</w:t>
            </w:r>
          </w:p>
        </w:tc>
        <w:tc>
          <w:tcPr>
            <w:tcW w:w="1310" w:type="dxa"/>
            <w:vAlign w:val="top"/>
          </w:tcPr>
          <w:p w14:paraId="1A4DF614">
            <w:pPr>
              <w:spacing w:before="111"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642788E9">
            <w:pPr>
              <w:spacing w:before="142" w:line="181" w:lineRule="auto"/>
              <w:ind w:left="578"/>
              <w:rPr>
                <w:rFonts w:ascii="仿宋" w:hAnsi="仿宋" w:eastAsia="仿宋" w:cs="仿宋"/>
                <w:sz w:val="18"/>
                <w:szCs w:val="18"/>
              </w:rPr>
            </w:pPr>
            <w:r>
              <w:rPr>
                <w:rFonts w:ascii="仿宋" w:hAnsi="仿宋" w:eastAsia="仿宋" w:cs="仿宋"/>
                <w:sz w:val="18"/>
                <w:szCs w:val="18"/>
              </w:rPr>
              <w:t>1</w:t>
            </w:r>
          </w:p>
        </w:tc>
      </w:tr>
      <w:tr w14:paraId="440E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573DBF5">
            <w:pPr>
              <w:spacing w:before="144" w:line="180" w:lineRule="auto"/>
              <w:ind w:left="255"/>
              <w:rPr>
                <w:rFonts w:ascii="仿宋" w:hAnsi="仿宋" w:eastAsia="仿宋" w:cs="仿宋"/>
                <w:sz w:val="18"/>
                <w:szCs w:val="18"/>
              </w:rPr>
            </w:pPr>
            <w:r>
              <w:rPr>
                <w:rFonts w:ascii="仿宋" w:hAnsi="仿宋" w:eastAsia="仿宋" w:cs="仿宋"/>
                <w:spacing w:val="-3"/>
                <w:sz w:val="18"/>
                <w:szCs w:val="18"/>
              </w:rPr>
              <w:t>46</w:t>
            </w:r>
          </w:p>
        </w:tc>
        <w:tc>
          <w:tcPr>
            <w:tcW w:w="1483" w:type="dxa"/>
            <w:vMerge w:val="continue"/>
            <w:tcBorders>
              <w:top w:val="nil"/>
            </w:tcBorders>
            <w:vAlign w:val="top"/>
          </w:tcPr>
          <w:p w14:paraId="2C67C63C">
            <w:pPr>
              <w:rPr>
                <w:rFonts w:ascii="Arial"/>
                <w:sz w:val="21"/>
              </w:rPr>
            </w:pPr>
          </w:p>
        </w:tc>
        <w:tc>
          <w:tcPr>
            <w:tcW w:w="4882" w:type="dxa"/>
            <w:vAlign w:val="top"/>
          </w:tcPr>
          <w:p w14:paraId="2214A311">
            <w:pPr>
              <w:spacing w:before="112" w:line="222" w:lineRule="auto"/>
              <w:ind w:left="1161"/>
              <w:rPr>
                <w:rFonts w:ascii="仿宋" w:hAnsi="仿宋" w:eastAsia="仿宋" w:cs="仿宋"/>
                <w:sz w:val="18"/>
                <w:szCs w:val="18"/>
              </w:rPr>
            </w:pPr>
            <w:r>
              <w:rPr>
                <w:rFonts w:ascii="仿宋" w:hAnsi="仿宋" w:eastAsia="仿宋" w:cs="仿宋"/>
                <w:spacing w:val="-4"/>
                <w:sz w:val="18"/>
                <w:szCs w:val="18"/>
              </w:rPr>
              <w:t>电信系统（监控）</w:t>
            </w:r>
          </w:p>
        </w:tc>
        <w:tc>
          <w:tcPr>
            <w:tcW w:w="1310" w:type="dxa"/>
            <w:vAlign w:val="top"/>
          </w:tcPr>
          <w:p w14:paraId="2388A9D3">
            <w:pPr>
              <w:spacing w:before="112"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64833C98">
            <w:pPr>
              <w:spacing w:before="143" w:line="181" w:lineRule="auto"/>
              <w:ind w:left="578"/>
              <w:rPr>
                <w:rFonts w:ascii="仿宋" w:hAnsi="仿宋" w:eastAsia="仿宋" w:cs="仿宋"/>
                <w:sz w:val="18"/>
                <w:szCs w:val="18"/>
              </w:rPr>
            </w:pPr>
            <w:r>
              <w:rPr>
                <w:rFonts w:ascii="仿宋" w:hAnsi="仿宋" w:eastAsia="仿宋" w:cs="仿宋"/>
                <w:sz w:val="18"/>
                <w:szCs w:val="18"/>
              </w:rPr>
              <w:t>1</w:t>
            </w:r>
          </w:p>
        </w:tc>
      </w:tr>
      <w:tr w14:paraId="1EDF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BB207C5">
            <w:pPr>
              <w:spacing w:before="145" w:line="180" w:lineRule="auto"/>
              <w:ind w:left="255"/>
              <w:rPr>
                <w:rFonts w:ascii="仿宋" w:hAnsi="仿宋" w:eastAsia="仿宋" w:cs="仿宋"/>
                <w:sz w:val="18"/>
                <w:szCs w:val="18"/>
              </w:rPr>
            </w:pPr>
            <w:r>
              <w:rPr>
                <w:rFonts w:ascii="仿宋" w:hAnsi="仿宋" w:eastAsia="仿宋" w:cs="仿宋"/>
                <w:spacing w:val="-3"/>
                <w:sz w:val="18"/>
                <w:szCs w:val="18"/>
              </w:rPr>
              <w:t>47</w:t>
            </w:r>
          </w:p>
        </w:tc>
        <w:tc>
          <w:tcPr>
            <w:tcW w:w="1483" w:type="dxa"/>
            <w:vMerge w:val="restart"/>
            <w:tcBorders>
              <w:bottom w:val="nil"/>
            </w:tcBorders>
            <w:vAlign w:val="top"/>
          </w:tcPr>
          <w:p w14:paraId="78DEBD50">
            <w:pPr>
              <w:spacing w:line="257" w:lineRule="auto"/>
              <w:rPr>
                <w:rFonts w:ascii="Arial"/>
                <w:sz w:val="21"/>
              </w:rPr>
            </w:pPr>
          </w:p>
          <w:p w14:paraId="3F26D6CC">
            <w:pPr>
              <w:spacing w:before="59" w:line="221" w:lineRule="auto"/>
              <w:ind w:left="392"/>
              <w:rPr>
                <w:rFonts w:ascii="仿宋" w:hAnsi="仿宋" w:eastAsia="仿宋" w:cs="仿宋"/>
                <w:sz w:val="18"/>
                <w:szCs w:val="18"/>
              </w:rPr>
            </w:pPr>
            <w:r>
              <w:rPr>
                <w:rFonts w:ascii="仿宋" w:hAnsi="仿宋" w:eastAsia="仿宋" w:cs="仿宋"/>
                <w:spacing w:val="-7"/>
                <w:sz w:val="18"/>
                <w:szCs w:val="18"/>
              </w:rPr>
              <w:t>保洁</w:t>
            </w:r>
          </w:p>
        </w:tc>
        <w:tc>
          <w:tcPr>
            <w:tcW w:w="4882" w:type="dxa"/>
            <w:vAlign w:val="top"/>
          </w:tcPr>
          <w:p w14:paraId="746CFC3C">
            <w:pPr>
              <w:spacing w:before="114" w:line="221" w:lineRule="auto"/>
              <w:ind w:left="1504"/>
              <w:rPr>
                <w:rFonts w:ascii="仿宋" w:hAnsi="仿宋" w:eastAsia="仿宋" w:cs="仿宋"/>
                <w:sz w:val="18"/>
                <w:szCs w:val="18"/>
              </w:rPr>
            </w:pPr>
            <w:r>
              <w:rPr>
                <w:rFonts w:ascii="仿宋" w:hAnsi="仿宋" w:eastAsia="仿宋" w:cs="仿宋"/>
                <w:spacing w:val="-4"/>
                <w:sz w:val="18"/>
                <w:szCs w:val="18"/>
              </w:rPr>
              <w:t>绿地保洁</w:t>
            </w:r>
          </w:p>
        </w:tc>
        <w:tc>
          <w:tcPr>
            <w:tcW w:w="1310" w:type="dxa"/>
            <w:vAlign w:val="top"/>
          </w:tcPr>
          <w:p w14:paraId="0C653AB4">
            <w:pPr>
              <w:spacing w:before="114"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D5EA879">
            <w:pPr>
              <w:spacing w:before="144" w:line="181" w:lineRule="auto"/>
              <w:ind w:left="398"/>
              <w:rPr>
                <w:rFonts w:ascii="仿宋" w:hAnsi="仿宋" w:eastAsia="仿宋" w:cs="仿宋"/>
                <w:sz w:val="18"/>
                <w:szCs w:val="18"/>
              </w:rPr>
            </w:pPr>
            <w:r>
              <w:rPr>
                <w:rFonts w:ascii="仿宋" w:hAnsi="仿宋" w:eastAsia="仿宋" w:cs="仿宋"/>
                <w:spacing w:val="-4"/>
                <w:sz w:val="18"/>
                <w:szCs w:val="18"/>
              </w:rPr>
              <w:t>10782</w:t>
            </w:r>
          </w:p>
        </w:tc>
      </w:tr>
      <w:tr w14:paraId="585F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91AF730">
            <w:pPr>
              <w:spacing w:before="144" w:line="180" w:lineRule="auto"/>
              <w:ind w:left="255"/>
              <w:rPr>
                <w:rFonts w:ascii="仿宋" w:hAnsi="仿宋" w:eastAsia="仿宋" w:cs="仿宋"/>
                <w:sz w:val="18"/>
                <w:szCs w:val="18"/>
              </w:rPr>
            </w:pPr>
            <w:r>
              <w:rPr>
                <w:rFonts w:ascii="仿宋" w:hAnsi="仿宋" w:eastAsia="仿宋" w:cs="仿宋"/>
                <w:spacing w:val="-3"/>
                <w:sz w:val="18"/>
                <w:szCs w:val="18"/>
              </w:rPr>
              <w:t>48</w:t>
            </w:r>
          </w:p>
        </w:tc>
        <w:tc>
          <w:tcPr>
            <w:tcW w:w="1483" w:type="dxa"/>
            <w:vMerge w:val="continue"/>
            <w:tcBorders>
              <w:top w:val="nil"/>
            </w:tcBorders>
            <w:vAlign w:val="top"/>
          </w:tcPr>
          <w:p w14:paraId="204AEC28">
            <w:pPr>
              <w:rPr>
                <w:rFonts w:ascii="Arial"/>
                <w:sz w:val="21"/>
              </w:rPr>
            </w:pPr>
          </w:p>
        </w:tc>
        <w:tc>
          <w:tcPr>
            <w:tcW w:w="4882" w:type="dxa"/>
            <w:vAlign w:val="top"/>
          </w:tcPr>
          <w:p w14:paraId="12591570">
            <w:pPr>
              <w:spacing w:before="112" w:line="221" w:lineRule="auto"/>
              <w:ind w:left="1504"/>
              <w:rPr>
                <w:rFonts w:ascii="仿宋" w:hAnsi="仿宋" w:eastAsia="仿宋" w:cs="仿宋"/>
                <w:sz w:val="18"/>
                <w:szCs w:val="18"/>
              </w:rPr>
            </w:pPr>
            <w:r>
              <w:rPr>
                <w:rFonts w:ascii="仿宋" w:hAnsi="仿宋" w:eastAsia="仿宋" w:cs="仿宋"/>
                <w:spacing w:val="-4"/>
                <w:sz w:val="18"/>
                <w:szCs w:val="18"/>
              </w:rPr>
              <w:t>绿道保洁</w:t>
            </w:r>
          </w:p>
        </w:tc>
        <w:tc>
          <w:tcPr>
            <w:tcW w:w="1310" w:type="dxa"/>
            <w:vAlign w:val="top"/>
          </w:tcPr>
          <w:p w14:paraId="25AE4728">
            <w:pPr>
              <w:spacing w:before="112"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0E9442D1">
            <w:pPr>
              <w:spacing w:before="143" w:line="181" w:lineRule="auto"/>
              <w:ind w:left="297"/>
              <w:rPr>
                <w:rFonts w:ascii="仿宋" w:hAnsi="仿宋" w:eastAsia="仿宋" w:cs="仿宋"/>
                <w:sz w:val="18"/>
                <w:szCs w:val="18"/>
              </w:rPr>
            </w:pPr>
            <w:r>
              <w:rPr>
                <w:rFonts w:ascii="仿宋" w:hAnsi="仿宋" w:eastAsia="仿宋" w:cs="仿宋"/>
                <w:spacing w:val="-1"/>
                <w:sz w:val="18"/>
                <w:szCs w:val="18"/>
              </w:rPr>
              <w:t>8275.15</w:t>
            </w:r>
          </w:p>
        </w:tc>
      </w:tr>
      <w:tr w14:paraId="7540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F202CB8">
            <w:pPr>
              <w:spacing w:before="145" w:line="180" w:lineRule="auto"/>
              <w:ind w:left="259"/>
              <w:rPr>
                <w:rFonts w:ascii="仿宋" w:hAnsi="仿宋" w:eastAsia="仿宋" w:cs="仿宋"/>
                <w:sz w:val="18"/>
                <w:szCs w:val="18"/>
              </w:rPr>
            </w:pPr>
            <w:r>
              <w:rPr>
                <w:rFonts w:ascii="仿宋" w:hAnsi="仿宋" w:eastAsia="仿宋" w:cs="仿宋"/>
                <w:spacing w:val="-5"/>
                <w:sz w:val="18"/>
                <w:szCs w:val="18"/>
              </w:rPr>
              <w:t>59</w:t>
            </w:r>
          </w:p>
        </w:tc>
        <w:tc>
          <w:tcPr>
            <w:tcW w:w="1483" w:type="dxa"/>
            <w:vMerge w:val="restart"/>
            <w:tcBorders>
              <w:bottom w:val="nil"/>
            </w:tcBorders>
            <w:vAlign w:val="top"/>
          </w:tcPr>
          <w:p w14:paraId="69A161DE">
            <w:pPr>
              <w:spacing w:line="257" w:lineRule="auto"/>
              <w:rPr>
                <w:rFonts w:ascii="Arial"/>
                <w:sz w:val="21"/>
              </w:rPr>
            </w:pPr>
          </w:p>
          <w:p w14:paraId="2078F016">
            <w:pPr>
              <w:spacing w:before="58" w:line="222" w:lineRule="auto"/>
              <w:ind w:left="393"/>
              <w:rPr>
                <w:rFonts w:ascii="仿宋" w:hAnsi="仿宋" w:eastAsia="仿宋" w:cs="仿宋"/>
                <w:sz w:val="18"/>
                <w:szCs w:val="18"/>
              </w:rPr>
            </w:pPr>
            <w:r>
              <w:rPr>
                <w:rFonts w:ascii="仿宋" w:hAnsi="仿宋" w:eastAsia="仿宋" w:cs="仿宋"/>
                <w:spacing w:val="-7"/>
                <w:sz w:val="18"/>
                <w:szCs w:val="18"/>
              </w:rPr>
              <w:t>其他</w:t>
            </w:r>
          </w:p>
        </w:tc>
        <w:tc>
          <w:tcPr>
            <w:tcW w:w="4882" w:type="dxa"/>
            <w:vAlign w:val="top"/>
          </w:tcPr>
          <w:p w14:paraId="718488F7">
            <w:pPr>
              <w:spacing w:before="114" w:line="222" w:lineRule="auto"/>
              <w:ind w:left="1528"/>
              <w:rPr>
                <w:rFonts w:ascii="仿宋" w:hAnsi="仿宋" w:eastAsia="仿宋" w:cs="仿宋"/>
                <w:sz w:val="18"/>
                <w:szCs w:val="18"/>
              </w:rPr>
            </w:pPr>
            <w:r>
              <w:rPr>
                <w:rFonts w:ascii="仿宋" w:hAnsi="仿宋" w:eastAsia="仿宋" w:cs="仿宋"/>
                <w:spacing w:val="-10"/>
                <w:sz w:val="18"/>
                <w:szCs w:val="18"/>
              </w:rPr>
              <w:t>白蚁防治</w:t>
            </w:r>
          </w:p>
        </w:tc>
        <w:tc>
          <w:tcPr>
            <w:tcW w:w="1310" w:type="dxa"/>
            <w:vAlign w:val="top"/>
          </w:tcPr>
          <w:p w14:paraId="4B41C51E">
            <w:pPr>
              <w:spacing w:before="113"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D0E3588">
            <w:pPr>
              <w:spacing w:before="144" w:line="181" w:lineRule="auto"/>
              <w:ind w:left="398"/>
              <w:rPr>
                <w:rFonts w:ascii="仿宋" w:hAnsi="仿宋" w:eastAsia="仿宋" w:cs="仿宋"/>
                <w:sz w:val="18"/>
                <w:szCs w:val="18"/>
              </w:rPr>
            </w:pPr>
            <w:r>
              <w:rPr>
                <w:rFonts w:ascii="仿宋" w:hAnsi="仿宋" w:eastAsia="仿宋" w:cs="仿宋"/>
                <w:spacing w:val="-4"/>
                <w:sz w:val="18"/>
                <w:szCs w:val="18"/>
              </w:rPr>
              <w:t>10782</w:t>
            </w:r>
          </w:p>
        </w:tc>
      </w:tr>
      <w:tr w14:paraId="76CDB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651FEAF">
            <w:pPr>
              <w:spacing w:before="143" w:line="180" w:lineRule="auto"/>
              <w:ind w:left="259"/>
              <w:rPr>
                <w:rFonts w:ascii="仿宋" w:hAnsi="仿宋" w:eastAsia="仿宋" w:cs="仿宋"/>
                <w:sz w:val="18"/>
                <w:szCs w:val="18"/>
              </w:rPr>
            </w:pPr>
            <w:r>
              <w:rPr>
                <w:rFonts w:ascii="仿宋" w:hAnsi="仿宋" w:eastAsia="仿宋" w:cs="仿宋"/>
                <w:spacing w:val="-5"/>
                <w:sz w:val="18"/>
                <w:szCs w:val="18"/>
              </w:rPr>
              <w:t>50</w:t>
            </w:r>
          </w:p>
        </w:tc>
        <w:tc>
          <w:tcPr>
            <w:tcW w:w="1483" w:type="dxa"/>
            <w:vMerge w:val="continue"/>
            <w:tcBorders>
              <w:top w:val="nil"/>
            </w:tcBorders>
            <w:vAlign w:val="top"/>
          </w:tcPr>
          <w:p w14:paraId="4E8CEEB5">
            <w:pPr>
              <w:rPr>
                <w:rFonts w:ascii="Arial"/>
                <w:sz w:val="21"/>
              </w:rPr>
            </w:pPr>
          </w:p>
        </w:tc>
        <w:tc>
          <w:tcPr>
            <w:tcW w:w="4882" w:type="dxa"/>
            <w:vAlign w:val="top"/>
          </w:tcPr>
          <w:p w14:paraId="3DD0B2FB">
            <w:pPr>
              <w:spacing w:before="111" w:line="222" w:lineRule="auto"/>
              <w:ind w:left="1522"/>
              <w:rPr>
                <w:rFonts w:ascii="仿宋" w:hAnsi="仿宋" w:eastAsia="仿宋" w:cs="仿宋"/>
                <w:sz w:val="18"/>
                <w:szCs w:val="18"/>
              </w:rPr>
            </w:pPr>
            <w:r>
              <w:rPr>
                <w:rFonts w:ascii="仿宋" w:hAnsi="仿宋" w:eastAsia="仿宋" w:cs="仿宋"/>
                <w:spacing w:val="-9"/>
                <w:sz w:val="18"/>
                <w:szCs w:val="18"/>
              </w:rPr>
              <w:t>四害消杀</w:t>
            </w:r>
          </w:p>
        </w:tc>
        <w:tc>
          <w:tcPr>
            <w:tcW w:w="1310" w:type="dxa"/>
            <w:vAlign w:val="top"/>
          </w:tcPr>
          <w:p w14:paraId="722E3667">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D38CF6C">
            <w:pPr>
              <w:spacing w:before="142" w:line="181" w:lineRule="auto"/>
              <w:ind w:left="398"/>
              <w:rPr>
                <w:rFonts w:ascii="仿宋" w:hAnsi="仿宋" w:eastAsia="仿宋" w:cs="仿宋"/>
                <w:sz w:val="18"/>
                <w:szCs w:val="18"/>
              </w:rPr>
            </w:pPr>
            <w:r>
              <w:rPr>
                <w:rFonts w:ascii="仿宋" w:hAnsi="仿宋" w:eastAsia="仿宋" w:cs="仿宋"/>
                <w:spacing w:val="-4"/>
                <w:sz w:val="18"/>
                <w:szCs w:val="18"/>
              </w:rPr>
              <w:t>10782</w:t>
            </w:r>
          </w:p>
        </w:tc>
      </w:tr>
      <w:tr w14:paraId="1EC95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8FC8538">
            <w:pPr>
              <w:spacing w:before="149" w:line="175" w:lineRule="auto"/>
              <w:ind w:left="267"/>
              <w:rPr>
                <w:rFonts w:ascii="仿宋" w:hAnsi="仿宋" w:eastAsia="仿宋" w:cs="仿宋"/>
                <w:sz w:val="18"/>
                <w:szCs w:val="18"/>
              </w:rPr>
            </w:pPr>
            <w:r>
              <w:rPr>
                <w:rFonts w:ascii="仿宋" w:hAnsi="仿宋" w:eastAsia="仿宋" w:cs="仿宋"/>
                <w:sz w:val="18"/>
                <w:szCs w:val="18"/>
              </w:rPr>
              <w:t>二</w:t>
            </w:r>
          </w:p>
        </w:tc>
        <w:tc>
          <w:tcPr>
            <w:tcW w:w="6365" w:type="dxa"/>
            <w:gridSpan w:val="2"/>
            <w:vAlign w:val="top"/>
          </w:tcPr>
          <w:p w14:paraId="5096D2C6">
            <w:pPr>
              <w:spacing w:before="113" w:line="222" w:lineRule="auto"/>
              <w:ind w:left="1795"/>
              <w:rPr>
                <w:rFonts w:ascii="仿宋" w:hAnsi="仿宋" w:eastAsia="仿宋" w:cs="仿宋"/>
                <w:sz w:val="18"/>
                <w:szCs w:val="18"/>
              </w:rPr>
            </w:pPr>
            <w:r>
              <w:rPr>
                <w:rFonts w:ascii="仿宋" w:hAnsi="仿宋" w:eastAsia="仿宋" w:cs="仿宋"/>
                <w:spacing w:val="-2"/>
                <w:sz w:val="18"/>
                <w:szCs w:val="18"/>
              </w:rPr>
              <w:t>松岗街道段碧道</w:t>
            </w:r>
          </w:p>
        </w:tc>
        <w:tc>
          <w:tcPr>
            <w:tcW w:w="1310" w:type="dxa"/>
            <w:vAlign w:val="top"/>
          </w:tcPr>
          <w:p w14:paraId="56173BF2">
            <w:pPr>
              <w:spacing w:before="113" w:line="236" w:lineRule="exact"/>
              <w:ind w:left="411"/>
              <w:rPr>
                <w:rFonts w:ascii="仿宋" w:hAnsi="仿宋" w:eastAsia="仿宋" w:cs="仿宋"/>
                <w:sz w:val="18"/>
                <w:szCs w:val="18"/>
              </w:rPr>
            </w:pPr>
            <w:r>
              <w:rPr>
                <w:rFonts w:ascii="仿宋" w:hAnsi="仿宋" w:eastAsia="仿宋" w:cs="仿宋"/>
                <w:spacing w:val="-2"/>
                <w:position w:val="1"/>
                <w:sz w:val="18"/>
                <w:szCs w:val="18"/>
              </w:rPr>
              <w:t>km</w:t>
            </w:r>
          </w:p>
        </w:tc>
        <w:tc>
          <w:tcPr>
            <w:tcW w:w="1217" w:type="dxa"/>
            <w:vAlign w:val="top"/>
          </w:tcPr>
          <w:p w14:paraId="004518D6">
            <w:pPr>
              <w:spacing w:before="144" w:line="180" w:lineRule="auto"/>
              <w:ind w:left="478"/>
              <w:rPr>
                <w:rFonts w:ascii="仿宋" w:hAnsi="仿宋" w:eastAsia="仿宋" w:cs="仿宋"/>
                <w:sz w:val="18"/>
                <w:szCs w:val="18"/>
              </w:rPr>
            </w:pPr>
            <w:r>
              <w:rPr>
                <w:rFonts w:ascii="仿宋" w:hAnsi="仿宋" w:eastAsia="仿宋" w:cs="仿宋"/>
                <w:spacing w:val="-3"/>
                <w:sz w:val="18"/>
                <w:szCs w:val="18"/>
              </w:rPr>
              <w:t>2.2</w:t>
            </w:r>
          </w:p>
        </w:tc>
      </w:tr>
      <w:tr w14:paraId="00C85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27E35E5">
            <w:pPr>
              <w:spacing w:before="144" w:line="181" w:lineRule="auto"/>
              <w:ind w:left="315"/>
              <w:rPr>
                <w:rFonts w:ascii="仿宋" w:hAnsi="仿宋" w:eastAsia="仿宋" w:cs="仿宋"/>
                <w:sz w:val="18"/>
                <w:szCs w:val="18"/>
              </w:rPr>
            </w:pPr>
            <w:r>
              <w:rPr>
                <w:rFonts w:ascii="仿宋" w:hAnsi="仿宋" w:eastAsia="仿宋" w:cs="仿宋"/>
                <w:sz w:val="18"/>
                <w:szCs w:val="18"/>
              </w:rPr>
              <w:t>1</w:t>
            </w:r>
          </w:p>
        </w:tc>
        <w:tc>
          <w:tcPr>
            <w:tcW w:w="1483" w:type="dxa"/>
            <w:vAlign w:val="top"/>
          </w:tcPr>
          <w:p w14:paraId="61C4FBB8">
            <w:pPr>
              <w:spacing w:before="114" w:line="221" w:lineRule="auto"/>
              <w:ind w:left="214"/>
              <w:rPr>
                <w:rFonts w:ascii="仿宋" w:hAnsi="仿宋" w:eastAsia="仿宋" w:cs="仿宋"/>
                <w:sz w:val="18"/>
                <w:szCs w:val="18"/>
              </w:rPr>
            </w:pPr>
            <w:r>
              <w:rPr>
                <w:rFonts w:ascii="仿宋" w:hAnsi="仿宋" w:eastAsia="仿宋" w:cs="仿宋"/>
                <w:spacing w:val="-4"/>
                <w:sz w:val="18"/>
                <w:szCs w:val="18"/>
              </w:rPr>
              <w:t>绿化管养</w:t>
            </w:r>
          </w:p>
        </w:tc>
        <w:tc>
          <w:tcPr>
            <w:tcW w:w="4882" w:type="dxa"/>
            <w:vAlign w:val="top"/>
          </w:tcPr>
          <w:p w14:paraId="2C2ED93E">
            <w:pPr>
              <w:spacing w:before="114" w:line="220" w:lineRule="auto"/>
              <w:ind w:left="1505"/>
              <w:rPr>
                <w:rFonts w:ascii="仿宋" w:hAnsi="仿宋" w:eastAsia="仿宋" w:cs="仿宋"/>
                <w:sz w:val="18"/>
                <w:szCs w:val="18"/>
              </w:rPr>
            </w:pPr>
            <w:r>
              <w:rPr>
                <w:rFonts w:ascii="仿宋" w:hAnsi="仿宋" w:eastAsia="仿宋" w:cs="仿宋"/>
                <w:spacing w:val="-4"/>
                <w:sz w:val="18"/>
                <w:szCs w:val="18"/>
              </w:rPr>
              <w:t>栽植乔木</w:t>
            </w:r>
          </w:p>
        </w:tc>
        <w:tc>
          <w:tcPr>
            <w:tcW w:w="1310" w:type="dxa"/>
            <w:vAlign w:val="top"/>
          </w:tcPr>
          <w:p w14:paraId="1249C8FF">
            <w:pPr>
              <w:spacing w:before="114" w:line="219" w:lineRule="auto"/>
              <w:ind w:left="420"/>
              <w:rPr>
                <w:rFonts w:ascii="仿宋" w:hAnsi="仿宋" w:eastAsia="仿宋" w:cs="仿宋"/>
                <w:sz w:val="18"/>
                <w:szCs w:val="18"/>
              </w:rPr>
            </w:pPr>
            <w:r>
              <w:rPr>
                <w:rFonts w:ascii="仿宋" w:hAnsi="仿宋" w:eastAsia="仿宋" w:cs="仿宋"/>
                <w:sz w:val="18"/>
                <w:szCs w:val="18"/>
              </w:rPr>
              <w:t>株</w:t>
            </w:r>
          </w:p>
        </w:tc>
        <w:tc>
          <w:tcPr>
            <w:tcW w:w="1217" w:type="dxa"/>
            <w:vAlign w:val="top"/>
          </w:tcPr>
          <w:p w14:paraId="32880EEF">
            <w:pPr>
              <w:spacing w:before="144" w:line="181" w:lineRule="auto"/>
              <w:ind w:left="489"/>
              <w:rPr>
                <w:rFonts w:ascii="仿宋" w:hAnsi="仿宋" w:eastAsia="仿宋" w:cs="仿宋"/>
                <w:sz w:val="18"/>
                <w:szCs w:val="18"/>
              </w:rPr>
            </w:pPr>
            <w:r>
              <w:rPr>
                <w:rFonts w:ascii="仿宋" w:hAnsi="仿宋" w:eastAsia="仿宋" w:cs="仿宋"/>
                <w:spacing w:val="-7"/>
                <w:sz w:val="18"/>
                <w:szCs w:val="18"/>
              </w:rPr>
              <w:t>161</w:t>
            </w:r>
          </w:p>
        </w:tc>
      </w:tr>
      <w:tr w14:paraId="28145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E0517C0">
            <w:pPr>
              <w:spacing w:before="140" w:line="180" w:lineRule="auto"/>
              <w:ind w:left="303"/>
              <w:rPr>
                <w:rFonts w:ascii="仿宋" w:hAnsi="仿宋" w:eastAsia="仿宋" w:cs="仿宋"/>
                <w:sz w:val="18"/>
                <w:szCs w:val="18"/>
              </w:rPr>
            </w:pPr>
            <w:r>
              <w:rPr>
                <w:rFonts w:ascii="仿宋" w:hAnsi="仿宋" w:eastAsia="仿宋" w:cs="仿宋"/>
                <w:sz w:val="18"/>
                <w:szCs w:val="18"/>
              </w:rPr>
              <w:t>2</w:t>
            </w:r>
          </w:p>
        </w:tc>
        <w:tc>
          <w:tcPr>
            <w:tcW w:w="1483" w:type="dxa"/>
            <w:vAlign w:val="top"/>
          </w:tcPr>
          <w:p w14:paraId="72397802">
            <w:pPr>
              <w:rPr>
                <w:rFonts w:ascii="Arial"/>
                <w:sz w:val="21"/>
              </w:rPr>
            </w:pPr>
          </w:p>
        </w:tc>
        <w:tc>
          <w:tcPr>
            <w:tcW w:w="4882" w:type="dxa"/>
            <w:vAlign w:val="top"/>
          </w:tcPr>
          <w:p w14:paraId="46E910B3">
            <w:pPr>
              <w:spacing w:before="109" w:line="220" w:lineRule="auto"/>
              <w:ind w:left="1325"/>
              <w:rPr>
                <w:rFonts w:ascii="仿宋" w:hAnsi="仿宋" w:eastAsia="仿宋" w:cs="仿宋"/>
                <w:sz w:val="18"/>
                <w:szCs w:val="18"/>
              </w:rPr>
            </w:pPr>
            <w:r>
              <w:rPr>
                <w:rFonts w:ascii="仿宋" w:hAnsi="仿宋" w:eastAsia="仿宋" w:cs="仿宋"/>
                <w:spacing w:val="-3"/>
                <w:sz w:val="18"/>
                <w:szCs w:val="18"/>
              </w:rPr>
              <w:t>栽植灌木花卉</w:t>
            </w:r>
          </w:p>
        </w:tc>
        <w:tc>
          <w:tcPr>
            <w:tcW w:w="1310" w:type="dxa"/>
            <w:vAlign w:val="top"/>
          </w:tcPr>
          <w:p w14:paraId="7019C61A">
            <w:pPr>
              <w:spacing w:before="109"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903EB02">
            <w:pPr>
              <w:spacing w:before="140" w:line="180" w:lineRule="auto"/>
              <w:ind w:left="431"/>
              <w:rPr>
                <w:rFonts w:ascii="仿宋" w:hAnsi="仿宋" w:eastAsia="仿宋" w:cs="仿宋"/>
                <w:sz w:val="18"/>
                <w:szCs w:val="18"/>
              </w:rPr>
            </w:pPr>
            <w:r>
              <w:rPr>
                <w:rFonts w:ascii="仿宋" w:hAnsi="仿宋" w:eastAsia="仿宋" w:cs="仿宋"/>
                <w:spacing w:val="-2"/>
                <w:sz w:val="18"/>
                <w:szCs w:val="18"/>
              </w:rPr>
              <w:t>9257</w:t>
            </w:r>
          </w:p>
        </w:tc>
      </w:tr>
      <w:tr w14:paraId="42B6D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A20CFEF">
            <w:pPr>
              <w:spacing w:before="139" w:line="180" w:lineRule="auto"/>
              <w:ind w:left="305"/>
              <w:rPr>
                <w:rFonts w:ascii="仿宋" w:hAnsi="仿宋" w:eastAsia="仿宋" w:cs="仿宋"/>
                <w:sz w:val="18"/>
                <w:szCs w:val="18"/>
              </w:rPr>
            </w:pPr>
            <w:r>
              <w:rPr>
                <w:rFonts w:ascii="仿宋" w:hAnsi="仿宋" w:eastAsia="仿宋" w:cs="仿宋"/>
                <w:sz w:val="18"/>
                <w:szCs w:val="18"/>
              </w:rPr>
              <w:t>3</w:t>
            </w:r>
          </w:p>
        </w:tc>
        <w:tc>
          <w:tcPr>
            <w:tcW w:w="1483" w:type="dxa"/>
            <w:vMerge w:val="restart"/>
            <w:tcBorders>
              <w:bottom w:val="nil"/>
            </w:tcBorders>
            <w:vAlign w:val="top"/>
          </w:tcPr>
          <w:p w14:paraId="5A12A5A2">
            <w:pPr>
              <w:spacing w:line="252" w:lineRule="auto"/>
              <w:rPr>
                <w:rFonts w:ascii="Arial"/>
                <w:sz w:val="21"/>
              </w:rPr>
            </w:pPr>
          </w:p>
          <w:p w14:paraId="5FD4AA18">
            <w:pPr>
              <w:spacing w:line="252" w:lineRule="auto"/>
              <w:rPr>
                <w:rFonts w:ascii="Arial"/>
                <w:sz w:val="21"/>
              </w:rPr>
            </w:pPr>
          </w:p>
          <w:p w14:paraId="37AFDDFF">
            <w:pPr>
              <w:spacing w:line="252" w:lineRule="auto"/>
              <w:rPr>
                <w:rFonts w:ascii="Arial"/>
                <w:sz w:val="21"/>
              </w:rPr>
            </w:pPr>
          </w:p>
          <w:p w14:paraId="273BB72E">
            <w:pPr>
              <w:spacing w:line="252" w:lineRule="auto"/>
              <w:rPr>
                <w:rFonts w:ascii="Arial"/>
                <w:sz w:val="21"/>
              </w:rPr>
            </w:pPr>
          </w:p>
          <w:p w14:paraId="645E8C7A">
            <w:pPr>
              <w:spacing w:line="252" w:lineRule="auto"/>
              <w:rPr>
                <w:rFonts w:ascii="Arial"/>
                <w:sz w:val="21"/>
              </w:rPr>
            </w:pPr>
          </w:p>
          <w:p w14:paraId="3F6EA1BA">
            <w:pPr>
              <w:spacing w:line="253" w:lineRule="auto"/>
              <w:rPr>
                <w:rFonts w:ascii="Arial"/>
                <w:sz w:val="21"/>
              </w:rPr>
            </w:pPr>
          </w:p>
          <w:p w14:paraId="6A9AB6CE">
            <w:pPr>
              <w:spacing w:before="59" w:line="305" w:lineRule="auto"/>
              <w:ind w:left="394" w:right="202"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2"/>
                <w:sz w:val="18"/>
                <w:szCs w:val="18"/>
              </w:rPr>
              <w:t xml:space="preserve"> </w:t>
            </w:r>
            <w:r>
              <w:rPr>
                <w:rFonts w:ascii="仿宋" w:hAnsi="仿宋" w:eastAsia="仿宋" w:cs="仿宋"/>
                <w:spacing w:val="-8"/>
                <w:sz w:val="18"/>
                <w:szCs w:val="18"/>
              </w:rPr>
              <w:t>维护</w:t>
            </w:r>
          </w:p>
        </w:tc>
        <w:tc>
          <w:tcPr>
            <w:tcW w:w="4882" w:type="dxa"/>
            <w:vAlign w:val="top"/>
          </w:tcPr>
          <w:p w14:paraId="25615215">
            <w:pPr>
              <w:spacing w:before="108" w:line="222" w:lineRule="auto"/>
              <w:ind w:left="1500"/>
              <w:rPr>
                <w:rFonts w:ascii="仿宋" w:hAnsi="仿宋" w:eastAsia="仿宋" w:cs="仿宋"/>
                <w:sz w:val="18"/>
                <w:szCs w:val="18"/>
              </w:rPr>
            </w:pPr>
            <w:r>
              <w:rPr>
                <w:rFonts w:ascii="仿宋" w:hAnsi="仿宋" w:eastAsia="仿宋" w:cs="仿宋"/>
                <w:spacing w:val="-3"/>
                <w:sz w:val="18"/>
                <w:szCs w:val="18"/>
              </w:rPr>
              <w:t>特色廊架</w:t>
            </w:r>
          </w:p>
        </w:tc>
        <w:tc>
          <w:tcPr>
            <w:tcW w:w="1310" w:type="dxa"/>
            <w:vAlign w:val="top"/>
          </w:tcPr>
          <w:p w14:paraId="024F7A95">
            <w:pPr>
              <w:spacing w:before="108"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40B49EE">
            <w:pPr>
              <w:spacing w:before="139" w:line="180" w:lineRule="auto"/>
              <w:ind w:left="384"/>
              <w:rPr>
                <w:rFonts w:ascii="仿宋" w:hAnsi="仿宋" w:eastAsia="仿宋" w:cs="仿宋"/>
                <w:sz w:val="18"/>
                <w:szCs w:val="18"/>
              </w:rPr>
            </w:pPr>
            <w:r>
              <w:rPr>
                <w:rFonts w:ascii="仿宋" w:hAnsi="仿宋" w:eastAsia="仿宋" w:cs="仿宋"/>
                <w:spacing w:val="-1"/>
                <w:sz w:val="18"/>
                <w:szCs w:val="18"/>
              </w:rPr>
              <w:t>42.26</w:t>
            </w:r>
          </w:p>
        </w:tc>
      </w:tr>
      <w:tr w14:paraId="00BAD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7593E7F">
            <w:pPr>
              <w:spacing w:before="140" w:line="180" w:lineRule="auto"/>
              <w:ind w:left="300"/>
              <w:rPr>
                <w:rFonts w:ascii="仿宋" w:hAnsi="仿宋" w:eastAsia="仿宋" w:cs="仿宋"/>
                <w:sz w:val="18"/>
                <w:szCs w:val="18"/>
              </w:rPr>
            </w:pPr>
            <w:r>
              <w:rPr>
                <w:rFonts w:ascii="仿宋" w:hAnsi="仿宋" w:eastAsia="仿宋" w:cs="仿宋"/>
                <w:sz w:val="18"/>
                <w:szCs w:val="18"/>
              </w:rPr>
              <w:t>4</w:t>
            </w:r>
          </w:p>
        </w:tc>
        <w:tc>
          <w:tcPr>
            <w:tcW w:w="1483" w:type="dxa"/>
            <w:vMerge w:val="continue"/>
            <w:tcBorders>
              <w:top w:val="nil"/>
              <w:bottom w:val="nil"/>
            </w:tcBorders>
            <w:vAlign w:val="top"/>
          </w:tcPr>
          <w:p w14:paraId="22B05BAE">
            <w:pPr>
              <w:rPr>
                <w:rFonts w:ascii="Arial"/>
                <w:sz w:val="21"/>
              </w:rPr>
            </w:pPr>
          </w:p>
        </w:tc>
        <w:tc>
          <w:tcPr>
            <w:tcW w:w="4882" w:type="dxa"/>
            <w:vAlign w:val="top"/>
          </w:tcPr>
          <w:p w14:paraId="5726DDEF">
            <w:pPr>
              <w:spacing w:before="109" w:line="223" w:lineRule="auto"/>
              <w:ind w:left="1500"/>
              <w:rPr>
                <w:rFonts w:ascii="仿宋" w:hAnsi="仿宋" w:eastAsia="仿宋" w:cs="仿宋"/>
                <w:sz w:val="18"/>
                <w:szCs w:val="18"/>
              </w:rPr>
            </w:pPr>
            <w:r>
              <w:rPr>
                <w:rFonts w:ascii="仿宋" w:hAnsi="仿宋" w:eastAsia="仿宋" w:cs="仿宋"/>
                <w:spacing w:val="-3"/>
                <w:sz w:val="18"/>
                <w:szCs w:val="18"/>
              </w:rPr>
              <w:t>广场铺装</w:t>
            </w:r>
          </w:p>
        </w:tc>
        <w:tc>
          <w:tcPr>
            <w:tcW w:w="1310" w:type="dxa"/>
            <w:vAlign w:val="top"/>
          </w:tcPr>
          <w:p w14:paraId="5D88C29A">
            <w:pPr>
              <w:spacing w:before="109"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FA3128E">
            <w:pPr>
              <w:spacing w:before="139" w:line="181" w:lineRule="auto"/>
              <w:ind w:left="355"/>
              <w:rPr>
                <w:rFonts w:ascii="仿宋" w:hAnsi="仿宋" w:eastAsia="仿宋" w:cs="仿宋"/>
                <w:sz w:val="18"/>
                <w:szCs w:val="18"/>
              </w:rPr>
            </w:pPr>
            <w:r>
              <w:rPr>
                <w:rFonts w:ascii="仿宋" w:hAnsi="仿宋" w:eastAsia="仿宋" w:cs="仿宋"/>
                <w:spacing w:val="-4"/>
                <w:sz w:val="18"/>
                <w:szCs w:val="18"/>
              </w:rPr>
              <w:t>1317.8</w:t>
            </w:r>
          </w:p>
        </w:tc>
      </w:tr>
      <w:tr w14:paraId="2570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80F0998">
            <w:pPr>
              <w:spacing w:before="143" w:line="179" w:lineRule="auto"/>
              <w:ind w:left="305"/>
              <w:rPr>
                <w:rFonts w:ascii="仿宋" w:hAnsi="仿宋" w:eastAsia="仿宋" w:cs="仿宋"/>
                <w:sz w:val="18"/>
                <w:szCs w:val="18"/>
              </w:rPr>
            </w:pPr>
            <w:r>
              <w:rPr>
                <w:rFonts w:ascii="仿宋" w:hAnsi="仿宋" w:eastAsia="仿宋" w:cs="仿宋"/>
                <w:sz w:val="18"/>
                <w:szCs w:val="18"/>
              </w:rPr>
              <w:t>5</w:t>
            </w:r>
          </w:p>
        </w:tc>
        <w:tc>
          <w:tcPr>
            <w:tcW w:w="1483" w:type="dxa"/>
            <w:vMerge w:val="continue"/>
            <w:tcBorders>
              <w:top w:val="nil"/>
              <w:bottom w:val="nil"/>
            </w:tcBorders>
            <w:vAlign w:val="top"/>
          </w:tcPr>
          <w:p w14:paraId="41CA9DA2">
            <w:pPr>
              <w:rPr>
                <w:rFonts w:ascii="Arial"/>
                <w:sz w:val="21"/>
              </w:rPr>
            </w:pPr>
          </w:p>
        </w:tc>
        <w:tc>
          <w:tcPr>
            <w:tcW w:w="4882" w:type="dxa"/>
            <w:vAlign w:val="top"/>
          </w:tcPr>
          <w:p w14:paraId="0E78CF97">
            <w:pPr>
              <w:spacing w:before="111" w:line="223" w:lineRule="auto"/>
              <w:ind w:left="1519"/>
              <w:rPr>
                <w:rFonts w:ascii="仿宋" w:hAnsi="仿宋" w:eastAsia="仿宋" w:cs="仿宋"/>
                <w:sz w:val="18"/>
                <w:szCs w:val="18"/>
              </w:rPr>
            </w:pPr>
            <w:r>
              <w:rPr>
                <w:rFonts w:ascii="仿宋" w:hAnsi="仿宋" w:eastAsia="仿宋" w:cs="仿宋"/>
                <w:spacing w:val="-8"/>
                <w:sz w:val="18"/>
                <w:szCs w:val="18"/>
              </w:rPr>
              <w:t>园路铺装</w:t>
            </w:r>
          </w:p>
        </w:tc>
        <w:tc>
          <w:tcPr>
            <w:tcW w:w="1310" w:type="dxa"/>
            <w:vAlign w:val="top"/>
          </w:tcPr>
          <w:p w14:paraId="379C8DCD">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458AD07F">
            <w:pPr>
              <w:spacing w:before="141" w:line="181" w:lineRule="auto"/>
              <w:ind w:left="444"/>
              <w:rPr>
                <w:rFonts w:ascii="仿宋" w:hAnsi="仿宋" w:eastAsia="仿宋" w:cs="仿宋"/>
                <w:sz w:val="18"/>
                <w:szCs w:val="18"/>
              </w:rPr>
            </w:pPr>
            <w:r>
              <w:rPr>
                <w:rFonts w:ascii="仿宋" w:hAnsi="仿宋" w:eastAsia="仿宋" w:cs="仿宋"/>
                <w:spacing w:val="-5"/>
                <w:sz w:val="18"/>
                <w:szCs w:val="18"/>
              </w:rPr>
              <w:t>1004</w:t>
            </w:r>
          </w:p>
        </w:tc>
      </w:tr>
      <w:tr w14:paraId="20CE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818A1EE">
            <w:pPr>
              <w:spacing w:before="142" w:line="180" w:lineRule="auto"/>
              <w:ind w:left="303"/>
              <w:rPr>
                <w:rFonts w:ascii="仿宋" w:hAnsi="仿宋" w:eastAsia="仿宋" w:cs="仿宋"/>
                <w:sz w:val="18"/>
                <w:szCs w:val="18"/>
              </w:rPr>
            </w:pPr>
            <w:r>
              <w:rPr>
                <w:rFonts w:ascii="仿宋" w:hAnsi="仿宋" w:eastAsia="仿宋" w:cs="仿宋"/>
                <w:sz w:val="18"/>
                <w:szCs w:val="18"/>
              </w:rPr>
              <w:t>6</w:t>
            </w:r>
          </w:p>
        </w:tc>
        <w:tc>
          <w:tcPr>
            <w:tcW w:w="1483" w:type="dxa"/>
            <w:vMerge w:val="continue"/>
            <w:tcBorders>
              <w:top w:val="nil"/>
              <w:bottom w:val="nil"/>
            </w:tcBorders>
            <w:vAlign w:val="top"/>
          </w:tcPr>
          <w:p w14:paraId="68EF9F3A">
            <w:pPr>
              <w:rPr>
                <w:rFonts w:ascii="Arial"/>
                <w:sz w:val="21"/>
              </w:rPr>
            </w:pPr>
          </w:p>
        </w:tc>
        <w:tc>
          <w:tcPr>
            <w:tcW w:w="4882" w:type="dxa"/>
            <w:vAlign w:val="top"/>
          </w:tcPr>
          <w:p w14:paraId="5B32016F">
            <w:pPr>
              <w:spacing w:before="110" w:line="221" w:lineRule="auto"/>
              <w:ind w:left="1232"/>
              <w:rPr>
                <w:rFonts w:ascii="仿宋" w:hAnsi="仿宋" w:eastAsia="仿宋" w:cs="仿宋"/>
                <w:sz w:val="18"/>
                <w:szCs w:val="18"/>
              </w:rPr>
            </w:pPr>
            <w:r>
              <w:rPr>
                <w:rFonts w:ascii="仿宋" w:hAnsi="仿宋" w:eastAsia="仿宋" w:cs="仿宋"/>
                <w:spacing w:val="-2"/>
                <w:sz w:val="18"/>
                <w:szCs w:val="18"/>
              </w:rPr>
              <w:t>骑行道，砼路面</w:t>
            </w:r>
          </w:p>
        </w:tc>
        <w:tc>
          <w:tcPr>
            <w:tcW w:w="1310" w:type="dxa"/>
            <w:vAlign w:val="top"/>
          </w:tcPr>
          <w:p w14:paraId="7A69A389">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6D1128C6">
            <w:pPr>
              <w:spacing w:before="142" w:line="180" w:lineRule="auto"/>
              <w:ind w:left="477"/>
              <w:rPr>
                <w:rFonts w:ascii="仿宋" w:hAnsi="仿宋" w:eastAsia="仿宋" w:cs="仿宋"/>
                <w:sz w:val="18"/>
                <w:szCs w:val="18"/>
              </w:rPr>
            </w:pPr>
            <w:r>
              <w:rPr>
                <w:rFonts w:ascii="仿宋" w:hAnsi="仿宋" w:eastAsia="仿宋" w:cs="仿宋"/>
                <w:spacing w:val="-2"/>
                <w:sz w:val="18"/>
                <w:szCs w:val="18"/>
              </w:rPr>
              <w:t>960</w:t>
            </w:r>
          </w:p>
        </w:tc>
      </w:tr>
      <w:tr w14:paraId="4059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E007427">
            <w:pPr>
              <w:spacing w:before="144" w:line="179" w:lineRule="auto"/>
              <w:ind w:left="306"/>
              <w:rPr>
                <w:rFonts w:ascii="仿宋" w:hAnsi="仿宋" w:eastAsia="仿宋" w:cs="仿宋"/>
                <w:sz w:val="18"/>
                <w:szCs w:val="18"/>
              </w:rPr>
            </w:pPr>
            <w:r>
              <w:rPr>
                <w:rFonts w:ascii="仿宋" w:hAnsi="仿宋" w:eastAsia="仿宋" w:cs="仿宋"/>
                <w:sz w:val="18"/>
                <w:szCs w:val="18"/>
              </w:rPr>
              <w:t>7</w:t>
            </w:r>
          </w:p>
        </w:tc>
        <w:tc>
          <w:tcPr>
            <w:tcW w:w="1483" w:type="dxa"/>
            <w:vMerge w:val="continue"/>
            <w:tcBorders>
              <w:top w:val="nil"/>
              <w:bottom w:val="nil"/>
            </w:tcBorders>
            <w:vAlign w:val="top"/>
          </w:tcPr>
          <w:p w14:paraId="76570321">
            <w:pPr>
              <w:rPr>
                <w:rFonts w:ascii="Arial"/>
                <w:sz w:val="21"/>
              </w:rPr>
            </w:pPr>
          </w:p>
        </w:tc>
        <w:tc>
          <w:tcPr>
            <w:tcW w:w="4882" w:type="dxa"/>
            <w:vAlign w:val="top"/>
          </w:tcPr>
          <w:p w14:paraId="4AD52DA4">
            <w:pPr>
              <w:spacing w:before="111" w:line="222" w:lineRule="auto"/>
              <w:ind w:left="1055"/>
              <w:rPr>
                <w:rFonts w:ascii="仿宋" w:hAnsi="仿宋" w:eastAsia="仿宋" w:cs="仿宋"/>
                <w:sz w:val="18"/>
                <w:szCs w:val="18"/>
              </w:rPr>
            </w:pPr>
            <w:r>
              <w:rPr>
                <w:rFonts w:ascii="仿宋" w:hAnsi="仿宋" w:eastAsia="仿宋" w:cs="仿宋"/>
                <w:spacing w:val="-2"/>
                <w:sz w:val="18"/>
                <w:szCs w:val="18"/>
              </w:rPr>
              <w:t>漫步道，预制块路面</w:t>
            </w:r>
          </w:p>
        </w:tc>
        <w:tc>
          <w:tcPr>
            <w:tcW w:w="1310" w:type="dxa"/>
            <w:vAlign w:val="top"/>
          </w:tcPr>
          <w:p w14:paraId="3D17EC93">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34170DC">
            <w:pPr>
              <w:spacing w:before="143" w:line="180" w:lineRule="auto"/>
              <w:ind w:left="477"/>
              <w:rPr>
                <w:rFonts w:ascii="仿宋" w:hAnsi="仿宋" w:eastAsia="仿宋" w:cs="仿宋"/>
                <w:sz w:val="18"/>
                <w:szCs w:val="18"/>
              </w:rPr>
            </w:pPr>
            <w:r>
              <w:rPr>
                <w:rFonts w:ascii="仿宋" w:hAnsi="仿宋" w:eastAsia="仿宋" w:cs="仿宋"/>
                <w:spacing w:val="-2"/>
                <w:sz w:val="18"/>
                <w:szCs w:val="18"/>
              </w:rPr>
              <w:t>960</w:t>
            </w:r>
          </w:p>
        </w:tc>
      </w:tr>
      <w:tr w14:paraId="3F1E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3120A84">
            <w:pPr>
              <w:spacing w:before="141" w:line="180" w:lineRule="auto"/>
              <w:ind w:left="302"/>
              <w:rPr>
                <w:rFonts w:ascii="仿宋" w:hAnsi="仿宋" w:eastAsia="仿宋" w:cs="仿宋"/>
                <w:sz w:val="18"/>
                <w:szCs w:val="18"/>
              </w:rPr>
            </w:pPr>
            <w:r>
              <w:rPr>
                <w:rFonts w:ascii="仿宋" w:hAnsi="仿宋" w:eastAsia="仿宋" w:cs="仿宋"/>
                <w:sz w:val="18"/>
                <w:szCs w:val="18"/>
              </w:rPr>
              <w:t>8</w:t>
            </w:r>
          </w:p>
        </w:tc>
        <w:tc>
          <w:tcPr>
            <w:tcW w:w="1483" w:type="dxa"/>
            <w:vMerge w:val="continue"/>
            <w:tcBorders>
              <w:top w:val="nil"/>
              <w:bottom w:val="nil"/>
            </w:tcBorders>
            <w:vAlign w:val="top"/>
          </w:tcPr>
          <w:p w14:paraId="3AC70B84">
            <w:pPr>
              <w:rPr>
                <w:rFonts w:ascii="Arial"/>
                <w:sz w:val="21"/>
              </w:rPr>
            </w:pPr>
          </w:p>
        </w:tc>
        <w:tc>
          <w:tcPr>
            <w:tcW w:w="4882" w:type="dxa"/>
            <w:vAlign w:val="top"/>
          </w:tcPr>
          <w:p w14:paraId="5D5F9B2A">
            <w:pPr>
              <w:spacing w:before="109" w:line="222" w:lineRule="auto"/>
              <w:ind w:left="979"/>
              <w:rPr>
                <w:rFonts w:ascii="仿宋" w:hAnsi="仿宋" w:eastAsia="仿宋" w:cs="仿宋"/>
                <w:sz w:val="18"/>
                <w:szCs w:val="18"/>
              </w:rPr>
            </w:pPr>
            <w:r>
              <w:rPr>
                <w:rFonts w:ascii="仿宋" w:hAnsi="仿宋" w:eastAsia="仿宋" w:cs="仿宋"/>
                <w:spacing w:val="-3"/>
                <w:sz w:val="18"/>
                <w:szCs w:val="18"/>
              </w:rPr>
              <w:t>园路铺装，预制块路面</w:t>
            </w:r>
          </w:p>
        </w:tc>
        <w:tc>
          <w:tcPr>
            <w:tcW w:w="1310" w:type="dxa"/>
            <w:vAlign w:val="top"/>
          </w:tcPr>
          <w:p w14:paraId="56454530">
            <w:pPr>
              <w:spacing w:before="110"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9FF34F4">
            <w:pPr>
              <w:spacing w:before="141" w:line="180" w:lineRule="auto"/>
              <w:ind w:left="388"/>
              <w:rPr>
                <w:rFonts w:ascii="仿宋" w:hAnsi="仿宋" w:eastAsia="仿宋" w:cs="仿宋"/>
                <w:sz w:val="18"/>
                <w:szCs w:val="18"/>
              </w:rPr>
            </w:pPr>
            <w:r>
              <w:rPr>
                <w:rFonts w:ascii="仿宋" w:hAnsi="仿宋" w:eastAsia="仿宋" w:cs="仿宋"/>
                <w:spacing w:val="-2"/>
                <w:sz w:val="18"/>
                <w:szCs w:val="18"/>
              </w:rPr>
              <w:t>304.7</w:t>
            </w:r>
          </w:p>
        </w:tc>
      </w:tr>
      <w:tr w14:paraId="3B0A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DBCEB71">
            <w:pPr>
              <w:spacing w:before="142" w:line="180" w:lineRule="auto"/>
              <w:ind w:left="302"/>
              <w:rPr>
                <w:rFonts w:ascii="仿宋" w:hAnsi="仿宋" w:eastAsia="仿宋" w:cs="仿宋"/>
                <w:sz w:val="18"/>
                <w:szCs w:val="18"/>
              </w:rPr>
            </w:pPr>
            <w:r>
              <w:rPr>
                <w:rFonts w:ascii="仿宋" w:hAnsi="仿宋" w:eastAsia="仿宋" w:cs="仿宋"/>
                <w:sz w:val="18"/>
                <w:szCs w:val="18"/>
              </w:rPr>
              <w:t>9</w:t>
            </w:r>
          </w:p>
        </w:tc>
        <w:tc>
          <w:tcPr>
            <w:tcW w:w="1483" w:type="dxa"/>
            <w:vMerge w:val="continue"/>
            <w:tcBorders>
              <w:top w:val="nil"/>
              <w:bottom w:val="nil"/>
            </w:tcBorders>
            <w:vAlign w:val="top"/>
          </w:tcPr>
          <w:p w14:paraId="6A42790C">
            <w:pPr>
              <w:rPr>
                <w:rFonts w:ascii="Arial"/>
                <w:sz w:val="21"/>
              </w:rPr>
            </w:pPr>
          </w:p>
        </w:tc>
        <w:tc>
          <w:tcPr>
            <w:tcW w:w="4882" w:type="dxa"/>
            <w:vAlign w:val="top"/>
          </w:tcPr>
          <w:p w14:paraId="03395267">
            <w:pPr>
              <w:spacing w:before="111" w:line="221" w:lineRule="auto"/>
              <w:ind w:left="1592"/>
              <w:rPr>
                <w:rFonts w:ascii="仿宋" w:hAnsi="仿宋" w:eastAsia="仿宋" w:cs="仿宋"/>
                <w:sz w:val="18"/>
                <w:szCs w:val="18"/>
              </w:rPr>
            </w:pPr>
            <w:r>
              <w:rPr>
                <w:rFonts w:ascii="仿宋" w:hAnsi="仿宋" w:eastAsia="仿宋" w:cs="仿宋"/>
                <w:spacing w:val="-4"/>
                <w:sz w:val="18"/>
                <w:szCs w:val="18"/>
              </w:rPr>
              <w:t>骑行道</w:t>
            </w:r>
          </w:p>
        </w:tc>
        <w:tc>
          <w:tcPr>
            <w:tcW w:w="1310" w:type="dxa"/>
            <w:vAlign w:val="top"/>
          </w:tcPr>
          <w:p w14:paraId="25D0EDEB">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A4811B1">
            <w:pPr>
              <w:spacing w:before="141" w:line="181" w:lineRule="auto"/>
              <w:ind w:left="386"/>
              <w:rPr>
                <w:rFonts w:ascii="仿宋" w:hAnsi="仿宋" w:eastAsia="仿宋" w:cs="仿宋"/>
                <w:sz w:val="18"/>
                <w:szCs w:val="18"/>
              </w:rPr>
            </w:pPr>
            <w:r>
              <w:rPr>
                <w:rFonts w:ascii="仿宋" w:hAnsi="仿宋" w:eastAsia="仿宋" w:cs="仿宋"/>
                <w:spacing w:val="-2"/>
                <w:sz w:val="18"/>
                <w:szCs w:val="18"/>
              </w:rPr>
              <w:t>616.5</w:t>
            </w:r>
          </w:p>
        </w:tc>
      </w:tr>
      <w:tr w14:paraId="534A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53EB266">
            <w:pPr>
              <w:spacing w:before="142" w:line="181" w:lineRule="auto"/>
              <w:ind w:left="269"/>
              <w:rPr>
                <w:rFonts w:ascii="仿宋" w:hAnsi="仿宋" w:eastAsia="仿宋" w:cs="仿宋"/>
                <w:sz w:val="18"/>
                <w:szCs w:val="18"/>
              </w:rPr>
            </w:pPr>
            <w:r>
              <w:rPr>
                <w:rFonts w:ascii="仿宋" w:hAnsi="仿宋" w:eastAsia="仿宋" w:cs="仿宋"/>
                <w:spacing w:val="-10"/>
                <w:sz w:val="18"/>
                <w:szCs w:val="18"/>
              </w:rPr>
              <w:t>10</w:t>
            </w:r>
          </w:p>
        </w:tc>
        <w:tc>
          <w:tcPr>
            <w:tcW w:w="1483" w:type="dxa"/>
            <w:vMerge w:val="continue"/>
            <w:tcBorders>
              <w:top w:val="nil"/>
              <w:bottom w:val="nil"/>
            </w:tcBorders>
            <w:vAlign w:val="top"/>
          </w:tcPr>
          <w:p w14:paraId="26E48922">
            <w:pPr>
              <w:rPr>
                <w:rFonts w:ascii="Arial"/>
                <w:sz w:val="21"/>
              </w:rPr>
            </w:pPr>
          </w:p>
        </w:tc>
        <w:tc>
          <w:tcPr>
            <w:tcW w:w="4882" w:type="dxa"/>
            <w:vAlign w:val="top"/>
          </w:tcPr>
          <w:p w14:paraId="6722BD7C">
            <w:pPr>
              <w:spacing w:before="112" w:line="223" w:lineRule="auto"/>
              <w:ind w:left="1595"/>
              <w:rPr>
                <w:rFonts w:ascii="仿宋" w:hAnsi="仿宋" w:eastAsia="仿宋" w:cs="仿宋"/>
                <w:sz w:val="18"/>
                <w:szCs w:val="18"/>
              </w:rPr>
            </w:pPr>
            <w:r>
              <w:rPr>
                <w:rFonts w:ascii="仿宋" w:hAnsi="仿宋" w:eastAsia="仿宋" w:cs="仿宋"/>
                <w:spacing w:val="-5"/>
                <w:sz w:val="18"/>
                <w:szCs w:val="18"/>
              </w:rPr>
              <w:t>漫步道</w:t>
            </w:r>
          </w:p>
        </w:tc>
        <w:tc>
          <w:tcPr>
            <w:tcW w:w="1310" w:type="dxa"/>
            <w:vAlign w:val="top"/>
          </w:tcPr>
          <w:p w14:paraId="613EBA9D">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A0FEF82">
            <w:pPr>
              <w:spacing w:before="142" w:line="181" w:lineRule="auto"/>
              <w:ind w:left="355"/>
              <w:rPr>
                <w:rFonts w:ascii="仿宋" w:hAnsi="仿宋" w:eastAsia="仿宋" w:cs="仿宋"/>
                <w:sz w:val="18"/>
                <w:szCs w:val="18"/>
              </w:rPr>
            </w:pPr>
            <w:r>
              <w:rPr>
                <w:rFonts w:ascii="仿宋" w:hAnsi="仿宋" w:eastAsia="仿宋" w:cs="仿宋"/>
                <w:spacing w:val="-4"/>
                <w:sz w:val="18"/>
                <w:szCs w:val="18"/>
              </w:rPr>
              <w:t>1172.7</w:t>
            </w:r>
          </w:p>
        </w:tc>
      </w:tr>
      <w:tr w14:paraId="747E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F257326">
            <w:pPr>
              <w:spacing w:before="141" w:line="181" w:lineRule="auto"/>
              <w:ind w:left="269"/>
              <w:rPr>
                <w:rFonts w:ascii="仿宋" w:hAnsi="仿宋" w:eastAsia="仿宋" w:cs="仿宋"/>
                <w:sz w:val="18"/>
                <w:szCs w:val="18"/>
              </w:rPr>
            </w:pPr>
            <w:r>
              <w:rPr>
                <w:rFonts w:ascii="仿宋" w:hAnsi="仿宋" w:eastAsia="仿宋" w:cs="仿宋"/>
                <w:spacing w:val="-10"/>
                <w:sz w:val="18"/>
                <w:szCs w:val="18"/>
              </w:rPr>
              <w:t>11</w:t>
            </w:r>
          </w:p>
        </w:tc>
        <w:tc>
          <w:tcPr>
            <w:tcW w:w="1483" w:type="dxa"/>
            <w:vMerge w:val="continue"/>
            <w:tcBorders>
              <w:top w:val="nil"/>
            </w:tcBorders>
            <w:vAlign w:val="top"/>
          </w:tcPr>
          <w:p w14:paraId="5F868496">
            <w:pPr>
              <w:rPr>
                <w:rFonts w:ascii="Arial"/>
                <w:sz w:val="21"/>
              </w:rPr>
            </w:pPr>
          </w:p>
        </w:tc>
        <w:tc>
          <w:tcPr>
            <w:tcW w:w="4882" w:type="dxa"/>
            <w:vAlign w:val="top"/>
          </w:tcPr>
          <w:p w14:paraId="7F66721A">
            <w:pPr>
              <w:spacing w:before="111" w:line="223" w:lineRule="auto"/>
              <w:ind w:left="1506"/>
              <w:rPr>
                <w:rFonts w:ascii="仿宋" w:hAnsi="仿宋" w:eastAsia="仿宋" w:cs="仿宋"/>
                <w:sz w:val="18"/>
                <w:szCs w:val="18"/>
              </w:rPr>
            </w:pPr>
            <w:r>
              <w:rPr>
                <w:rFonts w:ascii="仿宋" w:hAnsi="仿宋" w:eastAsia="仿宋" w:cs="仿宋"/>
                <w:spacing w:val="-5"/>
                <w:sz w:val="18"/>
                <w:szCs w:val="18"/>
              </w:rPr>
              <w:t>河边步道</w:t>
            </w:r>
          </w:p>
        </w:tc>
        <w:tc>
          <w:tcPr>
            <w:tcW w:w="1310" w:type="dxa"/>
            <w:vAlign w:val="top"/>
          </w:tcPr>
          <w:p w14:paraId="2B8684E0">
            <w:pPr>
              <w:spacing w:before="110"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7AAE8B2">
            <w:pPr>
              <w:spacing w:before="142" w:line="180" w:lineRule="auto"/>
              <w:ind w:left="388"/>
              <w:rPr>
                <w:rFonts w:ascii="仿宋" w:hAnsi="仿宋" w:eastAsia="仿宋" w:cs="仿宋"/>
                <w:sz w:val="18"/>
                <w:szCs w:val="18"/>
              </w:rPr>
            </w:pPr>
            <w:r>
              <w:rPr>
                <w:rFonts w:ascii="仿宋" w:hAnsi="仿宋" w:eastAsia="仿宋" w:cs="仿宋"/>
                <w:spacing w:val="-2"/>
                <w:sz w:val="18"/>
                <w:szCs w:val="18"/>
              </w:rPr>
              <w:t>593.5</w:t>
            </w:r>
          </w:p>
        </w:tc>
      </w:tr>
      <w:tr w14:paraId="295E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D892B0A">
            <w:pPr>
              <w:spacing w:before="142" w:line="181" w:lineRule="auto"/>
              <w:ind w:left="269"/>
              <w:rPr>
                <w:rFonts w:ascii="仿宋" w:hAnsi="仿宋" w:eastAsia="仿宋" w:cs="仿宋"/>
                <w:sz w:val="18"/>
                <w:szCs w:val="18"/>
              </w:rPr>
            </w:pPr>
            <w:r>
              <w:rPr>
                <w:rFonts w:ascii="仿宋" w:hAnsi="仿宋" w:eastAsia="仿宋" w:cs="仿宋"/>
                <w:spacing w:val="-10"/>
                <w:sz w:val="18"/>
                <w:szCs w:val="18"/>
              </w:rPr>
              <w:t>12</w:t>
            </w:r>
          </w:p>
        </w:tc>
        <w:tc>
          <w:tcPr>
            <w:tcW w:w="1483" w:type="dxa"/>
            <w:vMerge w:val="restart"/>
            <w:tcBorders>
              <w:bottom w:val="nil"/>
            </w:tcBorders>
            <w:vAlign w:val="top"/>
          </w:tcPr>
          <w:p w14:paraId="701AF975">
            <w:pPr>
              <w:spacing w:line="241" w:lineRule="auto"/>
              <w:rPr>
                <w:rFonts w:ascii="Arial"/>
                <w:sz w:val="21"/>
              </w:rPr>
            </w:pPr>
          </w:p>
          <w:p w14:paraId="420C952E">
            <w:pPr>
              <w:spacing w:line="241" w:lineRule="auto"/>
              <w:rPr>
                <w:rFonts w:ascii="Arial"/>
                <w:sz w:val="21"/>
              </w:rPr>
            </w:pPr>
          </w:p>
          <w:p w14:paraId="21253C8C">
            <w:pPr>
              <w:spacing w:line="241" w:lineRule="auto"/>
              <w:rPr>
                <w:rFonts w:ascii="Arial"/>
                <w:sz w:val="21"/>
              </w:rPr>
            </w:pPr>
          </w:p>
          <w:p w14:paraId="7413E80D">
            <w:pPr>
              <w:spacing w:line="241" w:lineRule="auto"/>
              <w:rPr>
                <w:rFonts w:ascii="Arial"/>
                <w:sz w:val="21"/>
              </w:rPr>
            </w:pPr>
          </w:p>
          <w:p w14:paraId="7E2673E8">
            <w:pPr>
              <w:spacing w:line="241" w:lineRule="auto"/>
              <w:rPr>
                <w:rFonts w:ascii="Arial"/>
                <w:sz w:val="21"/>
              </w:rPr>
            </w:pPr>
          </w:p>
          <w:p w14:paraId="2E2C4A09">
            <w:pPr>
              <w:spacing w:line="241" w:lineRule="auto"/>
              <w:rPr>
                <w:rFonts w:ascii="Arial"/>
                <w:sz w:val="21"/>
              </w:rPr>
            </w:pPr>
          </w:p>
          <w:p w14:paraId="54E4664D">
            <w:pPr>
              <w:spacing w:line="241" w:lineRule="auto"/>
              <w:rPr>
                <w:rFonts w:ascii="Arial"/>
                <w:sz w:val="21"/>
              </w:rPr>
            </w:pPr>
          </w:p>
          <w:p w14:paraId="68BC9C45">
            <w:pPr>
              <w:spacing w:line="241" w:lineRule="auto"/>
              <w:rPr>
                <w:rFonts w:ascii="Arial"/>
                <w:sz w:val="21"/>
              </w:rPr>
            </w:pPr>
          </w:p>
          <w:p w14:paraId="022ED4B0">
            <w:pPr>
              <w:spacing w:line="241" w:lineRule="auto"/>
              <w:rPr>
                <w:rFonts w:ascii="Arial"/>
                <w:sz w:val="21"/>
              </w:rPr>
            </w:pPr>
          </w:p>
          <w:p w14:paraId="51496C31">
            <w:pPr>
              <w:spacing w:line="241" w:lineRule="auto"/>
              <w:rPr>
                <w:rFonts w:ascii="Arial"/>
                <w:sz w:val="21"/>
              </w:rPr>
            </w:pPr>
          </w:p>
          <w:p w14:paraId="2F87D1D5">
            <w:pPr>
              <w:spacing w:line="242" w:lineRule="auto"/>
              <w:rPr>
                <w:rFonts w:ascii="Arial"/>
                <w:sz w:val="21"/>
              </w:rPr>
            </w:pPr>
          </w:p>
          <w:p w14:paraId="329A486E">
            <w:pPr>
              <w:spacing w:line="242" w:lineRule="auto"/>
              <w:rPr>
                <w:rFonts w:ascii="Arial"/>
                <w:sz w:val="21"/>
              </w:rPr>
            </w:pPr>
          </w:p>
          <w:p w14:paraId="2BCE208D">
            <w:pPr>
              <w:spacing w:line="242" w:lineRule="auto"/>
              <w:rPr>
                <w:rFonts w:ascii="Arial"/>
                <w:sz w:val="21"/>
              </w:rPr>
            </w:pPr>
          </w:p>
          <w:p w14:paraId="7959D217">
            <w:pPr>
              <w:spacing w:line="242" w:lineRule="auto"/>
              <w:rPr>
                <w:rFonts w:ascii="Arial"/>
                <w:sz w:val="21"/>
              </w:rPr>
            </w:pPr>
          </w:p>
          <w:p w14:paraId="23B43D55">
            <w:pPr>
              <w:spacing w:line="242" w:lineRule="auto"/>
              <w:rPr>
                <w:rFonts w:ascii="Arial"/>
                <w:sz w:val="21"/>
              </w:rPr>
            </w:pPr>
          </w:p>
          <w:p w14:paraId="2CF285D5">
            <w:pPr>
              <w:spacing w:line="242" w:lineRule="auto"/>
              <w:rPr>
                <w:rFonts w:ascii="Arial"/>
                <w:sz w:val="21"/>
              </w:rPr>
            </w:pPr>
          </w:p>
          <w:p w14:paraId="5AA78C90">
            <w:pPr>
              <w:spacing w:line="242" w:lineRule="auto"/>
              <w:rPr>
                <w:rFonts w:ascii="Arial"/>
                <w:sz w:val="21"/>
              </w:rPr>
            </w:pPr>
          </w:p>
          <w:p w14:paraId="7FBD9CEC">
            <w:pPr>
              <w:spacing w:line="242" w:lineRule="auto"/>
              <w:rPr>
                <w:rFonts w:ascii="Arial"/>
                <w:sz w:val="21"/>
              </w:rPr>
            </w:pPr>
          </w:p>
          <w:p w14:paraId="216E6809">
            <w:pPr>
              <w:spacing w:before="58" w:line="305" w:lineRule="auto"/>
              <w:ind w:left="395" w:right="202" w:hanging="184"/>
              <w:rPr>
                <w:rFonts w:ascii="仿宋" w:hAnsi="仿宋" w:eastAsia="仿宋" w:cs="仿宋"/>
                <w:sz w:val="18"/>
                <w:szCs w:val="18"/>
              </w:rPr>
            </w:pPr>
            <w:r>
              <w:rPr>
                <w:rFonts w:ascii="仿宋" w:hAnsi="仿宋" w:eastAsia="仿宋" w:cs="仿宋"/>
                <w:spacing w:val="-3"/>
                <w:sz w:val="18"/>
                <w:szCs w:val="18"/>
              </w:rPr>
              <w:t>设施管养</w:t>
            </w:r>
            <w:r>
              <w:rPr>
                <w:rFonts w:ascii="仿宋" w:hAnsi="仿宋" w:eastAsia="仿宋" w:cs="仿宋"/>
                <w:sz w:val="18"/>
                <w:szCs w:val="18"/>
              </w:rPr>
              <w:t xml:space="preserve"> </w:t>
            </w:r>
            <w:r>
              <w:rPr>
                <w:rFonts w:ascii="仿宋" w:hAnsi="仿宋" w:eastAsia="仿宋" w:cs="仿宋"/>
                <w:spacing w:val="-8"/>
                <w:sz w:val="18"/>
                <w:szCs w:val="18"/>
              </w:rPr>
              <w:t>维护</w:t>
            </w:r>
          </w:p>
        </w:tc>
        <w:tc>
          <w:tcPr>
            <w:tcW w:w="4882" w:type="dxa"/>
            <w:vAlign w:val="top"/>
          </w:tcPr>
          <w:p w14:paraId="2D0175A7">
            <w:pPr>
              <w:spacing w:before="111" w:line="221" w:lineRule="auto"/>
              <w:ind w:left="1592"/>
              <w:rPr>
                <w:rFonts w:ascii="仿宋" w:hAnsi="仿宋" w:eastAsia="仿宋" w:cs="仿宋"/>
                <w:sz w:val="18"/>
                <w:szCs w:val="18"/>
              </w:rPr>
            </w:pPr>
            <w:r>
              <w:rPr>
                <w:rFonts w:ascii="仿宋" w:hAnsi="仿宋" w:eastAsia="仿宋" w:cs="仿宋"/>
                <w:spacing w:val="-4"/>
                <w:sz w:val="18"/>
                <w:szCs w:val="18"/>
              </w:rPr>
              <w:t>木平台</w:t>
            </w:r>
          </w:p>
        </w:tc>
        <w:tc>
          <w:tcPr>
            <w:tcW w:w="1310" w:type="dxa"/>
            <w:vAlign w:val="top"/>
          </w:tcPr>
          <w:p w14:paraId="2AF0F359">
            <w:pPr>
              <w:spacing w:before="111"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7A008DEF">
            <w:pPr>
              <w:spacing w:before="142" w:line="181" w:lineRule="auto"/>
              <w:ind w:left="398"/>
              <w:rPr>
                <w:rFonts w:ascii="仿宋" w:hAnsi="仿宋" w:eastAsia="仿宋" w:cs="仿宋"/>
                <w:sz w:val="18"/>
                <w:szCs w:val="18"/>
              </w:rPr>
            </w:pPr>
            <w:r>
              <w:rPr>
                <w:rFonts w:ascii="仿宋" w:hAnsi="仿宋" w:eastAsia="仿宋" w:cs="仿宋"/>
                <w:spacing w:val="-4"/>
                <w:sz w:val="18"/>
                <w:szCs w:val="18"/>
              </w:rPr>
              <w:t>112.8</w:t>
            </w:r>
          </w:p>
        </w:tc>
      </w:tr>
      <w:tr w14:paraId="084D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8CFFA99">
            <w:pPr>
              <w:spacing w:before="140" w:line="181" w:lineRule="auto"/>
              <w:ind w:left="269"/>
              <w:rPr>
                <w:rFonts w:ascii="仿宋" w:hAnsi="仿宋" w:eastAsia="仿宋" w:cs="仿宋"/>
                <w:sz w:val="18"/>
                <w:szCs w:val="18"/>
              </w:rPr>
            </w:pPr>
            <w:r>
              <w:rPr>
                <w:rFonts w:ascii="仿宋" w:hAnsi="仿宋" w:eastAsia="仿宋" w:cs="仿宋"/>
                <w:spacing w:val="-10"/>
                <w:sz w:val="18"/>
                <w:szCs w:val="18"/>
              </w:rPr>
              <w:t>13</w:t>
            </w:r>
          </w:p>
        </w:tc>
        <w:tc>
          <w:tcPr>
            <w:tcW w:w="1483" w:type="dxa"/>
            <w:vMerge w:val="continue"/>
            <w:tcBorders>
              <w:top w:val="nil"/>
              <w:bottom w:val="nil"/>
            </w:tcBorders>
            <w:vAlign w:val="top"/>
          </w:tcPr>
          <w:p w14:paraId="43BFE949">
            <w:pPr>
              <w:rPr>
                <w:rFonts w:ascii="Arial"/>
                <w:sz w:val="21"/>
              </w:rPr>
            </w:pPr>
          </w:p>
        </w:tc>
        <w:tc>
          <w:tcPr>
            <w:tcW w:w="4882" w:type="dxa"/>
            <w:vAlign w:val="top"/>
          </w:tcPr>
          <w:p w14:paraId="3E1203D5">
            <w:pPr>
              <w:spacing w:before="110" w:line="221" w:lineRule="auto"/>
              <w:ind w:left="1412"/>
              <w:rPr>
                <w:rFonts w:ascii="仿宋" w:hAnsi="仿宋" w:eastAsia="仿宋" w:cs="仿宋"/>
                <w:sz w:val="18"/>
                <w:szCs w:val="18"/>
              </w:rPr>
            </w:pPr>
            <w:r>
              <w:rPr>
                <w:rFonts w:ascii="仿宋" w:hAnsi="仿宋" w:eastAsia="仿宋" w:cs="仿宋"/>
                <w:spacing w:val="-3"/>
                <w:sz w:val="18"/>
                <w:szCs w:val="18"/>
              </w:rPr>
              <w:t>木平台栏杆</w:t>
            </w:r>
          </w:p>
        </w:tc>
        <w:tc>
          <w:tcPr>
            <w:tcW w:w="1310" w:type="dxa"/>
            <w:vAlign w:val="top"/>
          </w:tcPr>
          <w:p w14:paraId="6E3A374E">
            <w:pPr>
              <w:spacing w:before="110"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44EA7822">
            <w:pPr>
              <w:spacing w:before="141" w:line="181" w:lineRule="auto"/>
              <w:ind w:left="524"/>
              <w:rPr>
                <w:rFonts w:ascii="仿宋" w:hAnsi="仿宋" w:eastAsia="仿宋" w:cs="仿宋"/>
                <w:sz w:val="18"/>
                <w:szCs w:val="18"/>
              </w:rPr>
            </w:pPr>
            <w:r>
              <w:rPr>
                <w:rFonts w:ascii="仿宋" w:hAnsi="仿宋" w:eastAsia="仿宋" w:cs="仿宋"/>
                <w:spacing w:val="-4"/>
                <w:sz w:val="18"/>
                <w:szCs w:val="18"/>
              </w:rPr>
              <w:t>21</w:t>
            </w:r>
          </w:p>
        </w:tc>
      </w:tr>
      <w:tr w14:paraId="2DBF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0B6072E">
            <w:pPr>
              <w:spacing w:before="142" w:line="181" w:lineRule="auto"/>
              <w:ind w:left="269"/>
              <w:rPr>
                <w:rFonts w:ascii="仿宋" w:hAnsi="仿宋" w:eastAsia="仿宋" w:cs="仿宋"/>
                <w:sz w:val="18"/>
                <w:szCs w:val="18"/>
              </w:rPr>
            </w:pPr>
            <w:r>
              <w:rPr>
                <w:rFonts w:ascii="仿宋" w:hAnsi="仿宋" w:eastAsia="仿宋" w:cs="仿宋"/>
                <w:spacing w:val="-10"/>
                <w:sz w:val="18"/>
                <w:szCs w:val="18"/>
              </w:rPr>
              <w:t>14</w:t>
            </w:r>
          </w:p>
        </w:tc>
        <w:tc>
          <w:tcPr>
            <w:tcW w:w="1483" w:type="dxa"/>
            <w:vMerge w:val="continue"/>
            <w:tcBorders>
              <w:top w:val="nil"/>
              <w:bottom w:val="nil"/>
            </w:tcBorders>
            <w:vAlign w:val="top"/>
          </w:tcPr>
          <w:p w14:paraId="452DB16D">
            <w:pPr>
              <w:rPr>
                <w:rFonts w:ascii="Arial"/>
                <w:sz w:val="21"/>
              </w:rPr>
            </w:pPr>
          </w:p>
        </w:tc>
        <w:tc>
          <w:tcPr>
            <w:tcW w:w="4882" w:type="dxa"/>
            <w:vAlign w:val="top"/>
          </w:tcPr>
          <w:p w14:paraId="73AB08A9">
            <w:pPr>
              <w:spacing w:before="111" w:line="222" w:lineRule="auto"/>
              <w:ind w:left="1502"/>
              <w:rPr>
                <w:rFonts w:ascii="仿宋" w:hAnsi="仿宋" w:eastAsia="仿宋" w:cs="仿宋"/>
                <w:sz w:val="18"/>
                <w:szCs w:val="18"/>
              </w:rPr>
            </w:pPr>
            <w:r>
              <w:rPr>
                <w:rFonts w:ascii="仿宋" w:hAnsi="仿宋" w:eastAsia="仿宋" w:cs="仿宋"/>
                <w:spacing w:val="-4"/>
                <w:sz w:val="18"/>
                <w:szCs w:val="18"/>
              </w:rPr>
              <w:t>地面标线</w:t>
            </w:r>
          </w:p>
        </w:tc>
        <w:tc>
          <w:tcPr>
            <w:tcW w:w="1310" w:type="dxa"/>
            <w:vAlign w:val="top"/>
          </w:tcPr>
          <w:p w14:paraId="3694C4C1">
            <w:pPr>
              <w:spacing w:before="111" w:line="237"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765E2E55">
            <w:pPr>
              <w:spacing w:before="141" w:line="181" w:lineRule="auto"/>
              <w:ind w:left="355"/>
              <w:rPr>
                <w:rFonts w:ascii="仿宋" w:hAnsi="仿宋" w:eastAsia="仿宋" w:cs="仿宋"/>
                <w:sz w:val="18"/>
                <w:szCs w:val="18"/>
              </w:rPr>
            </w:pPr>
            <w:r>
              <w:rPr>
                <w:rFonts w:ascii="仿宋" w:hAnsi="仿宋" w:eastAsia="仿宋" w:cs="仿宋"/>
                <w:spacing w:val="-4"/>
                <w:sz w:val="18"/>
                <w:szCs w:val="18"/>
              </w:rPr>
              <w:t>1158.8</w:t>
            </w:r>
          </w:p>
        </w:tc>
      </w:tr>
      <w:tr w14:paraId="4456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0744258">
            <w:pPr>
              <w:spacing w:before="140" w:line="181" w:lineRule="auto"/>
              <w:ind w:left="269"/>
              <w:rPr>
                <w:rFonts w:ascii="仿宋" w:hAnsi="仿宋" w:eastAsia="仿宋" w:cs="仿宋"/>
                <w:sz w:val="18"/>
                <w:szCs w:val="18"/>
              </w:rPr>
            </w:pPr>
            <w:r>
              <w:rPr>
                <w:rFonts w:ascii="仿宋" w:hAnsi="仿宋" w:eastAsia="仿宋" w:cs="仿宋"/>
                <w:spacing w:val="-10"/>
                <w:sz w:val="18"/>
                <w:szCs w:val="18"/>
              </w:rPr>
              <w:t>15</w:t>
            </w:r>
          </w:p>
        </w:tc>
        <w:tc>
          <w:tcPr>
            <w:tcW w:w="1483" w:type="dxa"/>
            <w:vMerge w:val="continue"/>
            <w:tcBorders>
              <w:top w:val="nil"/>
              <w:bottom w:val="nil"/>
            </w:tcBorders>
            <w:vAlign w:val="top"/>
          </w:tcPr>
          <w:p w14:paraId="4EBE9064">
            <w:pPr>
              <w:rPr>
                <w:rFonts w:ascii="Arial"/>
                <w:sz w:val="21"/>
              </w:rPr>
            </w:pPr>
          </w:p>
        </w:tc>
        <w:tc>
          <w:tcPr>
            <w:tcW w:w="4882" w:type="dxa"/>
            <w:vAlign w:val="top"/>
          </w:tcPr>
          <w:p w14:paraId="45295F8F">
            <w:pPr>
              <w:spacing w:before="110" w:line="222" w:lineRule="auto"/>
              <w:ind w:left="1500"/>
              <w:rPr>
                <w:rFonts w:ascii="仿宋" w:hAnsi="仿宋" w:eastAsia="仿宋" w:cs="仿宋"/>
                <w:sz w:val="18"/>
                <w:szCs w:val="18"/>
              </w:rPr>
            </w:pPr>
            <w:r>
              <w:rPr>
                <w:rFonts w:ascii="仿宋" w:hAnsi="仿宋" w:eastAsia="仿宋" w:cs="仿宋"/>
                <w:spacing w:val="-3"/>
                <w:sz w:val="18"/>
                <w:szCs w:val="18"/>
              </w:rPr>
              <w:t>树池座凳</w:t>
            </w:r>
          </w:p>
        </w:tc>
        <w:tc>
          <w:tcPr>
            <w:tcW w:w="1310" w:type="dxa"/>
            <w:vAlign w:val="top"/>
          </w:tcPr>
          <w:p w14:paraId="4045AC44">
            <w:pPr>
              <w:spacing w:before="110" w:line="227" w:lineRule="auto"/>
              <w:ind w:left="420"/>
              <w:rPr>
                <w:rFonts w:ascii="仿宋" w:hAnsi="仿宋" w:eastAsia="仿宋" w:cs="仿宋"/>
                <w:sz w:val="18"/>
                <w:szCs w:val="18"/>
              </w:rPr>
            </w:pPr>
            <w:r>
              <w:rPr>
                <w:rFonts w:ascii="仿宋" w:hAnsi="仿宋" w:eastAsia="仿宋" w:cs="仿宋"/>
                <w:sz w:val="18"/>
                <w:szCs w:val="18"/>
              </w:rPr>
              <w:t>座</w:t>
            </w:r>
          </w:p>
        </w:tc>
        <w:tc>
          <w:tcPr>
            <w:tcW w:w="1217" w:type="dxa"/>
            <w:vAlign w:val="top"/>
          </w:tcPr>
          <w:p w14:paraId="27846B39">
            <w:pPr>
              <w:spacing w:before="140" w:line="181" w:lineRule="auto"/>
              <w:ind w:left="578"/>
              <w:rPr>
                <w:rFonts w:ascii="仿宋" w:hAnsi="仿宋" w:eastAsia="仿宋" w:cs="仿宋"/>
                <w:sz w:val="18"/>
                <w:szCs w:val="18"/>
              </w:rPr>
            </w:pPr>
            <w:r>
              <w:rPr>
                <w:rFonts w:ascii="仿宋" w:hAnsi="仿宋" w:eastAsia="仿宋" w:cs="仿宋"/>
                <w:sz w:val="18"/>
                <w:szCs w:val="18"/>
              </w:rPr>
              <w:t>1</w:t>
            </w:r>
          </w:p>
        </w:tc>
      </w:tr>
      <w:tr w14:paraId="6856D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3D87126">
            <w:pPr>
              <w:spacing w:before="141" w:line="181" w:lineRule="auto"/>
              <w:ind w:left="269"/>
              <w:rPr>
                <w:rFonts w:ascii="仿宋" w:hAnsi="仿宋" w:eastAsia="仿宋" w:cs="仿宋"/>
                <w:sz w:val="18"/>
                <w:szCs w:val="18"/>
              </w:rPr>
            </w:pPr>
            <w:r>
              <w:rPr>
                <w:rFonts w:ascii="仿宋" w:hAnsi="仿宋" w:eastAsia="仿宋" w:cs="仿宋"/>
                <w:spacing w:val="-10"/>
                <w:sz w:val="18"/>
                <w:szCs w:val="18"/>
              </w:rPr>
              <w:t>16</w:t>
            </w:r>
          </w:p>
        </w:tc>
        <w:tc>
          <w:tcPr>
            <w:tcW w:w="1483" w:type="dxa"/>
            <w:vMerge w:val="continue"/>
            <w:tcBorders>
              <w:top w:val="nil"/>
              <w:bottom w:val="nil"/>
            </w:tcBorders>
            <w:vAlign w:val="top"/>
          </w:tcPr>
          <w:p w14:paraId="4C29BF81">
            <w:pPr>
              <w:rPr>
                <w:rFonts w:ascii="Arial"/>
                <w:sz w:val="21"/>
              </w:rPr>
            </w:pPr>
          </w:p>
        </w:tc>
        <w:tc>
          <w:tcPr>
            <w:tcW w:w="4882" w:type="dxa"/>
            <w:vAlign w:val="top"/>
          </w:tcPr>
          <w:p w14:paraId="3F9C18C5">
            <w:pPr>
              <w:spacing w:before="111" w:line="222" w:lineRule="auto"/>
              <w:ind w:left="1680"/>
              <w:rPr>
                <w:rFonts w:ascii="仿宋" w:hAnsi="仿宋" w:eastAsia="仿宋" w:cs="仿宋"/>
                <w:sz w:val="18"/>
                <w:szCs w:val="18"/>
              </w:rPr>
            </w:pPr>
            <w:r>
              <w:rPr>
                <w:rFonts w:ascii="仿宋" w:hAnsi="仿宋" w:eastAsia="仿宋" w:cs="仿宋"/>
                <w:spacing w:val="-6"/>
                <w:sz w:val="18"/>
                <w:szCs w:val="18"/>
              </w:rPr>
              <w:t>路灯</w:t>
            </w:r>
          </w:p>
        </w:tc>
        <w:tc>
          <w:tcPr>
            <w:tcW w:w="1310" w:type="dxa"/>
            <w:vAlign w:val="top"/>
          </w:tcPr>
          <w:p w14:paraId="2414497A">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1955ACEC">
            <w:pPr>
              <w:spacing w:before="142" w:line="180" w:lineRule="auto"/>
              <w:ind w:left="525"/>
              <w:rPr>
                <w:rFonts w:ascii="仿宋" w:hAnsi="仿宋" w:eastAsia="仿宋" w:cs="仿宋"/>
                <w:sz w:val="18"/>
                <w:szCs w:val="18"/>
              </w:rPr>
            </w:pPr>
            <w:r>
              <w:rPr>
                <w:rFonts w:ascii="仿宋" w:hAnsi="仿宋" w:eastAsia="仿宋" w:cs="仿宋"/>
                <w:spacing w:val="-5"/>
                <w:sz w:val="18"/>
                <w:szCs w:val="18"/>
              </w:rPr>
              <w:t>32</w:t>
            </w:r>
          </w:p>
        </w:tc>
      </w:tr>
      <w:tr w14:paraId="3DE9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6C66761">
            <w:pPr>
              <w:spacing w:before="142" w:line="181" w:lineRule="auto"/>
              <w:ind w:left="269"/>
              <w:rPr>
                <w:rFonts w:ascii="仿宋" w:hAnsi="仿宋" w:eastAsia="仿宋" w:cs="仿宋"/>
                <w:sz w:val="18"/>
                <w:szCs w:val="18"/>
              </w:rPr>
            </w:pPr>
            <w:r>
              <w:rPr>
                <w:rFonts w:ascii="仿宋" w:hAnsi="仿宋" w:eastAsia="仿宋" w:cs="仿宋"/>
                <w:spacing w:val="-10"/>
                <w:sz w:val="18"/>
                <w:szCs w:val="18"/>
              </w:rPr>
              <w:t>17</w:t>
            </w:r>
          </w:p>
        </w:tc>
        <w:tc>
          <w:tcPr>
            <w:tcW w:w="1483" w:type="dxa"/>
            <w:vMerge w:val="continue"/>
            <w:tcBorders>
              <w:top w:val="nil"/>
              <w:bottom w:val="nil"/>
            </w:tcBorders>
            <w:vAlign w:val="top"/>
          </w:tcPr>
          <w:p w14:paraId="550C9780">
            <w:pPr>
              <w:rPr>
                <w:rFonts w:ascii="Arial"/>
                <w:sz w:val="21"/>
              </w:rPr>
            </w:pPr>
          </w:p>
        </w:tc>
        <w:tc>
          <w:tcPr>
            <w:tcW w:w="4882" w:type="dxa"/>
            <w:vAlign w:val="top"/>
          </w:tcPr>
          <w:p w14:paraId="52FB33C6">
            <w:pPr>
              <w:spacing w:before="112" w:line="222" w:lineRule="auto"/>
              <w:ind w:left="1680"/>
              <w:rPr>
                <w:rFonts w:ascii="仿宋" w:hAnsi="仿宋" w:eastAsia="仿宋" w:cs="仿宋"/>
                <w:sz w:val="18"/>
                <w:szCs w:val="18"/>
              </w:rPr>
            </w:pPr>
            <w:r>
              <w:rPr>
                <w:rFonts w:ascii="仿宋" w:hAnsi="仿宋" w:eastAsia="仿宋" w:cs="仿宋"/>
                <w:spacing w:val="-6"/>
                <w:sz w:val="18"/>
                <w:szCs w:val="18"/>
              </w:rPr>
              <w:t>射灯</w:t>
            </w:r>
          </w:p>
        </w:tc>
        <w:tc>
          <w:tcPr>
            <w:tcW w:w="1310" w:type="dxa"/>
            <w:vAlign w:val="top"/>
          </w:tcPr>
          <w:p w14:paraId="27DB9CCD">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07E1C389">
            <w:pPr>
              <w:spacing w:before="142" w:line="181" w:lineRule="auto"/>
              <w:ind w:left="489"/>
              <w:rPr>
                <w:rFonts w:ascii="仿宋" w:hAnsi="仿宋" w:eastAsia="仿宋" w:cs="仿宋"/>
                <w:sz w:val="18"/>
                <w:szCs w:val="18"/>
              </w:rPr>
            </w:pPr>
            <w:r>
              <w:rPr>
                <w:rFonts w:ascii="仿宋" w:hAnsi="仿宋" w:eastAsia="仿宋" w:cs="仿宋"/>
                <w:spacing w:val="-7"/>
                <w:sz w:val="18"/>
                <w:szCs w:val="18"/>
              </w:rPr>
              <w:t>151</w:t>
            </w:r>
          </w:p>
        </w:tc>
      </w:tr>
      <w:tr w14:paraId="7C429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21EB770">
            <w:pPr>
              <w:spacing w:before="141" w:line="181" w:lineRule="auto"/>
              <w:ind w:left="269"/>
              <w:rPr>
                <w:rFonts w:ascii="仿宋" w:hAnsi="仿宋" w:eastAsia="仿宋" w:cs="仿宋"/>
                <w:sz w:val="18"/>
                <w:szCs w:val="18"/>
              </w:rPr>
            </w:pPr>
            <w:r>
              <w:rPr>
                <w:rFonts w:ascii="仿宋" w:hAnsi="仿宋" w:eastAsia="仿宋" w:cs="仿宋"/>
                <w:spacing w:val="-10"/>
                <w:sz w:val="18"/>
                <w:szCs w:val="18"/>
              </w:rPr>
              <w:t>18</w:t>
            </w:r>
          </w:p>
        </w:tc>
        <w:tc>
          <w:tcPr>
            <w:tcW w:w="1483" w:type="dxa"/>
            <w:vMerge w:val="continue"/>
            <w:tcBorders>
              <w:top w:val="nil"/>
              <w:bottom w:val="nil"/>
            </w:tcBorders>
            <w:vAlign w:val="top"/>
          </w:tcPr>
          <w:p w14:paraId="5E5FBF6B">
            <w:pPr>
              <w:rPr>
                <w:rFonts w:ascii="Arial"/>
                <w:sz w:val="21"/>
              </w:rPr>
            </w:pPr>
          </w:p>
        </w:tc>
        <w:tc>
          <w:tcPr>
            <w:tcW w:w="4882" w:type="dxa"/>
            <w:vAlign w:val="top"/>
          </w:tcPr>
          <w:p w14:paraId="791F287F">
            <w:pPr>
              <w:spacing w:before="111" w:line="222" w:lineRule="auto"/>
              <w:ind w:left="1594"/>
              <w:rPr>
                <w:rFonts w:ascii="仿宋" w:hAnsi="仿宋" w:eastAsia="仿宋" w:cs="仿宋"/>
                <w:sz w:val="18"/>
                <w:szCs w:val="18"/>
              </w:rPr>
            </w:pPr>
            <w:r>
              <w:rPr>
                <w:rFonts w:ascii="仿宋" w:hAnsi="仿宋" w:eastAsia="仿宋" w:cs="仿宋"/>
                <w:spacing w:val="-5"/>
                <w:sz w:val="18"/>
                <w:szCs w:val="18"/>
              </w:rPr>
              <w:t>庭院灯</w:t>
            </w:r>
          </w:p>
        </w:tc>
        <w:tc>
          <w:tcPr>
            <w:tcW w:w="1310" w:type="dxa"/>
            <w:vAlign w:val="top"/>
          </w:tcPr>
          <w:p w14:paraId="56C8A8DC">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835422A">
            <w:pPr>
              <w:spacing w:before="141" w:line="181" w:lineRule="auto"/>
              <w:ind w:left="489"/>
              <w:rPr>
                <w:rFonts w:ascii="仿宋" w:hAnsi="仿宋" w:eastAsia="仿宋" w:cs="仿宋"/>
                <w:sz w:val="18"/>
                <w:szCs w:val="18"/>
              </w:rPr>
            </w:pPr>
            <w:r>
              <w:rPr>
                <w:rFonts w:ascii="仿宋" w:hAnsi="仿宋" w:eastAsia="仿宋" w:cs="仿宋"/>
                <w:spacing w:val="-7"/>
                <w:sz w:val="18"/>
                <w:szCs w:val="18"/>
              </w:rPr>
              <w:t>104</w:t>
            </w:r>
          </w:p>
        </w:tc>
      </w:tr>
      <w:tr w14:paraId="09C1F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2F26886">
            <w:pPr>
              <w:spacing w:before="142" w:line="181" w:lineRule="auto"/>
              <w:ind w:left="269"/>
              <w:rPr>
                <w:rFonts w:ascii="仿宋" w:hAnsi="仿宋" w:eastAsia="仿宋" w:cs="仿宋"/>
                <w:sz w:val="18"/>
                <w:szCs w:val="18"/>
              </w:rPr>
            </w:pPr>
            <w:r>
              <w:rPr>
                <w:rFonts w:ascii="仿宋" w:hAnsi="仿宋" w:eastAsia="仿宋" w:cs="仿宋"/>
                <w:spacing w:val="-10"/>
                <w:sz w:val="18"/>
                <w:szCs w:val="18"/>
              </w:rPr>
              <w:t>19</w:t>
            </w:r>
          </w:p>
        </w:tc>
        <w:tc>
          <w:tcPr>
            <w:tcW w:w="1483" w:type="dxa"/>
            <w:vMerge w:val="continue"/>
            <w:tcBorders>
              <w:top w:val="nil"/>
              <w:bottom w:val="nil"/>
            </w:tcBorders>
            <w:vAlign w:val="top"/>
          </w:tcPr>
          <w:p w14:paraId="27723A78">
            <w:pPr>
              <w:rPr>
                <w:rFonts w:ascii="Arial"/>
                <w:sz w:val="21"/>
              </w:rPr>
            </w:pPr>
          </w:p>
        </w:tc>
        <w:tc>
          <w:tcPr>
            <w:tcW w:w="4882" w:type="dxa"/>
            <w:vAlign w:val="top"/>
          </w:tcPr>
          <w:p w14:paraId="292CFDFB">
            <w:pPr>
              <w:spacing w:before="112" w:line="222" w:lineRule="auto"/>
              <w:ind w:left="1506"/>
              <w:rPr>
                <w:rFonts w:ascii="仿宋" w:hAnsi="仿宋" w:eastAsia="仿宋" w:cs="仿宋"/>
                <w:sz w:val="18"/>
                <w:szCs w:val="18"/>
              </w:rPr>
            </w:pPr>
            <w:r>
              <w:rPr>
                <w:rFonts w:ascii="仿宋" w:hAnsi="仿宋" w:eastAsia="仿宋" w:cs="仿宋"/>
                <w:spacing w:val="-5"/>
                <w:sz w:val="18"/>
                <w:szCs w:val="18"/>
              </w:rPr>
              <w:t>监控球机</w:t>
            </w:r>
          </w:p>
        </w:tc>
        <w:tc>
          <w:tcPr>
            <w:tcW w:w="1310" w:type="dxa"/>
            <w:vAlign w:val="top"/>
          </w:tcPr>
          <w:p w14:paraId="4F4A94BB">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44BD6A3">
            <w:pPr>
              <w:spacing w:before="142" w:line="181" w:lineRule="auto"/>
              <w:ind w:left="535"/>
              <w:rPr>
                <w:rFonts w:ascii="仿宋" w:hAnsi="仿宋" w:eastAsia="仿宋" w:cs="仿宋"/>
                <w:sz w:val="18"/>
                <w:szCs w:val="18"/>
              </w:rPr>
            </w:pPr>
            <w:r>
              <w:rPr>
                <w:rFonts w:ascii="仿宋" w:hAnsi="仿宋" w:eastAsia="仿宋" w:cs="仿宋"/>
                <w:spacing w:val="-10"/>
                <w:sz w:val="18"/>
                <w:szCs w:val="18"/>
              </w:rPr>
              <w:t>10</w:t>
            </w:r>
          </w:p>
        </w:tc>
      </w:tr>
      <w:tr w14:paraId="17EC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93F7DD0">
            <w:pPr>
              <w:spacing w:before="141" w:line="180" w:lineRule="auto"/>
              <w:ind w:left="258"/>
              <w:rPr>
                <w:rFonts w:ascii="仿宋" w:hAnsi="仿宋" w:eastAsia="仿宋" w:cs="仿宋"/>
                <w:sz w:val="18"/>
                <w:szCs w:val="18"/>
              </w:rPr>
            </w:pPr>
            <w:r>
              <w:rPr>
                <w:rFonts w:ascii="仿宋" w:hAnsi="仿宋" w:eastAsia="仿宋" w:cs="仿宋"/>
                <w:spacing w:val="-4"/>
                <w:sz w:val="18"/>
                <w:szCs w:val="18"/>
              </w:rPr>
              <w:t>20</w:t>
            </w:r>
          </w:p>
        </w:tc>
        <w:tc>
          <w:tcPr>
            <w:tcW w:w="1483" w:type="dxa"/>
            <w:vMerge w:val="continue"/>
            <w:tcBorders>
              <w:top w:val="nil"/>
              <w:bottom w:val="nil"/>
            </w:tcBorders>
            <w:vAlign w:val="top"/>
          </w:tcPr>
          <w:p w14:paraId="79B5BF35">
            <w:pPr>
              <w:rPr>
                <w:rFonts w:ascii="Arial"/>
                <w:sz w:val="21"/>
              </w:rPr>
            </w:pPr>
          </w:p>
        </w:tc>
        <w:tc>
          <w:tcPr>
            <w:tcW w:w="4882" w:type="dxa"/>
            <w:vAlign w:val="top"/>
          </w:tcPr>
          <w:p w14:paraId="325C4C53">
            <w:pPr>
              <w:spacing w:before="110" w:line="223" w:lineRule="auto"/>
              <w:ind w:left="1328"/>
              <w:rPr>
                <w:rFonts w:ascii="仿宋" w:hAnsi="仿宋" w:eastAsia="仿宋" w:cs="仿宋"/>
                <w:sz w:val="18"/>
                <w:szCs w:val="18"/>
              </w:rPr>
            </w:pPr>
            <w:r>
              <w:rPr>
                <w:rFonts w:ascii="仿宋" w:hAnsi="仿宋" w:eastAsia="仿宋" w:cs="仿宋"/>
                <w:spacing w:val="-4"/>
                <w:sz w:val="18"/>
                <w:szCs w:val="18"/>
              </w:rPr>
              <w:t>碧道总平面图</w:t>
            </w:r>
          </w:p>
        </w:tc>
        <w:tc>
          <w:tcPr>
            <w:tcW w:w="1310" w:type="dxa"/>
            <w:vAlign w:val="top"/>
          </w:tcPr>
          <w:p w14:paraId="3A2A14AD">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C5ABFA3">
            <w:pPr>
              <w:spacing w:before="141" w:line="180" w:lineRule="auto"/>
              <w:ind w:left="567"/>
              <w:rPr>
                <w:rFonts w:ascii="仿宋" w:hAnsi="仿宋" w:eastAsia="仿宋" w:cs="仿宋"/>
                <w:sz w:val="18"/>
                <w:szCs w:val="18"/>
              </w:rPr>
            </w:pPr>
            <w:r>
              <w:rPr>
                <w:rFonts w:ascii="仿宋" w:hAnsi="仿宋" w:eastAsia="仿宋" w:cs="仿宋"/>
                <w:sz w:val="18"/>
                <w:szCs w:val="18"/>
              </w:rPr>
              <w:t>2</w:t>
            </w:r>
          </w:p>
        </w:tc>
      </w:tr>
      <w:tr w14:paraId="149F0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AB0B802">
            <w:pPr>
              <w:spacing w:before="141" w:line="181" w:lineRule="auto"/>
              <w:ind w:left="258"/>
              <w:rPr>
                <w:rFonts w:ascii="仿宋" w:hAnsi="仿宋" w:eastAsia="仿宋" w:cs="仿宋"/>
                <w:sz w:val="18"/>
                <w:szCs w:val="18"/>
              </w:rPr>
            </w:pPr>
            <w:r>
              <w:rPr>
                <w:rFonts w:ascii="仿宋" w:hAnsi="仿宋" w:eastAsia="仿宋" w:cs="仿宋"/>
                <w:spacing w:val="-4"/>
                <w:sz w:val="18"/>
                <w:szCs w:val="18"/>
              </w:rPr>
              <w:t>21</w:t>
            </w:r>
          </w:p>
        </w:tc>
        <w:tc>
          <w:tcPr>
            <w:tcW w:w="1483" w:type="dxa"/>
            <w:vMerge w:val="continue"/>
            <w:tcBorders>
              <w:top w:val="nil"/>
              <w:bottom w:val="nil"/>
            </w:tcBorders>
            <w:vAlign w:val="top"/>
          </w:tcPr>
          <w:p w14:paraId="7941FA13">
            <w:pPr>
              <w:rPr>
                <w:rFonts w:ascii="Arial"/>
                <w:sz w:val="21"/>
              </w:rPr>
            </w:pPr>
          </w:p>
        </w:tc>
        <w:tc>
          <w:tcPr>
            <w:tcW w:w="4882" w:type="dxa"/>
            <w:vAlign w:val="top"/>
          </w:tcPr>
          <w:p w14:paraId="524260A1">
            <w:pPr>
              <w:spacing w:before="111" w:line="222" w:lineRule="auto"/>
              <w:ind w:left="1326"/>
              <w:rPr>
                <w:rFonts w:ascii="仿宋" w:hAnsi="仿宋" w:eastAsia="仿宋" w:cs="仿宋"/>
                <w:sz w:val="18"/>
                <w:szCs w:val="18"/>
              </w:rPr>
            </w:pPr>
            <w:r>
              <w:rPr>
                <w:rFonts w:ascii="仿宋" w:hAnsi="仿宋" w:eastAsia="仿宋" w:cs="仿宋"/>
                <w:spacing w:val="-3"/>
                <w:sz w:val="18"/>
                <w:szCs w:val="18"/>
              </w:rPr>
              <w:t>河长公示标识</w:t>
            </w:r>
          </w:p>
        </w:tc>
        <w:tc>
          <w:tcPr>
            <w:tcW w:w="1310" w:type="dxa"/>
            <w:vAlign w:val="top"/>
          </w:tcPr>
          <w:p w14:paraId="59A71A2B">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60EFB87">
            <w:pPr>
              <w:spacing w:before="141" w:line="181" w:lineRule="auto"/>
              <w:ind w:left="578"/>
              <w:rPr>
                <w:rFonts w:ascii="仿宋" w:hAnsi="仿宋" w:eastAsia="仿宋" w:cs="仿宋"/>
                <w:sz w:val="18"/>
                <w:szCs w:val="18"/>
              </w:rPr>
            </w:pPr>
            <w:r>
              <w:rPr>
                <w:rFonts w:ascii="仿宋" w:hAnsi="仿宋" w:eastAsia="仿宋" w:cs="仿宋"/>
                <w:sz w:val="18"/>
                <w:szCs w:val="18"/>
              </w:rPr>
              <w:t>1</w:t>
            </w:r>
          </w:p>
        </w:tc>
      </w:tr>
      <w:tr w14:paraId="744B8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32FE2C6">
            <w:pPr>
              <w:spacing w:before="143" w:line="180" w:lineRule="auto"/>
              <w:ind w:left="258"/>
              <w:rPr>
                <w:rFonts w:ascii="仿宋" w:hAnsi="仿宋" w:eastAsia="仿宋" w:cs="仿宋"/>
                <w:sz w:val="18"/>
                <w:szCs w:val="18"/>
              </w:rPr>
            </w:pPr>
            <w:r>
              <w:rPr>
                <w:rFonts w:ascii="仿宋" w:hAnsi="仿宋" w:eastAsia="仿宋" w:cs="仿宋"/>
                <w:spacing w:val="-4"/>
                <w:sz w:val="18"/>
                <w:szCs w:val="18"/>
              </w:rPr>
              <w:t>22</w:t>
            </w:r>
          </w:p>
        </w:tc>
        <w:tc>
          <w:tcPr>
            <w:tcW w:w="1483" w:type="dxa"/>
            <w:vMerge w:val="continue"/>
            <w:tcBorders>
              <w:top w:val="nil"/>
              <w:bottom w:val="nil"/>
            </w:tcBorders>
            <w:vAlign w:val="top"/>
          </w:tcPr>
          <w:p w14:paraId="670B8F7A">
            <w:pPr>
              <w:rPr>
                <w:rFonts w:ascii="Arial"/>
                <w:sz w:val="21"/>
              </w:rPr>
            </w:pPr>
          </w:p>
        </w:tc>
        <w:tc>
          <w:tcPr>
            <w:tcW w:w="4882" w:type="dxa"/>
            <w:vAlign w:val="top"/>
          </w:tcPr>
          <w:p w14:paraId="77B5E4C5">
            <w:pPr>
              <w:spacing w:before="112" w:line="222" w:lineRule="auto"/>
              <w:ind w:left="1502"/>
              <w:rPr>
                <w:rFonts w:ascii="仿宋" w:hAnsi="仿宋" w:eastAsia="仿宋" w:cs="仿宋"/>
                <w:sz w:val="18"/>
                <w:szCs w:val="18"/>
              </w:rPr>
            </w:pPr>
            <w:r>
              <w:rPr>
                <w:rFonts w:ascii="仿宋" w:hAnsi="仿宋" w:eastAsia="仿宋" w:cs="仿宋"/>
                <w:spacing w:val="-4"/>
                <w:sz w:val="18"/>
                <w:szCs w:val="18"/>
              </w:rPr>
              <w:t>提示标识</w:t>
            </w:r>
          </w:p>
        </w:tc>
        <w:tc>
          <w:tcPr>
            <w:tcW w:w="1310" w:type="dxa"/>
            <w:vAlign w:val="top"/>
          </w:tcPr>
          <w:p w14:paraId="348B21C9">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BECF122">
            <w:pPr>
              <w:spacing w:before="143" w:line="180" w:lineRule="auto"/>
              <w:ind w:left="524"/>
              <w:rPr>
                <w:rFonts w:ascii="仿宋" w:hAnsi="仿宋" w:eastAsia="仿宋" w:cs="仿宋"/>
                <w:sz w:val="18"/>
                <w:szCs w:val="18"/>
              </w:rPr>
            </w:pPr>
            <w:r>
              <w:rPr>
                <w:rFonts w:ascii="仿宋" w:hAnsi="仿宋" w:eastAsia="仿宋" w:cs="仿宋"/>
                <w:spacing w:val="-4"/>
                <w:sz w:val="18"/>
                <w:szCs w:val="18"/>
              </w:rPr>
              <w:t>27</w:t>
            </w:r>
          </w:p>
        </w:tc>
      </w:tr>
      <w:tr w14:paraId="0639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E860567">
            <w:pPr>
              <w:spacing w:before="142" w:line="180" w:lineRule="auto"/>
              <w:ind w:left="258"/>
              <w:rPr>
                <w:rFonts w:ascii="仿宋" w:hAnsi="仿宋" w:eastAsia="仿宋" w:cs="仿宋"/>
                <w:sz w:val="18"/>
                <w:szCs w:val="18"/>
              </w:rPr>
            </w:pPr>
            <w:r>
              <w:rPr>
                <w:rFonts w:ascii="仿宋" w:hAnsi="仿宋" w:eastAsia="仿宋" w:cs="仿宋"/>
                <w:spacing w:val="-4"/>
                <w:sz w:val="18"/>
                <w:szCs w:val="18"/>
              </w:rPr>
              <w:t>23</w:t>
            </w:r>
          </w:p>
        </w:tc>
        <w:tc>
          <w:tcPr>
            <w:tcW w:w="1483" w:type="dxa"/>
            <w:vMerge w:val="continue"/>
            <w:tcBorders>
              <w:top w:val="nil"/>
              <w:bottom w:val="nil"/>
            </w:tcBorders>
            <w:vAlign w:val="top"/>
          </w:tcPr>
          <w:p w14:paraId="3900AD42">
            <w:pPr>
              <w:rPr>
                <w:rFonts w:ascii="Arial"/>
                <w:sz w:val="21"/>
              </w:rPr>
            </w:pPr>
          </w:p>
        </w:tc>
        <w:tc>
          <w:tcPr>
            <w:tcW w:w="4882" w:type="dxa"/>
            <w:vAlign w:val="top"/>
          </w:tcPr>
          <w:p w14:paraId="097C1DEF">
            <w:pPr>
              <w:spacing w:before="110" w:line="222" w:lineRule="auto"/>
              <w:ind w:left="1336"/>
              <w:rPr>
                <w:rFonts w:ascii="仿宋" w:hAnsi="仿宋" w:eastAsia="仿宋" w:cs="仿宋"/>
                <w:sz w:val="18"/>
                <w:szCs w:val="18"/>
              </w:rPr>
            </w:pPr>
            <w:r>
              <w:rPr>
                <w:rFonts w:ascii="仿宋" w:hAnsi="仿宋" w:eastAsia="仿宋" w:cs="仿宋"/>
                <w:spacing w:val="-5"/>
                <w:sz w:val="18"/>
                <w:szCs w:val="18"/>
              </w:rPr>
              <w:t>区域定位标识</w:t>
            </w:r>
          </w:p>
        </w:tc>
        <w:tc>
          <w:tcPr>
            <w:tcW w:w="1310" w:type="dxa"/>
            <w:vAlign w:val="top"/>
          </w:tcPr>
          <w:p w14:paraId="7E5D8A87">
            <w:pPr>
              <w:spacing w:before="110"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8C2C8D9">
            <w:pPr>
              <w:spacing w:before="143" w:line="179" w:lineRule="auto"/>
              <w:ind w:left="568"/>
              <w:rPr>
                <w:rFonts w:ascii="仿宋" w:hAnsi="仿宋" w:eastAsia="仿宋" w:cs="仿宋"/>
                <w:sz w:val="18"/>
                <w:szCs w:val="18"/>
              </w:rPr>
            </w:pPr>
            <w:r>
              <w:rPr>
                <w:rFonts w:ascii="仿宋" w:hAnsi="仿宋" w:eastAsia="仿宋" w:cs="仿宋"/>
                <w:sz w:val="18"/>
                <w:szCs w:val="18"/>
              </w:rPr>
              <w:t>5</w:t>
            </w:r>
          </w:p>
        </w:tc>
      </w:tr>
      <w:tr w14:paraId="28415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0A4695E">
            <w:pPr>
              <w:spacing w:before="143" w:line="180" w:lineRule="auto"/>
              <w:ind w:left="258"/>
              <w:rPr>
                <w:rFonts w:ascii="仿宋" w:hAnsi="仿宋" w:eastAsia="仿宋" w:cs="仿宋"/>
                <w:sz w:val="18"/>
                <w:szCs w:val="18"/>
              </w:rPr>
            </w:pPr>
            <w:r>
              <w:rPr>
                <w:rFonts w:ascii="仿宋" w:hAnsi="仿宋" w:eastAsia="仿宋" w:cs="仿宋"/>
                <w:spacing w:val="-4"/>
                <w:sz w:val="18"/>
                <w:szCs w:val="18"/>
              </w:rPr>
              <w:t>24</w:t>
            </w:r>
          </w:p>
        </w:tc>
        <w:tc>
          <w:tcPr>
            <w:tcW w:w="1483" w:type="dxa"/>
            <w:vMerge w:val="continue"/>
            <w:tcBorders>
              <w:top w:val="nil"/>
              <w:bottom w:val="nil"/>
            </w:tcBorders>
            <w:vAlign w:val="top"/>
          </w:tcPr>
          <w:p w14:paraId="658E66DC">
            <w:pPr>
              <w:rPr>
                <w:rFonts w:ascii="Arial"/>
                <w:sz w:val="21"/>
              </w:rPr>
            </w:pPr>
          </w:p>
        </w:tc>
        <w:tc>
          <w:tcPr>
            <w:tcW w:w="4882" w:type="dxa"/>
            <w:vAlign w:val="top"/>
          </w:tcPr>
          <w:p w14:paraId="1F1C8C91">
            <w:pPr>
              <w:spacing w:before="112" w:line="222" w:lineRule="auto"/>
              <w:ind w:left="1506"/>
              <w:rPr>
                <w:rFonts w:ascii="仿宋" w:hAnsi="仿宋" w:eastAsia="仿宋" w:cs="仿宋"/>
                <w:sz w:val="18"/>
                <w:szCs w:val="18"/>
              </w:rPr>
            </w:pPr>
            <w:r>
              <w:rPr>
                <w:rFonts w:ascii="仿宋" w:hAnsi="仿宋" w:eastAsia="仿宋" w:cs="仿宋"/>
                <w:spacing w:val="-5"/>
                <w:sz w:val="18"/>
                <w:szCs w:val="18"/>
              </w:rPr>
              <w:t>禁止标识</w:t>
            </w:r>
          </w:p>
        </w:tc>
        <w:tc>
          <w:tcPr>
            <w:tcW w:w="1310" w:type="dxa"/>
            <w:vAlign w:val="top"/>
          </w:tcPr>
          <w:p w14:paraId="44A3AB9F">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E536E31">
            <w:pPr>
              <w:spacing w:before="142" w:line="181" w:lineRule="auto"/>
              <w:ind w:left="578"/>
              <w:rPr>
                <w:rFonts w:ascii="仿宋" w:hAnsi="仿宋" w:eastAsia="仿宋" w:cs="仿宋"/>
                <w:sz w:val="18"/>
                <w:szCs w:val="18"/>
              </w:rPr>
            </w:pPr>
            <w:r>
              <w:rPr>
                <w:rFonts w:ascii="仿宋" w:hAnsi="仿宋" w:eastAsia="仿宋" w:cs="仿宋"/>
                <w:sz w:val="18"/>
                <w:szCs w:val="18"/>
              </w:rPr>
              <w:t>1</w:t>
            </w:r>
          </w:p>
        </w:tc>
      </w:tr>
      <w:tr w14:paraId="38DD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354C3B7">
            <w:pPr>
              <w:spacing w:before="142" w:line="180" w:lineRule="auto"/>
              <w:ind w:left="258"/>
              <w:rPr>
                <w:rFonts w:ascii="仿宋" w:hAnsi="仿宋" w:eastAsia="仿宋" w:cs="仿宋"/>
                <w:sz w:val="18"/>
                <w:szCs w:val="18"/>
              </w:rPr>
            </w:pPr>
            <w:r>
              <w:rPr>
                <w:rFonts w:ascii="仿宋" w:hAnsi="仿宋" w:eastAsia="仿宋" w:cs="仿宋"/>
                <w:spacing w:val="-4"/>
                <w:sz w:val="18"/>
                <w:szCs w:val="18"/>
              </w:rPr>
              <w:t>25</w:t>
            </w:r>
          </w:p>
        </w:tc>
        <w:tc>
          <w:tcPr>
            <w:tcW w:w="1483" w:type="dxa"/>
            <w:vMerge w:val="continue"/>
            <w:tcBorders>
              <w:top w:val="nil"/>
              <w:bottom w:val="nil"/>
            </w:tcBorders>
            <w:vAlign w:val="top"/>
          </w:tcPr>
          <w:p w14:paraId="343EBA9F">
            <w:pPr>
              <w:rPr>
                <w:rFonts w:ascii="Arial"/>
                <w:sz w:val="21"/>
              </w:rPr>
            </w:pPr>
          </w:p>
        </w:tc>
        <w:tc>
          <w:tcPr>
            <w:tcW w:w="4882" w:type="dxa"/>
            <w:vAlign w:val="top"/>
          </w:tcPr>
          <w:p w14:paraId="2AAE3BCE">
            <w:pPr>
              <w:spacing w:before="111" w:line="222" w:lineRule="auto"/>
              <w:ind w:left="1502"/>
              <w:rPr>
                <w:rFonts w:ascii="仿宋" w:hAnsi="仿宋" w:eastAsia="仿宋" w:cs="仿宋"/>
                <w:sz w:val="18"/>
                <w:szCs w:val="18"/>
              </w:rPr>
            </w:pPr>
            <w:r>
              <w:rPr>
                <w:rFonts w:ascii="仿宋" w:hAnsi="仿宋" w:eastAsia="仿宋" w:cs="仿宋"/>
                <w:spacing w:val="-4"/>
                <w:sz w:val="18"/>
                <w:szCs w:val="18"/>
              </w:rPr>
              <w:t>导向标识</w:t>
            </w:r>
          </w:p>
        </w:tc>
        <w:tc>
          <w:tcPr>
            <w:tcW w:w="1310" w:type="dxa"/>
            <w:vAlign w:val="top"/>
          </w:tcPr>
          <w:p w14:paraId="159CB5D2">
            <w:pPr>
              <w:spacing w:before="111"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7AD7AD56">
            <w:pPr>
              <w:spacing w:before="143" w:line="179" w:lineRule="auto"/>
              <w:ind w:left="568"/>
              <w:rPr>
                <w:rFonts w:ascii="仿宋" w:hAnsi="仿宋" w:eastAsia="仿宋" w:cs="仿宋"/>
                <w:sz w:val="18"/>
                <w:szCs w:val="18"/>
              </w:rPr>
            </w:pPr>
            <w:r>
              <w:rPr>
                <w:rFonts w:ascii="仿宋" w:hAnsi="仿宋" w:eastAsia="仿宋" w:cs="仿宋"/>
                <w:sz w:val="18"/>
                <w:szCs w:val="18"/>
              </w:rPr>
              <w:t>5</w:t>
            </w:r>
          </w:p>
        </w:tc>
      </w:tr>
      <w:tr w14:paraId="152E9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3B33AFA">
            <w:pPr>
              <w:spacing w:before="143" w:line="180" w:lineRule="auto"/>
              <w:ind w:left="258"/>
              <w:rPr>
                <w:rFonts w:ascii="仿宋" w:hAnsi="仿宋" w:eastAsia="仿宋" w:cs="仿宋"/>
                <w:sz w:val="18"/>
                <w:szCs w:val="18"/>
              </w:rPr>
            </w:pPr>
            <w:r>
              <w:rPr>
                <w:rFonts w:ascii="仿宋" w:hAnsi="仿宋" w:eastAsia="仿宋" w:cs="仿宋"/>
                <w:spacing w:val="-4"/>
                <w:sz w:val="18"/>
                <w:szCs w:val="18"/>
              </w:rPr>
              <w:t>26</w:t>
            </w:r>
          </w:p>
        </w:tc>
        <w:tc>
          <w:tcPr>
            <w:tcW w:w="1483" w:type="dxa"/>
            <w:vMerge w:val="continue"/>
            <w:tcBorders>
              <w:top w:val="nil"/>
              <w:bottom w:val="nil"/>
            </w:tcBorders>
            <w:vAlign w:val="top"/>
          </w:tcPr>
          <w:p w14:paraId="51B31FF6">
            <w:pPr>
              <w:rPr>
                <w:rFonts w:ascii="Arial"/>
                <w:sz w:val="21"/>
              </w:rPr>
            </w:pPr>
          </w:p>
        </w:tc>
        <w:tc>
          <w:tcPr>
            <w:tcW w:w="4882" w:type="dxa"/>
            <w:vAlign w:val="top"/>
          </w:tcPr>
          <w:p w14:paraId="6893A9AA">
            <w:pPr>
              <w:spacing w:before="112" w:line="222" w:lineRule="auto"/>
              <w:ind w:left="1321"/>
              <w:rPr>
                <w:rFonts w:ascii="仿宋" w:hAnsi="仿宋" w:eastAsia="仿宋" w:cs="仿宋"/>
                <w:sz w:val="18"/>
                <w:szCs w:val="18"/>
              </w:rPr>
            </w:pPr>
            <w:r>
              <w:rPr>
                <w:rFonts w:ascii="仿宋" w:hAnsi="仿宋" w:eastAsia="仿宋" w:cs="仿宋"/>
                <w:spacing w:val="-2"/>
                <w:sz w:val="18"/>
                <w:szCs w:val="18"/>
              </w:rPr>
              <w:t>文化宣传标识</w:t>
            </w:r>
          </w:p>
        </w:tc>
        <w:tc>
          <w:tcPr>
            <w:tcW w:w="1310" w:type="dxa"/>
            <w:vAlign w:val="top"/>
          </w:tcPr>
          <w:p w14:paraId="117C5EC3">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29055AA">
            <w:pPr>
              <w:spacing w:before="143" w:line="180" w:lineRule="auto"/>
              <w:ind w:left="567"/>
              <w:rPr>
                <w:rFonts w:ascii="仿宋" w:hAnsi="仿宋" w:eastAsia="仿宋" w:cs="仿宋"/>
                <w:sz w:val="18"/>
                <w:szCs w:val="18"/>
              </w:rPr>
            </w:pPr>
            <w:r>
              <w:rPr>
                <w:rFonts w:ascii="仿宋" w:hAnsi="仿宋" w:eastAsia="仿宋" w:cs="仿宋"/>
                <w:sz w:val="18"/>
                <w:szCs w:val="18"/>
              </w:rPr>
              <w:t>2</w:t>
            </w:r>
          </w:p>
        </w:tc>
      </w:tr>
      <w:tr w14:paraId="36615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5D37B42">
            <w:pPr>
              <w:spacing w:before="143" w:line="180" w:lineRule="auto"/>
              <w:ind w:left="258"/>
              <w:rPr>
                <w:rFonts w:ascii="仿宋" w:hAnsi="仿宋" w:eastAsia="仿宋" w:cs="仿宋"/>
                <w:sz w:val="18"/>
                <w:szCs w:val="18"/>
              </w:rPr>
            </w:pPr>
            <w:r>
              <w:rPr>
                <w:rFonts w:ascii="仿宋" w:hAnsi="仿宋" w:eastAsia="仿宋" w:cs="仿宋"/>
                <w:spacing w:val="-4"/>
                <w:sz w:val="18"/>
                <w:szCs w:val="18"/>
              </w:rPr>
              <w:t>27</w:t>
            </w:r>
          </w:p>
        </w:tc>
        <w:tc>
          <w:tcPr>
            <w:tcW w:w="1483" w:type="dxa"/>
            <w:vMerge w:val="continue"/>
            <w:tcBorders>
              <w:top w:val="nil"/>
              <w:bottom w:val="nil"/>
            </w:tcBorders>
            <w:vAlign w:val="top"/>
          </w:tcPr>
          <w:p w14:paraId="6CE14D41">
            <w:pPr>
              <w:rPr>
                <w:rFonts w:ascii="Arial"/>
                <w:sz w:val="21"/>
              </w:rPr>
            </w:pPr>
          </w:p>
        </w:tc>
        <w:tc>
          <w:tcPr>
            <w:tcW w:w="4882" w:type="dxa"/>
            <w:vAlign w:val="top"/>
          </w:tcPr>
          <w:p w14:paraId="1DDCB1E6">
            <w:pPr>
              <w:spacing w:before="112" w:line="222" w:lineRule="auto"/>
              <w:ind w:left="1501"/>
              <w:rPr>
                <w:rFonts w:ascii="仿宋" w:hAnsi="仿宋" w:eastAsia="仿宋" w:cs="仿宋"/>
                <w:sz w:val="18"/>
                <w:szCs w:val="18"/>
              </w:rPr>
            </w:pPr>
            <w:r>
              <w:rPr>
                <w:rFonts w:ascii="仿宋" w:hAnsi="仿宋" w:eastAsia="仿宋" w:cs="仿宋"/>
                <w:spacing w:val="-3"/>
                <w:sz w:val="18"/>
                <w:szCs w:val="18"/>
              </w:rPr>
              <w:t>驿站标识</w:t>
            </w:r>
          </w:p>
        </w:tc>
        <w:tc>
          <w:tcPr>
            <w:tcW w:w="1310" w:type="dxa"/>
            <w:vAlign w:val="top"/>
          </w:tcPr>
          <w:p w14:paraId="03FB6A1F">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0D3F045">
            <w:pPr>
              <w:spacing w:before="142" w:line="181" w:lineRule="auto"/>
              <w:ind w:left="578"/>
              <w:rPr>
                <w:rFonts w:ascii="仿宋" w:hAnsi="仿宋" w:eastAsia="仿宋" w:cs="仿宋"/>
                <w:sz w:val="18"/>
                <w:szCs w:val="18"/>
              </w:rPr>
            </w:pPr>
            <w:r>
              <w:rPr>
                <w:rFonts w:ascii="仿宋" w:hAnsi="仿宋" w:eastAsia="仿宋" w:cs="仿宋"/>
                <w:sz w:val="18"/>
                <w:szCs w:val="18"/>
              </w:rPr>
              <w:t>1</w:t>
            </w:r>
          </w:p>
        </w:tc>
      </w:tr>
      <w:tr w14:paraId="503DE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DB95349">
            <w:pPr>
              <w:spacing w:before="144" w:line="180" w:lineRule="auto"/>
              <w:ind w:left="258"/>
              <w:rPr>
                <w:rFonts w:ascii="仿宋" w:hAnsi="仿宋" w:eastAsia="仿宋" w:cs="仿宋"/>
                <w:sz w:val="18"/>
                <w:szCs w:val="18"/>
              </w:rPr>
            </w:pPr>
            <w:r>
              <w:rPr>
                <w:rFonts w:ascii="仿宋" w:hAnsi="仿宋" w:eastAsia="仿宋" w:cs="仿宋"/>
                <w:spacing w:val="-4"/>
                <w:sz w:val="18"/>
                <w:szCs w:val="18"/>
              </w:rPr>
              <w:t>28</w:t>
            </w:r>
          </w:p>
        </w:tc>
        <w:tc>
          <w:tcPr>
            <w:tcW w:w="1483" w:type="dxa"/>
            <w:vMerge w:val="continue"/>
            <w:tcBorders>
              <w:top w:val="nil"/>
              <w:bottom w:val="nil"/>
            </w:tcBorders>
            <w:vAlign w:val="top"/>
          </w:tcPr>
          <w:p w14:paraId="7A580195">
            <w:pPr>
              <w:rPr>
                <w:rFonts w:ascii="Arial"/>
                <w:sz w:val="21"/>
              </w:rPr>
            </w:pPr>
          </w:p>
        </w:tc>
        <w:tc>
          <w:tcPr>
            <w:tcW w:w="4882" w:type="dxa"/>
            <w:vAlign w:val="top"/>
          </w:tcPr>
          <w:p w14:paraId="161E0750">
            <w:pPr>
              <w:spacing w:before="113" w:line="222" w:lineRule="auto"/>
              <w:ind w:left="1499"/>
              <w:rPr>
                <w:rFonts w:ascii="仿宋" w:hAnsi="仿宋" w:eastAsia="仿宋" w:cs="仿宋"/>
                <w:sz w:val="18"/>
                <w:szCs w:val="18"/>
              </w:rPr>
            </w:pPr>
            <w:r>
              <w:rPr>
                <w:rFonts w:ascii="仿宋" w:hAnsi="仿宋" w:eastAsia="仿宋" w:cs="仿宋"/>
                <w:spacing w:val="-3"/>
                <w:sz w:val="18"/>
                <w:szCs w:val="18"/>
              </w:rPr>
              <w:t>排水盲管</w:t>
            </w:r>
          </w:p>
        </w:tc>
        <w:tc>
          <w:tcPr>
            <w:tcW w:w="1310" w:type="dxa"/>
            <w:vAlign w:val="top"/>
          </w:tcPr>
          <w:p w14:paraId="0189BE3A">
            <w:pPr>
              <w:spacing w:before="113" w:line="236" w:lineRule="exact"/>
              <w:ind w:left="453"/>
              <w:rPr>
                <w:rFonts w:ascii="仿宋" w:hAnsi="仿宋" w:eastAsia="仿宋" w:cs="仿宋"/>
                <w:sz w:val="18"/>
                <w:szCs w:val="18"/>
              </w:rPr>
            </w:pPr>
            <w:r>
              <w:rPr>
                <w:rFonts w:ascii="仿宋" w:hAnsi="仿宋" w:eastAsia="仿宋" w:cs="仿宋"/>
                <w:position w:val="3"/>
                <w:sz w:val="18"/>
                <w:szCs w:val="18"/>
              </w:rPr>
              <w:t>m</w:t>
            </w:r>
          </w:p>
        </w:tc>
        <w:tc>
          <w:tcPr>
            <w:tcW w:w="1217" w:type="dxa"/>
            <w:vAlign w:val="top"/>
          </w:tcPr>
          <w:p w14:paraId="32AD11E5">
            <w:pPr>
              <w:spacing w:before="144" w:line="180" w:lineRule="auto"/>
              <w:ind w:left="477"/>
              <w:rPr>
                <w:rFonts w:ascii="仿宋" w:hAnsi="仿宋" w:eastAsia="仿宋" w:cs="仿宋"/>
                <w:sz w:val="18"/>
                <w:szCs w:val="18"/>
              </w:rPr>
            </w:pPr>
            <w:r>
              <w:rPr>
                <w:rFonts w:ascii="仿宋" w:hAnsi="仿宋" w:eastAsia="仿宋" w:cs="仿宋"/>
                <w:spacing w:val="-2"/>
                <w:sz w:val="18"/>
                <w:szCs w:val="18"/>
              </w:rPr>
              <w:t>986</w:t>
            </w:r>
          </w:p>
        </w:tc>
      </w:tr>
      <w:tr w14:paraId="56CFC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C94C3B0">
            <w:pPr>
              <w:spacing w:before="145" w:line="180" w:lineRule="auto"/>
              <w:ind w:left="258"/>
              <w:rPr>
                <w:rFonts w:ascii="仿宋" w:hAnsi="仿宋" w:eastAsia="仿宋" w:cs="仿宋"/>
                <w:sz w:val="18"/>
                <w:szCs w:val="18"/>
              </w:rPr>
            </w:pPr>
            <w:r>
              <w:rPr>
                <w:rFonts w:ascii="仿宋" w:hAnsi="仿宋" w:eastAsia="仿宋" w:cs="仿宋"/>
                <w:spacing w:val="-4"/>
                <w:sz w:val="18"/>
                <w:szCs w:val="18"/>
              </w:rPr>
              <w:t>29</w:t>
            </w:r>
          </w:p>
        </w:tc>
        <w:tc>
          <w:tcPr>
            <w:tcW w:w="1483" w:type="dxa"/>
            <w:vMerge w:val="continue"/>
            <w:tcBorders>
              <w:top w:val="nil"/>
              <w:bottom w:val="nil"/>
            </w:tcBorders>
            <w:vAlign w:val="top"/>
          </w:tcPr>
          <w:p w14:paraId="152A5C99">
            <w:pPr>
              <w:rPr>
                <w:rFonts w:ascii="Arial"/>
                <w:sz w:val="21"/>
              </w:rPr>
            </w:pPr>
          </w:p>
        </w:tc>
        <w:tc>
          <w:tcPr>
            <w:tcW w:w="4882" w:type="dxa"/>
            <w:vAlign w:val="top"/>
          </w:tcPr>
          <w:p w14:paraId="2B4ECD14">
            <w:pPr>
              <w:spacing w:before="114" w:line="223" w:lineRule="auto"/>
              <w:ind w:left="1690"/>
              <w:rPr>
                <w:rFonts w:ascii="仿宋" w:hAnsi="仿宋" w:eastAsia="仿宋" w:cs="仿宋"/>
                <w:sz w:val="18"/>
                <w:szCs w:val="18"/>
              </w:rPr>
            </w:pPr>
            <w:r>
              <w:rPr>
                <w:rFonts w:ascii="仿宋" w:hAnsi="仿宋" w:eastAsia="仿宋" w:cs="仿宋"/>
                <w:spacing w:val="-11"/>
                <w:sz w:val="18"/>
                <w:szCs w:val="18"/>
              </w:rPr>
              <w:t>刚竹</w:t>
            </w:r>
          </w:p>
        </w:tc>
        <w:tc>
          <w:tcPr>
            <w:tcW w:w="1310" w:type="dxa"/>
            <w:vAlign w:val="top"/>
          </w:tcPr>
          <w:p w14:paraId="013B200E">
            <w:pPr>
              <w:spacing w:before="114"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46D9897">
            <w:pPr>
              <w:spacing w:before="145" w:line="180" w:lineRule="auto"/>
              <w:ind w:left="526"/>
              <w:rPr>
                <w:rFonts w:ascii="仿宋" w:hAnsi="仿宋" w:eastAsia="仿宋" w:cs="仿宋"/>
                <w:sz w:val="18"/>
                <w:szCs w:val="18"/>
              </w:rPr>
            </w:pPr>
            <w:r>
              <w:rPr>
                <w:rFonts w:ascii="仿宋" w:hAnsi="仿宋" w:eastAsia="仿宋" w:cs="仿宋"/>
                <w:spacing w:val="-5"/>
                <w:sz w:val="18"/>
                <w:szCs w:val="18"/>
              </w:rPr>
              <w:t>70</w:t>
            </w:r>
          </w:p>
        </w:tc>
      </w:tr>
      <w:tr w14:paraId="16ADD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026BD73">
            <w:pPr>
              <w:spacing w:before="144" w:line="180" w:lineRule="auto"/>
              <w:ind w:left="259"/>
              <w:rPr>
                <w:rFonts w:ascii="仿宋" w:hAnsi="仿宋" w:eastAsia="仿宋" w:cs="仿宋"/>
                <w:sz w:val="18"/>
                <w:szCs w:val="18"/>
              </w:rPr>
            </w:pPr>
            <w:r>
              <w:rPr>
                <w:rFonts w:ascii="仿宋" w:hAnsi="仿宋" w:eastAsia="仿宋" w:cs="仿宋"/>
                <w:spacing w:val="-5"/>
                <w:sz w:val="18"/>
                <w:szCs w:val="18"/>
              </w:rPr>
              <w:t>30</w:t>
            </w:r>
          </w:p>
        </w:tc>
        <w:tc>
          <w:tcPr>
            <w:tcW w:w="1483" w:type="dxa"/>
            <w:vMerge w:val="continue"/>
            <w:tcBorders>
              <w:top w:val="nil"/>
              <w:bottom w:val="nil"/>
            </w:tcBorders>
            <w:vAlign w:val="top"/>
          </w:tcPr>
          <w:p w14:paraId="20158A1F">
            <w:pPr>
              <w:rPr>
                <w:rFonts w:ascii="Arial"/>
                <w:sz w:val="21"/>
              </w:rPr>
            </w:pPr>
          </w:p>
        </w:tc>
        <w:tc>
          <w:tcPr>
            <w:tcW w:w="4882" w:type="dxa"/>
            <w:vAlign w:val="top"/>
          </w:tcPr>
          <w:p w14:paraId="63DE66D8">
            <w:pPr>
              <w:spacing w:before="113" w:line="222" w:lineRule="auto"/>
              <w:ind w:left="1512"/>
              <w:rPr>
                <w:rFonts w:ascii="仿宋" w:hAnsi="仿宋" w:eastAsia="仿宋" w:cs="仿宋"/>
                <w:sz w:val="18"/>
                <w:szCs w:val="18"/>
              </w:rPr>
            </w:pPr>
            <w:r>
              <w:rPr>
                <w:rFonts w:ascii="仿宋" w:hAnsi="仿宋" w:eastAsia="仿宋" w:cs="仿宋"/>
                <w:spacing w:val="-6"/>
                <w:sz w:val="18"/>
                <w:szCs w:val="18"/>
              </w:rPr>
              <w:t>生态旱溪</w:t>
            </w:r>
          </w:p>
        </w:tc>
        <w:tc>
          <w:tcPr>
            <w:tcW w:w="1310" w:type="dxa"/>
            <w:vAlign w:val="top"/>
          </w:tcPr>
          <w:p w14:paraId="44731960">
            <w:pPr>
              <w:spacing w:before="112"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5121498">
            <w:pPr>
              <w:spacing w:before="143" w:line="181" w:lineRule="auto"/>
              <w:ind w:left="388"/>
              <w:rPr>
                <w:rFonts w:ascii="仿宋" w:hAnsi="仿宋" w:eastAsia="仿宋" w:cs="仿宋"/>
                <w:sz w:val="18"/>
                <w:szCs w:val="18"/>
              </w:rPr>
            </w:pPr>
            <w:r>
              <w:rPr>
                <w:rFonts w:ascii="仿宋" w:hAnsi="仿宋" w:eastAsia="仿宋" w:cs="仿宋"/>
                <w:spacing w:val="-2"/>
                <w:sz w:val="18"/>
                <w:szCs w:val="18"/>
              </w:rPr>
              <w:t>351.3</w:t>
            </w:r>
          </w:p>
        </w:tc>
      </w:tr>
      <w:tr w14:paraId="3FFF6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B5D4B5C">
            <w:pPr>
              <w:spacing w:before="144" w:line="181" w:lineRule="auto"/>
              <w:ind w:left="259"/>
              <w:rPr>
                <w:rFonts w:ascii="仿宋" w:hAnsi="仿宋" w:eastAsia="仿宋" w:cs="仿宋"/>
                <w:sz w:val="18"/>
                <w:szCs w:val="18"/>
              </w:rPr>
            </w:pPr>
            <w:r>
              <w:rPr>
                <w:rFonts w:ascii="仿宋" w:hAnsi="仿宋" w:eastAsia="仿宋" w:cs="仿宋"/>
                <w:spacing w:val="-5"/>
                <w:sz w:val="18"/>
                <w:szCs w:val="18"/>
              </w:rPr>
              <w:t>31</w:t>
            </w:r>
          </w:p>
        </w:tc>
        <w:tc>
          <w:tcPr>
            <w:tcW w:w="1483" w:type="dxa"/>
            <w:vMerge w:val="continue"/>
            <w:tcBorders>
              <w:top w:val="nil"/>
              <w:bottom w:val="nil"/>
            </w:tcBorders>
            <w:vAlign w:val="top"/>
          </w:tcPr>
          <w:p w14:paraId="3A3828DE">
            <w:pPr>
              <w:rPr>
                <w:rFonts w:ascii="Arial"/>
                <w:sz w:val="21"/>
              </w:rPr>
            </w:pPr>
          </w:p>
        </w:tc>
        <w:tc>
          <w:tcPr>
            <w:tcW w:w="4882" w:type="dxa"/>
            <w:vAlign w:val="top"/>
          </w:tcPr>
          <w:p w14:paraId="4D5B9FC6">
            <w:pPr>
              <w:spacing w:before="113" w:line="224" w:lineRule="auto"/>
              <w:ind w:left="1683"/>
              <w:rPr>
                <w:rFonts w:ascii="仿宋" w:hAnsi="仿宋" w:eastAsia="仿宋" w:cs="仿宋"/>
                <w:sz w:val="18"/>
                <w:szCs w:val="18"/>
              </w:rPr>
            </w:pPr>
            <w:r>
              <w:rPr>
                <w:rFonts w:ascii="仿宋" w:hAnsi="仿宋" w:eastAsia="仿宋" w:cs="仿宋"/>
                <w:spacing w:val="-8"/>
                <w:sz w:val="18"/>
                <w:szCs w:val="18"/>
              </w:rPr>
              <w:t>座凳</w:t>
            </w:r>
          </w:p>
        </w:tc>
        <w:tc>
          <w:tcPr>
            <w:tcW w:w="1310" w:type="dxa"/>
            <w:vAlign w:val="top"/>
          </w:tcPr>
          <w:p w14:paraId="312607DF">
            <w:pPr>
              <w:spacing w:before="113" w:line="229" w:lineRule="auto"/>
              <w:ind w:left="419"/>
              <w:rPr>
                <w:rFonts w:ascii="仿宋" w:hAnsi="仿宋" w:eastAsia="仿宋" w:cs="仿宋"/>
                <w:sz w:val="18"/>
                <w:szCs w:val="18"/>
              </w:rPr>
            </w:pPr>
            <w:r>
              <w:rPr>
                <w:rFonts w:ascii="仿宋" w:hAnsi="仿宋" w:eastAsia="仿宋" w:cs="仿宋"/>
                <w:sz w:val="18"/>
                <w:szCs w:val="18"/>
              </w:rPr>
              <w:t>处</w:t>
            </w:r>
          </w:p>
        </w:tc>
        <w:tc>
          <w:tcPr>
            <w:tcW w:w="1217" w:type="dxa"/>
            <w:vAlign w:val="top"/>
          </w:tcPr>
          <w:p w14:paraId="2BF912D3">
            <w:pPr>
              <w:spacing w:before="145" w:line="180" w:lineRule="auto"/>
              <w:ind w:left="567"/>
              <w:rPr>
                <w:rFonts w:ascii="仿宋" w:hAnsi="仿宋" w:eastAsia="仿宋" w:cs="仿宋"/>
                <w:sz w:val="18"/>
                <w:szCs w:val="18"/>
              </w:rPr>
            </w:pPr>
            <w:r>
              <w:rPr>
                <w:rFonts w:ascii="仿宋" w:hAnsi="仿宋" w:eastAsia="仿宋" w:cs="仿宋"/>
                <w:sz w:val="18"/>
                <w:szCs w:val="18"/>
              </w:rPr>
              <w:t>2</w:t>
            </w:r>
          </w:p>
        </w:tc>
      </w:tr>
      <w:tr w14:paraId="0E145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6B4516DD">
            <w:pPr>
              <w:spacing w:before="143" w:line="180" w:lineRule="auto"/>
              <w:ind w:left="259"/>
              <w:rPr>
                <w:rFonts w:ascii="仿宋" w:hAnsi="仿宋" w:eastAsia="仿宋" w:cs="仿宋"/>
                <w:sz w:val="18"/>
                <w:szCs w:val="18"/>
              </w:rPr>
            </w:pPr>
            <w:r>
              <w:rPr>
                <w:rFonts w:ascii="仿宋" w:hAnsi="仿宋" w:eastAsia="仿宋" w:cs="仿宋"/>
                <w:spacing w:val="-5"/>
                <w:sz w:val="18"/>
                <w:szCs w:val="18"/>
              </w:rPr>
              <w:t>32</w:t>
            </w:r>
          </w:p>
        </w:tc>
        <w:tc>
          <w:tcPr>
            <w:tcW w:w="1483" w:type="dxa"/>
            <w:vMerge w:val="continue"/>
            <w:tcBorders>
              <w:top w:val="nil"/>
              <w:bottom w:val="nil"/>
            </w:tcBorders>
            <w:vAlign w:val="top"/>
          </w:tcPr>
          <w:p w14:paraId="159A9AA6">
            <w:pPr>
              <w:rPr>
                <w:rFonts w:ascii="Arial"/>
                <w:sz w:val="21"/>
              </w:rPr>
            </w:pPr>
          </w:p>
        </w:tc>
        <w:tc>
          <w:tcPr>
            <w:tcW w:w="4882" w:type="dxa"/>
            <w:vAlign w:val="top"/>
          </w:tcPr>
          <w:p w14:paraId="62955B58">
            <w:pPr>
              <w:spacing w:before="112" w:line="222" w:lineRule="auto"/>
              <w:ind w:left="1592"/>
              <w:rPr>
                <w:rFonts w:ascii="仿宋" w:hAnsi="仿宋" w:eastAsia="仿宋" w:cs="仿宋"/>
                <w:sz w:val="18"/>
                <w:szCs w:val="18"/>
              </w:rPr>
            </w:pPr>
            <w:r>
              <w:rPr>
                <w:rFonts w:ascii="仿宋" w:hAnsi="仿宋" w:eastAsia="仿宋" w:cs="仿宋"/>
                <w:spacing w:val="-4"/>
                <w:sz w:val="18"/>
                <w:szCs w:val="18"/>
              </w:rPr>
              <w:t>射树灯</w:t>
            </w:r>
          </w:p>
        </w:tc>
        <w:tc>
          <w:tcPr>
            <w:tcW w:w="1310" w:type="dxa"/>
            <w:vAlign w:val="top"/>
          </w:tcPr>
          <w:p w14:paraId="2D0D0568">
            <w:pPr>
              <w:spacing w:before="112"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69F7164B">
            <w:pPr>
              <w:spacing w:before="143" w:line="180" w:lineRule="auto"/>
              <w:ind w:left="524"/>
              <w:rPr>
                <w:rFonts w:ascii="仿宋" w:hAnsi="仿宋" w:eastAsia="仿宋" w:cs="仿宋"/>
                <w:sz w:val="18"/>
                <w:szCs w:val="18"/>
              </w:rPr>
            </w:pPr>
            <w:r>
              <w:rPr>
                <w:rFonts w:ascii="仿宋" w:hAnsi="仿宋" w:eastAsia="仿宋" w:cs="仿宋"/>
                <w:spacing w:val="-4"/>
                <w:sz w:val="18"/>
                <w:szCs w:val="18"/>
              </w:rPr>
              <w:t>28</w:t>
            </w:r>
          </w:p>
        </w:tc>
      </w:tr>
      <w:tr w14:paraId="5E30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357663F">
            <w:pPr>
              <w:spacing w:before="144" w:line="180" w:lineRule="auto"/>
              <w:ind w:left="259"/>
              <w:rPr>
                <w:rFonts w:ascii="仿宋" w:hAnsi="仿宋" w:eastAsia="仿宋" w:cs="仿宋"/>
                <w:sz w:val="18"/>
                <w:szCs w:val="18"/>
              </w:rPr>
            </w:pPr>
            <w:r>
              <w:rPr>
                <w:rFonts w:ascii="仿宋" w:hAnsi="仿宋" w:eastAsia="仿宋" w:cs="仿宋"/>
                <w:spacing w:val="-5"/>
                <w:sz w:val="18"/>
                <w:szCs w:val="18"/>
              </w:rPr>
              <w:t>33</w:t>
            </w:r>
          </w:p>
        </w:tc>
        <w:tc>
          <w:tcPr>
            <w:tcW w:w="1483" w:type="dxa"/>
            <w:vMerge w:val="continue"/>
            <w:tcBorders>
              <w:top w:val="nil"/>
              <w:bottom w:val="nil"/>
            </w:tcBorders>
            <w:vAlign w:val="top"/>
          </w:tcPr>
          <w:p w14:paraId="0D4D5E5F">
            <w:pPr>
              <w:rPr>
                <w:rFonts w:ascii="Arial"/>
                <w:sz w:val="21"/>
              </w:rPr>
            </w:pPr>
          </w:p>
        </w:tc>
        <w:tc>
          <w:tcPr>
            <w:tcW w:w="4882" w:type="dxa"/>
            <w:vAlign w:val="top"/>
          </w:tcPr>
          <w:p w14:paraId="2D3F15C1">
            <w:pPr>
              <w:spacing w:before="113" w:line="222" w:lineRule="auto"/>
              <w:ind w:left="1412"/>
              <w:rPr>
                <w:rFonts w:ascii="仿宋" w:hAnsi="仿宋" w:eastAsia="仿宋" w:cs="仿宋"/>
                <w:sz w:val="18"/>
                <w:szCs w:val="18"/>
              </w:rPr>
            </w:pPr>
            <w:r>
              <w:rPr>
                <w:rFonts w:ascii="仿宋" w:hAnsi="仿宋" w:eastAsia="仿宋" w:cs="仿宋"/>
                <w:spacing w:val="-3"/>
                <w:sz w:val="18"/>
                <w:szCs w:val="18"/>
              </w:rPr>
              <w:t>侧射地埋灯</w:t>
            </w:r>
          </w:p>
        </w:tc>
        <w:tc>
          <w:tcPr>
            <w:tcW w:w="1310" w:type="dxa"/>
            <w:vAlign w:val="top"/>
          </w:tcPr>
          <w:p w14:paraId="11E75C76">
            <w:pPr>
              <w:spacing w:before="113"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448B94FD">
            <w:pPr>
              <w:spacing w:before="143" w:line="181" w:lineRule="auto"/>
              <w:ind w:left="489"/>
              <w:rPr>
                <w:rFonts w:ascii="仿宋" w:hAnsi="仿宋" w:eastAsia="仿宋" w:cs="仿宋"/>
                <w:sz w:val="18"/>
                <w:szCs w:val="18"/>
              </w:rPr>
            </w:pPr>
            <w:r>
              <w:rPr>
                <w:rFonts w:ascii="仿宋" w:hAnsi="仿宋" w:eastAsia="仿宋" w:cs="仿宋"/>
                <w:spacing w:val="-7"/>
                <w:sz w:val="18"/>
                <w:szCs w:val="18"/>
              </w:rPr>
              <w:t>138</w:t>
            </w:r>
          </w:p>
        </w:tc>
      </w:tr>
      <w:tr w14:paraId="13BB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05084796">
            <w:pPr>
              <w:spacing w:before="145" w:line="180" w:lineRule="auto"/>
              <w:ind w:left="259"/>
              <w:rPr>
                <w:rFonts w:ascii="仿宋" w:hAnsi="仿宋" w:eastAsia="仿宋" w:cs="仿宋"/>
                <w:sz w:val="18"/>
                <w:szCs w:val="18"/>
              </w:rPr>
            </w:pPr>
            <w:r>
              <w:rPr>
                <w:rFonts w:ascii="仿宋" w:hAnsi="仿宋" w:eastAsia="仿宋" w:cs="仿宋"/>
                <w:spacing w:val="-5"/>
                <w:sz w:val="18"/>
                <w:szCs w:val="18"/>
              </w:rPr>
              <w:t>34</w:t>
            </w:r>
          </w:p>
        </w:tc>
        <w:tc>
          <w:tcPr>
            <w:tcW w:w="1483" w:type="dxa"/>
            <w:vMerge w:val="continue"/>
            <w:tcBorders>
              <w:top w:val="nil"/>
            </w:tcBorders>
            <w:vAlign w:val="top"/>
          </w:tcPr>
          <w:p w14:paraId="58C5299A">
            <w:pPr>
              <w:rPr>
                <w:rFonts w:ascii="Arial"/>
                <w:sz w:val="21"/>
              </w:rPr>
            </w:pPr>
          </w:p>
        </w:tc>
        <w:tc>
          <w:tcPr>
            <w:tcW w:w="4882" w:type="dxa"/>
            <w:vAlign w:val="top"/>
          </w:tcPr>
          <w:p w14:paraId="05BAA498">
            <w:pPr>
              <w:spacing w:before="114" w:line="222" w:lineRule="auto"/>
              <w:ind w:left="1148"/>
              <w:rPr>
                <w:rFonts w:ascii="仿宋" w:hAnsi="仿宋" w:eastAsia="仿宋" w:cs="仿宋"/>
                <w:sz w:val="18"/>
                <w:szCs w:val="18"/>
              </w:rPr>
            </w:pPr>
            <w:r>
              <w:rPr>
                <w:rFonts w:ascii="仿宋" w:hAnsi="仿宋" w:eastAsia="仿宋" w:cs="仿宋"/>
                <w:spacing w:val="-3"/>
                <w:sz w:val="18"/>
                <w:szCs w:val="18"/>
              </w:rPr>
              <w:t>碧道入口形象标识</w:t>
            </w:r>
          </w:p>
        </w:tc>
        <w:tc>
          <w:tcPr>
            <w:tcW w:w="1310" w:type="dxa"/>
            <w:vAlign w:val="top"/>
          </w:tcPr>
          <w:p w14:paraId="31890F09">
            <w:pPr>
              <w:spacing w:before="114"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40FCE4BA">
            <w:pPr>
              <w:spacing w:before="145" w:line="180" w:lineRule="auto"/>
              <w:ind w:left="567"/>
              <w:rPr>
                <w:rFonts w:ascii="仿宋" w:hAnsi="仿宋" w:eastAsia="仿宋" w:cs="仿宋"/>
                <w:sz w:val="18"/>
                <w:szCs w:val="18"/>
              </w:rPr>
            </w:pPr>
            <w:r>
              <w:rPr>
                <w:rFonts w:ascii="仿宋" w:hAnsi="仿宋" w:eastAsia="仿宋" w:cs="仿宋"/>
                <w:sz w:val="18"/>
                <w:szCs w:val="18"/>
              </w:rPr>
              <w:t>2</w:t>
            </w:r>
          </w:p>
        </w:tc>
      </w:tr>
      <w:tr w14:paraId="5BD0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6703962">
            <w:pPr>
              <w:spacing w:before="140" w:line="180" w:lineRule="auto"/>
              <w:ind w:left="259"/>
              <w:rPr>
                <w:rFonts w:ascii="仿宋" w:hAnsi="仿宋" w:eastAsia="仿宋" w:cs="仿宋"/>
                <w:sz w:val="18"/>
                <w:szCs w:val="18"/>
              </w:rPr>
            </w:pPr>
            <w:r>
              <w:rPr>
                <w:rFonts w:ascii="仿宋" w:hAnsi="仿宋" w:eastAsia="仿宋" w:cs="仿宋"/>
                <w:spacing w:val="-5"/>
                <w:sz w:val="18"/>
                <w:szCs w:val="18"/>
              </w:rPr>
              <w:t>35</w:t>
            </w:r>
          </w:p>
        </w:tc>
        <w:tc>
          <w:tcPr>
            <w:tcW w:w="1483" w:type="dxa"/>
            <w:vMerge w:val="restart"/>
            <w:tcBorders>
              <w:bottom w:val="nil"/>
            </w:tcBorders>
            <w:vAlign w:val="top"/>
          </w:tcPr>
          <w:p w14:paraId="56989B0E">
            <w:pPr>
              <w:rPr>
                <w:rFonts w:ascii="Arial"/>
                <w:sz w:val="21"/>
              </w:rPr>
            </w:pPr>
          </w:p>
        </w:tc>
        <w:tc>
          <w:tcPr>
            <w:tcW w:w="4882" w:type="dxa"/>
            <w:vAlign w:val="top"/>
          </w:tcPr>
          <w:p w14:paraId="635ECD33">
            <w:pPr>
              <w:spacing w:before="109" w:line="222" w:lineRule="auto"/>
              <w:ind w:left="1236"/>
              <w:rPr>
                <w:rFonts w:ascii="仿宋" w:hAnsi="仿宋" w:eastAsia="仿宋" w:cs="仿宋"/>
                <w:sz w:val="18"/>
                <w:szCs w:val="18"/>
              </w:rPr>
            </w:pPr>
            <w:r>
              <w:rPr>
                <w:rFonts w:ascii="仿宋" w:hAnsi="仿宋" w:eastAsia="仿宋" w:cs="仿宋"/>
                <w:spacing w:val="-3"/>
                <w:sz w:val="18"/>
                <w:szCs w:val="18"/>
              </w:rPr>
              <w:t>公共洗手间标识</w:t>
            </w:r>
          </w:p>
        </w:tc>
        <w:tc>
          <w:tcPr>
            <w:tcW w:w="1310" w:type="dxa"/>
            <w:vAlign w:val="top"/>
          </w:tcPr>
          <w:p w14:paraId="468B1604">
            <w:pPr>
              <w:spacing w:before="109" w:line="226" w:lineRule="auto"/>
              <w:ind w:left="418"/>
              <w:rPr>
                <w:rFonts w:ascii="仿宋" w:hAnsi="仿宋" w:eastAsia="仿宋" w:cs="仿宋"/>
                <w:sz w:val="18"/>
                <w:szCs w:val="18"/>
              </w:rPr>
            </w:pPr>
            <w:r>
              <w:rPr>
                <w:rFonts w:ascii="仿宋" w:hAnsi="仿宋" w:eastAsia="仿宋" w:cs="仿宋"/>
                <w:sz w:val="18"/>
                <w:szCs w:val="18"/>
              </w:rPr>
              <w:t>套</w:t>
            </w:r>
          </w:p>
        </w:tc>
        <w:tc>
          <w:tcPr>
            <w:tcW w:w="1217" w:type="dxa"/>
            <w:vAlign w:val="top"/>
          </w:tcPr>
          <w:p w14:paraId="3CF6C5B3">
            <w:pPr>
              <w:spacing w:before="140" w:line="181" w:lineRule="auto"/>
              <w:ind w:left="578"/>
              <w:rPr>
                <w:rFonts w:ascii="仿宋" w:hAnsi="仿宋" w:eastAsia="仿宋" w:cs="仿宋"/>
                <w:sz w:val="18"/>
                <w:szCs w:val="18"/>
              </w:rPr>
            </w:pPr>
            <w:r>
              <w:rPr>
                <w:rFonts w:ascii="仿宋" w:hAnsi="仿宋" w:eastAsia="仿宋" w:cs="仿宋"/>
                <w:sz w:val="18"/>
                <w:szCs w:val="18"/>
              </w:rPr>
              <w:t>1</w:t>
            </w:r>
          </w:p>
        </w:tc>
      </w:tr>
      <w:tr w14:paraId="7C5E7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55CC2571">
            <w:pPr>
              <w:spacing w:before="139" w:line="180" w:lineRule="auto"/>
              <w:ind w:left="259"/>
              <w:rPr>
                <w:rFonts w:ascii="仿宋" w:hAnsi="仿宋" w:eastAsia="仿宋" w:cs="仿宋"/>
                <w:sz w:val="18"/>
                <w:szCs w:val="18"/>
              </w:rPr>
            </w:pPr>
            <w:r>
              <w:rPr>
                <w:rFonts w:ascii="仿宋" w:hAnsi="仿宋" w:eastAsia="仿宋" w:cs="仿宋"/>
                <w:spacing w:val="-5"/>
                <w:sz w:val="18"/>
                <w:szCs w:val="18"/>
              </w:rPr>
              <w:t>36</w:t>
            </w:r>
          </w:p>
        </w:tc>
        <w:tc>
          <w:tcPr>
            <w:tcW w:w="1483" w:type="dxa"/>
            <w:vMerge w:val="continue"/>
            <w:tcBorders>
              <w:top w:val="nil"/>
              <w:bottom w:val="nil"/>
            </w:tcBorders>
            <w:vAlign w:val="top"/>
          </w:tcPr>
          <w:p w14:paraId="1E2EF5DC">
            <w:pPr>
              <w:rPr>
                <w:rFonts w:ascii="Arial"/>
                <w:sz w:val="21"/>
              </w:rPr>
            </w:pPr>
          </w:p>
        </w:tc>
        <w:tc>
          <w:tcPr>
            <w:tcW w:w="4882" w:type="dxa"/>
            <w:vAlign w:val="top"/>
          </w:tcPr>
          <w:p w14:paraId="2A0E2D21">
            <w:pPr>
              <w:spacing w:before="108" w:line="223" w:lineRule="auto"/>
              <w:ind w:left="1502"/>
              <w:rPr>
                <w:rFonts w:ascii="仿宋" w:hAnsi="仿宋" w:eastAsia="仿宋" w:cs="仿宋"/>
                <w:sz w:val="18"/>
                <w:szCs w:val="18"/>
              </w:rPr>
            </w:pPr>
            <w:r>
              <w:rPr>
                <w:rFonts w:ascii="仿宋" w:hAnsi="仿宋" w:eastAsia="仿宋" w:cs="仿宋"/>
                <w:spacing w:val="-4"/>
                <w:sz w:val="18"/>
                <w:szCs w:val="18"/>
              </w:rPr>
              <w:t>给水系统</w:t>
            </w:r>
          </w:p>
        </w:tc>
        <w:tc>
          <w:tcPr>
            <w:tcW w:w="1310" w:type="dxa"/>
            <w:vAlign w:val="top"/>
          </w:tcPr>
          <w:p w14:paraId="754AA297">
            <w:pPr>
              <w:spacing w:before="107"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0C7883E0">
            <w:pPr>
              <w:spacing w:before="138" w:line="181" w:lineRule="auto"/>
              <w:ind w:left="578"/>
              <w:rPr>
                <w:rFonts w:ascii="仿宋" w:hAnsi="仿宋" w:eastAsia="仿宋" w:cs="仿宋"/>
                <w:sz w:val="18"/>
                <w:szCs w:val="18"/>
              </w:rPr>
            </w:pPr>
            <w:r>
              <w:rPr>
                <w:rFonts w:ascii="仿宋" w:hAnsi="仿宋" w:eastAsia="仿宋" w:cs="仿宋"/>
                <w:sz w:val="18"/>
                <w:szCs w:val="18"/>
              </w:rPr>
              <w:t>1</w:t>
            </w:r>
          </w:p>
        </w:tc>
      </w:tr>
      <w:tr w14:paraId="619DC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2CCD44F">
            <w:pPr>
              <w:spacing w:before="140" w:line="180" w:lineRule="auto"/>
              <w:ind w:left="259"/>
              <w:rPr>
                <w:rFonts w:ascii="仿宋" w:hAnsi="仿宋" w:eastAsia="仿宋" w:cs="仿宋"/>
                <w:sz w:val="18"/>
                <w:szCs w:val="18"/>
              </w:rPr>
            </w:pPr>
            <w:r>
              <w:rPr>
                <w:rFonts w:ascii="仿宋" w:hAnsi="仿宋" w:eastAsia="仿宋" w:cs="仿宋"/>
                <w:spacing w:val="-5"/>
                <w:sz w:val="18"/>
                <w:szCs w:val="18"/>
              </w:rPr>
              <w:t>37</w:t>
            </w:r>
          </w:p>
        </w:tc>
        <w:tc>
          <w:tcPr>
            <w:tcW w:w="1483" w:type="dxa"/>
            <w:vMerge w:val="continue"/>
            <w:tcBorders>
              <w:top w:val="nil"/>
              <w:bottom w:val="nil"/>
            </w:tcBorders>
            <w:vAlign w:val="top"/>
          </w:tcPr>
          <w:p w14:paraId="3342C674">
            <w:pPr>
              <w:rPr>
                <w:rFonts w:ascii="Arial"/>
                <w:sz w:val="21"/>
              </w:rPr>
            </w:pPr>
          </w:p>
        </w:tc>
        <w:tc>
          <w:tcPr>
            <w:tcW w:w="4882" w:type="dxa"/>
            <w:vAlign w:val="top"/>
          </w:tcPr>
          <w:p w14:paraId="30BEFC2B">
            <w:pPr>
              <w:spacing w:before="109" w:line="222" w:lineRule="auto"/>
              <w:ind w:left="1499"/>
              <w:rPr>
                <w:rFonts w:ascii="仿宋" w:hAnsi="仿宋" w:eastAsia="仿宋" w:cs="仿宋"/>
                <w:sz w:val="18"/>
                <w:szCs w:val="18"/>
              </w:rPr>
            </w:pPr>
            <w:r>
              <w:rPr>
                <w:rFonts w:ascii="仿宋" w:hAnsi="仿宋" w:eastAsia="仿宋" w:cs="仿宋"/>
                <w:spacing w:val="-3"/>
                <w:sz w:val="18"/>
                <w:szCs w:val="18"/>
              </w:rPr>
              <w:t>排水系统</w:t>
            </w:r>
          </w:p>
        </w:tc>
        <w:tc>
          <w:tcPr>
            <w:tcW w:w="1310" w:type="dxa"/>
            <w:vAlign w:val="top"/>
          </w:tcPr>
          <w:p w14:paraId="730D67C2">
            <w:pPr>
              <w:spacing w:before="108"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583F35E4">
            <w:pPr>
              <w:spacing w:before="139" w:line="181" w:lineRule="auto"/>
              <w:ind w:left="578"/>
              <w:rPr>
                <w:rFonts w:ascii="仿宋" w:hAnsi="仿宋" w:eastAsia="仿宋" w:cs="仿宋"/>
                <w:sz w:val="18"/>
                <w:szCs w:val="18"/>
              </w:rPr>
            </w:pPr>
            <w:r>
              <w:rPr>
                <w:rFonts w:ascii="仿宋" w:hAnsi="仿宋" w:eastAsia="仿宋" w:cs="仿宋"/>
                <w:sz w:val="18"/>
                <w:szCs w:val="18"/>
              </w:rPr>
              <w:t>1</w:t>
            </w:r>
          </w:p>
        </w:tc>
      </w:tr>
      <w:tr w14:paraId="0BACE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4B3EB5B6">
            <w:pPr>
              <w:spacing w:before="142" w:line="180" w:lineRule="auto"/>
              <w:ind w:left="259"/>
              <w:rPr>
                <w:rFonts w:ascii="仿宋" w:hAnsi="仿宋" w:eastAsia="仿宋" w:cs="仿宋"/>
                <w:sz w:val="18"/>
                <w:szCs w:val="18"/>
              </w:rPr>
            </w:pPr>
            <w:r>
              <w:rPr>
                <w:rFonts w:ascii="仿宋" w:hAnsi="仿宋" w:eastAsia="仿宋" w:cs="仿宋"/>
                <w:spacing w:val="-5"/>
                <w:sz w:val="18"/>
                <w:szCs w:val="18"/>
              </w:rPr>
              <w:t>38</w:t>
            </w:r>
          </w:p>
        </w:tc>
        <w:tc>
          <w:tcPr>
            <w:tcW w:w="1483" w:type="dxa"/>
            <w:vMerge w:val="continue"/>
            <w:tcBorders>
              <w:top w:val="nil"/>
              <w:bottom w:val="nil"/>
            </w:tcBorders>
            <w:vAlign w:val="top"/>
          </w:tcPr>
          <w:p w14:paraId="6FE55C92">
            <w:pPr>
              <w:rPr>
                <w:rFonts w:ascii="Arial"/>
                <w:sz w:val="21"/>
              </w:rPr>
            </w:pPr>
          </w:p>
        </w:tc>
        <w:tc>
          <w:tcPr>
            <w:tcW w:w="4882" w:type="dxa"/>
            <w:vAlign w:val="top"/>
          </w:tcPr>
          <w:p w14:paraId="77163E59">
            <w:pPr>
              <w:spacing w:before="110" w:line="224" w:lineRule="auto"/>
              <w:ind w:left="1521"/>
              <w:rPr>
                <w:rFonts w:ascii="仿宋" w:hAnsi="仿宋" w:eastAsia="仿宋" w:cs="仿宋"/>
                <w:sz w:val="18"/>
                <w:szCs w:val="18"/>
              </w:rPr>
            </w:pPr>
            <w:r>
              <w:rPr>
                <w:rFonts w:ascii="仿宋" w:hAnsi="仿宋" w:eastAsia="仿宋" w:cs="仿宋"/>
                <w:spacing w:val="-8"/>
                <w:sz w:val="18"/>
                <w:szCs w:val="18"/>
              </w:rPr>
              <w:t>电力系统</w:t>
            </w:r>
          </w:p>
        </w:tc>
        <w:tc>
          <w:tcPr>
            <w:tcW w:w="1310" w:type="dxa"/>
            <w:vAlign w:val="top"/>
          </w:tcPr>
          <w:p w14:paraId="664642A1">
            <w:pPr>
              <w:spacing w:before="110"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0483ECF0">
            <w:pPr>
              <w:spacing w:before="141" w:line="181" w:lineRule="auto"/>
              <w:ind w:left="578"/>
              <w:rPr>
                <w:rFonts w:ascii="仿宋" w:hAnsi="仿宋" w:eastAsia="仿宋" w:cs="仿宋"/>
                <w:sz w:val="18"/>
                <w:szCs w:val="18"/>
              </w:rPr>
            </w:pPr>
            <w:r>
              <w:rPr>
                <w:rFonts w:ascii="仿宋" w:hAnsi="仿宋" w:eastAsia="仿宋" w:cs="仿宋"/>
                <w:sz w:val="18"/>
                <w:szCs w:val="18"/>
              </w:rPr>
              <w:t>1</w:t>
            </w:r>
          </w:p>
        </w:tc>
      </w:tr>
      <w:tr w14:paraId="7C7BD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7B293ADB">
            <w:pPr>
              <w:spacing w:before="142" w:line="180" w:lineRule="auto"/>
              <w:ind w:left="259"/>
              <w:rPr>
                <w:rFonts w:ascii="仿宋" w:hAnsi="仿宋" w:eastAsia="仿宋" w:cs="仿宋"/>
                <w:sz w:val="18"/>
                <w:szCs w:val="18"/>
              </w:rPr>
            </w:pPr>
            <w:r>
              <w:rPr>
                <w:rFonts w:ascii="仿宋" w:hAnsi="仿宋" w:eastAsia="仿宋" w:cs="仿宋"/>
                <w:spacing w:val="-5"/>
                <w:sz w:val="18"/>
                <w:szCs w:val="18"/>
              </w:rPr>
              <w:t>39</w:t>
            </w:r>
          </w:p>
        </w:tc>
        <w:tc>
          <w:tcPr>
            <w:tcW w:w="1483" w:type="dxa"/>
            <w:vMerge w:val="continue"/>
            <w:tcBorders>
              <w:top w:val="nil"/>
            </w:tcBorders>
            <w:vAlign w:val="top"/>
          </w:tcPr>
          <w:p w14:paraId="411ED686">
            <w:pPr>
              <w:rPr>
                <w:rFonts w:ascii="Arial"/>
                <w:sz w:val="21"/>
              </w:rPr>
            </w:pPr>
          </w:p>
        </w:tc>
        <w:tc>
          <w:tcPr>
            <w:tcW w:w="4882" w:type="dxa"/>
            <w:vAlign w:val="top"/>
          </w:tcPr>
          <w:p w14:paraId="56772CFD">
            <w:pPr>
              <w:spacing w:before="110" w:line="222" w:lineRule="auto"/>
              <w:ind w:left="1161"/>
              <w:rPr>
                <w:rFonts w:ascii="仿宋" w:hAnsi="仿宋" w:eastAsia="仿宋" w:cs="仿宋"/>
                <w:sz w:val="18"/>
                <w:szCs w:val="18"/>
              </w:rPr>
            </w:pPr>
            <w:r>
              <w:rPr>
                <w:rFonts w:ascii="仿宋" w:hAnsi="仿宋" w:eastAsia="仿宋" w:cs="仿宋"/>
                <w:spacing w:val="-4"/>
                <w:sz w:val="18"/>
                <w:szCs w:val="18"/>
              </w:rPr>
              <w:t>电信系统（监控）</w:t>
            </w:r>
          </w:p>
        </w:tc>
        <w:tc>
          <w:tcPr>
            <w:tcW w:w="1310" w:type="dxa"/>
            <w:vAlign w:val="top"/>
          </w:tcPr>
          <w:p w14:paraId="00F05B5E">
            <w:pPr>
              <w:spacing w:before="110" w:line="224" w:lineRule="auto"/>
              <w:ind w:left="419"/>
              <w:rPr>
                <w:rFonts w:ascii="仿宋" w:hAnsi="仿宋" w:eastAsia="仿宋" w:cs="仿宋"/>
                <w:sz w:val="18"/>
                <w:szCs w:val="18"/>
              </w:rPr>
            </w:pPr>
            <w:r>
              <w:rPr>
                <w:rFonts w:ascii="仿宋" w:hAnsi="仿宋" w:eastAsia="仿宋" w:cs="仿宋"/>
                <w:sz w:val="18"/>
                <w:szCs w:val="18"/>
              </w:rPr>
              <w:t>项</w:t>
            </w:r>
          </w:p>
        </w:tc>
        <w:tc>
          <w:tcPr>
            <w:tcW w:w="1217" w:type="dxa"/>
            <w:vAlign w:val="top"/>
          </w:tcPr>
          <w:p w14:paraId="09158DAE">
            <w:pPr>
              <w:spacing w:before="141" w:line="181" w:lineRule="auto"/>
              <w:ind w:left="578"/>
              <w:rPr>
                <w:rFonts w:ascii="仿宋" w:hAnsi="仿宋" w:eastAsia="仿宋" w:cs="仿宋"/>
                <w:sz w:val="18"/>
                <w:szCs w:val="18"/>
              </w:rPr>
            </w:pPr>
            <w:r>
              <w:rPr>
                <w:rFonts w:ascii="仿宋" w:hAnsi="仿宋" w:eastAsia="仿宋" w:cs="仿宋"/>
                <w:sz w:val="18"/>
                <w:szCs w:val="18"/>
              </w:rPr>
              <w:t>1</w:t>
            </w:r>
          </w:p>
        </w:tc>
      </w:tr>
      <w:tr w14:paraId="6BFEC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356E3C1B">
            <w:pPr>
              <w:spacing w:before="144" w:line="180" w:lineRule="auto"/>
              <w:ind w:left="255"/>
              <w:rPr>
                <w:rFonts w:ascii="仿宋" w:hAnsi="仿宋" w:eastAsia="仿宋" w:cs="仿宋"/>
                <w:sz w:val="18"/>
                <w:szCs w:val="18"/>
              </w:rPr>
            </w:pPr>
            <w:r>
              <w:rPr>
                <w:rFonts w:ascii="仿宋" w:hAnsi="仿宋" w:eastAsia="仿宋" w:cs="仿宋"/>
                <w:spacing w:val="-3"/>
                <w:sz w:val="18"/>
                <w:szCs w:val="18"/>
              </w:rPr>
              <w:t>40</w:t>
            </w:r>
          </w:p>
        </w:tc>
        <w:tc>
          <w:tcPr>
            <w:tcW w:w="1483" w:type="dxa"/>
            <w:vMerge w:val="restart"/>
            <w:tcBorders>
              <w:bottom w:val="nil"/>
            </w:tcBorders>
            <w:vAlign w:val="top"/>
          </w:tcPr>
          <w:p w14:paraId="270231BB">
            <w:pPr>
              <w:spacing w:line="256" w:lineRule="auto"/>
              <w:rPr>
                <w:rFonts w:ascii="Arial"/>
                <w:sz w:val="21"/>
              </w:rPr>
            </w:pPr>
          </w:p>
          <w:p w14:paraId="3FEC8B5F">
            <w:pPr>
              <w:spacing w:before="59" w:line="221" w:lineRule="auto"/>
              <w:ind w:left="392"/>
              <w:rPr>
                <w:rFonts w:ascii="仿宋" w:hAnsi="仿宋" w:eastAsia="仿宋" w:cs="仿宋"/>
                <w:sz w:val="18"/>
                <w:szCs w:val="18"/>
              </w:rPr>
            </w:pPr>
            <w:r>
              <w:rPr>
                <w:rFonts w:ascii="仿宋" w:hAnsi="仿宋" w:eastAsia="仿宋" w:cs="仿宋"/>
                <w:spacing w:val="-7"/>
                <w:sz w:val="18"/>
                <w:szCs w:val="18"/>
              </w:rPr>
              <w:t>保洁</w:t>
            </w:r>
          </w:p>
        </w:tc>
        <w:tc>
          <w:tcPr>
            <w:tcW w:w="4882" w:type="dxa"/>
            <w:vAlign w:val="top"/>
          </w:tcPr>
          <w:p w14:paraId="2DE2DCC8">
            <w:pPr>
              <w:spacing w:before="112" w:line="221" w:lineRule="auto"/>
              <w:ind w:left="1504"/>
              <w:rPr>
                <w:rFonts w:ascii="仿宋" w:hAnsi="仿宋" w:eastAsia="仿宋" w:cs="仿宋"/>
                <w:sz w:val="18"/>
                <w:szCs w:val="18"/>
              </w:rPr>
            </w:pPr>
            <w:r>
              <w:rPr>
                <w:rFonts w:ascii="仿宋" w:hAnsi="仿宋" w:eastAsia="仿宋" w:cs="仿宋"/>
                <w:spacing w:val="-4"/>
                <w:sz w:val="18"/>
                <w:szCs w:val="18"/>
              </w:rPr>
              <w:t>绿地保洁</w:t>
            </w:r>
          </w:p>
        </w:tc>
        <w:tc>
          <w:tcPr>
            <w:tcW w:w="1310" w:type="dxa"/>
            <w:vAlign w:val="top"/>
          </w:tcPr>
          <w:p w14:paraId="7BC6098E">
            <w:pPr>
              <w:spacing w:before="112" w:line="237"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2AC4779">
            <w:pPr>
              <w:spacing w:before="144" w:line="180" w:lineRule="auto"/>
              <w:ind w:left="431"/>
              <w:rPr>
                <w:rFonts w:ascii="仿宋" w:hAnsi="仿宋" w:eastAsia="仿宋" w:cs="仿宋"/>
                <w:sz w:val="18"/>
                <w:szCs w:val="18"/>
              </w:rPr>
            </w:pPr>
            <w:r>
              <w:rPr>
                <w:rFonts w:ascii="仿宋" w:hAnsi="仿宋" w:eastAsia="仿宋" w:cs="仿宋"/>
                <w:spacing w:val="-2"/>
                <w:sz w:val="18"/>
                <w:szCs w:val="18"/>
              </w:rPr>
              <w:t>9327</w:t>
            </w:r>
          </w:p>
        </w:tc>
      </w:tr>
      <w:tr w14:paraId="41D67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F3E90E6">
            <w:pPr>
              <w:spacing w:before="141" w:line="181" w:lineRule="auto"/>
              <w:ind w:left="255"/>
              <w:rPr>
                <w:rFonts w:ascii="仿宋" w:hAnsi="仿宋" w:eastAsia="仿宋" w:cs="仿宋"/>
                <w:sz w:val="18"/>
                <w:szCs w:val="18"/>
              </w:rPr>
            </w:pPr>
            <w:r>
              <w:rPr>
                <w:rFonts w:ascii="仿宋" w:hAnsi="仿宋" w:eastAsia="仿宋" w:cs="仿宋"/>
                <w:spacing w:val="-3"/>
                <w:sz w:val="18"/>
                <w:szCs w:val="18"/>
              </w:rPr>
              <w:t>41</w:t>
            </w:r>
          </w:p>
        </w:tc>
        <w:tc>
          <w:tcPr>
            <w:tcW w:w="1483" w:type="dxa"/>
            <w:vMerge w:val="continue"/>
            <w:tcBorders>
              <w:top w:val="nil"/>
            </w:tcBorders>
            <w:vAlign w:val="top"/>
          </w:tcPr>
          <w:p w14:paraId="35E1A2D8">
            <w:pPr>
              <w:rPr>
                <w:rFonts w:ascii="Arial"/>
                <w:sz w:val="21"/>
              </w:rPr>
            </w:pPr>
          </w:p>
        </w:tc>
        <w:tc>
          <w:tcPr>
            <w:tcW w:w="4882" w:type="dxa"/>
            <w:vAlign w:val="top"/>
          </w:tcPr>
          <w:p w14:paraId="582F884A">
            <w:pPr>
              <w:spacing w:before="111" w:line="221" w:lineRule="auto"/>
              <w:ind w:left="1504"/>
              <w:rPr>
                <w:rFonts w:ascii="仿宋" w:hAnsi="仿宋" w:eastAsia="仿宋" w:cs="仿宋"/>
                <w:sz w:val="18"/>
                <w:szCs w:val="18"/>
              </w:rPr>
            </w:pPr>
            <w:r>
              <w:rPr>
                <w:rFonts w:ascii="仿宋" w:hAnsi="仿宋" w:eastAsia="仿宋" w:cs="仿宋"/>
                <w:spacing w:val="-4"/>
                <w:sz w:val="18"/>
                <w:szCs w:val="18"/>
              </w:rPr>
              <w:t>绿道保洁</w:t>
            </w:r>
          </w:p>
        </w:tc>
        <w:tc>
          <w:tcPr>
            <w:tcW w:w="1310" w:type="dxa"/>
            <w:vAlign w:val="top"/>
          </w:tcPr>
          <w:p w14:paraId="5CC4543A">
            <w:pPr>
              <w:spacing w:before="111"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2D49473E">
            <w:pPr>
              <w:spacing w:before="142" w:line="180" w:lineRule="auto"/>
              <w:ind w:left="346"/>
              <w:rPr>
                <w:rFonts w:ascii="仿宋" w:hAnsi="仿宋" w:eastAsia="仿宋" w:cs="仿宋"/>
                <w:sz w:val="18"/>
                <w:szCs w:val="18"/>
              </w:rPr>
            </w:pPr>
            <w:r>
              <w:rPr>
                <w:rFonts w:ascii="仿宋" w:hAnsi="仿宋" w:eastAsia="仿宋" w:cs="仿宋"/>
                <w:spacing w:val="-2"/>
                <w:sz w:val="18"/>
                <w:szCs w:val="18"/>
              </w:rPr>
              <w:t>7403.3</w:t>
            </w:r>
          </w:p>
        </w:tc>
      </w:tr>
      <w:tr w14:paraId="5474C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1100EAAF">
            <w:pPr>
              <w:spacing w:before="143" w:line="180" w:lineRule="auto"/>
              <w:ind w:left="255"/>
              <w:rPr>
                <w:rFonts w:ascii="仿宋" w:hAnsi="仿宋" w:eastAsia="仿宋" w:cs="仿宋"/>
                <w:sz w:val="18"/>
                <w:szCs w:val="18"/>
              </w:rPr>
            </w:pPr>
            <w:r>
              <w:rPr>
                <w:rFonts w:ascii="仿宋" w:hAnsi="仿宋" w:eastAsia="仿宋" w:cs="仿宋"/>
                <w:spacing w:val="-3"/>
                <w:sz w:val="18"/>
                <w:szCs w:val="18"/>
              </w:rPr>
              <w:t>42</w:t>
            </w:r>
          </w:p>
        </w:tc>
        <w:tc>
          <w:tcPr>
            <w:tcW w:w="1483" w:type="dxa"/>
            <w:vMerge w:val="restart"/>
            <w:tcBorders>
              <w:bottom w:val="nil"/>
            </w:tcBorders>
            <w:vAlign w:val="top"/>
          </w:tcPr>
          <w:p w14:paraId="47850CFA">
            <w:pPr>
              <w:spacing w:line="255" w:lineRule="auto"/>
              <w:rPr>
                <w:rFonts w:ascii="Arial"/>
                <w:sz w:val="21"/>
              </w:rPr>
            </w:pPr>
          </w:p>
          <w:p w14:paraId="24FF5F8D">
            <w:pPr>
              <w:spacing w:before="59" w:line="222" w:lineRule="auto"/>
              <w:ind w:left="393"/>
              <w:rPr>
                <w:rFonts w:ascii="仿宋" w:hAnsi="仿宋" w:eastAsia="仿宋" w:cs="仿宋"/>
                <w:sz w:val="18"/>
                <w:szCs w:val="18"/>
              </w:rPr>
            </w:pPr>
            <w:r>
              <w:rPr>
                <w:rFonts w:ascii="仿宋" w:hAnsi="仿宋" w:eastAsia="仿宋" w:cs="仿宋"/>
                <w:spacing w:val="-7"/>
                <w:sz w:val="18"/>
                <w:szCs w:val="18"/>
              </w:rPr>
              <w:t>其他</w:t>
            </w:r>
          </w:p>
        </w:tc>
        <w:tc>
          <w:tcPr>
            <w:tcW w:w="4882" w:type="dxa"/>
            <w:vAlign w:val="top"/>
          </w:tcPr>
          <w:p w14:paraId="5371DE71">
            <w:pPr>
              <w:spacing w:before="112" w:line="222" w:lineRule="auto"/>
              <w:ind w:left="1528"/>
              <w:rPr>
                <w:rFonts w:ascii="仿宋" w:hAnsi="仿宋" w:eastAsia="仿宋" w:cs="仿宋"/>
                <w:sz w:val="18"/>
                <w:szCs w:val="18"/>
              </w:rPr>
            </w:pPr>
            <w:r>
              <w:rPr>
                <w:rFonts w:ascii="仿宋" w:hAnsi="仿宋" w:eastAsia="仿宋" w:cs="仿宋"/>
                <w:spacing w:val="-10"/>
                <w:sz w:val="18"/>
                <w:szCs w:val="18"/>
              </w:rPr>
              <w:t>白蚁防治</w:t>
            </w:r>
          </w:p>
        </w:tc>
        <w:tc>
          <w:tcPr>
            <w:tcW w:w="1310" w:type="dxa"/>
            <w:vAlign w:val="top"/>
          </w:tcPr>
          <w:p w14:paraId="330EA5B1">
            <w:pPr>
              <w:spacing w:before="112"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5D60C4B5">
            <w:pPr>
              <w:spacing w:before="143" w:line="180" w:lineRule="auto"/>
              <w:ind w:left="431"/>
              <w:rPr>
                <w:rFonts w:ascii="仿宋" w:hAnsi="仿宋" w:eastAsia="仿宋" w:cs="仿宋"/>
                <w:sz w:val="18"/>
                <w:szCs w:val="18"/>
              </w:rPr>
            </w:pPr>
            <w:r>
              <w:rPr>
                <w:rFonts w:ascii="仿宋" w:hAnsi="仿宋" w:eastAsia="仿宋" w:cs="仿宋"/>
                <w:spacing w:val="-2"/>
                <w:sz w:val="18"/>
                <w:szCs w:val="18"/>
              </w:rPr>
              <w:t>9327</w:t>
            </w:r>
          </w:p>
        </w:tc>
      </w:tr>
      <w:tr w14:paraId="453A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3" w:type="dxa"/>
            <w:vAlign w:val="top"/>
          </w:tcPr>
          <w:p w14:paraId="2095F843">
            <w:pPr>
              <w:spacing w:before="145" w:line="180" w:lineRule="auto"/>
              <w:ind w:left="255"/>
              <w:rPr>
                <w:rFonts w:ascii="仿宋" w:hAnsi="仿宋" w:eastAsia="仿宋" w:cs="仿宋"/>
                <w:sz w:val="18"/>
                <w:szCs w:val="18"/>
              </w:rPr>
            </w:pPr>
            <w:r>
              <w:rPr>
                <w:rFonts w:ascii="仿宋" w:hAnsi="仿宋" w:eastAsia="仿宋" w:cs="仿宋"/>
                <w:spacing w:val="-3"/>
                <w:sz w:val="18"/>
                <w:szCs w:val="18"/>
              </w:rPr>
              <w:t>43</w:t>
            </w:r>
          </w:p>
        </w:tc>
        <w:tc>
          <w:tcPr>
            <w:tcW w:w="1483" w:type="dxa"/>
            <w:vMerge w:val="continue"/>
            <w:tcBorders>
              <w:top w:val="nil"/>
            </w:tcBorders>
            <w:vAlign w:val="top"/>
          </w:tcPr>
          <w:p w14:paraId="53FB5B7A">
            <w:pPr>
              <w:rPr>
                <w:rFonts w:ascii="Arial"/>
                <w:sz w:val="21"/>
              </w:rPr>
            </w:pPr>
          </w:p>
        </w:tc>
        <w:tc>
          <w:tcPr>
            <w:tcW w:w="4882" w:type="dxa"/>
            <w:vAlign w:val="top"/>
          </w:tcPr>
          <w:p w14:paraId="6D17161C">
            <w:pPr>
              <w:spacing w:before="113" w:line="222" w:lineRule="auto"/>
              <w:ind w:left="1522"/>
              <w:rPr>
                <w:rFonts w:ascii="仿宋" w:hAnsi="仿宋" w:eastAsia="仿宋" w:cs="仿宋"/>
                <w:sz w:val="18"/>
                <w:szCs w:val="18"/>
              </w:rPr>
            </w:pPr>
            <w:r>
              <w:rPr>
                <w:rFonts w:ascii="仿宋" w:hAnsi="仿宋" w:eastAsia="仿宋" w:cs="仿宋"/>
                <w:spacing w:val="-9"/>
                <w:sz w:val="18"/>
                <w:szCs w:val="18"/>
              </w:rPr>
              <w:t>四害消杀</w:t>
            </w:r>
          </w:p>
        </w:tc>
        <w:tc>
          <w:tcPr>
            <w:tcW w:w="1310" w:type="dxa"/>
            <w:vAlign w:val="top"/>
          </w:tcPr>
          <w:p w14:paraId="36D8229B">
            <w:pPr>
              <w:spacing w:before="114" w:line="236" w:lineRule="exact"/>
              <w:ind w:left="429"/>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17" w:type="dxa"/>
            <w:vAlign w:val="top"/>
          </w:tcPr>
          <w:p w14:paraId="3A892B41">
            <w:pPr>
              <w:spacing w:before="145" w:line="180" w:lineRule="auto"/>
              <w:ind w:left="431"/>
              <w:rPr>
                <w:rFonts w:ascii="仿宋" w:hAnsi="仿宋" w:eastAsia="仿宋" w:cs="仿宋"/>
                <w:sz w:val="18"/>
                <w:szCs w:val="18"/>
              </w:rPr>
            </w:pPr>
            <w:r>
              <w:rPr>
                <w:rFonts w:ascii="仿宋" w:hAnsi="仿宋" w:eastAsia="仿宋" w:cs="仿宋"/>
                <w:spacing w:val="-2"/>
                <w:sz w:val="18"/>
                <w:szCs w:val="18"/>
              </w:rPr>
              <w:t>9327</w:t>
            </w:r>
          </w:p>
        </w:tc>
      </w:tr>
    </w:tbl>
    <w:p w14:paraId="66CFACF7">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表3.13.1石岩河碧道（河道栏杆内）管养明细清单</w:t>
      </w:r>
    </w:p>
    <w:tbl>
      <w:tblPr>
        <w:tblStyle w:val="14"/>
        <w:tblW w:w="9789"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720"/>
        <w:gridCol w:w="4852"/>
        <w:gridCol w:w="1271"/>
        <w:gridCol w:w="1297"/>
      </w:tblGrid>
      <w:tr w14:paraId="77E8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649" w:type="dxa"/>
            <w:vAlign w:val="center"/>
          </w:tcPr>
          <w:p w14:paraId="5F623CFB">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720" w:type="dxa"/>
            <w:vAlign w:val="center"/>
          </w:tcPr>
          <w:p w14:paraId="79B0D375">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52" w:type="dxa"/>
            <w:vAlign w:val="center"/>
          </w:tcPr>
          <w:p w14:paraId="16DF9DF2">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271" w:type="dxa"/>
            <w:vAlign w:val="center"/>
          </w:tcPr>
          <w:p w14:paraId="527E4DE0">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297" w:type="dxa"/>
            <w:vAlign w:val="center"/>
          </w:tcPr>
          <w:p w14:paraId="23B8EFB3">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3D49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6CAFBF68">
            <w:pPr>
              <w:spacing w:before="166" w:line="181" w:lineRule="auto"/>
              <w:ind w:left="220"/>
              <w:rPr>
                <w:rFonts w:ascii="仿宋" w:hAnsi="仿宋" w:eastAsia="仿宋" w:cs="仿宋"/>
                <w:sz w:val="18"/>
                <w:szCs w:val="18"/>
              </w:rPr>
            </w:pPr>
            <w:r>
              <w:rPr>
                <w:rFonts w:ascii="仿宋" w:hAnsi="仿宋" w:eastAsia="仿宋" w:cs="仿宋"/>
                <w:sz w:val="18"/>
                <w:szCs w:val="18"/>
              </w:rPr>
              <w:t>1</w:t>
            </w:r>
          </w:p>
        </w:tc>
        <w:tc>
          <w:tcPr>
            <w:tcW w:w="1720" w:type="dxa"/>
            <w:vAlign w:val="top"/>
          </w:tcPr>
          <w:p w14:paraId="06D5971F">
            <w:pPr>
              <w:spacing w:before="136" w:line="221" w:lineRule="auto"/>
              <w:ind w:left="308"/>
              <w:rPr>
                <w:rFonts w:ascii="仿宋" w:hAnsi="仿宋" w:eastAsia="仿宋" w:cs="仿宋"/>
                <w:sz w:val="18"/>
                <w:szCs w:val="18"/>
              </w:rPr>
            </w:pPr>
            <w:r>
              <w:rPr>
                <w:rFonts w:ascii="仿宋" w:hAnsi="仿宋" w:eastAsia="仿宋" w:cs="仿宋"/>
                <w:spacing w:val="-4"/>
                <w:sz w:val="18"/>
                <w:szCs w:val="18"/>
              </w:rPr>
              <w:t>绿化管养</w:t>
            </w:r>
          </w:p>
        </w:tc>
        <w:tc>
          <w:tcPr>
            <w:tcW w:w="4852" w:type="dxa"/>
            <w:vAlign w:val="top"/>
          </w:tcPr>
          <w:p w14:paraId="7CD2A5FA">
            <w:pPr>
              <w:spacing w:before="136" w:line="220" w:lineRule="auto"/>
              <w:ind w:left="1060"/>
              <w:rPr>
                <w:rFonts w:ascii="仿宋" w:hAnsi="仿宋" w:eastAsia="仿宋" w:cs="仿宋"/>
                <w:sz w:val="18"/>
                <w:szCs w:val="18"/>
              </w:rPr>
            </w:pPr>
            <w:r>
              <w:rPr>
                <w:rFonts w:ascii="仿宋" w:hAnsi="仿宋" w:eastAsia="仿宋" w:cs="仿宋"/>
                <w:spacing w:val="-2"/>
                <w:sz w:val="18"/>
                <w:szCs w:val="18"/>
              </w:rPr>
              <w:t>绿化（草坪及花卉）</w:t>
            </w:r>
          </w:p>
        </w:tc>
        <w:tc>
          <w:tcPr>
            <w:tcW w:w="1271" w:type="dxa"/>
            <w:vAlign w:val="top"/>
          </w:tcPr>
          <w:p w14:paraId="249A2301">
            <w:pPr>
              <w:spacing w:before="136"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7970D394">
            <w:pPr>
              <w:spacing w:before="166" w:line="181" w:lineRule="auto"/>
              <w:ind w:left="435"/>
              <w:rPr>
                <w:rFonts w:ascii="仿宋" w:hAnsi="仿宋" w:eastAsia="仿宋" w:cs="仿宋"/>
                <w:sz w:val="18"/>
                <w:szCs w:val="18"/>
              </w:rPr>
            </w:pPr>
            <w:r>
              <w:rPr>
                <w:rFonts w:ascii="仿宋" w:hAnsi="仿宋" w:eastAsia="仿宋" w:cs="仿宋"/>
                <w:spacing w:val="-3"/>
                <w:sz w:val="18"/>
                <w:szCs w:val="18"/>
              </w:rPr>
              <w:t>7167</w:t>
            </w:r>
          </w:p>
        </w:tc>
      </w:tr>
      <w:tr w14:paraId="223E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3CBD0FAD">
            <w:pPr>
              <w:spacing w:before="169" w:line="180" w:lineRule="auto"/>
              <w:ind w:left="209"/>
              <w:rPr>
                <w:rFonts w:ascii="仿宋" w:hAnsi="仿宋" w:eastAsia="仿宋" w:cs="仿宋"/>
                <w:sz w:val="18"/>
                <w:szCs w:val="18"/>
              </w:rPr>
            </w:pPr>
            <w:r>
              <w:rPr>
                <w:rFonts w:ascii="仿宋" w:hAnsi="仿宋" w:eastAsia="仿宋" w:cs="仿宋"/>
                <w:sz w:val="18"/>
                <w:szCs w:val="18"/>
              </w:rPr>
              <w:t>2</w:t>
            </w:r>
          </w:p>
        </w:tc>
        <w:tc>
          <w:tcPr>
            <w:tcW w:w="1720" w:type="dxa"/>
            <w:vAlign w:val="top"/>
          </w:tcPr>
          <w:p w14:paraId="0D54EA03">
            <w:pPr>
              <w:spacing w:before="138" w:line="221" w:lineRule="auto"/>
              <w:ind w:left="308"/>
              <w:rPr>
                <w:rFonts w:ascii="仿宋" w:hAnsi="仿宋" w:eastAsia="仿宋" w:cs="仿宋"/>
                <w:sz w:val="18"/>
                <w:szCs w:val="18"/>
              </w:rPr>
            </w:pPr>
            <w:r>
              <w:rPr>
                <w:rFonts w:ascii="仿宋" w:hAnsi="仿宋" w:eastAsia="仿宋" w:cs="仿宋"/>
                <w:spacing w:val="-4"/>
                <w:sz w:val="18"/>
                <w:szCs w:val="18"/>
              </w:rPr>
              <w:t>绿地保洁</w:t>
            </w:r>
          </w:p>
        </w:tc>
        <w:tc>
          <w:tcPr>
            <w:tcW w:w="4852" w:type="dxa"/>
            <w:vAlign w:val="top"/>
          </w:tcPr>
          <w:p w14:paraId="5E8D5639">
            <w:pPr>
              <w:spacing w:before="138" w:line="221" w:lineRule="auto"/>
              <w:ind w:left="1509"/>
              <w:rPr>
                <w:rFonts w:ascii="仿宋" w:hAnsi="仿宋" w:eastAsia="仿宋" w:cs="仿宋"/>
                <w:sz w:val="18"/>
                <w:szCs w:val="18"/>
              </w:rPr>
            </w:pPr>
            <w:r>
              <w:rPr>
                <w:rFonts w:ascii="仿宋" w:hAnsi="仿宋" w:eastAsia="仿宋" w:cs="仿宋"/>
                <w:spacing w:val="-4"/>
                <w:sz w:val="18"/>
                <w:szCs w:val="18"/>
              </w:rPr>
              <w:t>绿地保洁</w:t>
            </w:r>
          </w:p>
        </w:tc>
        <w:tc>
          <w:tcPr>
            <w:tcW w:w="1271" w:type="dxa"/>
            <w:vAlign w:val="top"/>
          </w:tcPr>
          <w:p w14:paraId="56CE0B92">
            <w:pPr>
              <w:spacing w:before="138"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2CF55399">
            <w:pPr>
              <w:spacing w:before="168" w:line="181" w:lineRule="auto"/>
              <w:ind w:left="435"/>
              <w:rPr>
                <w:rFonts w:ascii="仿宋" w:hAnsi="仿宋" w:eastAsia="仿宋" w:cs="仿宋"/>
                <w:sz w:val="18"/>
                <w:szCs w:val="18"/>
              </w:rPr>
            </w:pPr>
            <w:r>
              <w:rPr>
                <w:rFonts w:ascii="仿宋" w:hAnsi="仿宋" w:eastAsia="仿宋" w:cs="仿宋"/>
                <w:spacing w:val="-3"/>
                <w:sz w:val="18"/>
                <w:szCs w:val="18"/>
              </w:rPr>
              <w:t>7167</w:t>
            </w:r>
          </w:p>
        </w:tc>
      </w:tr>
      <w:tr w14:paraId="06BA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66221772">
            <w:pPr>
              <w:spacing w:before="131" w:line="180" w:lineRule="auto"/>
              <w:ind w:left="210"/>
              <w:rPr>
                <w:rFonts w:ascii="仿宋" w:hAnsi="仿宋" w:eastAsia="仿宋" w:cs="仿宋"/>
                <w:sz w:val="18"/>
                <w:szCs w:val="18"/>
              </w:rPr>
            </w:pPr>
            <w:r>
              <w:rPr>
                <w:rFonts w:ascii="仿宋" w:hAnsi="仿宋" w:eastAsia="仿宋" w:cs="仿宋"/>
                <w:sz w:val="18"/>
                <w:szCs w:val="18"/>
              </w:rPr>
              <w:t>3</w:t>
            </w:r>
          </w:p>
        </w:tc>
        <w:tc>
          <w:tcPr>
            <w:tcW w:w="1720" w:type="dxa"/>
            <w:vMerge w:val="restart"/>
            <w:tcBorders>
              <w:bottom w:val="nil"/>
            </w:tcBorders>
            <w:vAlign w:val="top"/>
          </w:tcPr>
          <w:p w14:paraId="2FACAB02">
            <w:pPr>
              <w:spacing w:line="255" w:lineRule="auto"/>
              <w:rPr>
                <w:rFonts w:ascii="Arial"/>
                <w:sz w:val="21"/>
              </w:rPr>
            </w:pPr>
          </w:p>
          <w:p w14:paraId="541544D7">
            <w:pPr>
              <w:spacing w:line="255" w:lineRule="auto"/>
              <w:rPr>
                <w:rFonts w:ascii="Arial"/>
                <w:sz w:val="21"/>
              </w:rPr>
            </w:pPr>
          </w:p>
          <w:p w14:paraId="1AB1E4C9">
            <w:pPr>
              <w:spacing w:line="256" w:lineRule="auto"/>
              <w:rPr>
                <w:rFonts w:ascii="Arial"/>
                <w:sz w:val="21"/>
              </w:rPr>
            </w:pPr>
          </w:p>
          <w:p w14:paraId="093BFBF8">
            <w:pPr>
              <w:spacing w:before="58" w:line="221" w:lineRule="auto"/>
              <w:ind w:left="126"/>
              <w:rPr>
                <w:rFonts w:ascii="仿宋" w:hAnsi="仿宋" w:eastAsia="仿宋" w:cs="仿宋"/>
                <w:sz w:val="18"/>
                <w:szCs w:val="18"/>
              </w:rPr>
            </w:pPr>
            <w:r>
              <w:rPr>
                <w:rFonts w:ascii="仿宋" w:hAnsi="仿宋" w:eastAsia="仿宋" w:cs="仿宋"/>
                <w:spacing w:val="-3"/>
                <w:sz w:val="18"/>
                <w:szCs w:val="18"/>
              </w:rPr>
              <w:t>道路管养维护</w:t>
            </w:r>
          </w:p>
        </w:tc>
        <w:tc>
          <w:tcPr>
            <w:tcW w:w="4852" w:type="dxa"/>
            <w:vAlign w:val="top"/>
          </w:tcPr>
          <w:p w14:paraId="421EEFE3">
            <w:pPr>
              <w:spacing w:before="99" w:line="223" w:lineRule="auto"/>
              <w:ind w:left="1513"/>
              <w:rPr>
                <w:rFonts w:ascii="仿宋" w:hAnsi="仿宋" w:eastAsia="仿宋" w:cs="仿宋"/>
                <w:sz w:val="18"/>
                <w:szCs w:val="18"/>
              </w:rPr>
            </w:pPr>
            <w:r>
              <w:rPr>
                <w:rFonts w:ascii="仿宋" w:hAnsi="仿宋" w:eastAsia="仿宋" w:cs="仿宋"/>
                <w:spacing w:val="-5"/>
                <w:sz w:val="18"/>
                <w:szCs w:val="18"/>
              </w:rPr>
              <w:t>亲水步道</w:t>
            </w:r>
          </w:p>
        </w:tc>
        <w:tc>
          <w:tcPr>
            <w:tcW w:w="1271" w:type="dxa"/>
            <w:vAlign w:val="top"/>
          </w:tcPr>
          <w:p w14:paraId="4FAA6E4A">
            <w:pPr>
              <w:spacing w:before="99"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001FBE5B">
            <w:pPr>
              <w:spacing w:before="131" w:line="180" w:lineRule="auto"/>
              <w:ind w:left="342"/>
              <w:rPr>
                <w:rFonts w:ascii="仿宋" w:hAnsi="仿宋" w:eastAsia="仿宋" w:cs="仿宋"/>
                <w:sz w:val="18"/>
                <w:szCs w:val="18"/>
              </w:rPr>
            </w:pPr>
            <w:r>
              <w:rPr>
                <w:rFonts w:ascii="仿宋" w:hAnsi="仿宋" w:eastAsia="仿宋" w:cs="仿宋"/>
                <w:spacing w:val="-2"/>
                <w:sz w:val="18"/>
                <w:szCs w:val="18"/>
              </w:rPr>
              <w:t>2892.4</w:t>
            </w:r>
          </w:p>
        </w:tc>
      </w:tr>
      <w:tr w14:paraId="701E9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337A3D4A">
            <w:pPr>
              <w:spacing w:before="121" w:line="180" w:lineRule="auto"/>
              <w:ind w:left="206"/>
              <w:rPr>
                <w:rFonts w:ascii="仿宋" w:hAnsi="仿宋" w:eastAsia="仿宋" w:cs="仿宋"/>
                <w:sz w:val="18"/>
                <w:szCs w:val="18"/>
              </w:rPr>
            </w:pPr>
            <w:r>
              <w:rPr>
                <w:rFonts w:ascii="仿宋" w:hAnsi="仿宋" w:eastAsia="仿宋" w:cs="仿宋"/>
                <w:sz w:val="18"/>
                <w:szCs w:val="18"/>
              </w:rPr>
              <w:t>4</w:t>
            </w:r>
          </w:p>
        </w:tc>
        <w:tc>
          <w:tcPr>
            <w:tcW w:w="1720" w:type="dxa"/>
            <w:vMerge w:val="continue"/>
            <w:tcBorders>
              <w:top w:val="nil"/>
              <w:bottom w:val="nil"/>
            </w:tcBorders>
            <w:vAlign w:val="top"/>
          </w:tcPr>
          <w:p w14:paraId="0729CB23">
            <w:pPr>
              <w:rPr>
                <w:rFonts w:ascii="Arial"/>
                <w:sz w:val="21"/>
              </w:rPr>
            </w:pPr>
          </w:p>
        </w:tc>
        <w:tc>
          <w:tcPr>
            <w:tcW w:w="4852" w:type="dxa"/>
            <w:vAlign w:val="top"/>
          </w:tcPr>
          <w:p w14:paraId="04A541BA">
            <w:pPr>
              <w:spacing w:before="90" w:line="221" w:lineRule="auto"/>
              <w:ind w:left="1687"/>
              <w:rPr>
                <w:rFonts w:ascii="仿宋" w:hAnsi="仿宋" w:eastAsia="仿宋" w:cs="仿宋"/>
                <w:sz w:val="18"/>
                <w:szCs w:val="18"/>
              </w:rPr>
            </w:pPr>
            <w:r>
              <w:rPr>
                <w:rFonts w:ascii="仿宋" w:hAnsi="仿宋" w:eastAsia="仿宋" w:cs="仿宋"/>
                <w:spacing w:val="-7"/>
                <w:sz w:val="18"/>
                <w:szCs w:val="18"/>
              </w:rPr>
              <w:t>挑台</w:t>
            </w:r>
          </w:p>
        </w:tc>
        <w:tc>
          <w:tcPr>
            <w:tcW w:w="1271" w:type="dxa"/>
            <w:vAlign w:val="top"/>
          </w:tcPr>
          <w:p w14:paraId="21836D3A">
            <w:pPr>
              <w:spacing w:before="90"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23EAB260">
            <w:pPr>
              <w:spacing w:before="120" w:line="181" w:lineRule="auto"/>
              <w:ind w:left="353"/>
              <w:rPr>
                <w:rFonts w:ascii="仿宋" w:hAnsi="仿宋" w:eastAsia="仿宋" w:cs="仿宋"/>
                <w:sz w:val="18"/>
                <w:szCs w:val="18"/>
              </w:rPr>
            </w:pPr>
            <w:r>
              <w:rPr>
                <w:rFonts w:ascii="仿宋" w:hAnsi="仿宋" w:eastAsia="仿宋" w:cs="仿宋"/>
                <w:spacing w:val="-4"/>
                <w:sz w:val="18"/>
                <w:szCs w:val="18"/>
              </w:rPr>
              <w:t>101.25</w:t>
            </w:r>
          </w:p>
        </w:tc>
      </w:tr>
      <w:tr w14:paraId="5515D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274D84E6">
            <w:pPr>
              <w:spacing w:before="125" w:line="179" w:lineRule="auto"/>
              <w:ind w:left="210"/>
              <w:rPr>
                <w:rFonts w:ascii="仿宋" w:hAnsi="仿宋" w:eastAsia="仿宋" w:cs="仿宋"/>
                <w:sz w:val="18"/>
                <w:szCs w:val="18"/>
              </w:rPr>
            </w:pPr>
            <w:r>
              <w:rPr>
                <w:rFonts w:ascii="仿宋" w:hAnsi="仿宋" w:eastAsia="仿宋" w:cs="仿宋"/>
                <w:sz w:val="18"/>
                <w:szCs w:val="18"/>
              </w:rPr>
              <w:t>5</w:t>
            </w:r>
          </w:p>
        </w:tc>
        <w:tc>
          <w:tcPr>
            <w:tcW w:w="1720" w:type="dxa"/>
            <w:vMerge w:val="continue"/>
            <w:tcBorders>
              <w:top w:val="nil"/>
              <w:bottom w:val="nil"/>
            </w:tcBorders>
            <w:vAlign w:val="top"/>
          </w:tcPr>
          <w:p w14:paraId="032B9CFC">
            <w:pPr>
              <w:rPr>
                <w:rFonts w:ascii="Arial"/>
                <w:sz w:val="21"/>
              </w:rPr>
            </w:pPr>
          </w:p>
        </w:tc>
        <w:tc>
          <w:tcPr>
            <w:tcW w:w="4852" w:type="dxa"/>
            <w:vAlign w:val="top"/>
          </w:tcPr>
          <w:p w14:paraId="3228A2EC">
            <w:pPr>
              <w:spacing w:before="93" w:line="221" w:lineRule="auto"/>
              <w:ind w:left="1513"/>
              <w:rPr>
                <w:rFonts w:ascii="仿宋" w:hAnsi="仿宋" w:eastAsia="仿宋" w:cs="仿宋"/>
                <w:sz w:val="18"/>
                <w:szCs w:val="18"/>
              </w:rPr>
            </w:pPr>
            <w:r>
              <w:rPr>
                <w:rFonts w:ascii="仿宋" w:hAnsi="仿宋" w:eastAsia="仿宋" w:cs="仿宋"/>
                <w:spacing w:val="-5"/>
                <w:sz w:val="18"/>
                <w:szCs w:val="18"/>
              </w:rPr>
              <w:t>亲水平台</w:t>
            </w:r>
          </w:p>
        </w:tc>
        <w:tc>
          <w:tcPr>
            <w:tcW w:w="1271" w:type="dxa"/>
            <w:vAlign w:val="top"/>
          </w:tcPr>
          <w:p w14:paraId="5A99C6DA">
            <w:pPr>
              <w:spacing w:before="93"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2D724886">
            <w:pPr>
              <w:spacing w:before="123" w:line="181" w:lineRule="auto"/>
              <w:ind w:left="389"/>
              <w:rPr>
                <w:rFonts w:ascii="仿宋" w:hAnsi="仿宋" w:eastAsia="仿宋" w:cs="仿宋"/>
                <w:sz w:val="18"/>
                <w:szCs w:val="18"/>
              </w:rPr>
            </w:pPr>
            <w:r>
              <w:rPr>
                <w:rFonts w:ascii="仿宋" w:hAnsi="仿宋" w:eastAsia="仿宋" w:cs="仿宋"/>
                <w:spacing w:val="-2"/>
                <w:sz w:val="18"/>
                <w:szCs w:val="18"/>
              </w:rPr>
              <w:t>55.12</w:t>
            </w:r>
          </w:p>
        </w:tc>
      </w:tr>
      <w:tr w14:paraId="03064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2DFADB4B">
            <w:pPr>
              <w:spacing w:before="123" w:line="180" w:lineRule="auto"/>
              <w:ind w:left="208"/>
              <w:rPr>
                <w:rFonts w:ascii="仿宋" w:hAnsi="仿宋" w:eastAsia="仿宋" w:cs="仿宋"/>
                <w:sz w:val="18"/>
                <w:szCs w:val="18"/>
              </w:rPr>
            </w:pPr>
            <w:r>
              <w:rPr>
                <w:rFonts w:ascii="仿宋" w:hAnsi="仿宋" w:eastAsia="仿宋" w:cs="仿宋"/>
                <w:sz w:val="18"/>
                <w:szCs w:val="18"/>
              </w:rPr>
              <w:t>6</w:t>
            </w:r>
          </w:p>
        </w:tc>
        <w:tc>
          <w:tcPr>
            <w:tcW w:w="1720" w:type="dxa"/>
            <w:vMerge w:val="continue"/>
            <w:tcBorders>
              <w:top w:val="nil"/>
              <w:bottom w:val="nil"/>
            </w:tcBorders>
            <w:vAlign w:val="top"/>
          </w:tcPr>
          <w:p w14:paraId="363D52B6">
            <w:pPr>
              <w:rPr>
                <w:rFonts w:ascii="Arial"/>
                <w:sz w:val="21"/>
              </w:rPr>
            </w:pPr>
          </w:p>
        </w:tc>
        <w:tc>
          <w:tcPr>
            <w:tcW w:w="4852" w:type="dxa"/>
            <w:vAlign w:val="top"/>
          </w:tcPr>
          <w:p w14:paraId="09F17A1E">
            <w:pPr>
              <w:spacing w:before="92" w:line="223" w:lineRule="auto"/>
              <w:ind w:left="1508"/>
              <w:rPr>
                <w:rFonts w:ascii="仿宋" w:hAnsi="仿宋" w:eastAsia="仿宋" w:cs="仿宋"/>
                <w:sz w:val="18"/>
                <w:szCs w:val="18"/>
              </w:rPr>
            </w:pPr>
            <w:r>
              <w:rPr>
                <w:rFonts w:ascii="仿宋" w:hAnsi="仿宋" w:eastAsia="仿宋" w:cs="仿宋"/>
                <w:spacing w:val="-4"/>
                <w:sz w:val="18"/>
                <w:szCs w:val="18"/>
              </w:rPr>
              <w:t>过河汀步</w:t>
            </w:r>
          </w:p>
        </w:tc>
        <w:tc>
          <w:tcPr>
            <w:tcW w:w="1271" w:type="dxa"/>
            <w:vAlign w:val="top"/>
          </w:tcPr>
          <w:p w14:paraId="17CA98E9">
            <w:pPr>
              <w:spacing w:before="92"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739AB4DD">
            <w:pPr>
              <w:spacing w:before="122" w:line="181" w:lineRule="auto"/>
              <w:ind w:left="398"/>
              <w:rPr>
                <w:rFonts w:ascii="仿宋" w:hAnsi="仿宋" w:eastAsia="仿宋" w:cs="仿宋"/>
                <w:sz w:val="18"/>
                <w:szCs w:val="18"/>
              </w:rPr>
            </w:pPr>
            <w:r>
              <w:rPr>
                <w:rFonts w:ascii="仿宋" w:hAnsi="仿宋" w:eastAsia="仿宋" w:cs="仿宋"/>
                <w:spacing w:val="-4"/>
                <w:sz w:val="18"/>
                <w:szCs w:val="18"/>
              </w:rPr>
              <w:t>109.8</w:t>
            </w:r>
          </w:p>
        </w:tc>
      </w:tr>
      <w:tr w14:paraId="5183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127B842C">
            <w:pPr>
              <w:spacing w:before="122" w:line="179" w:lineRule="auto"/>
              <w:ind w:left="211"/>
              <w:rPr>
                <w:rFonts w:ascii="仿宋" w:hAnsi="仿宋" w:eastAsia="仿宋" w:cs="仿宋"/>
                <w:sz w:val="18"/>
                <w:szCs w:val="18"/>
              </w:rPr>
            </w:pPr>
            <w:r>
              <w:rPr>
                <w:rFonts w:ascii="仿宋" w:hAnsi="仿宋" w:eastAsia="仿宋" w:cs="仿宋"/>
                <w:sz w:val="18"/>
                <w:szCs w:val="18"/>
              </w:rPr>
              <w:t>7</w:t>
            </w:r>
          </w:p>
        </w:tc>
        <w:tc>
          <w:tcPr>
            <w:tcW w:w="1720" w:type="dxa"/>
            <w:vMerge w:val="continue"/>
            <w:tcBorders>
              <w:top w:val="nil"/>
            </w:tcBorders>
            <w:vAlign w:val="top"/>
          </w:tcPr>
          <w:p w14:paraId="12AF71D7">
            <w:pPr>
              <w:rPr>
                <w:rFonts w:ascii="Arial"/>
                <w:sz w:val="21"/>
              </w:rPr>
            </w:pPr>
          </w:p>
        </w:tc>
        <w:tc>
          <w:tcPr>
            <w:tcW w:w="4852" w:type="dxa"/>
            <w:vAlign w:val="top"/>
          </w:tcPr>
          <w:p w14:paraId="515E96C6">
            <w:pPr>
              <w:spacing w:before="90" w:line="222" w:lineRule="auto"/>
              <w:ind w:left="1415"/>
              <w:rPr>
                <w:rFonts w:ascii="仿宋" w:hAnsi="仿宋" w:eastAsia="仿宋" w:cs="仿宋"/>
                <w:sz w:val="18"/>
                <w:szCs w:val="18"/>
              </w:rPr>
            </w:pPr>
            <w:r>
              <w:rPr>
                <w:rFonts w:ascii="仿宋" w:hAnsi="仿宋" w:eastAsia="仿宋" w:cs="仿宋"/>
                <w:spacing w:val="-2"/>
                <w:sz w:val="18"/>
                <w:szCs w:val="18"/>
              </w:rPr>
              <w:t>排水口汀步</w:t>
            </w:r>
          </w:p>
        </w:tc>
        <w:tc>
          <w:tcPr>
            <w:tcW w:w="1271" w:type="dxa"/>
            <w:vAlign w:val="top"/>
          </w:tcPr>
          <w:p w14:paraId="567CB91A">
            <w:pPr>
              <w:spacing w:before="90"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7" w:type="dxa"/>
            <w:vAlign w:val="top"/>
          </w:tcPr>
          <w:p w14:paraId="7B6F5F63">
            <w:pPr>
              <w:spacing w:before="121" w:line="180" w:lineRule="auto"/>
              <w:ind w:left="433"/>
              <w:rPr>
                <w:rFonts w:ascii="仿宋" w:hAnsi="仿宋" w:eastAsia="仿宋" w:cs="仿宋"/>
                <w:sz w:val="18"/>
                <w:szCs w:val="18"/>
              </w:rPr>
            </w:pPr>
            <w:r>
              <w:rPr>
                <w:rFonts w:ascii="仿宋" w:hAnsi="仿宋" w:eastAsia="仿宋" w:cs="仿宋"/>
                <w:spacing w:val="-2"/>
                <w:sz w:val="18"/>
                <w:szCs w:val="18"/>
              </w:rPr>
              <w:t>23.2</w:t>
            </w:r>
          </w:p>
        </w:tc>
      </w:tr>
      <w:tr w14:paraId="0ABE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04ED405F">
            <w:pPr>
              <w:spacing w:before="127" w:line="180" w:lineRule="auto"/>
              <w:ind w:left="207"/>
              <w:rPr>
                <w:rFonts w:ascii="仿宋" w:hAnsi="仿宋" w:eastAsia="仿宋" w:cs="仿宋"/>
                <w:sz w:val="18"/>
                <w:szCs w:val="18"/>
              </w:rPr>
            </w:pPr>
            <w:r>
              <w:rPr>
                <w:rFonts w:ascii="仿宋" w:hAnsi="仿宋" w:eastAsia="仿宋" w:cs="仿宋"/>
                <w:sz w:val="18"/>
                <w:szCs w:val="18"/>
              </w:rPr>
              <w:t>8</w:t>
            </w:r>
          </w:p>
        </w:tc>
        <w:tc>
          <w:tcPr>
            <w:tcW w:w="1720" w:type="dxa"/>
            <w:vMerge w:val="restart"/>
            <w:tcBorders>
              <w:bottom w:val="nil"/>
            </w:tcBorders>
            <w:vAlign w:val="top"/>
          </w:tcPr>
          <w:p w14:paraId="1541D5FF">
            <w:pPr>
              <w:spacing w:line="395" w:lineRule="auto"/>
              <w:rPr>
                <w:rFonts w:ascii="Arial"/>
                <w:sz w:val="21"/>
              </w:rPr>
            </w:pPr>
          </w:p>
          <w:p w14:paraId="16AF2D18">
            <w:pPr>
              <w:spacing w:before="58" w:line="221" w:lineRule="auto"/>
              <w:ind w:left="125"/>
              <w:rPr>
                <w:rFonts w:ascii="仿宋" w:hAnsi="仿宋" w:eastAsia="仿宋" w:cs="仿宋"/>
                <w:sz w:val="18"/>
                <w:szCs w:val="18"/>
              </w:rPr>
            </w:pPr>
            <w:r>
              <w:rPr>
                <w:rFonts w:ascii="仿宋" w:hAnsi="仿宋" w:eastAsia="仿宋" w:cs="仿宋"/>
                <w:spacing w:val="-2"/>
                <w:sz w:val="18"/>
                <w:szCs w:val="18"/>
              </w:rPr>
              <w:t>设施管养维护</w:t>
            </w:r>
          </w:p>
        </w:tc>
        <w:tc>
          <w:tcPr>
            <w:tcW w:w="4852" w:type="dxa"/>
            <w:vAlign w:val="top"/>
          </w:tcPr>
          <w:p w14:paraId="4597F40A">
            <w:pPr>
              <w:spacing w:before="96" w:line="222" w:lineRule="auto"/>
              <w:ind w:left="1237"/>
              <w:rPr>
                <w:rFonts w:ascii="仿宋" w:hAnsi="仿宋" w:eastAsia="仿宋" w:cs="仿宋"/>
                <w:sz w:val="18"/>
                <w:szCs w:val="18"/>
              </w:rPr>
            </w:pPr>
            <w:r>
              <w:rPr>
                <w:rFonts w:ascii="仿宋" w:hAnsi="仿宋" w:eastAsia="仿宋" w:cs="仿宋"/>
                <w:spacing w:val="-2"/>
                <w:sz w:val="18"/>
                <w:szCs w:val="18"/>
              </w:rPr>
              <w:t>栏杆（不锈钢）</w:t>
            </w:r>
          </w:p>
        </w:tc>
        <w:tc>
          <w:tcPr>
            <w:tcW w:w="1271" w:type="dxa"/>
            <w:vAlign w:val="top"/>
          </w:tcPr>
          <w:p w14:paraId="4A19774A">
            <w:pPr>
              <w:spacing w:before="96"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7" w:type="dxa"/>
            <w:vAlign w:val="top"/>
          </w:tcPr>
          <w:p w14:paraId="4A7DC0C0">
            <w:pPr>
              <w:spacing w:before="126" w:line="181" w:lineRule="auto"/>
              <w:ind w:left="353"/>
              <w:rPr>
                <w:rFonts w:ascii="仿宋" w:hAnsi="仿宋" w:eastAsia="仿宋" w:cs="仿宋"/>
                <w:sz w:val="18"/>
                <w:szCs w:val="18"/>
              </w:rPr>
            </w:pPr>
            <w:r>
              <w:rPr>
                <w:rFonts w:ascii="仿宋" w:hAnsi="仿宋" w:eastAsia="仿宋" w:cs="仿宋"/>
                <w:spacing w:val="-4"/>
                <w:sz w:val="18"/>
                <w:szCs w:val="18"/>
              </w:rPr>
              <w:t>128.55</w:t>
            </w:r>
          </w:p>
        </w:tc>
      </w:tr>
      <w:tr w14:paraId="72E14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33B9EC1C">
            <w:pPr>
              <w:spacing w:before="139" w:line="180" w:lineRule="auto"/>
              <w:ind w:left="207"/>
              <w:rPr>
                <w:rFonts w:ascii="仿宋" w:hAnsi="仿宋" w:eastAsia="仿宋" w:cs="仿宋"/>
                <w:sz w:val="18"/>
                <w:szCs w:val="18"/>
              </w:rPr>
            </w:pPr>
            <w:r>
              <w:rPr>
                <w:rFonts w:ascii="仿宋" w:hAnsi="仿宋" w:eastAsia="仿宋" w:cs="仿宋"/>
                <w:sz w:val="18"/>
                <w:szCs w:val="18"/>
              </w:rPr>
              <w:t>9</w:t>
            </w:r>
          </w:p>
        </w:tc>
        <w:tc>
          <w:tcPr>
            <w:tcW w:w="1720" w:type="dxa"/>
            <w:vMerge w:val="continue"/>
            <w:tcBorders>
              <w:top w:val="nil"/>
              <w:bottom w:val="nil"/>
            </w:tcBorders>
            <w:vAlign w:val="top"/>
          </w:tcPr>
          <w:p w14:paraId="40832F8D">
            <w:pPr>
              <w:rPr>
                <w:rFonts w:ascii="Arial"/>
                <w:sz w:val="21"/>
              </w:rPr>
            </w:pPr>
          </w:p>
        </w:tc>
        <w:tc>
          <w:tcPr>
            <w:tcW w:w="4852" w:type="dxa"/>
            <w:vAlign w:val="top"/>
          </w:tcPr>
          <w:p w14:paraId="7E340C55">
            <w:pPr>
              <w:spacing w:before="108" w:line="222" w:lineRule="auto"/>
              <w:ind w:left="989"/>
              <w:rPr>
                <w:rFonts w:ascii="仿宋" w:hAnsi="仿宋" w:eastAsia="仿宋" w:cs="仿宋"/>
                <w:sz w:val="18"/>
                <w:szCs w:val="18"/>
              </w:rPr>
            </w:pPr>
            <w:r>
              <w:rPr>
                <w:rFonts w:ascii="仿宋" w:hAnsi="仿宋" w:eastAsia="仿宋" w:cs="仿宋"/>
                <w:spacing w:val="-4"/>
                <w:sz w:val="18"/>
                <w:szCs w:val="18"/>
              </w:rPr>
              <w:t>栏杆（C25</w:t>
            </w:r>
            <w:r>
              <w:rPr>
                <w:rFonts w:ascii="仿宋" w:hAnsi="仿宋" w:eastAsia="仿宋" w:cs="仿宋"/>
                <w:spacing w:val="-14"/>
                <w:sz w:val="18"/>
                <w:szCs w:val="18"/>
              </w:rPr>
              <w:t xml:space="preserve"> </w:t>
            </w:r>
            <w:r>
              <w:rPr>
                <w:rFonts w:ascii="仿宋" w:hAnsi="仿宋" w:eastAsia="仿宋" w:cs="仿宋"/>
                <w:spacing w:val="-4"/>
                <w:sz w:val="18"/>
                <w:szCs w:val="18"/>
              </w:rPr>
              <w:t>素混凝土）</w:t>
            </w:r>
          </w:p>
        </w:tc>
        <w:tc>
          <w:tcPr>
            <w:tcW w:w="1271" w:type="dxa"/>
            <w:vAlign w:val="top"/>
          </w:tcPr>
          <w:p w14:paraId="783D6E88">
            <w:pPr>
              <w:spacing w:before="107" w:line="237" w:lineRule="exact"/>
              <w:ind w:left="442"/>
              <w:rPr>
                <w:rFonts w:ascii="仿宋" w:hAnsi="仿宋" w:eastAsia="仿宋" w:cs="仿宋"/>
                <w:sz w:val="18"/>
                <w:szCs w:val="18"/>
              </w:rPr>
            </w:pPr>
            <w:r>
              <w:rPr>
                <w:rFonts w:ascii="仿宋" w:hAnsi="仿宋" w:eastAsia="仿宋" w:cs="仿宋"/>
                <w:position w:val="3"/>
                <w:sz w:val="18"/>
                <w:szCs w:val="18"/>
              </w:rPr>
              <w:t>m</w:t>
            </w:r>
          </w:p>
        </w:tc>
        <w:tc>
          <w:tcPr>
            <w:tcW w:w="1297" w:type="dxa"/>
            <w:vAlign w:val="top"/>
          </w:tcPr>
          <w:p w14:paraId="168571F7">
            <w:pPr>
              <w:spacing w:before="138" w:line="181" w:lineRule="auto"/>
              <w:ind w:left="353"/>
              <w:rPr>
                <w:rFonts w:ascii="仿宋" w:hAnsi="仿宋" w:eastAsia="仿宋" w:cs="仿宋"/>
                <w:sz w:val="18"/>
                <w:szCs w:val="18"/>
              </w:rPr>
            </w:pPr>
            <w:r>
              <w:rPr>
                <w:rFonts w:ascii="仿宋" w:hAnsi="仿宋" w:eastAsia="仿宋" w:cs="仿宋"/>
                <w:spacing w:val="-4"/>
                <w:sz w:val="18"/>
                <w:szCs w:val="18"/>
              </w:rPr>
              <w:t>112.03</w:t>
            </w:r>
          </w:p>
        </w:tc>
      </w:tr>
      <w:tr w14:paraId="2CC1D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49" w:type="dxa"/>
            <w:vAlign w:val="top"/>
          </w:tcPr>
          <w:p w14:paraId="64F09E0D">
            <w:pPr>
              <w:spacing w:before="101" w:line="181" w:lineRule="auto"/>
              <w:ind w:left="174"/>
              <w:rPr>
                <w:rFonts w:ascii="仿宋" w:hAnsi="仿宋" w:eastAsia="仿宋" w:cs="仿宋"/>
                <w:sz w:val="18"/>
                <w:szCs w:val="18"/>
              </w:rPr>
            </w:pPr>
            <w:r>
              <w:rPr>
                <w:rFonts w:ascii="仿宋" w:hAnsi="仿宋" w:eastAsia="仿宋" w:cs="仿宋"/>
                <w:spacing w:val="-10"/>
                <w:sz w:val="18"/>
                <w:szCs w:val="18"/>
              </w:rPr>
              <w:t>10</w:t>
            </w:r>
          </w:p>
        </w:tc>
        <w:tc>
          <w:tcPr>
            <w:tcW w:w="1720" w:type="dxa"/>
            <w:vMerge w:val="continue"/>
            <w:tcBorders>
              <w:top w:val="nil"/>
            </w:tcBorders>
            <w:vAlign w:val="top"/>
          </w:tcPr>
          <w:p w14:paraId="5A43BA01">
            <w:pPr>
              <w:rPr>
                <w:rFonts w:ascii="Arial"/>
                <w:sz w:val="21"/>
              </w:rPr>
            </w:pPr>
          </w:p>
        </w:tc>
        <w:tc>
          <w:tcPr>
            <w:tcW w:w="4852" w:type="dxa"/>
            <w:vAlign w:val="top"/>
          </w:tcPr>
          <w:p w14:paraId="1E0E7F82">
            <w:pPr>
              <w:spacing w:before="71" w:line="222" w:lineRule="auto"/>
              <w:ind w:left="1686"/>
              <w:rPr>
                <w:rFonts w:ascii="仿宋" w:hAnsi="仿宋" w:eastAsia="仿宋" w:cs="仿宋"/>
                <w:sz w:val="18"/>
                <w:szCs w:val="18"/>
              </w:rPr>
            </w:pPr>
            <w:r>
              <w:rPr>
                <w:rFonts w:ascii="仿宋" w:hAnsi="仿宋" w:eastAsia="仿宋" w:cs="仿宋"/>
                <w:spacing w:val="-6"/>
                <w:sz w:val="18"/>
                <w:szCs w:val="18"/>
              </w:rPr>
              <w:t>壁灯</w:t>
            </w:r>
          </w:p>
        </w:tc>
        <w:tc>
          <w:tcPr>
            <w:tcW w:w="1271" w:type="dxa"/>
            <w:vAlign w:val="top"/>
          </w:tcPr>
          <w:p w14:paraId="111C37AC">
            <w:pPr>
              <w:spacing w:before="70" w:line="226" w:lineRule="auto"/>
              <w:ind w:left="407"/>
              <w:rPr>
                <w:rFonts w:ascii="仿宋" w:hAnsi="仿宋" w:eastAsia="仿宋" w:cs="仿宋"/>
                <w:sz w:val="18"/>
                <w:szCs w:val="18"/>
              </w:rPr>
            </w:pPr>
            <w:r>
              <w:rPr>
                <w:rFonts w:ascii="仿宋" w:hAnsi="仿宋" w:eastAsia="仿宋" w:cs="仿宋"/>
                <w:sz w:val="18"/>
                <w:szCs w:val="18"/>
              </w:rPr>
              <w:t>套</w:t>
            </w:r>
          </w:p>
        </w:tc>
        <w:tc>
          <w:tcPr>
            <w:tcW w:w="1297" w:type="dxa"/>
            <w:vAlign w:val="top"/>
          </w:tcPr>
          <w:p w14:paraId="3F6AE8CC">
            <w:pPr>
              <w:spacing w:before="102" w:line="180" w:lineRule="auto"/>
              <w:ind w:left="481"/>
              <w:rPr>
                <w:rFonts w:ascii="仿宋" w:hAnsi="仿宋" w:eastAsia="仿宋" w:cs="仿宋"/>
                <w:sz w:val="18"/>
                <w:szCs w:val="18"/>
              </w:rPr>
            </w:pPr>
            <w:r>
              <w:rPr>
                <w:rFonts w:ascii="仿宋" w:hAnsi="仿宋" w:eastAsia="仿宋" w:cs="仿宋"/>
                <w:spacing w:val="-4"/>
                <w:sz w:val="18"/>
                <w:szCs w:val="18"/>
              </w:rPr>
              <w:t>747</w:t>
            </w:r>
          </w:p>
        </w:tc>
      </w:tr>
    </w:tbl>
    <w:p w14:paraId="033BC8EE">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表3.13.2石岩河碧道（河道栏杆外）管养明细清单</w:t>
      </w:r>
    </w:p>
    <w:tbl>
      <w:tblPr>
        <w:tblStyle w:val="14"/>
        <w:tblW w:w="9779" w:type="dxa"/>
        <w:tblInd w:w="3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435"/>
        <w:gridCol w:w="4847"/>
        <w:gridCol w:w="1269"/>
        <w:gridCol w:w="1299"/>
      </w:tblGrid>
      <w:tr w14:paraId="7DC1A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929" w:type="dxa"/>
            <w:vAlign w:val="top"/>
          </w:tcPr>
          <w:p w14:paraId="5E8D8185">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435" w:type="dxa"/>
            <w:vAlign w:val="top"/>
          </w:tcPr>
          <w:p w14:paraId="6D64E1EC">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4847" w:type="dxa"/>
            <w:vAlign w:val="top"/>
          </w:tcPr>
          <w:p w14:paraId="1EE1CF0A">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1269" w:type="dxa"/>
            <w:vAlign w:val="top"/>
          </w:tcPr>
          <w:p w14:paraId="6EEB130F">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299" w:type="dxa"/>
            <w:vAlign w:val="top"/>
          </w:tcPr>
          <w:p w14:paraId="5D64E586">
            <w:pPr>
              <w:spacing w:before="112" w:line="222" w:lineRule="auto"/>
              <w:jc w:val="center"/>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62524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D79D5C5">
            <w:pPr>
              <w:spacing w:before="140" w:line="181" w:lineRule="auto"/>
              <w:ind w:left="329"/>
              <w:rPr>
                <w:rFonts w:ascii="仿宋" w:hAnsi="仿宋" w:eastAsia="仿宋" w:cs="仿宋"/>
                <w:sz w:val="18"/>
                <w:szCs w:val="18"/>
              </w:rPr>
            </w:pPr>
            <w:r>
              <w:rPr>
                <w:rFonts w:ascii="仿宋" w:hAnsi="仿宋" w:eastAsia="仿宋" w:cs="仿宋"/>
                <w:sz w:val="18"/>
                <w:szCs w:val="18"/>
              </w:rPr>
              <w:t>1</w:t>
            </w:r>
          </w:p>
        </w:tc>
        <w:tc>
          <w:tcPr>
            <w:tcW w:w="1435" w:type="dxa"/>
            <w:vMerge w:val="restart"/>
            <w:tcBorders>
              <w:bottom w:val="nil"/>
            </w:tcBorders>
            <w:vAlign w:val="top"/>
          </w:tcPr>
          <w:p w14:paraId="0813675C">
            <w:pPr>
              <w:spacing w:line="254" w:lineRule="auto"/>
              <w:rPr>
                <w:rFonts w:ascii="Arial"/>
                <w:sz w:val="21"/>
              </w:rPr>
            </w:pPr>
          </w:p>
          <w:p w14:paraId="5B9C9C68">
            <w:pPr>
              <w:spacing w:before="58" w:line="221" w:lineRule="auto"/>
              <w:ind w:left="201"/>
              <w:rPr>
                <w:rFonts w:ascii="仿宋" w:hAnsi="仿宋" w:eastAsia="仿宋" w:cs="仿宋"/>
                <w:sz w:val="18"/>
                <w:szCs w:val="18"/>
              </w:rPr>
            </w:pPr>
            <w:r>
              <w:rPr>
                <w:rFonts w:ascii="仿宋" w:hAnsi="仿宋" w:eastAsia="仿宋" w:cs="仿宋"/>
                <w:spacing w:val="-4"/>
                <w:sz w:val="18"/>
                <w:szCs w:val="18"/>
              </w:rPr>
              <w:t>绿化管养</w:t>
            </w:r>
          </w:p>
        </w:tc>
        <w:tc>
          <w:tcPr>
            <w:tcW w:w="4847" w:type="dxa"/>
            <w:vAlign w:val="top"/>
          </w:tcPr>
          <w:p w14:paraId="04F93DF9">
            <w:pPr>
              <w:spacing w:before="110" w:line="220" w:lineRule="auto"/>
              <w:ind w:left="1511"/>
              <w:rPr>
                <w:rFonts w:ascii="仿宋" w:hAnsi="仿宋" w:eastAsia="仿宋" w:cs="仿宋"/>
                <w:sz w:val="18"/>
                <w:szCs w:val="18"/>
              </w:rPr>
            </w:pPr>
            <w:r>
              <w:rPr>
                <w:rFonts w:ascii="仿宋" w:hAnsi="仿宋" w:eastAsia="仿宋" w:cs="仿宋"/>
                <w:spacing w:val="-4"/>
                <w:sz w:val="18"/>
                <w:szCs w:val="18"/>
              </w:rPr>
              <w:t>栽植乔木</w:t>
            </w:r>
          </w:p>
        </w:tc>
        <w:tc>
          <w:tcPr>
            <w:tcW w:w="1269" w:type="dxa"/>
            <w:vAlign w:val="top"/>
          </w:tcPr>
          <w:p w14:paraId="5FA919E4">
            <w:pPr>
              <w:spacing w:before="110" w:line="219" w:lineRule="auto"/>
              <w:ind w:left="409"/>
              <w:rPr>
                <w:rFonts w:ascii="仿宋" w:hAnsi="仿宋" w:eastAsia="仿宋" w:cs="仿宋"/>
                <w:sz w:val="18"/>
                <w:szCs w:val="18"/>
              </w:rPr>
            </w:pPr>
            <w:r>
              <w:rPr>
                <w:rFonts w:ascii="仿宋" w:hAnsi="仿宋" w:eastAsia="仿宋" w:cs="仿宋"/>
                <w:sz w:val="18"/>
                <w:szCs w:val="18"/>
              </w:rPr>
              <w:t>株</w:t>
            </w:r>
          </w:p>
        </w:tc>
        <w:tc>
          <w:tcPr>
            <w:tcW w:w="1299" w:type="dxa"/>
            <w:vAlign w:val="top"/>
          </w:tcPr>
          <w:p w14:paraId="13703A3A">
            <w:pPr>
              <w:spacing w:before="141" w:line="180" w:lineRule="auto"/>
              <w:ind w:left="483"/>
              <w:rPr>
                <w:rFonts w:ascii="仿宋" w:hAnsi="仿宋" w:eastAsia="仿宋" w:cs="仿宋"/>
                <w:sz w:val="18"/>
                <w:szCs w:val="18"/>
              </w:rPr>
            </w:pPr>
            <w:r>
              <w:rPr>
                <w:rFonts w:ascii="仿宋" w:hAnsi="仿宋" w:eastAsia="仿宋" w:cs="仿宋"/>
                <w:spacing w:val="-3"/>
                <w:sz w:val="18"/>
                <w:szCs w:val="18"/>
              </w:rPr>
              <w:t>247</w:t>
            </w:r>
          </w:p>
        </w:tc>
      </w:tr>
      <w:tr w14:paraId="675C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583AB2C3">
            <w:pPr>
              <w:spacing w:before="141" w:line="180" w:lineRule="auto"/>
              <w:ind w:left="318"/>
              <w:rPr>
                <w:rFonts w:ascii="仿宋" w:hAnsi="仿宋" w:eastAsia="仿宋" w:cs="仿宋"/>
                <w:sz w:val="18"/>
                <w:szCs w:val="18"/>
              </w:rPr>
            </w:pPr>
            <w:r>
              <w:rPr>
                <w:rFonts w:ascii="仿宋" w:hAnsi="仿宋" w:eastAsia="仿宋" w:cs="仿宋"/>
                <w:sz w:val="18"/>
                <w:szCs w:val="18"/>
              </w:rPr>
              <w:t>2</w:t>
            </w:r>
          </w:p>
        </w:tc>
        <w:tc>
          <w:tcPr>
            <w:tcW w:w="1435" w:type="dxa"/>
            <w:vMerge w:val="continue"/>
            <w:tcBorders>
              <w:top w:val="nil"/>
            </w:tcBorders>
            <w:vAlign w:val="top"/>
          </w:tcPr>
          <w:p w14:paraId="7A879CCE">
            <w:pPr>
              <w:rPr>
                <w:rFonts w:ascii="Arial"/>
                <w:sz w:val="21"/>
              </w:rPr>
            </w:pPr>
          </w:p>
        </w:tc>
        <w:tc>
          <w:tcPr>
            <w:tcW w:w="4847" w:type="dxa"/>
            <w:vAlign w:val="top"/>
          </w:tcPr>
          <w:p w14:paraId="645296D4">
            <w:pPr>
              <w:spacing w:before="110" w:line="220" w:lineRule="auto"/>
              <w:ind w:left="1331"/>
              <w:rPr>
                <w:rFonts w:ascii="仿宋" w:hAnsi="仿宋" w:eastAsia="仿宋" w:cs="仿宋"/>
                <w:sz w:val="18"/>
                <w:szCs w:val="18"/>
              </w:rPr>
            </w:pPr>
            <w:r>
              <w:rPr>
                <w:rFonts w:ascii="仿宋" w:hAnsi="仿宋" w:eastAsia="仿宋" w:cs="仿宋"/>
                <w:spacing w:val="-3"/>
                <w:sz w:val="18"/>
                <w:szCs w:val="18"/>
              </w:rPr>
              <w:t>栽植灌木花卉</w:t>
            </w:r>
          </w:p>
        </w:tc>
        <w:tc>
          <w:tcPr>
            <w:tcW w:w="1269" w:type="dxa"/>
            <w:vAlign w:val="top"/>
          </w:tcPr>
          <w:p w14:paraId="42261A53">
            <w:pPr>
              <w:spacing w:before="109"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52576F4D">
            <w:pPr>
              <w:spacing w:before="141" w:line="180" w:lineRule="auto"/>
              <w:ind w:left="348"/>
              <w:rPr>
                <w:rFonts w:ascii="仿宋" w:hAnsi="仿宋" w:eastAsia="仿宋" w:cs="仿宋"/>
                <w:sz w:val="18"/>
                <w:szCs w:val="18"/>
              </w:rPr>
            </w:pPr>
            <w:r>
              <w:rPr>
                <w:rFonts w:ascii="仿宋" w:hAnsi="仿宋" w:eastAsia="仿宋" w:cs="仿宋"/>
                <w:spacing w:val="-2"/>
                <w:sz w:val="18"/>
                <w:szCs w:val="18"/>
              </w:rPr>
              <w:t>5894.7</w:t>
            </w:r>
          </w:p>
        </w:tc>
      </w:tr>
      <w:tr w14:paraId="1387B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709AAC1">
            <w:pPr>
              <w:spacing w:before="142" w:line="180" w:lineRule="auto"/>
              <w:ind w:left="319"/>
              <w:rPr>
                <w:rFonts w:ascii="仿宋" w:hAnsi="仿宋" w:eastAsia="仿宋" w:cs="仿宋"/>
                <w:sz w:val="18"/>
                <w:szCs w:val="18"/>
              </w:rPr>
            </w:pPr>
            <w:r>
              <w:rPr>
                <w:rFonts w:ascii="仿宋" w:hAnsi="仿宋" w:eastAsia="仿宋" w:cs="仿宋"/>
                <w:sz w:val="18"/>
                <w:szCs w:val="18"/>
              </w:rPr>
              <w:t>3</w:t>
            </w:r>
          </w:p>
        </w:tc>
        <w:tc>
          <w:tcPr>
            <w:tcW w:w="1435" w:type="dxa"/>
            <w:vMerge w:val="restart"/>
            <w:tcBorders>
              <w:bottom w:val="nil"/>
            </w:tcBorders>
            <w:vAlign w:val="top"/>
          </w:tcPr>
          <w:p w14:paraId="4213ADD1">
            <w:pPr>
              <w:spacing w:line="302" w:lineRule="auto"/>
              <w:rPr>
                <w:rFonts w:ascii="Arial"/>
                <w:sz w:val="21"/>
              </w:rPr>
            </w:pPr>
          </w:p>
          <w:p w14:paraId="25B4EC14">
            <w:pPr>
              <w:spacing w:line="303" w:lineRule="auto"/>
              <w:rPr>
                <w:rFonts w:ascii="Arial"/>
                <w:sz w:val="21"/>
              </w:rPr>
            </w:pPr>
          </w:p>
          <w:p w14:paraId="3C1CD445">
            <w:pPr>
              <w:spacing w:line="303" w:lineRule="auto"/>
              <w:rPr>
                <w:rFonts w:ascii="Arial"/>
                <w:sz w:val="21"/>
              </w:rPr>
            </w:pPr>
          </w:p>
          <w:p w14:paraId="60F66DB6">
            <w:pPr>
              <w:spacing w:before="58" w:line="305" w:lineRule="auto"/>
              <w:ind w:left="381" w:right="188" w:hanging="182"/>
              <w:rPr>
                <w:rFonts w:ascii="仿宋" w:hAnsi="仿宋" w:eastAsia="仿宋" w:cs="仿宋"/>
                <w:sz w:val="18"/>
                <w:szCs w:val="18"/>
              </w:rPr>
            </w:pPr>
            <w:r>
              <w:rPr>
                <w:rFonts w:ascii="仿宋" w:hAnsi="仿宋" w:eastAsia="仿宋" w:cs="仿宋"/>
                <w:spacing w:val="-4"/>
                <w:sz w:val="18"/>
                <w:szCs w:val="18"/>
              </w:rPr>
              <w:t>道路管养</w:t>
            </w:r>
            <w:r>
              <w:rPr>
                <w:rFonts w:ascii="仿宋" w:hAnsi="仿宋" w:eastAsia="仿宋" w:cs="仿宋"/>
                <w:spacing w:val="-8"/>
                <w:sz w:val="18"/>
                <w:szCs w:val="18"/>
              </w:rPr>
              <w:t>维护</w:t>
            </w:r>
          </w:p>
        </w:tc>
        <w:tc>
          <w:tcPr>
            <w:tcW w:w="4847" w:type="dxa"/>
            <w:vAlign w:val="top"/>
          </w:tcPr>
          <w:p w14:paraId="4788625A">
            <w:pPr>
              <w:spacing w:before="110" w:line="221" w:lineRule="auto"/>
              <w:ind w:left="1596"/>
              <w:rPr>
                <w:rFonts w:ascii="仿宋" w:hAnsi="仿宋" w:eastAsia="仿宋" w:cs="仿宋"/>
                <w:sz w:val="18"/>
                <w:szCs w:val="18"/>
              </w:rPr>
            </w:pPr>
            <w:r>
              <w:rPr>
                <w:rFonts w:ascii="仿宋" w:hAnsi="仿宋" w:eastAsia="仿宋" w:cs="仿宋"/>
                <w:spacing w:val="-4"/>
                <w:sz w:val="18"/>
                <w:szCs w:val="18"/>
              </w:rPr>
              <w:t>木平台</w:t>
            </w:r>
          </w:p>
        </w:tc>
        <w:tc>
          <w:tcPr>
            <w:tcW w:w="1269" w:type="dxa"/>
            <w:vAlign w:val="top"/>
          </w:tcPr>
          <w:p w14:paraId="685814A3">
            <w:pPr>
              <w:spacing w:before="110"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17A1ABCE">
            <w:pPr>
              <w:spacing w:before="141" w:line="181" w:lineRule="auto"/>
              <w:ind w:left="348"/>
              <w:rPr>
                <w:rFonts w:ascii="仿宋" w:hAnsi="仿宋" w:eastAsia="仿宋" w:cs="仿宋"/>
                <w:sz w:val="18"/>
                <w:szCs w:val="18"/>
              </w:rPr>
            </w:pPr>
            <w:r>
              <w:rPr>
                <w:rFonts w:ascii="仿宋" w:hAnsi="仿宋" w:eastAsia="仿宋" w:cs="仿宋"/>
                <w:spacing w:val="-2"/>
                <w:sz w:val="18"/>
                <w:szCs w:val="18"/>
              </w:rPr>
              <w:t>315.09</w:t>
            </w:r>
          </w:p>
        </w:tc>
      </w:tr>
      <w:tr w14:paraId="6A53A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21EABA2">
            <w:pPr>
              <w:spacing w:before="141" w:line="180" w:lineRule="auto"/>
              <w:ind w:left="315"/>
              <w:rPr>
                <w:rFonts w:ascii="仿宋" w:hAnsi="仿宋" w:eastAsia="仿宋" w:cs="仿宋"/>
                <w:sz w:val="18"/>
                <w:szCs w:val="18"/>
              </w:rPr>
            </w:pPr>
            <w:r>
              <w:rPr>
                <w:rFonts w:ascii="仿宋" w:hAnsi="仿宋" w:eastAsia="仿宋" w:cs="仿宋"/>
                <w:sz w:val="18"/>
                <w:szCs w:val="18"/>
              </w:rPr>
              <w:t>4</w:t>
            </w:r>
          </w:p>
        </w:tc>
        <w:tc>
          <w:tcPr>
            <w:tcW w:w="1435" w:type="dxa"/>
            <w:vMerge w:val="continue"/>
            <w:tcBorders>
              <w:top w:val="nil"/>
              <w:bottom w:val="nil"/>
            </w:tcBorders>
            <w:vAlign w:val="top"/>
          </w:tcPr>
          <w:p w14:paraId="3320CF90">
            <w:pPr>
              <w:rPr>
                <w:rFonts w:ascii="Arial"/>
                <w:sz w:val="21"/>
              </w:rPr>
            </w:pPr>
          </w:p>
        </w:tc>
        <w:tc>
          <w:tcPr>
            <w:tcW w:w="4847" w:type="dxa"/>
            <w:vAlign w:val="top"/>
          </w:tcPr>
          <w:p w14:paraId="18480AEE">
            <w:pPr>
              <w:spacing w:before="110" w:line="221" w:lineRule="auto"/>
              <w:ind w:left="1704"/>
              <w:rPr>
                <w:rFonts w:ascii="仿宋" w:hAnsi="仿宋" w:eastAsia="仿宋" w:cs="仿宋"/>
                <w:sz w:val="18"/>
                <w:szCs w:val="18"/>
              </w:rPr>
            </w:pPr>
            <w:r>
              <w:rPr>
                <w:rFonts w:ascii="仿宋" w:hAnsi="仿宋" w:eastAsia="仿宋" w:cs="仿宋"/>
                <w:spacing w:val="-15"/>
                <w:sz w:val="18"/>
                <w:szCs w:val="18"/>
              </w:rPr>
              <w:t>台阶</w:t>
            </w:r>
          </w:p>
        </w:tc>
        <w:tc>
          <w:tcPr>
            <w:tcW w:w="1269" w:type="dxa"/>
            <w:vAlign w:val="top"/>
          </w:tcPr>
          <w:p w14:paraId="7B204216">
            <w:pPr>
              <w:spacing w:before="110"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6005E3FE">
            <w:pPr>
              <w:spacing w:before="140" w:line="181" w:lineRule="auto"/>
              <w:ind w:left="358"/>
              <w:rPr>
                <w:rFonts w:ascii="仿宋" w:hAnsi="仿宋" w:eastAsia="仿宋" w:cs="仿宋"/>
                <w:sz w:val="18"/>
                <w:szCs w:val="18"/>
              </w:rPr>
            </w:pPr>
            <w:r>
              <w:rPr>
                <w:rFonts w:ascii="仿宋" w:hAnsi="仿宋" w:eastAsia="仿宋" w:cs="仿宋"/>
                <w:spacing w:val="-4"/>
                <w:sz w:val="18"/>
                <w:szCs w:val="18"/>
              </w:rPr>
              <w:t>122.29</w:t>
            </w:r>
          </w:p>
        </w:tc>
      </w:tr>
      <w:tr w14:paraId="770B6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38802F5">
            <w:pPr>
              <w:spacing w:before="143" w:line="179" w:lineRule="auto"/>
              <w:ind w:left="319"/>
              <w:rPr>
                <w:rFonts w:ascii="仿宋" w:hAnsi="仿宋" w:eastAsia="仿宋" w:cs="仿宋"/>
                <w:sz w:val="18"/>
                <w:szCs w:val="18"/>
              </w:rPr>
            </w:pPr>
            <w:r>
              <w:rPr>
                <w:rFonts w:ascii="仿宋" w:hAnsi="仿宋" w:eastAsia="仿宋" w:cs="仿宋"/>
                <w:sz w:val="18"/>
                <w:szCs w:val="18"/>
              </w:rPr>
              <w:t>5</w:t>
            </w:r>
          </w:p>
        </w:tc>
        <w:tc>
          <w:tcPr>
            <w:tcW w:w="1435" w:type="dxa"/>
            <w:vMerge w:val="continue"/>
            <w:tcBorders>
              <w:top w:val="nil"/>
              <w:bottom w:val="nil"/>
            </w:tcBorders>
            <w:vAlign w:val="top"/>
          </w:tcPr>
          <w:p w14:paraId="0886C065">
            <w:pPr>
              <w:rPr>
                <w:rFonts w:ascii="Arial"/>
                <w:sz w:val="21"/>
              </w:rPr>
            </w:pPr>
          </w:p>
        </w:tc>
        <w:tc>
          <w:tcPr>
            <w:tcW w:w="4847" w:type="dxa"/>
            <w:vAlign w:val="top"/>
          </w:tcPr>
          <w:p w14:paraId="17197E7F">
            <w:pPr>
              <w:spacing w:before="111" w:line="221" w:lineRule="auto"/>
              <w:ind w:left="1688"/>
              <w:rPr>
                <w:rFonts w:ascii="仿宋" w:hAnsi="仿宋" w:eastAsia="仿宋" w:cs="仿宋"/>
                <w:sz w:val="18"/>
                <w:szCs w:val="18"/>
              </w:rPr>
            </w:pPr>
            <w:r>
              <w:rPr>
                <w:rFonts w:ascii="仿宋" w:hAnsi="仿宋" w:eastAsia="仿宋" w:cs="仿宋"/>
                <w:spacing w:val="-7"/>
                <w:sz w:val="18"/>
                <w:szCs w:val="18"/>
              </w:rPr>
              <w:t>挑台</w:t>
            </w:r>
          </w:p>
        </w:tc>
        <w:tc>
          <w:tcPr>
            <w:tcW w:w="1269" w:type="dxa"/>
            <w:vAlign w:val="top"/>
          </w:tcPr>
          <w:p w14:paraId="6842B898">
            <w:pPr>
              <w:spacing w:before="111"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2FCD2803">
            <w:pPr>
              <w:spacing w:before="142" w:line="180" w:lineRule="auto"/>
              <w:ind w:left="344"/>
              <w:rPr>
                <w:rFonts w:ascii="仿宋" w:hAnsi="仿宋" w:eastAsia="仿宋" w:cs="仿宋"/>
                <w:sz w:val="18"/>
                <w:szCs w:val="18"/>
              </w:rPr>
            </w:pPr>
            <w:r>
              <w:rPr>
                <w:rFonts w:ascii="仿宋" w:hAnsi="仿宋" w:eastAsia="仿宋" w:cs="仿宋"/>
                <w:spacing w:val="-1"/>
                <w:sz w:val="18"/>
                <w:szCs w:val="18"/>
              </w:rPr>
              <w:t>428.75</w:t>
            </w:r>
          </w:p>
        </w:tc>
      </w:tr>
      <w:tr w14:paraId="5886C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1F38809">
            <w:pPr>
              <w:spacing w:before="142" w:line="180" w:lineRule="auto"/>
              <w:ind w:left="317"/>
              <w:rPr>
                <w:rFonts w:ascii="仿宋" w:hAnsi="仿宋" w:eastAsia="仿宋" w:cs="仿宋"/>
                <w:sz w:val="18"/>
                <w:szCs w:val="18"/>
              </w:rPr>
            </w:pPr>
            <w:r>
              <w:rPr>
                <w:rFonts w:ascii="仿宋" w:hAnsi="仿宋" w:eastAsia="仿宋" w:cs="仿宋"/>
                <w:sz w:val="18"/>
                <w:szCs w:val="18"/>
              </w:rPr>
              <w:t>6</w:t>
            </w:r>
          </w:p>
        </w:tc>
        <w:tc>
          <w:tcPr>
            <w:tcW w:w="1435" w:type="dxa"/>
            <w:vMerge w:val="continue"/>
            <w:tcBorders>
              <w:top w:val="nil"/>
              <w:bottom w:val="nil"/>
            </w:tcBorders>
            <w:vAlign w:val="top"/>
          </w:tcPr>
          <w:p w14:paraId="0F221B4E">
            <w:pPr>
              <w:rPr>
                <w:rFonts w:ascii="Arial"/>
                <w:sz w:val="21"/>
              </w:rPr>
            </w:pPr>
          </w:p>
        </w:tc>
        <w:tc>
          <w:tcPr>
            <w:tcW w:w="4847" w:type="dxa"/>
            <w:vAlign w:val="top"/>
          </w:tcPr>
          <w:p w14:paraId="7EFB3B1E">
            <w:pPr>
              <w:spacing w:before="110" w:line="222" w:lineRule="auto"/>
              <w:ind w:left="1507"/>
              <w:rPr>
                <w:rFonts w:ascii="仿宋" w:hAnsi="仿宋" w:eastAsia="仿宋" w:cs="仿宋"/>
                <w:sz w:val="18"/>
                <w:szCs w:val="18"/>
              </w:rPr>
            </w:pPr>
            <w:r>
              <w:rPr>
                <w:rFonts w:ascii="仿宋" w:hAnsi="仿宋" w:eastAsia="仿宋" w:cs="仿宋"/>
                <w:spacing w:val="-3"/>
                <w:sz w:val="18"/>
                <w:szCs w:val="18"/>
              </w:rPr>
              <w:t>铺装修补</w:t>
            </w:r>
          </w:p>
        </w:tc>
        <w:tc>
          <w:tcPr>
            <w:tcW w:w="1269" w:type="dxa"/>
            <w:vAlign w:val="top"/>
          </w:tcPr>
          <w:p w14:paraId="74944A03">
            <w:pPr>
              <w:spacing w:before="111"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3C98E7BE">
            <w:pPr>
              <w:spacing w:before="142" w:line="180" w:lineRule="auto"/>
              <w:ind w:left="347"/>
              <w:rPr>
                <w:rFonts w:ascii="仿宋" w:hAnsi="仿宋" w:eastAsia="仿宋" w:cs="仿宋"/>
                <w:sz w:val="18"/>
                <w:szCs w:val="18"/>
              </w:rPr>
            </w:pPr>
            <w:r>
              <w:rPr>
                <w:rFonts w:ascii="仿宋" w:hAnsi="仿宋" w:eastAsia="仿宋" w:cs="仿宋"/>
                <w:spacing w:val="-2"/>
                <w:sz w:val="18"/>
                <w:szCs w:val="18"/>
              </w:rPr>
              <w:t>208.36</w:t>
            </w:r>
          </w:p>
        </w:tc>
      </w:tr>
      <w:tr w14:paraId="5D48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C26AD3B">
            <w:pPr>
              <w:spacing w:before="144" w:line="179" w:lineRule="auto"/>
              <w:ind w:left="320"/>
              <w:rPr>
                <w:rFonts w:ascii="仿宋" w:hAnsi="仿宋" w:eastAsia="仿宋" w:cs="仿宋"/>
                <w:sz w:val="18"/>
                <w:szCs w:val="18"/>
              </w:rPr>
            </w:pPr>
            <w:r>
              <w:rPr>
                <w:rFonts w:ascii="仿宋" w:hAnsi="仿宋" w:eastAsia="仿宋" w:cs="仿宋"/>
                <w:sz w:val="18"/>
                <w:szCs w:val="18"/>
              </w:rPr>
              <w:t>7</w:t>
            </w:r>
          </w:p>
        </w:tc>
        <w:tc>
          <w:tcPr>
            <w:tcW w:w="1435" w:type="dxa"/>
            <w:vMerge w:val="continue"/>
            <w:tcBorders>
              <w:top w:val="nil"/>
              <w:bottom w:val="nil"/>
            </w:tcBorders>
            <w:vAlign w:val="top"/>
          </w:tcPr>
          <w:p w14:paraId="613A7930">
            <w:pPr>
              <w:rPr>
                <w:rFonts w:ascii="Arial"/>
                <w:sz w:val="21"/>
              </w:rPr>
            </w:pPr>
          </w:p>
        </w:tc>
        <w:tc>
          <w:tcPr>
            <w:tcW w:w="4847" w:type="dxa"/>
            <w:vAlign w:val="top"/>
          </w:tcPr>
          <w:p w14:paraId="0689D8FE">
            <w:pPr>
              <w:spacing w:before="112" w:line="222" w:lineRule="auto"/>
              <w:ind w:left="1327"/>
              <w:rPr>
                <w:rFonts w:ascii="仿宋" w:hAnsi="仿宋" w:eastAsia="仿宋" w:cs="仿宋"/>
                <w:sz w:val="18"/>
                <w:szCs w:val="18"/>
              </w:rPr>
            </w:pPr>
            <w:r>
              <w:rPr>
                <w:rFonts w:ascii="仿宋" w:hAnsi="仿宋" w:eastAsia="仿宋" w:cs="仿宋"/>
                <w:spacing w:val="-2"/>
                <w:sz w:val="18"/>
                <w:szCs w:val="18"/>
              </w:rPr>
              <w:t>新增石材铺装</w:t>
            </w:r>
          </w:p>
        </w:tc>
        <w:tc>
          <w:tcPr>
            <w:tcW w:w="1269" w:type="dxa"/>
            <w:vAlign w:val="top"/>
          </w:tcPr>
          <w:p w14:paraId="4BC258CF">
            <w:pPr>
              <w:spacing w:before="112"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7C2FC53C">
            <w:pPr>
              <w:spacing w:before="142" w:line="181" w:lineRule="auto"/>
              <w:ind w:left="345"/>
              <w:rPr>
                <w:rFonts w:ascii="仿宋" w:hAnsi="仿宋" w:eastAsia="仿宋" w:cs="仿宋"/>
                <w:sz w:val="18"/>
                <w:szCs w:val="18"/>
              </w:rPr>
            </w:pPr>
            <w:r>
              <w:rPr>
                <w:rFonts w:ascii="仿宋" w:hAnsi="仿宋" w:eastAsia="仿宋" w:cs="仿宋"/>
                <w:spacing w:val="-1"/>
                <w:sz w:val="18"/>
                <w:szCs w:val="18"/>
              </w:rPr>
              <w:t>902.81</w:t>
            </w:r>
          </w:p>
        </w:tc>
      </w:tr>
      <w:tr w14:paraId="16BA7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9C33504">
            <w:pPr>
              <w:spacing w:before="145" w:line="180" w:lineRule="auto"/>
              <w:ind w:left="316"/>
              <w:rPr>
                <w:rFonts w:ascii="仿宋" w:hAnsi="仿宋" w:eastAsia="仿宋" w:cs="仿宋"/>
                <w:sz w:val="18"/>
                <w:szCs w:val="18"/>
              </w:rPr>
            </w:pPr>
            <w:r>
              <w:rPr>
                <w:rFonts w:ascii="仿宋" w:hAnsi="仿宋" w:eastAsia="仿宋" w:cs="仿宋"/>
                <w:sz w:val="18"/>
                <w:szCs w:val="18"/>
              </w:rPr>
              <w:t>8</w:t>
            </w:r>
          </w:p>
        </w:tc>
        <w:tc>
          <w:tcPr>
            <w:tcW w:w="1435" w:type="dxa"/>
            <w:vMerge w:val="continue"/>
            <w:tcBorders>
              <w:top w:val="nil"/>
            </w:tcBorders>
            <w:vAlign w:val="top"/>
          </w:tcPr>
          <w:p w14:paraId="1B37E2F9">
            <w:pPr>
              <w:rPr>
                <w:rFonts w:ascii="Arial"/>
                <w:sz w:val="21"/>
              </w:rPr>
            </w:pPr>
          </w:p>
        </w:tc>
        <w:tc>
          <w:tcPr>
            <w:tcW w:w="4847" w:type="dxa"/>
            <w:vAlign w:val="top"/>
          </w:tcPr>
          <w:p w14:paraId="0DAD867E">
            <w:pPr>
              <w:spacing w:before="114" w:line="222" w:lineRule="auto"/>
              <w:ind w:left="1295"/>
              <w:rPr>
                <w:rFonts w:ascii="仿宋" w:hAnsi="仿宋" w:eastAsia="仿宋" w:cs="仿宋"/>
                <w:sz w:val="18"/>
                <w:szCs w:val="18"/>
              </w:rPr>
            </w:pPr>
            <w:r>
              <w:rPr>
                <w:rFonts w:ascii="仿宋" w:hAnsi="仿宋" w:eastAsia="仿宋" w:cs="仿宋"/>
                <w:spacing w:val="-2"/>
                <w:sz w:val="18"/>
                <w:szCs w:val="18"/>
              </w:rPr>
              <w:t>EPDM</w:t>
            </w:r>
            <w:r>
              <w:rPr>
                <w:rFonts w:ascii="仿宋" w:hAnsi="仿宋" w:eastAsia="仿宋" w:cs="仿宋"/>
                <w:spacing w:val="-34"/>
                <w:sz w:val="18"/>
                <w:szCs w:val="18"/>
              </w:rPr>
              <w:t xml:space="preserve"> </w:t>
            </w:r>
            <w:r>
              <w:rPr>
                <w:rFonts w:ascii="仿宋" w:hAnsi="仿宋" w:eastAsia="仿宋" w:cs="仿宋"/>
                <w:spacing w:val="-2"/>
                <w:sz w:val="18"/>
                <w:szCs w:val="18"/>
              </w:rPr>
              <w:t>橡胶地面</w:t>
            </w:r>
          </w:p>
        </w:tc>
        <w:tc>
          <w:tcPr>
            <w:tcW w:w="1269" w:type="dxa"/>
            <w:vAlign w:val="top"/>
          </w:tcPr>
          <w:p w14:paraId="4D3A8965">
            <w:pPr>
              <w:spacing w:before="114"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518152D7">
            <w:pPr>
              <w:spacing w:before="144" w:line="181" w:lineRule="auto"/>
              <w:ind w:left="315"/>
              <w:rPr>
                <w:rFonts w:ascii="仿宋" w:hAnsi="仿宋" w:eastAsia="仿宋" w:cs="仿宋"/>
                <w:sz w:val="18"/>
                <w:szCs w:val="18"/>
              </w:rPr>
            </w:pPr>
            <w:r>
              <w:rPr>
                <w:rFonts w:ascii="仿宋" w:hAnsi="仿宋" w:eastAsia="仿宋" w:cs="仿宋"/>
                <w:spacing w:val="-3"/>
                <w:sz w:val="18"/>
                <w:szCs w:val="18"/>
              </w:rPr>
              <w:t>1618.55</w:t>
            </w:r>
          </w:p>
        </w:tc>
      </w:tr>
      <w:tr w14:paraId="16295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D027DD1">
            <w:pPr>
              <w:spacing w:before="140" w:line="180" w:lineRule="auto"/>
              <w:ind w:left="316"/>
              <w:rPr>
                <w:rFonts w:ascii="仿宋" w:hAnsi="仿宋" w:eastAsia="仿宋" w:cs="仿宋"/>
                <w:sz w:val="18"/>
                <w:szCs w:val="18"/>
              </w:rPr>
            </w:pPr>
            <w:r>
              <w:rPr>
                <w:rFonts w:ascii="仿宋" w:hAnsi="仿宋" w:eastAsia="仿宋" w:cs="仿宋"/>
                <w:sz w:val="18"/>
                <w:szCs w:val="18"/>
              </w:rPr>
              <w:t>9</w:t>
            </w:r>
          </w:p>
        </w:tc>
        <w:tc>
          <w:tcPr>
            <w:tcW w:w="1435" w:type="dxa"/>
            <w:tcBorders>
              <w:bottom w:val="nil"/>
            </w:tcBorders>
            <w:vAlign w:val="top"/>
          </w:tcPr>
          <w:p w14:paraId="1E2E1FCD">
            <w:pPr>
              <w:rPr>
                <w:rFonts w:ascii="Arial"/>
                <w:sz w:val="21"/>
              </w:rPr>
            </w:pPr>
          </w:p>
        </w:tc>
        <w:tc>
          <w:tcPr>
            <w:tcW w:w="4847" w:type="dxa"/>
            <w:vAlign w:val="top"/>
          </w:tcPr>
          <w:p w14:paraId="66D213C3">
            <w:pPr>
              <w:spacing w:before="109" w:line="223" w:lineRule="auto"/>
              <w:ind w:left="1514"/>
              <w:rPr>
                <w:rFonts w:ascii="仿宋" w:hAnsi="仿宋" w:eastAsia="仿宋" w:cs="仿宋"/>
                <w:sz w:val="18"/>
                <w:szCs w:val="18"/>
              </w:rPr>
            </w:pPr>
            <w:r>
              <w:rPr>
                <w:rFonts w:ascii="仿宋" w:hAnsi="仿宋" w:eastAsia="仿宋" w:cs="仿宋"/>
                <w:spacing w:val="-5"/>
                <w:sz w:val="18"/>
                <w:szCs w:val="18"/>
              </w:rPr>
              <w:t>碧道画线</w:t>
            </w:r>
          </w:p>
        </w:tc>
        <w:tc>
          <w:tcPr>
            <w:tcW w:w="1269" w:type="dxa"/>
            <w:vAlign w:val="top"/>
          </w:tcPr>
          <w:p w14:paraId="71961EF1">
            <w:pPr>
              <w:spacing w:before="109"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08A26037">
            <w:pPr>
              <w:spacing w:before="140" w:line="180" w:lineRule="auto"/>
              <w:ind w:left="344"/>
              <w:rPr>
                <w:rFonts w:ascii="仿宋" w:hAnsi="仿宋" w:eastAsia="仿宋" w:cs="仿宋"/>
                <w:sz w:val="18"/>
                <w:szCs w:val="18"/>
              </w:rPr>
            </w:pPr>
            <w:r>
              <w:rPr>
                <w:rFonts w:ascii="仿宋" w:hAnsi="仿宋" w:eastAsia="仿宋" w:cs="仿宋"/>
                <w:spacing w:val="-1"/>
                <w:sz w:val="18"/>
                <w:szCs w:val="18"/>
              </w:rPr>
              <w:t>4362.3</w:t>
            </w:r>
          </w:p>
        </w:tc>
      </w:tr>
      <w:tr w14:paraId="217D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AFBF0B5">
            <w:pPr>
              <w:spacing w:before="138" w:line="181" w:lineRule="auto"/>
              <w:ind w:left="283"/>
              <w:rPr>
                <w:rFonts w:ascii="仿宋" w:hAnsi="仿宋" w:eastAsia="仿宋" w:cs="仿宋"/>
                <w:sz w:val="18"/>
                <w:szCs w:val="18"/>
              </w:rPr>
            </w:pPr>
            <w:r>
              <w:rPr>
                <w:rFonts w:ascii="仿宋" w:hAnsi="仿宋" w:eastAsia="仿宋" w:cs="仿宋"/>
                <w:spacing w:val="-10"/>
                <w:sz w:val="18"/>
                <w:szCs w:val="18"/>
              </w:rPr>
              <w:t>10</w:t>
            </w:r>
          </w:p>
        </w:tc>
        <w:tc>
          <w:tcPr>
            <w:tcW w:w="1435" w:type="dxa"/>
            <w:tcBorders>
              <w:top w:val="nil"/>
              <w:bottom w:val="nil"/>
            </w:tcBorders>
            <w:vAlign w:val="top"/>
          </w:tcPr>
          <w:p w14:paraId="06B4C013">
            <w:pPr>
              <w:rPr>
                <w:rFonts w:ascii="Arial"/>
                <w:sz w:val="21"/>
              </w:rPr>
            </w:pPr>
          </w:p>
        </w:tc>
        <w:tc>
          <w:tcPr>
            <w:tcW w:w="4847" w:type="dxa"/>
            <w:vAlign w:val="top"/>
          </w:tcPr>
          <w:p w14:paraId="58A5EF6D">
            <w:pPr>
              <w:spacing w:before="108" w:line="222" w:lineRule="auto"/>
              <w:ind w:left="1687"/>
              <w:rPr>
                <w:rFonts w:ascii="仿宋" w:hAnsi="仿宋" w:eastAsia="仿宋" w:cs="仿宋"/>
                <w:sz w:val="18"/>
                <w:szCs w:val="18"/>
              </w:rPr>
            </w:pPr>
            <w:r>
              <w:rPr>
                <w:rFonts w:ascii="仿宋" w:hAnsi="仿宋" w:eastAsia="仿宋" w:cs="仿宋"/>
                <w:spacing w:val="-6"/>
                <w:sz w:val="18"/>
                <w:szCs w:val="18"/>
              </w:rPr>
              <w:t>栏杆</w:t>
            </w:r>
          </w:p>
        </w:tc>
        <w:tc>
          <w:tcPr>
            <w:tcW w:w="1269" w:type="dxa"/>
            <w:vAlign w:val="top"/>
          </w:tcPr>
          <w:p w14:paraId="1784BA7F">
            <w:pPr>
              <w:spacing w:before="108"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3CD09B44">
            <w:pPr>
              <w:spacing w:before="139" w:line="180" w:lineRule="auto"/>
              <w:ind w:left="347"/>
              <w:rPr>
                <w:rFonts w:ascii="仿宋" w:hAnsi="仿宋" w:eastAsia="仿宋" w:cs="仿宋"/>
                <w:sz w:val="18"/>
                <w:szCs w:val="18"/>
              </w:rPr>
            </w:pPr>
            <w:r>
              <w:rPr>
                <w:rFonts w:ascii="仿宋" w:hAnsi="仿宋" w:eastAsia="仿宋" w:cs="仿宋"/>
                <w:spacing w:val="-2"/>
                <w:sz w:val="18"/>
                <w:szCs w:val="18"/>
              </w:rPr>
              <w:t>272.73</w:t>
            </w:r>
          </w:p>
        </w:tc>
      </w:tr>
      <w:tr w14:paraId="2D0F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5202D099">
            <w:pPr>
              <w:spacing w:before="139" w:line="181" w:lineRule="auto"/>
              <w:ind w:left="283"/>
              <w:rPr>
                <w:rFonts w:ascii="仿宋" w:hAnsi="仿宋" w:eastAsia="仿宋" w:cs="仿宋"/>
                <w:sz w:val="18"/>
                <w:szCs w:val="18"/>
              </w:rPr>
            </w:pPr>
            <w:r>
              <w:rPr>
                <w:rFonts w:ascii="仿宋" w:hAnsi="仿宋" w:eastAsia="仿宋" w:cs="仿宋"/>
                <w:spacing w:val="-10"/>
                <w:sz w:val="18"/>
                <w:szCs w:val="18"/>
              </w:rPr>
              <w:t>11</w:t>
            </w:r>
          </w:p>
        </w:tc>
        <w:tc>
          <w:tcPr>
            <w:tcW w:w="1435" w:type="dxa"/>
            <w:tcBorders>
              <w:top w:val="nil"/>
              <w:bottom w:val="nil"/>
            </w:tcBorders>
            <w:vAlign w:val="top"/>
          </w:tcPr>
          <w:p w14:paraId="0A436D4C">
            <w:pPr>
              <w:rPr>
                <w:rFonts w:ascii="Arial"/>
                <w:sz w:val="21"/>
              </w:rPr>
            </w:pPr>
          </w:p>
        </w:tc>
        <w:tc>
          <w:tcPr>
            <w:tcW w:w="4847" w:type="dxa"/>
            <w:vAlign w:val="top"/>
          </w:tcPr>
          <w:p w14:paraId="7395226F">
            <w:pPr>
              <w:spacing w:before="109" w:line="222" w:lineRule="auto"/>
              <w:ind w:left="1690"/>
              <w:rPr>
                <w:rFonts w:ascii="仿宋" w:hAnsi="仿宋" w:eastAsia="仿宋" w:cs="仿宋"/>
                <w:sz w:val="18"/>
                <w:szCs w:val="18"/>
              </w:rPr>
            </w:pPr>
            <w:r>
              <w:rPr>
                <w:rFonts w:ascii="仿宋" w:hAnsi="仿宋" w:eastAsia="仿宋" w:cs="仿宋"/>
                <w:spacing w:val="-8"/>
                <w:sz w:val="18"/>
                <w:szCs w:val="18"/>
              </w:rPr>
              <w:t>廊架</w:t>
            </w:r>
          </w:p>
        </w:tc>
        <w:tc>
          <w:tcPr>
            <w:tcW w:w="1269" w:type="dxa"/>
            <w:vAlign w:val="top"/>
          </w:tcPr>
          <w:p w14:paraId="7FF7EC08">
            <w:pPr>
              <w:spacing w:before="109"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330BF9E2">
            <w:pPr>
              <w:spacing w:before="140" w:line="180" w:lineRule="auto"/>
              <w:ind w:left="389"/>
              <w:rPr>
                <w:rFonts w:ascii="仿宋" w:hAnsi="仿宋" w:eastAsia="仿宋" w:cs="仿宋"/>
                <w:sz w:val="18"/>
                <w:szCs w:val="18"/>
              </w:rPr>
            </w:pPr>
            <w:r>
              <w:rPr>
                <w:rFonts w:ascii="仿宋" w:hAnsi="仿宋" w:eastAsia="仿宋" w:cs="仿宋"/>
                <w:spacing w:val="-1"/>
                <w:sz w:val="18"/>
                <w:szCs w:val="18"/>
              </w:rPr>
              <w:t>42.26</w:t>
            </w:r>
          </w:p>
        </w:tc>
      </w:tr>
      <w:tr w14:paraId="2B8A5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59B9827F">
            <w:pPr>
              <w:spacing w:before="141" w:line="181" w:lineRule="auto"/>
              <w:ind w:left="283"/>
              <w:rPr>
                <w:rFonts w:ascii="仿宋" w:hAnsi="仿宋" w:eastAsia="仿宋" w:cs="仿宋"/>
                <w:sz w:val="18"/>
                <w:szCs w:val="18"/>
              </w:rPr>
            </w:pPr>
            <w:r>
              <w:rPr>
                <w:rFonts w:ascii="仿宋" w:hAnsi="仿宋" w:eastAsia="仿宋" w:cs="仿宋"/>
                <w:spacing w:val="-10"/>
                <w:sz w:val="18"/>
                <w:szCs w:val="18"/>
              </w:rPr>
              <w:t>12</w:t>
            </w:r>
          </w:p>
        </w:tc>
        <w:tc>
          <w:tcPr>
            <w:tcW w:w="1435" w:type="dxa"/>
            <w:tcBorders>
              <w:top w:val="nil"/>
              <w:bottom w:val="nil"/>
            </w:tcBorders>
            <w:vAlign w:val="top"/>
          </w:tcPr>
          <w:p w14:paraId="2A07D2B0">
            <w:pPr>
              <w:rPr>
                <w:rFonts w:ascii="Arial"/>
                <w:sz w:val="21"/>
              </w:rPr>
            </w:pPr>
          </w:p>
        </w:tc>
        <w:tc>
          <w:tcPr>
            <w:tcW w:w="4847" w:type="dxa"/>
            <w:vAlign w:val="top"/>
          </w:tcPr>
          <w:p w14:paraId="5427DBD8">
            <w:pPr>
              <w:spacing w:before="111" w:line="220" w:lineRule="auto"/>
              <w:ind w:left="1509"/>
              <w:rPr>
                <w:rFonts w:ascii="仿宋" w:hAnsi="仿宋" w:eastAsia="仿宋" w:cs="仿宋"/>
                <w:sz w:val="18"/>
                <w:szCs w:val="18"/>
              </w:rPr>
            </w:pPr>
            <w:r>
              <w:rPr>
                <w:rFonts w:ascii="仿宋" w:hAnsi="仿宋" w:eastAsia="仿宋" w:cs="仿宋"/>
                <w:spacing w:val="-4"/>
                <w:sz w:val="18"/>
                <w:szCs w:val="18"/>
              </w:rPr>
              <w:t>休闲广场</w:t>
            </w:r>
          </w:p>
        </w:tc>
        <w:tc>
          <w:tcPr>
            <w:tcW w:w="1269" w:type="dxa"/>
            <w:vAlign w:val="top"/>
          </w:tcPr>
          <w:p w14:paraId="5E53C12A">
            <w:pPr>
              <w:spacing w:before="111"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30A044D5">
            <w:pPr>
              <w:spacing w:before="141" w:line="181" w:lineRule="auto"/>
              <w:ind w:left="358"/>
              <w:rPr>
                <w:rFonts w:ascii="仿宋" w:hAnsi="仿宋" w:eastAsia="仿宋" w:cs="仿宋"/>
                <w:sz w:val="18"/>
                <w:szCs w:val="18"/>
              </w:rPr>
            </w:pPr>
            <w:r>
              <w:rPr>
                <w:rFonts w:ascii="仿宋" w:hAnsi="仿宋" w:eastAsia="仿宋" w:cs="仿宋"/>
                <w:spacing w:val="-4"/>
                <w:sz w:val="18"/>
                <w:szCs w:val="18"/>
              </w:rPr>
              <w:t>131.83</w:t>
            </w:r>
          </w:p>
        </w:tc>
      </w:tr>
      <w:tr w14:paraId="3E7F2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FBCBBD4">
            <w:pPr>
              <w:spacing w:before="141" w:line="181" w:lineRule="auto"/>
              <w:ind w:left="283"/>
              <w:rPr>
                <w:rFonts w:ascii="仿宋" w:hAnsi="仿宋" w:eastAsia="仿宋" w:cs="仿宋"/>
                <w:sz w:val="18"/>
                <w:szCs w:val="18"/>
              </w:rPr>
            </w:pPr>
            <w:r>
              <w:rPr>
                <w:rFonts w:ascii="仿宋" w:hAnsi="仿宋" w:eastAsia="仿宋" w:cs="仿宋"/>
                <w:spacing w:val="-10"/>
                <w:sz w:val="18"/>
                <w:szCs w:val="18"/>
              </w:rPr>
              <w:t>13</w:t>
            </w:r>
          </w:p>
        </w:tc>
        <w:tc>
          <w:tcPr>
            <w:tcW w:w="1435" w:type="dxa"/>
            <w:tcBorders>
              <w:top w:val="nil"/>
              <w:bottom w:val="nil"/>
            </w:tcBorders>
            <w:vAlign w:val="top"/>
          </w:tcPr>
          <w:p w14:paraId="635610B7">
            <w:pPr>
              <w:rPr>
                <w:rFonts w:ascii="Arial"/>
                <w:sz w:val="21"/>
              </w:rPr>
            </w:pPr>
          </w:p>
        </w:tc>
        <w:tc>
          <w:tcPr>
            <w:tcW w:w="4847" w:type="dxa"/>
            <w:vAlign w:val="top"/>
          </w:tcPr>
          <w:p w14:paraId="5D758302">
            <w:pPr>
              <w:spacing w:before="110" w:line="223" w:lineRule="auto"/>
              <w:ind w:left="1507"/>
              <w:rPr>
                <w:rFonts w:ascii="仿宋" w:hAnsi="仿宋" w:eastAsia="仿宋" w:cs="仿宋"/>
                <w:sz w:val="18"/>
                <w:szCs w:val="18"/>
              </w:rPr>
            </w:pPr>
            <w:r>
              <w:rPr>
                <w:rFonts w:ascii="仿宋" w:hAnsi="仿宋" w:eastAsia="仿宋" w:cs="仿宋"/>
                <w:spacing w:val="-3"/>
                <w:sz w:val="18"/>
                <w:szCs w:val="18"/>
              </w:rPr>
              <w:t>石材坐凳</w:t>
            </w:r>
          </w:p>
        </w:tc>
        <w:tc>
          <w:tcPr>
            <w:tcW w:w="1269" w:type="dxa"/>
            <w:vAlign w:val="top"/>
          </w:tcPr>
          <w:p w14:paraId="0AA06781">
            <w:pPr>
              <w:spacing w:before="110" w:line="237"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3978AA3E">
            <w:pPr>
              <w:spacing w:before="142" w:line="180" w:lineRule="auto"/>
              <w:ind w:left="389"/>
              <w:rPr>
                <w:rFonts w:ascii="仿宋" w:hAnsi="仿宋" w:eastAsia="仿宋" w:cs="仿宋"/>
                <w:sz w:val="18"/>
                <w:szCs w:val="18"/>
              </w:rPr>
            </w:pPr>
            <w:r>
              <w:rPr>
                <w:rFonts w:ascii="仿宋" w:hAnsi="仿宋" w:eastAsia="仿宋" w:cs="仿宋"/>
                <w:spacing w:val="-1"/>
                <w:sz w:val="18"/>
                <w:szCs w:val="18"/>
              </w:rPr>
              <w:t>446.4</w:t>
            </w:r>
          </w:p>
        </w:tc>
      </w:tr>
      <w:tr w14:paraId="7E86F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43E0E80">
            <w:pPr>
              <w:spacing w:before="142" w:line="181" w:lineRule="auto"/>
              <w:ind w:left="283"/>
              <w:rPr>
                <w:rFonts w:ascii="仿宋" w:hAnsi="仿宋" w:eastAsia="仿宋" w:cs="仿宋"/>
                <w:sz w:val="18"/>
                <w:szCs w:val="18"/>
              </w:rPr>
            </w:pPr>
            <w:r>
              <w:rPr>
                <w:rFonts w:ascii="仿宋" w:hAnsi="仿宋" w:eastAsia="仿宋" w:cs="仿宋"/>
                <w:spacing w:val="-10"/>
                <w:sz w:val="18"/>
                <w:szCs w:val="18"/>
              </w:rPr>
              <w:t>14</w:t>
            </w:r>
          </w:p>
        </w:tc>
        <w:tc>
          <w:tcPr>
            <w:tcW w:w="1435" w:type="dxa"/>
            <w:tcBorders>
              <w:top w:val="nil"/>
              <w:bottom w:val="nil"/>
            </w:tcBorders>
            <w:vAlign w:val="top"/>
          </w:tcPr>
          <w:p w14:paraId="604E6DA5">
            <w:pPr>
              <w:rPr>
                <w:rFonts w:ascii="Arial"/>
                <w:sz w:val="21"/>
              </w:rPr>
            </w:pPr>
          </w:p>
        </w:tc>
        <w:tc>
          <w:tcPr>
            <w:tcW w:w="4847" w:type="dxa"/>
            <w:vAlign w:val="top"/>
          </w:tcPr>
          <w:p w14:paraId="4E4D912D">
            <w:pPr>
              <w:spacing w:before="111" w:line="224" w:lineRule="auto"/>
              <w:ind w:left="1507"/>
              <w:rPr>
                <w:rFonts w:ascii="仿宋" w:hAnsi="仿宋" w:eastAsia="仿宋" w:cs="仿宋"/>
                <w:sz w:val="18"/>
                <w:szCs w:val="18"/>
              </w:rPr>
            </w:pPr>
            <w:r>
              <w:rPr>
                <w:rFonts w:ascii="仿宋" w:hAnsi="仿宋" w:eastAsia="仿宋" w:cs="仿宋"/>
                <w:spacing w:val="-3"/>
                <w:sz w:val="18"/>
                <w:szCs w:val="18"/>
              </w:rPr>
              <w:t>石笼坐凳</w:t>
            </w:r>
          </w:p>
        </w:tc>
        <w:tc>
          <w:tcPr>
            <w:tcW w:w="1269" w:type="dxa"/>
            <w:vAlign w:val="top"/>
          </w:tcPr>
          <w:p w14:paraId="58D4F79F">
            <w:pPr>
              <w:spacing w:before="111" w:line="237"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7CE1E8E5">
            <w:pPr>
              <w:spacing w:before="143" w:line="180" w:lineRule="auto"/>
              <w:ind w:left="391"/>
              <w:rPr>
                <w:rFonts w:ascii="仿宋" w:hAnsi="仿宋" w:eastAsia="仿宋" w:cs="仿宋"/>
                <w:sz w:val="18"/>
                <w:szCs w:val="18"/>
              </w:rPr>
            </w:pPr>
            <w:r>
              <w:rPr>
                <w:rFonts w:ascii="仿宋" w:hAnsi="仿宋" w:eastAsia="仿宋" w:cs="仿宋"/>
                <w:spacing w:val="-2"/>
                <w:sz w:val="18"/>
                <w:szCs w:val="18"/>
              </w:rPr>
              <w:t>69.74</w:t>
            </w:r>
          </w:p>
        </w:tc>
      </w:tr>
      <w:tr w14:paraId="4AB5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53CAD01">
            <w:pPr>
              <w:spacing w:before="140" w:line="181" w:lineRule="auto"/>
              <w:ind w:left="283"/>
              <w:rPr>
                <w:rFonts w:ascii="仿宋" w:hAnsi="仿宋" w:eastAsia="仿宋" w:cs="仿宋"/>
                <w:sz w:val="18"/>
                <w:szCs w:val="18"/>
              </w:rPr>
            </w:pPr>
            <w:r>
              <w:rPr>
                <w:rFonts w:ascii="仿宋" w:hAnsi="仿宋" w:eastAsia="仿宋" w:cs="仿宋"/>
                <w:spacing w:val="-10"/>
                <w:sz w:val="18"/>
                <w:szCs w:val="18"/>
              </w:rPr>
              <w:t>15</w:t>
            </w:r>
          </w:p>
        </w:tc>
        <w:tc>
          <w:tcPr>
            <w:tcW w:w="1435" w:type="dxa"/>
            <w:tcBorders>
              <w:top w:val="nil"/>
              <w:bottom w:val="nil"/>
            </w:tcBorders>
            <w:vAlign w:val="top"/>
          </w:tcPr>
          <w:p w14:paraId="2ACC0CA4">
            <w:pPr>
              <w:rPr>
                <w:rFonts w:ascii="Arial"/>
                <w:sz w:val="21"/>
              </w:rPr>
            </w:pPr>
          </w:p>
        </w:tc>
        <w:tc>
          <w:tcPr>
            <w:tcW w:w="4847" w:type="dxa"/>
            <w:vAlign w:val="top"/>
          </w:tcPr>
          <w:p w14:paraId="40BFDD6A">
            <w:pPr>
              <w:spacing w:before="109" w:line="222" w:lineRule="auto"/>
              <w:ind w:left="1596"/>
              <w:rPr>
                <w:rFonts w:ascii="仿宋" w:hAnsi="仿宋" w:eastAsia="仿宋" w:cs="仿宋"/>
                <w:sz w:val="18"/>
                <w:szCs w:val="18"/>
              </w:rPr>
            </w:pPr>
            <w:r>
              <w:rPr>
                <w:rFonts w:ascii="仿宋" w:hAnsi="仿宋" w:eastAsia="仿宋" w:cs="仿宋"/>
                <w:spacing w:val="-4"/>
                <w:sz w:val="18"/>
                <w:szCs w:val="18"/>
              </w:rPr>
              <w:t>木座凳</w:t>
            </w:r>
          </w:p>
        </w:tc>
        <w:tc>
          <w:tcPr>
            <w:tcW w:w="1269" w:type="dxa"/>
            <w:vAlign w:val="top"/>
          </w:tcPr>
          <w:p w14:paraId="3B0A33DE">
            <w:pPr>
              <w:spacing w:before="110"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3B526DDA">
            <w:pPr>
              <w:spacing w:before="141" w:line="180" w:lineRule="auto"/>
              <w:ind w:left="394"/>
              <w:rPr>
                <w:rFonts w:ascii="仿宋" w:hAnsi="仿宋" w:eastAsia="仿宋" w:cs="仿宋"/>
                <w:sz w:val="18"/>
                <w:szCs w:val="18"/>
              </w:rPr>
            </w:pPr>
            <w:r>
              <w:rPr>
                <w:rFonts w:ascii="仿宋" w:hAnsi="仿宋" w:eastAsia="仿宋" w:cs="仿宋"/>
                <w:spacing w:val="-2"/>
                <w:sz w:val="18"/>
                <w:szCs w:val="18"/>
              </w:rPr>
              <w:t>55.96</w:t>
            </w:r>
          </w:p>
        </w:tc>
      </w:tr>
      <w:tr w14:paraId="388E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0B8326B">
            <w:pPr>
              <w:spacing w:before="141" w:line="181" w:lineRule="auto"/>
              <w:ind w:left="283"/>
              <w:rPr>
                <w:rFonts w:ascii="仿宋" w:hAnsi="仿宋" w:eastAsia="仿宋" w:cs="仿宋"/>
                <w:sz w:val="18"/>
                <w:szCs w:val="18"/>
              </w:rPr>
            </w:pPr>
            <w:r>
              <w:rPr>
                <w:rFonts w:ascii="仿宋" w:hAnsi="仿宋" w:eastAsia="仿宋" w:cs="仿宋"/>
                <w:spacing w:val="-10"/>
                <w:sz w:val="18"/>
                <w:szCs w:val="18"/>
              </w:rPr>
              <w:t>16</w:t>
            </w:r>
          </w:p>
        </w:tc>
        <w:tc>
          <w:tcPr>
            <w:tcW w:w="1435" w:type="dxa"/>
            <w:tcBorders>
              <w:top w:val="nil"/>
              <w:bottom w:val="nil"/>
            </w:tcBorders>
            <w:vAlign w:val="top"/>
          </w:tcPr>
          <w:p w14:paraId="72249E41">
            <w:pPr>
              <w:rPr>
                <w:rFonts w:ascii="Arial"/>
                <w:sz w:val="21"/>
              </w:rPr>
            </w:pPr>
          </w:p>
        </w:tc>
        <w:tc>
          <w:tcPr>
            <w:tcW w:w="4847" w:type="dxa"/>
            <w:vAlign w:val="top"/>
          </w:tcPr>
          <w:p w14:paraId="600EAD77">
            <w:pPr>
              <w:spacing w:before="111" w:line="224" w:lineRule="auto"/>
              <w:ind w:left="1691"/>
              <w:rPr>
                <w:rFonts w:ascii="仿宋" w:hAnsi="仿宋" w:eastAsia="仿宋" w:cs="仿宋"/>
                <w:sz w:val="18"/>
                <w:szCs w:val="18"/>
              </w:rPr>
            </w:pPr>
            <w:r>
              <w:rPr>
                <w:rFonts w:ascii="仿宋" w:hAnsi="仿宋" w:eastAsia="仿宋" w:cs="仿宋"/>
                <w:spacing w:val="-9"/>
                <w:sz w:val="18"/>
                <w:szCs w:val="18"/>
              </w:rPr>
              <w:t>坐凳</w:t>
            </w:r>
          </w:p>
        </w:tc>
        <w:tc>
          <w:tcPr>
            <w:tcW w:w="1269" w:type="dxa"/>
            <w:vAlign w:val="top"/>
          </w:tcPr>
          <w:p w14:paraId="2496662C">
            <w:pPr>
              <w:spacing w:before="111"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215B2405">
            <w:pPr>
              <w:spacing w:before="142" w:line="180" w:lineRule="auto"/>
              <w:ind w:left="529"/>
              <w:rPr>
                <w:rFonts w:ascii="仿宋" w:hAnsi="仿宋" w:eastAsia="仿宋" w:cs="仿宋"/>
                <w:sz w:val="18"/>
                <w:szCs w:val="18"/>
              </w:rPr>
            </w:pPr>
            <w:r>
              <w:rPr>
                <w:rFonts w:ascii="仿宋" w:hAnsi="仿宋" w:eastAsia="仿宋" w:cs="仿宋"/>
                <w:spacing w:val="-5"/>
                <w:sz w:val="18"/>
                <w:szCs w:val="18"/>
              </w:rPr>
              <w:t>73</w:t>
            </w:r>
          </w:p>
        </w:tc>
      </w:tr>
      <w:tr w14:paraId="14DC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0D61527">
            <w:pPr>
              <w:spacing w:before="142" w:line="181" w:lineRule="auto"/>
              <w:ind w:left="283"/>
              <w:rPr>
                <w:rFonts w:ascii="仿宋" w:hAnsi="仿宋" w:eastAsia="仿宋" w:cs="仿宋"/>
                <w:sz w:val="18"/>
                <w:szCs w:val="18"/>
              </w:rPr>
            </w:pPr>
            <w:r>
              <w:rPr>
                <w:rFonts w:ascii="仿宋" w:hAnsi="仿宋" w:eastAsia="仿宋" w:cs="仿宋"/>
                <w:spacing w:val="-10"/>
                <w:sz w:val="18"/>
                <w:szCs w:val="18"/>
              </w:rPr>
              <w:t>17</w:t>
            </w:r>
          </w:p>
        </w:tc>
        <w:tc>
          <w:tcPr>
            <w:tcW w:w="1435" w:type="dxa"/>
            <w:tcBorders>
              <w:top w:val="nil"/>
              <w:bottom w:val="nil"/>
            </w:tcBorders>
            <w:vAlign w:val="top"/>
          </w:tcPr>
          <w:p w14:paraId="0930E750">
            <w:pPr>
              <w:rPr>
                <w:rFonts w:ascii="Arial"/>
                <w:sz w:val="21"/>
              </w:rPr>
            </w:pPr>
          </w:p>
        </w:tc>
        <w:tc>
          <w:tcPr>
            <w:tcW w:w="4847" w:type="dxa"/>
            <w:vAlign w:val="top"/>
          </w:tcPr>
          <w:p w14:paraId="30B9812A">
            <w:pPr>
              <w:spacing w:before="112" w:line="223" w:lineRule="auto"/>
              <w:ind w:left="1509"/>
              <w:rPr>
                <w:rFonts w:ascii="仿宋" w:hAnsi="仿宋" w:eastAsia="仿宋" w:cs="仿宋"/>
                <w:sz w:val="18"/>
                <w:szCs w:val="18"/>
              </w:rPr>
            </w:pPr>
            <w:r>
              <w:rPr>
                <w:rFonts w:ascii="仿宋" w:hAnsi="仿宋" w:eastAsia="仿宋" w:cs="仿宋"/>
                <w:spacing w:val="-4"/>
                <w:sz w:val="18"/>
                <w:szCs w:val="18"/>
              </w:rPr>
              <w:t>弧形坐凳</w:t>
            </w:r>
          </w:p>
        </w:tc>
        <w:tc>
          <w:tcPr>
            <w:tcW w:w="1269" w:type="dxa"/>
            <w:vAlign w:val="top"/>
          </w:tcPr>
          <w:p w14:paraId="0605EFEE">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7BDED4CD">
            <w:pPr>
              <w:spacing w:before="143" w:line="180" w:lineRule="auto"/>
              <w:ind w:left="574"/>
              <w:rPr>
                <w:rFonts w:ascii="仿宋" w:hAnsi="仿宋" w:eastAsia="仿宋" w:cs="仿宋"/>
                <w:sz w:val="18"/>
                <w:szCs w:val="18"/>
              </w:rPr>
            </w:pPr>
            <w:r>
              <w:rPr>
                <w:rFonts w:ascii="仿宋" w:hAnsi="仿宋" w:eastAsia="仿宋" w:cs="仿宋"/>
                <w:sz w:val="18"/>
                <w:szCs w:val="18"/>
              </w:rPr>
              <w:t>3</w:t>
            </w:r>
          </w:p>
        </w:tc>
      </w:tr>
      <w:tr w14:paraId="5453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89600C9">
            <w:pPr>
              <w:spacing w:before="141" w:line="181" w:lineRule="auto"/>
              <w:ind w:left="283"/>
              <w:rPr>
                <w:rFonts w:ascii="仿宋" w:hAnsi="仿宋" w:eastAsia="仿宋" w:cs="仿宋"/>
                <w:sz w:val="18"/>
                <w:szCs w:val="18"/>
              </w:rPr>
            </w:pPr>
            <w:r>
              <w:rPr>
                <w:rFonts w:ascii="仿宋" w:hAnsi="仿宋" w:eastAsia="仿宋" w:cs="仿宋"/>
                <w:spacing w:val="-10"/>
                <w:sz w:val="18"/>
                <w:szCs w:val="18"/>
              </w:rPr>
              <w:t>18</w:t>
            </w:r>
          </w:p>
        </w:tc>
        <w:tc>
          <w:tcPr>
            <w:tcW w:w="1435" w:type="dxa"/>
            <w:tcBorders>
              <w:top w:val="nil"/>
              <w:bottom w:val="nil"/>
            </w:tcBorders>
            <w:vAlign w:val="top"/>
          </w:tcPr>
          <w:p w14:paraId="519323C5">
            <w:pPr>
              <w:rPr>
                <w:rFonts w:ascii="Arial"/>
                <w:sz w:val="21"/>
              </w:rPr>
            </w:pPr>
          </w:p>
        </w:tc>
        <w:tc>
          <w:tcPr>
            <w:tcW w:w="4847" w:type="dxa"/>
            <w:vAlign w:val="top"/>
          </w:tcPr>
          <w:p w14:paraId="1E41083F">
            <w:pPr>
              <w:spacing w:before="111" w:line="222" w:lineRule="auto"/>
              <w:ind w:left="1510"/>
              <w:rPr>
                <w:rFonts w:ascii="仿宋" w:hAnsi="仿宋" w:eastAsia="仿宋" w:cs="仿宋"/>
                <w:sz w:val="18"/>
                <w:szCs w:val="18"/>
              </w:rPr>
            </w:pPr>
            <w:r>
              <w:rPr>
                <w:rFonts w:ascii="仿宋" w:hAnsi="仿宋" w:eastAsia="仿宋" w:cs="仿宋"/>
                <w:spacing w:val="-4"/>
                <w:sz w:val="18"/>
                <w:szCs w:val="18"/>
              </w:rPr>
              <w:t>成品树池</w:t>
            </w:r>
          </w:p>
        </w:tc>
        <w:tc>
          <w:tcPr>
            <w:tcW w:w="1269" w:type="dxa"/>
            <w:vAlign w:val="top"/>
          </w:tcPr>
          <w:p w14:paraId="18163323">
            <w:pPr>
              <w:spacing w:before="110"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47A0E4AC">
            <w:pPr>
              <w:spacing w:before="141" w:line="181" w:lineRule="auto"/>
              <w:ind w:left="538"/>
              <w:rPr>
                <w:rFonts w:ascii="仿宋" w:hAnsi="仿宋" w:eastAsia="仿宋" w:cs="仿宋"/>
                <w:sz w:val="18"/>
                <w:szCs w:val="18"/>
              </w:rPr>
            </w:pPr>
            <w:r>
              <w:rPr>
                <w:rFonts w:ascii="仿宋" w:hAnsi="仿宋" w:eastAsia="仿宋" w:cs="仿宋"/>
                <w:spacing w:val="-10"/>
                <w:sz w:val="18"/>
                <w:szCs w:val="18"/>
              </w:rPr>
              <w:t>13</w:t>
            </w:r>
          </w:p>
        </w:tc>
      </w:tr>
      <w:tr w14:paraId="693DE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F949EDC">
            <w:pPr>
              <w:spacing w:before="142" w:line="181" w:lineRule="auto"/>
              <w:ind w:left="283"/>
              <w:rPr>
                <w:rFonts w:ascii="仿宋" w:hAnsi="仿宋" w:eastAsia="仿宋" w:cs="仿宋"/>
                <w:sz w:val="18"/>
                <w:szCs w:val="18"/>
              </w:rPr>
            </w:pPr>
            <w:r>
              <w:rPr>
                <w:rFonts w:ascii="仿宋" w:hAnsi="仿宋" w:eastAsia="仿宋" w:cs="仿宋"/>
                <w:spacing w:val="-10"/>
                <w:sz w:val="18"/>
                <w:szCs w:val="18"/>
              </w:rPr>
              <w:t>19</w:t>
            </w:r>
          </w:p>
        </w:tc>
        <w:tc>
          <w:tcPr>
            <w:tcW w:w="1435" w:type="dxa"/>
            <w:tcBorders>
              <w:top w:val="nil"/>
              <w:bottom w:val="nil"/>
            </w:tcBorders>
            <w:vAlign w:val="top"/>
          </w:tcPr>
          <w:p w14:paraId="121725F5">
            <w:pPr>
              <w:rPr>
                <w:rFonts w:ascii="Arial"/>
                <w:sz w:val="21"/>
              </w:rPr>
            </w:pPr>
          </w:p>
        </w:tc>
        <w:tc>
          <w:tcPr>
            <w:tcW w:w="4847" w:type="dxa"/>
            <w:vAlign w:val="top"/>
          </w:tcPr>
          <w:p w14:paraId="3555D9C6">
            <w:pPr>
              <w:spacing w:before="111" w:line="224" w:lineRule="auto"/>
              <w:ind w:left="1510"/>
              <w:rPr>
                <w:rFonts w:ascii="仿宋" w:hAnsi="仿宋" w:eastAsia="仿宋" w:cs="仿宋"/>
                <w:sz w:val="18"/>
                <w:szCs w:val="18"/>
              </w:rPr>
            </w:pPr>
            <w:r>
              <w:rPr>
                <w:rFonts w:ascii="仿宋" w:hAnsi="仿宋" w:eastAsia="仿宋" w:cs="仿宋"/>
                <w:spacing w:val="-4"/>
                <w:sz w:val="18"/>
                <w:szCs w:val="18"/>
              </w:rPr>
              <w:t>成品坐凳</w:t>
            </w:r>
          </w:p>
        </w:tc>
        <w:tc>
          <w:tcPr>
            <w:tcW w:w="1269" w:type="dxa"/>
            <w:vAlign w:val="top"/>
          </w:tcPr>
          <w:p w14:paraId="56831788">
            <w:pPr>
              <w:spacing w:before="111"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1B5F318E">
            <w:pPr>
              <w:spacing w:before="144" w:line="179" w:lineRule="auto"/>
              <w:ind w:left="528"/>
              <w:rPr>
                <w:rFonts w:ascii="仿宋" w:hAnsi="仿宋" w:eastAsia="仿宋" w:cs="仿宋"/>
                <w:sz w:val="18"/>
                <w:szCs w:val="18"/>
              </w:rPr>
            </w:pPr>
            <w:r>
              <w:rPr>
                <w:rFonts w:ascii="仿宋" w:hAnsi="仿宋" w:eastAsia="仿宋" w:cs="仿宋"/>
                <w:spacing w:val="-5"/>
                <w:sz w:val="18"/>
                <w:szCs w:val="18"/>
              </w:rPr>
              <w:t>57</w:t>
            </w:r>
          </w:p>
        </w:tc>
      </w:tr>
      <w:tr w14:paraId="584C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5D8E9BE5">
            <w:pPr>
              <w:spacing w:before="141" w:line="180" w:lineRule="auto"/>
              <w:ind w:left="272"/>
              <w:rPr>
                <w:rFonts w:ascii="仿宋" w:hAnsi="仿宋" w:eastAsia="仿宋" w:cs="仿宋"/>
                <w:sz w:val="18"/>
                <w:szCs w:val="18"/>
              </w:rPr>
            </w:pPr>
            <w:r>
              <w:rPr>
                <w:rFonts w:ascii="仿宋" w:hAnsi="仿宋" w:eastAsia="仿宋" w:cs="仿宋"/>
                <w:spacing w:val="-4"/>
                <w:sz w:val="18"/>
                <w:szCs w:val="18"/>
              </w:rPr>
              <w:t>20</w:t>
            </w:r>
          </w:p>
        </w:tc>
        <w:tc>
          <w:tcPr>
            <w:tcW w:w="1435" w:type="dxa"/>
            <w:tcBorders>
              <w:top w:val="nil"/>
              <w:bottom w:val="nil"/>
            </w:tcBorders>
            <w:vAlign w:val="top"/>
          </w:tcPr>
          <w:p w14:paraId="2CCFBBA4">
            <w:pPr>
              <w:rPr>
                <w:rFonts w:ascii="Arial"/>
                <w:sz w:val="21"/>
              </w:rPr>
            </w:pPr>
          </w:p>
        </w:tc>
        <w:tc>
          <w:tcPr>
            <w:tcW w:w="4847" w:type="dxa"/>
            <w:vAlign w:val="top"/>
          </w:tcPr>
          <w:p w14:paraId="192076DA">
            <w:pPr>
              <w:spacing w:before="110" w:line="222" w:lineRule="auto"/>
              <w:ind w:left="1595"/>
              <w:rPr>
                <w:rFonts w:ascii="仿宋" w:hAnsi="仿宋" w:eastAsia="仿宋" w:cs="仿宋"/>
                <w:sz w:val="18"/>
                <w:szCs w:val="18"/>
              </w:rPr>
            </w:pPr>
            <w:r>
              <w:rPr>
                <w:rFonts w:ascii="仿宋" w:hAnsi="仿宋" w:eastAsia="仿宋" w:cs="仿宋"/>
                <w:spacing w:val="-4"/>
                <w:sz w:val="18"/>
                <w:szCs w:val="18"/>
              </w:rPr>
              <w:t>标识牌</w:t>
            </w:r>
          </w:p>
        </w:tc>
        <w:tc>
          <w:tcPr>
            <w:tcW w:w="1269" w:type="dxa"/>
            <w:vAlign w:val="top"/>
          </w:tcPr>
          <w:p w14:paraId="1FC051BB">
            <w:pPr>
              <w:spacing w:before="110"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5885CDD6">
            <w:pPr>
              <w:spacing w:before="141" w:line="180" w:lineRule="auto"/>
              <w:ind w:left="526"/>
              <w:rPr>
                <w:rFonts w:ascii="仿宋" w:hAnsi="仿宋" w:eastAsia="仿宋" w:cs="仿宋"/>
                <w:sz w:val="18"/>
                <w:szCs w:val="18"/>
              </w:rPr>
            </w:pPr>
            <w:r>
              <w:rPr>
                <w:rFonts w:ascii="仿宋" w:hAnsi="仿宋" w:eastAsia="仿宋" w:cs="仿宋"/>
                <w:spacing w:val="-4"/>
                <w:sz w:val="18"/>
                <w:szCs w:val="18"/>
              </w:rPr>
              <w:t>68</w:t>
            </w:r>
          </w:p>
        </w:tc>
      </w:tr>
      <w:tr w14:paraId="426EF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2F05223">
            <w:pPr>
              <w:spacing w:before="142" w:line="181" w:lineRule="auto"/>
              <w:ind w:left="272"/>
              <w:rPr>
                <w:rFonts w:ascii="仿宋" w:hAnsi="仿宋" w:eastAsia="仿宋" w:cs="仿宋"/>
                <w:sz w:val="18"/>
                <w:szCs w:val="18"/>
              </w:rPr>
            </w:pPr>
            <w:r>
              <w:rPr>
                <w:rFonts w:ascii="仿宋" w:hAnsi="仿宋" w:eastAsia="仿宋" w:cs="仿宋"/>
                <w:spacing w:val="-4"/>
                <w:sz w:val="18"/>
                <w:szCs w:val="18"/>
              </w:rPr>
              <w:t>21</w:t>
            </w:r>
          </w:p>
        </w:tc>
        <w:tc>
          <w:tcPr>
            <w:tcW w:w="1435" w:type="dxa"/>
            <w:tcBorders>
              <w:top w:val="nil"/>
              <w:bottom w:val="nil"/>
            </w:tcBorders>
            <w:vAlign w:val="top"/>
          </w:tcPr>
          <w:p w14:paraId="3FC68661">
            <w:pPr>
              <w:rPr>
                <w:rFonts w:ascii="Arial"/>
                <w:sz w:val="21"/>
              </w:rPr>
            </w:pPr>
          </w:p>
        </w:tc>
        <w:tc>
          <w:tcPr>
            <w:tcW w:w="4847" w:type="dxa"/>
            <w:vAlign w:val="top"/>
          </w:tcPr>
          <w:p w14:paraId="01F4C2B2">
            <w:pPr>
              <w:spacing w:before="111" w:line="220" w:lineRule="auto"/>
              <w:ind w:left="1235"/>
              <w:rPr>
                <w:rFonts w:ascii="仿宋" w:hAnsi="仿宋" w:eastAsia="仿宋" w:cs="仿宋"/>
                <w:sz w:val="18"/>
                <w:szCs w:val="18"/>
              </w:rPr>
            </w:pPr>
            <w:r>
              <w:rPr>
                <w:rFonts w:ascii="仿宋" w:hAnsi="仿宋" w:eastAsia="仿宋" w:cs="仿宋"/>
                <w:spacing w:val="-2"/>
                <w:sz w:val="18"/>
                <w:szCs w:val="18"/>
              </w:rPr>
              <w:t>健身活动休闲区</w:t>
            </w:r>
          </w:p>
        </w:tc>
        <w:tc>
          <w:tcPr>
            <w:tcW w:w="1269" w:type="dxa"/>
            <w:vAlign w:val="top"/>
          </w:tcPr>
          <w:p w14:paraId="69407769">
            <w:pPr>
              <w:spacing w:before="111"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18D292E9">
            <w:pPr>
              <w:spacing w:before="142" w:line="180" w:lineRule="auto"/>
              <w:ind w:left="348"/>
              <w:rPr>
                <w:rFonts w:ascii="仿宋" w:hAnsi="仿宋" w:eastAsia="仿宋" w:cs="仿宋"/>
                <w:sz w:val="18"/>
                <w:szCs w:val="18"/>
              </w:rPr>
            </w:pPr>
            <w:r>
              <w:rPr>
                <w:rFonts w:ascii="仿宋" w:hAnsi="仿宋" w:eastAsia="仿宋" w:cs="仿宋"/>
                <w:spacing w:val="-2"/>
                <w:sz w:val="18"/>
                <w:szCs w:val="18"/>
              </w:rPr>
              <w:t>306.49</w:t>
            </w:r>
          </w:p>
        </w:tc>
      </w:tr>
      <w:tr w14:paraId="45C19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97334A1">
            <w:pPr>
              <w:spacing w:before="141" w:line="180" w:lineRule="auto"/>
              <w:ind w:left="272"/>
              <w:rPr>
                <w:rFonts w:ascii="仿宋" w:hAnsi="仿宋" w:eastAsia="仿宋" w:cs="仿宋"/>
                <w:sz w:val="18"/>
                <w:szCs w:val="18"/>
              </w:rPr>
            </w:pPr>
            <w:r>
              <w:rPr>
                <w:rFonts w:ascii="仿宋" w:hAnsi="仿宋" w:eastAsia="仿宋" w:cs="仿宋"/>
                <w:spacing w:val="-4"/>
                <w:sz w:val="18"/>
                <w:szCs w:val="18"/>
              </w:rPr>
              <w:t>22</w:t>
            </w:r>
          </w:p>
        </w:tc>
        <w:tc>
          <w:tcPr>
            <w:tcW w:w="1435" w:type="dxa"/>
            <w:tcBorders>
              <w:top w:val="nil"/>
              <w:bottom w:val="nil"/>
            </w:tcBorders>
            <w:vAlign w:val="top"/>
          </w:tcPr>
          <w:p w14:paraId="18C628D7">
            <w:pPr>
              <w:rPr>
                <w:rFonts w:ascii="Arial"/>
                <w:sz w:val="21"/>
              </w:rPr>
            </w:pPr>
          </w:p>
        </w:tc>
        <w:tc>
          <w:tcPr>
            <w:tcW w:w="4847" w:type="dxa"/>
            <w:vAlign w:val="top"/>
          </w:tcPr>
          <w:p w14:paraId="2FEDF637">
            <w:pPr>
              <w:spacing w:before="110" w:line="223" w:lineRule="auto"/>
              <w:ind w:left="1507"/>
              <w:rPr>
                <w:rFonts w:ascii="仿宋" w:hAnsi="仿宋" w:eastAsia="仿宋" w:cs="仿宋"/>
                <w:sz w:val="18"/>
                <w:szCs w:val="18"/>
              </w:rPr>
            </w:pPr>
            <w:r>
              <w:rPr>
                <w:rFonts w:ascii="仿宋" w:hAnsi="仿宋" w:eastAsia="仿宋" w:cs="仿宋"/>
                <w:spacing w:val="-3"/>
                <w:sz w:val="18"/>
                <w:szCs w:val="18"/>
              </w:rPr>
              <w:t>健身器材</w:t>
            </w:r>
          </w:p>
        </w:tc>
        <w:tc>
          <w:tcPr>
            <w:tcW w:w="1269" w:type="dxa"/>
            <w:vAlign w:val="top"/>
          </w:tcPr>
          <w:p w14:paraId="2F9457A8">
            <w:pPr>
              <w:spacing w:before="110"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37E1EFCA">
            <w:pPr>
              <w:spacing w:before="141" w:line="180" w:lineRule="auto"/>
              <w:ind w:left="528"/>
              <w:rPr>
                <w:rFonts w:ascii="仿宋" w:hAnsi="仿宋" w:eastAsia="仿宋" w:cs="仿宋"/>
                <w:sz w:val="18"/>
                <w:szCs w:val="18"/>
              </w:rPr>
            </w:pPr>
            <w:r>
              <w:rPr>
                <w:rFonts w:ascii="仿宋" w:hAnsi="仿宋" w:eastAsia="仿宋" w:cs="仿宋"/>
                <w:spacing w:val="-5"/>
                <w:sz w:val="18"/>
                <w:szCs w:val="18"/>
              </w:rPr>
              <w:t>37</w:t>
            </w:r>
          </w:p>
        </w:tc>
      </w:tr>
      <w:tr w14:paraId="75AAA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3CD9A43">
            <w:pPr>
              <w:spacing w:before="142" w:line="180" w:lineRule="auto"/>
              <w:ind w:left="272"/>
              <w:rPr>
                <w:rFonts w:ascii="仿宋" w:hAnsi="仿宋" w:eastAsia="仿宋" w:cs="仿宋"/>
                <w:sz w:val="18"/>
                <w:szCs w:val="18"/>
              </w:rPr>
            </w:pPr>
            <w:r>
              <w:rPr>
                <w:rFonts w:ascii="仿宋" w:hAnsi="仿宋" w:eastAsia="仿宋" w:cs="仿宋"/>
                <w:spacing w:val="-4"/>
                <w:sz w:val="18"/>
                <w:szCs w:val="18"/>
              </w:rPr>
              <w:t>23</w:t>
            </w:r>
          </w:p>
        </w:tc>
        <w:tc>
          <w:tcPr>
            <w:tcW w:w="1435" w:type="dxa"/>
            <w:tcBorders>
              <w:top w:val="nil"/>
              <w:bottom w:val="nil"/>
            </w:tcBorders>
            <w:vAlign w:val="top"/>
          </w:tcPr>
          <w:p w14:paraId="7022B365">
            <w:pPr>
              <w:rPr>
                <w:rFonts w:ascii="Arial"/>
                <w:sz w:val="21"/>
              </w:rPr>
            </w:pPr>
          </w:p>
        </w:tc>
        <w:tc>
          <w:tcPr>
            <w:tcW w:w="4847" w:type="dxa"/>
            <w:vAlign w:val="top"/>
          </w:tcPr>
          <w:p w14:paraId="00222954">
            <w:pPr>
              <w:spacing w:before="111" w:line="223" w:lineRule="auto"/>
              <w:ind w:left="1418"/>
              <w:rPr>
                <w:rFonts w:ascii="仿宋" w:hAnsi="仿宋" w:eastAsia="仿宋" w:cs="仿宋"/>
                <w:sz w:val="18"/>
                <w:szCs w:val="18"/>
              </w:rPr>
            </w:pPr>
            <w:r>
              <w:rPr>
                <w:rFonts w:ascii="仿宋" w:hAnsi="仿宋" w:eastAsia="仿宋" w:cs="仿宋"/>
                <w:spacing w:val="-3"/>
                <w:sz w:val="18"/>
                <w:szCs w:val="18"/>
              </w:rPr>
              <w:t>儿童游乐区</w:t>
            </w:r>
          </w:p>
        </w:tc>
        <w:tc>
          <w:tcPr>
            <w:tcW w:w="1269" w:type="dxa"/>
            <w:vAlign w:val="top"/>
          </w:tcPr>
          <w:p w14:paraId="10916039">
            <w:pPr>
              <w:spacing w:before="111"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0E53AD6C">
            <w:pPr>
              <w:spacing w:before="142" w:line="180" w:lineRule="auto"/>
              <w:ind w:left="348"/>
              <w:rPr>
                <w:rFonts w:ascii="仿宋" w:hAnsi="仿宋" w:eastAsia="仿宋" w:cs="仿宋"/>
                <w:sz w:val="18"/>
                <w:szCs w:val="18"/>
              </w:rPr>
            </w:pPr>
            <w:r>
              <w:rPr>
                <w:rFonts w:ascii="仿宋" w:hAnsi="仿宋" w:eastAsia="仿宋" w:cs="仿宋"/>
                <w:spacing w:val="-2"/>
                <w:sz w:val="18"/>
                <w:szCs w:val="18"/>
              </w:rPr>
              <w:t>556.04</w:t>
            </w:r>
          </w:p>
        </w:tc>
      </w:tr>
      <w:tr w14:paraId="2C01A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9AB2F52">
            <w:pPr>
              <w:spacing w:before="143" w:line="180" w:lineRule="auto"/>
              <w:ind w:left="272"/>
              <w:rPr>
                <w:rFonts w:ascii="仿宋" w:hAnsi="仿宋" w:eastAsia="仿宋" w:cs="仿宋"/>
                <w:sz w:val="18"/>
                <w:szCs w:val="18"/>
              </w:rPr>
            </w:pPr>
            <w:r>
              <w:rPr>
                <w:rFonts w:ascii="仿宋" w:hAnsi="仿宋" w:eastAsia="仿宋" w:cs="仿宋"/>
                <w:spacing w:val="-4"/>
                <w:sz w:val="18"/>
                <w:szCs w:val="18"/>
              </w:rPr>
              <w:t>24</w:t>
            </w:r>
          </w:p>
        </w:tc>
        <w:tc>
          <w:tcPr>
            <w:tcW w:w="1435" w:type="dxa"/>
            <w:tcBorders>
              <w:top w:val="nil"/>
              <w:bottom w:val="nil"/>
            </w:tcBorders>
            <w:vAlign w:val="top"/>
          </w:tcPr>
          <w:p w14:paraId="2E1A327A">
            <w:pPr>
              <w:spacing w:before="205" w:line="191" w:lineRule="auto"/>
              <w:ind w:left="198"/>
              <w:rPr>
                <w:rFonts w:ascii="仿宋" w:hAnsi="仿宋" w:eastAsia="仿宋" w:cs="仿宋"/>
                <w:sz w:val="18"/>
                <w:szCs w:val="18"/>
              </w:rPr>
            </w:pPr>
            <w:r>
              <w:rPr>
                <w:rFonts w:ascii="仿宋" w:hAnsi="仿宋" w:eastAsia="仿宋" w:cs="仿宋"/>
                <w:spacing w:val="-3"/>
                <w:sz w:val="18"/>
                <w:szCs w:val="18"/>
              </w:rPr>
              <w:t>设施管养</w:t>
            </w:r>
          </w:p>
        </w:tc>
        <w:tc>
          <w:tcPr>
            <w:tcW w:w="4847" w:type="dxa"/>
            <w:vAlign w:val="top"/>
          </w:tcPr>
          <w:p w14:paraId="0637A23E">
            <w:pPr>
              <w:spacing w:before="112" w:line="223" w:lineRule="auto"/>
              <w:ind w:left="1329"/>
              <w:rPr>
                <w:rFonts w:ascii="仿宋" w:hAnsi="仿宋" w:eastAsia="仿宋" w:cs="仿宋"/>
                <w:sz w:val="18"/>
                <w:szCs w:val="18"/>
              </w:rPr>
            </w:pPr>
            <w:r>
              <w:rPr>
                <w:rFonts w:ascii="仿宋" w:hAnsi="仿宋" w:eastAsia="仿宋" w:cs="仿宋"/>
                <w:spacing w:val="-3"/>
                <w:sz w:val="18"/>
                <w:szCs w:val="18"/>
              </w:rPr>
              <w:t>儿童游乐设施</w:t>
            </w:r>
          </w:p>
        </w:tc>
        <w:tc>
          <w:tcPr>
            <w:tcW w:w="1269" w:type="dxa"/>
            <w:vAlign w:val="top"/>
          </w:tcPr>
          <w:p w14:paraId="03041601">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18B776F1">
            <w:pPr>
              <w:spacing w:before="143" w:line="180" w:lineRule="auto"/>
              <w:ind w:left="528"/>
              <w:rPr>
                <w:rFonts w:ascii="仿宋" w:hAnsi="仿宋" w:eastAsia="仿宋" w:cs="仿宋"/>
                <w:sz w:val="18"/>
                <w:szCs w:val="18"/>
              </w:rPr>
            </w:pPr>
            <w:r>
              <w:rPr>
                <w:rFonts w:ascii="仿宋" w:hAnsi="仿宋" w:eastAsia="仿宋" w:cs="仿宋"/>
                <w:spacing w:val="-5"/>
                <w:sz w:val="18"/>
                <w:szCs w:val="18"/>
              </w:rPr>
              <w:t>34</w:t>
            </w:r>
          </w:p>
        </w:tc>
      </w:tr>
      <w:tr w14:paraId="4B749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5C54FB76">
            <w:pPr>
              <w:spacing w:before="142" w:line="180" w:lineRule="auto"/>
              <w:ind w:left="272"/>
              <w:rPr>
                <w:rFonts w:ascii="仿宋" w:hAnsi="仿宋" w:eastAsia="仿宋" w:cs="仿宋"/>
                <w:sz w:val="18"/>
                <w:szCs w:val="18"/>
              </w:rPr>
            </w:pPr>
            <w:r>
              <w:rPr>
                <w:rFonts w:ascii="仿宋" w:hAnsi="仿宋" w:eastAsia="仿宋" w:cs="仿宋"/>
                <w:spacing w:val="-4"/>
                <w:sz w:val="18"/>
                <w:szCs w:val="18"/>
              </w:rPr>
              <w:t>25</w:t>
            </w:r>
          </w:p>
        </w:tc>
        <w:tc>
          <w:tcPr>
            <w:tcW w:w="1435" w:type="dxa"/>
            <w:tcBorders>
              <w:top w:val="nil"/>
              <w:bottom w:val="nil"/>
            </w:tcBorders>
            <w:vAlign w:val="top"/>
          </w:tcPr>
          <w:p w14:paraId="3D959ADE">
            <w:pPr>
              <w:spacing w:before="110" w:line="222" w:lineRule="auto"/>
              <w:ind w:left="382"/>
              <w:rPr>
                <w:rFonts w:ascii="仿宋" w:hAnsi="仿宋" w:eastAsia="仿宋" w:cs="仿宋"/>
                <w:sz w:val="18"/>
                <w:szCs w:val="18"/>
              </w:rPr>
            </w:pPr>
            <w:r>
              <w:rPr>
                <w:rFonts w:ascii="仿宋" w:hAnsi="仿宋" w:eastAsia="仿宋" w:cs="仿宋"/>
                <w:spacing w:val="-8"/>
                <w:sz w:val="18"/>
                <w:szCs w:val="18"/>
              </w:rPr>
              <w:t>维护</w:t>
            </w:r>
          </w:p>
        </w:tc>
        <w:tc>
          <w:tcPr>
            <w:tcW w:w="4847" w:type="dxa"/>
            <w:vAlign w:val="top"/>
          </w:tcPr>
          <w:p w14:paraId="616E17B2">
            <w:pPr>
              <w:spacing w:before="111" w:line="222" w:lineRule="auto"/>
              <w:ind w:left="1511"/>
              <w:rPr>
                <w:rFonts w:ascii="仿宋" w:hAnsi="仿宋" w:eastAsia="仿宋" w:cs="仿宋"/>
                <w:sz w:val="18"/>
                <w:szCs w:val="18"/>
              </w:rPr>
            </w:pPr>
            <w:r>
              <w:rPr>
                <w:rFonts w:ascii="仿宋" w:hAnsi="仿宋" w:eastAsia="仿宋" w:cs="仿宋"/>
                <w:spacing w:val="-5"/>
                <w:sz w:val="18"/>
                <w:szCs w:val="18"/>
              </w:rPr>
              <w:t>互动景墙</w:t>
            </w:r>
          </w:p>
        </w:tc>
        <w:tc>
          <w:tcPr>
            <w:tcW w:w="1269" w:type="dxa"/>
            <w:vAlign w:val="top"/>
          </w:tcPr>
          <w:p w14:paraId="138FF2A0">
            <w:pPr>
              <w:spacing w:before="110" w:line="223" w:lineRule="auto"/>
              <w:ind w:left="408"/>
              <w:rPr>
                <w:rFonts w:ascii="仿宋" w:hAnsi="仿宋" w:eastAsia="仿宋" w:cs="仿宋"/>
                <w:sz w:val="18"/>
                <w:szCs w:val="18"/>
              </w:rPr>
            </w:pPr>
            <w:r>
              <w:rPr>
                <w:rFonts w:ascii="仿宋" w:hAnsi="仿宋" w:eastAsia="仿宋" w:cs="仿宋"/>
                <w:sz w:val="18"/>
                <w:szCs w:val="18"/>
              </w:rPr>
              <w:t>个</w:t>
            </w:r>
          </w:p>
        </w:tc>
        <w:tc>
          <w:tcPr>
            <w:tcW w:w="1299" w:type="dxa"/>
            <w:vAlign w:val="top"/>
          </w:tcPr>
          <w:p w14:paraId="7DF89DCF">
            <w:pPr>
              <w:spacing w:before="141" w:line="181" w:lineRule="auto"/>
              <w:ind w:left="583"/>
              <w:rPr>
                <w:rFonts w:ascii="仿宋" w:hAnsi="仿宋" w:eastAsia="仿宋" w:cs="仿宋"/>
                <w:sz w:val="18"/>
                <w:szCs w:val="18"/>
              </w:rPr>
            </w:pPr>
            <w:r>
              <w:rPr>
                <w:rFonts w:ascii="仿宋" w:hAnsi="仿宋" w:eastAsia="仿宋" w:cs="仿宋"/>
                <w:sz w:val="18"/>
                <w:szCs w:val="18"/>
              </w:rPr>
              <w:t>1</w:t>
            </w:r>
          </w:p>
        </w:tc>
      </w:tr>
      <w:tr w14:paraId="06322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5EA2D13">
            <w:pPr>
              <w:spacing w:before="143" w:line="180" w:lineRule="auto"/>
              <w:ind w:left="272"/>
              <w:rPr>
                <w:rFonts w:ascii="仿宋" w:hAnsi="仿宋" w:eastAsia="仿宋" w:cs="仿宋"/>
                <w:sz w:val="18"/>
                <w:szCs w:val="18"/>
              </w:rPr>
            </w:pPr>
            <w:r>
              <w:rPr>
                <w:rFonts w:ascii="仿宋" w:hAnsi="仿宋" w:eastAsia="仿宋" w:cs="仿宋"/>
                <w:spacing w:val="-4"/>
                <w:sz w:val="18"/>
                <w:szCs w:val="18"/>
              </w:rPr>
              <w:t>26</w:t>
            </w:r>
          </w:p>
        </w:tc>
        <w:tc>
          <w:tcPr>
            <w:tcW w:w="1435" w:type="dxa"/>
            <w:tcBorders>
              <w:top w:val="nil"/>
              <w:bottom w:val="nil"/>
            </w:tcBorders>
            <w:vAlign w:val="top"/>
          </w:tcPr>
          <w:p w14:paraId="540F202B">
            <w:pPr>
              <w:rPr>
                <w:rFonts w:ascii="Arial"/>
                <w:sz w:val="21"/>
              </w:rPr>
            </w:pPr>
          </w:p>
        </w:tc>
        <w:tc>
          <w:tcPr>
            <w:tcW w:w="4847" w:type="dxa"/>
            <w:vAlign w:val="top"/>
          </w:tcPr>
          <w:p w14:paraId="6AEF614F">
            <w:pPr>
              <w:spacing w:before="111" w:line="223" w:lineRule="auto"/>
              <w:ind w:left="1567"/>
              <w:rPr>
                <w:rFonts w:ascii="仿宋" w:hAnsi="仿宋" w:eastAsia="仿宋" w:cs="仿宋"/>
                <w:sz w:val="18"/>
                <w:szCs w:val="18"/>
              </w:rPr>
            </w:pPr>
            <w:r>
              <w:rPr>
                <w:rFonts w:ascii="仿宋" w:hAnsi="仿宋" w:eastAsia="仿宋" w:cs="仿宋"/>
                <w:spacing w:val="-1"/>
                <w:sz w:val="18"/>
                <w:szCs w:val="18"/>
              </w:rPr>
              <w:t>LOGO</w:t>
            </w:r>
            <w:r>
              <w:rPr>
                <w:rFonts w:ascii="仿宋" w:hAnsi="仿宋" w:eastAsia="仿宋" w:cs="仿宋"/>
                <w:spacing w:val="-34"/>
                <w:sz w:val="18"/>
                <w:szCs w:val="18"/>
              </w:rPr>
              <w:t xml:space="preserve"> </w:t>
            </w:r>
            <w:r>
              <w:rPr>
                <w:rFonts w:ascii="仿宋" w:hAnsi="仿宋" w:eastAsia="仿宋" w:cs="仿宋"/>
                <w:spacing w:val="-1"/>
                <w:sz w:val="18"/>
                <w:szCs w:val="18"/>
              </w:rPr>
              <w:t>墙</w:t>
            </w:r>
          </w:p>
        </w:tc>
        <w:tc>
          <w:tcPr>
            <w:tcW w:w="1269" w:type="dxa"/>
            <w:vAlign w:val="top"/>
          </w:tcPr>
          <w:p w14:paraId="224151B7">
            <w:pPr>
              <w:spacing w:before="111" w:line="223" w:lineRule="auto"/>
              <w:ind w:left="408"/>
              <w:rPr>
                <w:rFonts w:ascii="仿宋" w:hAnsi="仿宋" w:eastAsia="仿宋" w:cs="仿宋"/>
                <w:sz w:val="18"/>
                <w:szCs w:val="18"/>
              </w:rPr>
            </w:pPr>
            <w:r>
              <w:rPr>
                <w:rFonts w:ascii="仿宋" w:hAnsi="仿宋" w:eastAsia="仿宋" w:cs="仿宋"/>
                <w:sz w:val="18"/>
                <w:szCs w:val="18"/>
              </w:rPr>
              <w:t>个</w:t>
            </w:r>
          </w:p>
        </w:tc>
        <w:tc>
          <w:tcPr>
            <w:tcW w:w="1299" w:type="dxa"/>
            <w:vAlign w:val="top"/>
          </w:tcPr>
          <w:p w14:paraId="782AA045">
            <w:pPr>
              <w:spacing w:before="142" w:line="181" w:lineRule="auto"/>
              <w:ind w:left="583"/>
              <w:rPr>
                <w:rFonts w:ascii="仿宋" w:hAnsi="仿宋" w:eastAsia="仿宋" w:cs="仿宋"/>
                <w:sz w:val="18"/>
                <w:szCs w:val="18"/>
              </w:rPr>
            </w:pPr>
            <w:r>
              <w:rPr>
                <w:rFonts w:ascii="仿宋" w:hAnsi="仿宋" w:eastAsia="仿宋" w:cs="仿宋"/>
                <w:sz w:val="18"/>
                <w:szCs w:val="18"/>
              </w:rPr>
              <w:t>1</w:t>
            </w:r>
          </w:p>
        </w:tc>
      </w:tr>
      <w:tr w14:paraId="7CC4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1E863C7">
            <w:pPr>
              <w:spacing w:before="141" w:line="180" w:lineRule="auto"/>
              <w:ind w:left="272"/>
              <w:rPr>
                <w:rFonts w:ascii="仿宋" w:hAnsi="仿宋" w:eastAsia="仿宋" w:cs="仿宋"/>
                <w:sz w:val="18"/>
                <w:szCs w:val="18"/>
              </w:rPr>
            </w:pPr>
            <w:r>
              <w:rPr>
                <w:rFonts w:ascii="仿宋" w:hAnsi="仿宋" w:eastAsia="仿宋" w:cs="仿宋"/>
                <w:spacing w:val="-4"/>
                <w:sz w:val="18"/>
                <w:szCs w:val="18"/>
              </w:rPr>
              <w:t>27</w:t>
            </w:r>
          </w:p>
        </w:tc>
        <w:tc>
          <w:tcPr>
            <w:tcW w:w="1435" w:type="dxa"/>
            <w:tcBorders>
              <w:top w:val="nil"/>
              <w:bottom w:val="nil"/>
            </w:tcBorders>
            <w:vAlign w:val="top"/>
          </w:tcPr>
          <w:p w14:paraId="2AC0B10C">
            <w:pPr>
              <w:rPr>
                <w:rFonts w:ascii="Arial"/>
                <w:sz w:val="21"/>
              </w:rPr>
            </w:pPr>
          </w:p>
        </w:tc>
        <w:tc>
          <w:tcPr>
            <w:tcW w:w="4847" w:type="dxa"/>
            <w:vAlign w:val="top"/>
          </w:tcPr>
          <w:p w14:paraId="7CAC42E1">
            <w:pPr>
              <w:spacing w:before="110" w:line="222" w:lineRule="auto"/>
              <w:ind w:left="1507"/>
              <w:rPr>
                <w:rFonts w:ascii="仿宋" w:hAnsi="仿宋" w:eastAsia="仿宋" w:cs="仿宋"/>
                <w:sz w:val="18"/>
                <w:szCs w:val="18"/>
              </w:rPr>
            </w:pPr>
            <w:r>
              <w:rPr>
                <w:rFonts w:ascii="仿宋" w:hAnsi="仿宋" w:eastAsia="仿宋" w:cs="仿宋"/>
                <w:spacing w:val="-3"/>
                <w:sz w:val="18"/>
                <w:szCs w:val="18"/>
              </w:rPr>
              <w:t>特色景墙</w:t>
            </w:r>
          </w:p>
        </w:tc>
        <w:tc>
          <w:tcPr>
            <w:tcW w:w="1269" w:type="dxa"/>
            <w:vAlign w:val="top"/>
          </w:tcPr>
          <w:p w14:paraId="5FCFB2E1">
            <w:pPr>
              <w:spacing w:before="110" w:line="223" w:lineRule="auto"/>
              <w:ind w:left="408"/>
              <w:rPr>
                <w:rFonts w:ascii="仿宋" w:hAnsi="仿宋" w:eastAsia="仿宋" w:cs="仿宋"/>
                <w:sz w:val="18"/>
                <w:szCs w:val="18"/>
              </w:rPr>
            </w:pPr>
            <w:r>
              <w:rPr>
                <w:rFonts w:ascii="仿宋" w:hAnsi="仿宋" w:eastAsia="仿宋" w:cs="仿宋"/>
                <w:sz w:val="18"/>
                <w:szCs w:val="18"/>
              </w:rPr>
              <w:t>个</w:t>
            </w:r>
          </w:p>
        </w:tc>
        <w:tc>
          <w:tcPr>
            <w:tcW w:w="1299" w:type="dxa"/>
            <w:vAlign w:val="top"/>
          </w:tcPr>
          <w:p w14:paraId="0CF1FC73">
            <w:pPr>
              <w:spacing w:before="140" w:line="181" w:lineRule="auto"/>
              <w:ind w:left="538"/>
              <w:rPr>
                <w:rFonts w:ascii="仿宋" w:hAnsi="仿宋" w:eastAsia="仿宋" w:cs="仿宋"/>
                <w:sz w:val="18"/>
                <w:szCs w:val="18"/>
              </w:rPr>
            </w:pPr>
            <w:r>
              <w:rPr>
                <w:rFonts w:ascii="仿宋" w:hAnsi="仿宋" w:eastAsia="仿宋" w:cs="仿宋"/>
                <w:spacing w:val="-10"/>
                <w:sz w:val="18"/>
                <w:szCs w:val="18"/>
              </w:rPr>
              <w:t>11</w:t>
            </w:r>
          </w:p>
        </w:tc>
      </w:tr>
      <w:tr w14:paraId="643A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C84D87B">
            <w:pPr>
              <w:spacing w:before="142" w:line="180" w:lineRule="auto"/>
              <w:ind w:left="272"/>
              <w:rPr>
                <w:rFonts w:ascii="仿宋" w:hAnsi="仿宋" w:eastAsia="仿宋" w:cs="仿宋"/>
                <w:sz w:val="18"/>
                <w:szCs w:val="18"/>
              </w:rPr>
            </w:pPr>
            <w:r>
              <w:rPr>
                <w:rFonts w:ascii="仿宋" w:hAnsi="仿宋" w:eastAsia="仿宋" w:cs="仿宋"/>
                <w:spacing w:val="-4"/>
                <w:sz w:val="18"/>
                <w:szCs w:val="18"/>
              </w:rPr>
              <w:t>28</w:t>
            </w:r>
          </w:p>
        </w:tc>
        <w:tc>
          <w:tcPr>
            <w:tcW w:w="1435" w:type="dxa"/>
            <w:tcBorders>
              <w:top w:val="nil"/>
              <w:bottom w:val="nil"/>
            </w:tcBorders>
            <w:vAlign w:val="top"/>
          </w:tcPr>
          <w:p w14:paraId="63FF937B">
            <w:pPr>
              <w:rPr>
                <w:rFonts w:ascii="Arial"/>
                <w:sz w:val="21"/>
              </w:rPr>
            </w:pPr>
          </w:p>
        </w:tc>
        <w:tc>
          <w:tcPr>
            <w:tcW w:w="4847" w:type="dxa"/>
            <w:vAlign w:val="top"/>
          </w:tcPr>
          <w:p w14:paraId="30FCD46F">
            <w:pPr>
              <w:spacing w:before="111" w:line="221" w:lineRule="auto"/>
              <w:ind w:left="1509"/>
              <w:rPr>
                <w:rFonts w:ascii="仿宋" w:hAnsi="仿宋" w:eastAsia="仿宋" w:cs="仿宋"/>
                <w:sz w:val="18"/>
                <w:szCs w:val="18"/>
              </w:rPr>
            </w:pPr>
            <w:r>
              <w:rPr>
                <w:rFonts w:ascii="仿宋" w:hAnsi="仿宋" w:eastAsia="仿宋" w:cs="仿宋"/>
                <w:spacing w:val="-4"/>
                <w:sz w:val="18"/>
                <w:szCs w:val="18"/>
              </w:rPr>
              <w:t>相框小品</w:t>
            </w:r>
          </w:p>
        </w:tc>
        <w:tc>
          <w:tcPr>
            <w:tcW w:w="1269" w:type="dxa"/>
            <w:vAlign w:val="top"/>
          </w:tcPr>
          <w:p w14:paraId="123864CB">
            <w:pPr>
              <w:spacing w:before="111" w:line="223" w:lineRule="auto"/>
              <w:ind w:left="408"/>
              <w:rPr>
                <w:rFonts w:ascii="仿宋" w:hAnsi="仿宋" w:eastAsia="仿宋" w:cs="仿宋"/>
                <w:sz w:val="18"/>
                <w:szCs w:val="18"/>
              </w:rPr>
            </w:pPr>
            <w:r>
              <w:rPr>
                <w:rFonts w:ascii="仿宋" w:hAnsi="仿宋" w:eastAsia="仿宋" w:cs="仿宋"/>
                <w:sz w:val="18"/>
                <w:szCs w:val="18"/>
              </w:rPr>
              <w:t>个</w:t>
            </w:r>
          </w:p>
        </w:tc>
        <w:tc>
          <w:tcPr>
            <w:tcW w:w="1299" w:type="dxa"/>
            <w:vAlign w:val="top"/>
          </w:tcPr>
          <w:p w14:paraId="4CF5784A">
            <w:pPr>
              <w:spacing w:before="142" w:line="180" w:lineRule="auto"/>
              <w:ind w:left="574"/>
              <w:rPr>
                <w:rFonts w:ascii="仿宋" w:hAnsi="仿宋" w:eastAsia="仿宋" w:cs="仿宋"/>
                <w:sz w:val="18"/>
                <w:szCs w:val="18"/>
              </w:rPr>
            </w:pPr>
            <w:r>
              <w:rPr>
                <w:rFonts w:ascii="仿宋" w:hAnsi="仿宋" w:eastAsia="仿宋" w:cs="仿宋"/>
                <w:sz w:val="18"/>
                <w:szCs w:val="18"/>
              </w:rPr>
              <w:t>3</w:t>
            </w:r>
          </w:p>
        </w:tc>
      </w:tr>
      <w:tr w14:paraId="48FB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2B01EEC8">
            <w:pPr>
              <w:spacing w:before="143" w:line="180" w:lineRule="auto"/>
              <w:ind w:left="272"/>
              <w:rPr>
                <w:rFonts w:ascii="仿宋" w:hAnsi="仿宋" w:eastAsia="仿宋" w:cs="仿宋"/>
                <w:sz w:val="18"/>
                <w:szCs w:val="18"/>
              </w:rPr>
            </w:pPr>
            <w:r>
              <w:rPr>
                <w:rFonts w:ascii="仿宋" w:hAnsi="仿宋" w:eastAsia="仿宋" w:cs="仿宋"/>
                <w:spacing w:val="-4"/>
                <w:sz w:val="18"/>
                <w:szCs w:val="18"/>
              </w:rPr>
              <w:t>29</w:t>
            </w:r>
          </w:p>
        </w:tc>
        <w:tc>
          <w:tcPr>
            <w:tcW w:w="1435" w:type="dxa"/>
            <w:tcBorders>
              <w:top w:val="nil"/>
              <w:bottom w:val="nil"/>
            </w:tcBorders>
            <w:vAlign w:val="top"/>
          </w:tcPr>
          <w:p w14:paraId="640FB6AC">
            <w:pPr>
              <w:rPr>
                <w:rFonts w:ascii="Arial"/>
                <w:sz w:val="21"/>
              </w:rPr>
            </w:pPr>
          </w:p>
        </w:tc>
        <w:tc>
          <w:tcPr>
            <w:tcW w:w="4847" w:type="dxa"/>
            <w:vAlign w:val="top"/>
          </w:tcPr>
          <w:p w14:paraId="221FB791">
            <w:pPr>
              <w:spacing w:before="111" w:line="222" w:lineRule="auto"/>
              <w:ind w:left="1421"/>
              <w:rPr>
                <w:rFonts w:ascii="仿宋" w:hAnsi="仿宋" w:eastAsia="仿宋" w:cs="仿宋"/>
                <w:sz w:val="18"/>
                <w:szCs w:val="18"/>
              </w:rPr>
            </w:pPr>
            <w:r>
              <w:rPr>
                <w:rFonts w:ascii="仿宋" w:hAnsi="仿宋" w:eastAsia="仿宋" w:cs="仿宋"/>
                <w:spacing w:val="-4"/>
                <w:sz w:val="18"/>
                <w:szCs w:val="18"/>
              </w:rPr>
              <w:t>监控摄像头</w:t>
            </w:r>
          </w:p>
        </w:tc>
        <w:tc>
          <w:tcPr>
            <w:tcW w:w="1269" w:type="dxa"/>
            <w:vAlign w:val="top"/>
          </w:tcPr>
          <w:p w14:paraId="5542B490">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6EC20CA6">
            <w:pPr>
              <w:spacing w:before="142" w:line="181" w:lineRule="auto"/>
              <w:ind w:left="538"/>
              <w:rPr>
                <w:rFonts w:ascii="仿宋" w:hAnsi="仿宋" w:eastAsia="仿宋" w:cs="仿宋"/>
                <w:sz w:val="18"/>
                <w:szCs w:val="18"/>
              </w:rPr>
            </w:pPr>
            <w:r>
              <w:rPr>
                <w:rFonts w:ascii="仿宋" w:hAnsi="仿宋" w:eastAsia="仿宋" w:cs="仿宋"/>
                <w:spacing w:val="-10"/>
                <w:sz w:val="18"/>
                <w:szCs w:val="18"/>
              </w:rPr>
              <w:t>15</w:t>
            </w:r>
          </w:p>
        </w:tc>
      </w:tr>
      <w:tr w14:paraId="547C2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F0B5250">
            <w:pPr>
              <w:spacing w:before="142" w:line="180" w:lineRule="auto"/>
              <w:ind w:left="274"/>
              <w:rPr>
                <w:rFonts w:ascii="仿宋" w:hAnsi="仿宋" w:eastAsia="仿宋" w:cs="仿宋"/>
                <w:sz w:val="18"/>
                <w:szCs w:val="18"/>
              </w:rPr>
            </w:pPr>
            <w:r>
              <w:rPr>
                <w:rFonts w:ascii="仿宋" w:hAnsi="仿宋" w:eastAsia="仿宋" w:cs="仿宋"/>
                <w:spacing w:val="-5"/>
                <w:sz w:val="18"/>
                <w:szCs w:val="18"/>
              </w:rPr>
              <w:t>30</w:t>
            </w:r>
          </w:p>
        </w:tc>
        <w:tc>
          <w:tcPr>
            <w:tcW w:w="1435" w:type="dxa"/>
            <w:tcBorders>
              <w:top w:val="nil"/>
              <w:bottom w:val="nil"/>
            </w:tcBorders>
            <w:vAlign w:val="top"/>
          </w:tcPr>
          <w:p w14:paraId="4A386390">
            <w:pPr>
              <w:rPr>
                <w:rFonts w:ascii="Arial"/>
                <w:sz w:val="21"/>
              </w:rPr>
            </w:pPr>
          </w:p>
        </w:tc>
        <w:tc>
          <w:tcPr>
            <w:tcW w:w="4847" w:type="dxa"/>
            <w:vAlign w:val="top"/>
          </w:tcPr>
          <w:p w14:paraId="0926C6C4">
            <w:pPr>
              <w:spacing w:before="111" w:line="222" w:lineRule="auto"/>
              <w:ind w:left="1507"/>
              <w:rPr>
                <w:rFonts w:ascii="仿宋" w:hAnsi="仿宋" w:eastAsia="仿宋" w:cs="仿宋"/>
                <w:sz w:val="18"/>
                <w:szCs w:val="18"/>
              </w:rPr>
            </w:pPr>
            <w:r>
              <w:rPr>
                <w:rFonts w:ascii="仿宋" w:hAnsi="仿宋" w:eastAsia="仿宋" w:cs="仿宋"/>
                <w:spacing w:val="-3"/>
                <w:sz w:val="18"/>
                <w:szCs w:val="18"/>
              </w:rPr>
              <w:t>警示标识</w:t>
            </w:r>
          </w:p>
        </w:tc>
        <w:tc>
          <w:tcPr>
            <w:tcW w:w="1269" w:type="dxa"/>
            <w:vAlign w:val="top"/>
          </w:tcPr>
          <w:p w14:paraId="498DC52A">
            <w:pPr>
              <w:spacing w:before="110"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57704D01">
            <w:pPr>
              <w:spacing w:before="142" w:line="180" w:lineRule="auto"/>
              <w:ind w:left="529"/>
              <w:rPr>
                <w:rFonts w:ascii="仿宋" w:hAnsi="仿宋" w:eastAsia="仿宋" w:cs="仿宋"/>
                <w:sz w:val="18"/>
                <w:szCs w:val="18"/>
              </w:rPr>
            </w:pPr>
            <w:r>
              <w:rPr>
                <w:rFonts w:ascii="仿宋" w:hAnsi="仿宋" w:eastAsia="仿宋" w:cs="仿宋"/>
                <w:spacing w:val="-5"/>
                <w:sz w:val="18"/>
                <w:szCs w:val="18"/>
              </w:rPr>
              <w:t>72</w:t>
            </w:r>
          </w:p>
        </w:tc>
      </w:tr>
      <w:tr w14:paraId="2202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66DCDB8">
            <w:pPr>
              <w:spacing w:before="142" w:line="181" w:lineRule="auto"/>
              <w:ind w:left="274"/>
              <w:rPr>
                <w:rFonts w:ascii="仿宋" w:hAnsi="仿宋" w:eastAsia="仿宋" w:cs="仿宋"/>
                <w:sz w:val="18"/>
                <w:szCs w:val="18"/>
              </w:rPr>
            </w:pPr>
            <w:r>
              <w:rPr>
                <w:rFonts w:ascii="仿宋" w:hAnsi="仿宋" w:eastAsia="仿宋" w:cs="仿宋"/>
                <w:spacing w:val="-5"/>
                <w:sz w:val="18"/>
                <w:szCs w:val="18"/>
              </w:rPr>
              <w:t>31</w:t>
            </w:r>
          </w:p>
        </w:tc>
        <w:tc>
          <w:tcPr>
            <w:tcW w:w="1435" w:type="dxa"/>
            <w:tcBorders>
              <w:top w:val="nil"/>
              <w:bottom w:val="nil"/>
            </w:tcBorders>
            <w:vAlign w:val="top"/>
          </w:tcPr>
          <w:p w14:paraId="4445480B">
            <w:pPr>
              <w:rPr>
                <w:rFonts w:ascii="Arial"/>
                <w:sz w:val="21"/>
              </w:rPr>
            </w:pPr>
          </w:p>
        </w:tc>
        <w:tc>
          <w:tcPr>
            <w:tcW w:w="4847" w:type="dxa"/>
            <w:vAlign w:val="top"/>
          </w:tcPr>
          <w:p w14:paraId="76BC8E14">
            <w:pPr>
              <w:spacing w:before="112" w:line="222" w:lineRule="auto"/>
              <w:ind w:left="1422"/>
              <w:rPr>
                <w:rFonts w:ascii="仿宋" w:hAnsi="仿宋" w:eastAsia="仿宋" w:cs="仿宋"/>
                <w:sz w:val="18"/>
                <w:szCs w:val="18"/>
              </w:rPr>
            </w:pPr>
            <w:r>
              <w:rPr>
                <w:rFonts w:ascii="仿宋" w:hAnsi="仿宋" w:eastAsia="仿宋" w:cs="仿宋"/>
                <w:spacing w:val="-4"/>
                <w:sz w:val="18"/>
                <w:szCs w:val="18"/>
              </w:rPr>
              <w:t>高杆庭院灯</w:t>
            </w:r>
          </w:p>
        </w:tc>
        <w:tc>
          <w:tcPr>
            <w:tcW w:w="1269" w:type="dxa"/>
            <w:vAlign w:val="top"/>
          </w:tcPr>
          <w:p w14:paraId="7E53744B">
            <w:pPr>
              <w:spacing w:before="111"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10A23BC1">
            <w:pPr>
              <w:spacing w:before="142" w:line="181" w:lineRule="auto"/>
              <w:ind w:left="538"/>
              <w:rPr>
                <w:rFonts w:ascii="仿宋" w:hAnsi="仿宋" w:eastAsia="仿宋" w:cs="仿宋"/>
                <w:sz w:val="18"/>
                <w:szCs w:val="18"/>
              </w:rPr>
            </w:pPr>
            <w:r>
              <w:rPr>
                <w:rFonts w:ascii="仿宋" w:hAnsi="仿宋" w:eastAsia="仿宋" w:cs="仿宋"/>
                <w:spacing w:val="-10"/>
                <w:sz w:val="18"/>
                <w:szCs w:val="18"/>
              </w:rPr>
              <w:t>14</w:t>
            </w:r>
          </w:p>
        </w:tc>
      </w:tr>
      <w:tr w14:paraId="39B4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89F58FE">
            <w:pPr>
              <w:spacing w:before="142" w:line="180" w:lineRule="auto"/>
              <w:ind w:left="274"/>
              <w:rPr>
                <w:rFonts w:ascii="仿宋" w:hAnsi="仿宋" w:eastAsia="仿宋" w:cs="仿宋"/>
                <w:sz w:val="18"/>
                <w:szCs w:val="18"/>
              </w:rPr>
            </w:pPr>
            <w:r>
              <w:rPr>
                <w:rFonts w:ascii="仿宋" w:hAnsi="仿宋" w:eastAsia="仿宋" w:cs="仿宋"/>
                <w:spacing w:val="-5"/>
                <w:sz w:val="18"/>
                <w:szCs w:val="18"/>
              </w:rPr>
              <w:t>32</w:t>
            </w:r>
          </w:p>
        </w:tc>
        <w:tc>
          <w:tcPr>
            <w:tcW w:w="1435" w:type="dxa"/>
            <w:tcBorders>
              <w:top w:val="nil"/>
              <w:bottom w:val="nil"/>
            </w:tcBorders>
            <w:vAlign w:val="top"/>
          </w:tcPr>
          <w:p w14:paraId="59C5B51A">
            <w:pPr>
              <w:rPr>
                <w:rFonts w:ascii="Arial"/>
                <w:sz w:val="21"/>
              </w:rPr>
            </w:pPr>
          </w:p>
        </w:tc>
        <w:tc>
          <w:tcPr>
            <w:tcW w:w="4847" w:type="dxa"/>
            <w:vAlign w:val="top"/>
          </w:tcPr>
          <w:p w14:paraId="3C421FD2">
            <w:pPr>
              <w:spacing w:before="111" w:line="222" w:lineRule="auto"/>
              <w:ind w:left="1597"/>
              <w:rPr>
                <w:rFonts w:ascii="仿宋" w:hAnsi="仿宋" w:eastAsia="仿宋" w:cs="仿宋"/>
                <w:sz w:val="18"/>
                <w:szCs w:val="18"/>
              </w:rPr>
            </w:pPr>
            <w:r>
              <w:rPr>
                <w:rFonts w:ascii="仿宋" w:hAnsi="仿宋" w:eastAsia="仿宋" w:cs="仿宋"/>
                <w:spacing w:val="-5"/>
                <w:sz w:val="18"/>
                <w:szCs w:val="18"/>
              </w:rPr>
              <w:t>庭院灯</w:t>
            </w:r>
          </w:p>
        </w:tc>
        <w:tc>
          <w:tcPr>
            <w:tcW w:w="1269" w:type="dxa"/>
            <w:vAlign w:val="top"/>
          </w:tcPr>
          <w:p w14:paraId="2306BA34">
            <w:pPr>
              <w:spacing w:before="111"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303D1718">
            <w:pPr>
              <w:spacing w:before="141" w:line="181" w:lineRule="auto"/>
              <w:ind w:left="538"/>
              <w:rPr>
                <w:rFonts w:ascii="仿宋" w:hAnsi="仿宋" w:eastAsia="仿宋" w:cs="仿宋"/>
                <w:sz w:val="18"/>
                <w:szCs w:val="18"/>
              </w:rPr>
            </w:pPr>
            <w:r>
              <w:rPr>
                <w:rFonts w:ascii="仿宋" w:hAnsi="仿宋" w:eastAsia="仿宋" w:cs="仿宋"/>
                <w:spacing w:val="-10"/>
                <w:sz w:val="18"/>
                <w:szCs w:val="18"/>
              </w:rPr>
              <w:t>19</w:t>
            </w:r>
          </w:p>
        </w:tc>
      </w:tr>
      <w:tr w14:paraId="38E8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113B76B">
            <w:pPr>
              <w:spacing w:before="143" w:line="180" w:lineRule="auto"/>
              <w:ind w:left="274"/>
              <w:rPr>
                <w:rFonts w:ascii="仿宋" w:hAnsi="仿宋" w:eastAsia="仿宋" w:cs="仿宋"/>
                <w:sz w:val="18"/>
                <w:szCs w:val="18"/>
              </w:rPr>
            </w:pPr>
            <w:r>
              <w:rPr>
                <w:rFonts w:ascii="仿宋" w:hAnsi="仿宋" w:eastAsia="仿宋" w:cs="仿宋"/>
                <w:spacing w:val="-5"/>
                <w:sz w:val="18"/>
                <w:szCs w:val="18"/>
              </w:rPr>
              <w:t>33</w:t>
            </w:r>
          </w:p>
        </w:tc>
        <w:tc>
          <w:tcPr>
            <w:tcW w:w="1435" w:type="dxa"/>
            <w:tcBorders>
              <w:top w:val="nil"/>
              <w:bottom w:val="nil"/>
            </w:tcBorders>
            <w:vAlign w:val="top"/>
          </w:tcPr>
          <w:p w14:paraId="00FF4B9A">
            <w:pPr>
              <w:rPr>
                <w:rFonts w:ascii="Arial"/>
                <w:sz w:val="21"/>
              </w:rPr>
            </w:pPr>
          </w:p>
        </w:tc>
        <w:tc>
          <w:tcPr>
            <w:tcW w:w="4847" w:type="dxa"/>
            <w:vAlign w:val="top"/>
          </w:tcPr>
          <w:p w14:paraId="4D90161B">
            <w:pPr>
              <w:spacing w:before="112" w:line="222" w:lineRule="auto"/>
              <w:ind w:left="1687"/>
              <w:rPr>
                <w:rFonts w:ascii="仿宋" w:hAnsi="仿宋" w:eastAsia="仿宋" w:cs="仿宋"/>
                <w:sz w:val="18"/>
                <w:szCs w:val="18"/>
              </w:rPr>
            </w:pPr>
            <w:r>
              <w:rPr>
                <w:rFonts w:ascii="仿宋" w:hAnsi="仿宋" w:eastAsia="仿宋" w:cs="仿宋"/>
                <w:spacing w:val="-6"/>
                <w:sz w:val="18"/>
                <w:szCs w:val="18"/>
              </w:rPr>
              <w:t>射灯</w:t>
            </w:r>
          </w:p>
        </w:tc>
        <w:tc>
          <w:tcPr>
            <w:tcW w:w="1269" w:type="dxa"/>
            <w:vAlign w:val="top"/>
          </w:tcPr>
          <w:p w14:paraId="73AFFA6D">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5223B01B">
            <w:pPr>
              <w:spacing w:before="143" w:line="180" w:lineRule="auto"/>
              <w:ind w:left="483"/>
              <w:rPr>
                <w:rFonts w:ascii="仿宋" w:hAnsi="仿宋" w:eastAsia="仿宋" w:cs="仿宋"/>
                <w:sz w:val="18"/>
                <w:szCs w:val="18"/>
              </w:rPr>
            </w:pPr>
            <w:r>
              <w:rPr>
                <w:rFonts w:ascii="仿宋" w:hAnsi="仿宋" w:eastAsia="仿宋" w:cs="仿宋"/>
                <w:spacing w:val="-3"/>
                <w:sz w:val="18"/>
                <w:szCs w:val="18"/>
              </w:rPr>
              <w:t>237</w:t>
            </w:r>
          </w:p>
        </w:tc>
      </w:tr>
      <w:tr w14:paraId="1397E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895470D">
            <w:pPr>
              <w:spacing w:before="143" w:line="180" w:lineRule="auto"/>
              <w:ind w:left="274"/>
              <w:rPr>
                <w:rFonts w:ascii="仿宋" w:hAnsi="仿宋" w:eastAsia="仿宋" w:cs="仿宋"/>
                <w:sz w:val="18"/>
                <w:szCs w:val="18"/>
              </w:rPr>
            </w:pPr>
            <w:r>
              <w:rPr>
                <w:rFonts w:ascii="仿宋" w:hAnsi="仿宋" w:eastAsia="仿宋" w:cs="仿宋"/>
                <w:spacing w:val="-5"/>
                <w:sz w:val="18"/>
                <w:szCs w:val="18"/>
              </w:rPr>
              <w:t>34</w:t>
            </w:r>
          </w:p>
        </w:tc>
        <w:tc>
          <w:tcPr>
            <w:tcW w:w="1435" w:type="dxa"/>
            <w:tcBorders>
              <w:top w:val="nil"/>
              <w:bottom w:val="nil"/>
            </w:tcBorders>
            <w:vAlign w:val="top"/>
          </w:tcPr>
          <w:p w14:paraId="7876373E">
            <w:pPr>
              <w:rPr>
                <w:rFonts w:ascii="Arial"/>
                <w:sz w:val="21"/>
              </w:rPr>
            </w:pPr>
          </w:p>
        </w:tc>
        <w:tc>
          <w:tcPr>
            <w:tcW w:w="4847" w:type="dxa"/>
            <w:vAlign w:val="top"/>
          </w:tcPr>
          <w:p w14:paraId="17EB1BC2">
            <w:pPr>
              <w:spacing w:before="112" w:line="222" w:lineRule="auto"/>
              <w:ind w:left="1595"/>
              <w:rPr>
                <w:rFonts w:ascii="仿宋" w:hAnsi="仿宋" w:eastAsia="仿宋" w:cs="仿宋"/>
                <w:sz w:val="18"/>
                <w:szCs w:val="18"/>
              </w:rPr>
            </w:pPr>
            <w:r>
              <w:rPr>
                <w:rFonts w:ascii="仿宋" w:hAnsi="仿宋" w:eastAsia="仿宋" w:cs="仿宋"/>
                <w:spacing w:val="-4"/>
                <w:sz w:val="18"/>
                <w:szCs w:val="18"/>
              </w:rPr>
              <w:t>投影灯</w:t>
            </w:r>
          </w:p>
        </w:tc>
        <w:tc>
          <w:tcPr>
            <w:tcW w:w="1269" w:type="dxa"/>
            <w:vAlign w:val="top"/>
          </w:tcPr>
          <w:p w14:paraId="03285E75">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316598CE">
            <w:pPr>
              <w:spacing w:before="143" w:line="180" w:lineRule="auto"/>
              <w:ind w:left="524"/>
              <w:rPr>
                <w:rFonts w:ascii="仿宋" w:hAnsi="仿宋" w:eastAsia="仿宋" w:cs="仿宋"/>
                <w:sz w:val="18"/>
                <w:szCs w:val="18"/>
              </w:rPr>
            </w:pPr>
            <w:r>
              <w:rPr>
                <w:rFonts w:ascii="仿宋" w:hAnsi="仿宋" w:eastAsia="仿宋" w:cs="仿宋"/>
                <w:spacing w:val="-3"/>
                <w:sz w:val="18"/>
                <w:szCs w:val="18"/>
              </w:rPr>
              <w:t>45</w:t>
            </w:r>
          </w:p>
        </w:tc>
      </w:tr>
      <w:tr w14:paraId="75671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81FF265">
            <w:pPr>
              <w:spacing w:before="144" w:line="180" w:lineRule="auto"/>
              <w:ind w:left="274"/>
              <w:rPr>
                <w:rFonts w:ascii="仿宋" w:hAnsi="仿宋" w:eastAsia="仿宋" w:cs="仿宋"/>
                <w:sz w:val="18"/>
                <w:szCs w:val="18"/>
              </w:rPr>
            </w:pPr>
            <w:r>
              <w:rPr>
                <w:rFonts w:ascii="仿宋" w:hAnsi="仿宋" w:eastAsia="仿宋" w:cs="仿宋"/>
                <w:spacing w:val="-5"/>
                <w:sz w:val="18"/>
                <w:szCs w:val="18"/>
              </w:rPr>
              <w:t>35</w:t>
            </w:r>
          </w:p>
        </w:tc>
        <w:tc>
          <w:tcPr>
            <w:tcW w:w="1435" w:type="dxa"/>
            <w:tcBorders>
              <w:top w:val="nil"/>
              <w:bottom w:val="nil"/>
            </w:tcBorders>
            <w:vAlign w:val="top"/>
          </w:tcPr>
          <w:p w14:paraId="18B2CC61">
            <w:pPr>
              <w:rPr>
                <w:rFonts w:ascii="Arial"/>
                <w:sz w:val="21"/>
              </w:rPr>
            </w:pPr>
          </w:p>
        </w:tc>
        <w:tc>
          <w:tcPr>
            <w:tcW w:w="4847" w:type="dxa"/>
            <w:vAlign w:val="top"/>
          </w:tcPr>
          <w:p w14:paraId="18E98495">
            <w:pPr>
              <w:spacing w:before="113" w:line="222" w:lineRule="auto"/>
              <w:ind w:left="1418"/>
              <w:rPr>
                <w:rFonts w:ascii="仿宋" w:hAnsi="仿宋" w:eastAsia="仿宋" w:cs="仿宋"/>
                <w:sz w:val="18"/>
                <w:szCs w:val="18"/>
              </w:rPr>
            </w:pPr>
            <w:r>
              <w:rPr>
                <w:rFonts w:ascii="仿宋" w:hAnsi="仿宋" w:eastAsia="仿宋" w:cs="仿宋"/>
                <w:spacing w:val="-3"/>
                <w:sz w:val="18"/>
                <w:szCs w:val="18"/>
              </w:rPr>
              <w:t>条形洗墙灯</w:t>
            </w:r>
          </w:p>
        </w:tc>
        <w:tc>
          <w:tcPr>
            <w:tcW w:w="1269" w:type="dxa"/>
            <w:vAlign w:val="top"/>
          </w:tcPr>
          <w:p w14:paraId="1EA67436">
            <w:pPr>
              <w:spacing w:before="113"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33D9FB20">
            <w:pPr>
              <w:spacing w:before="144" w:line="180" w:lineRule="auto"/>
              <w:ind w:left="480"/>
              <w:rPr>
                <w:rFonts w:ascii="仿宋" w:hAnsi="仿宋" w:eastAsia="仿宋" w:cs="仿宋"/>
                <w:sz w:val="18"/>
                <w:szCs w:val="18"/>
              </w:rPr>
            </w:pPr>
            <w:r>
              <w:rPr>
                <w:rFonts w:ascii="仿宋" w:hAnsi="仿宋" w:eastAsia="仿宋" w:cs="仿宋"/>
                <w:spacing w:val="-2"/>
                <w:sz w:val="18"/>
                <w:szCs w:val="18"/>
              </w:rPr>
              <w:t>425</w:t>
            </w:r>
          </w:p>
        </w:tc>
      </w:tr>
      <w:tr w14:paraId="01A1A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A2759EC">
            <w:pPr>
              <w:spacing w:before="145" w:line="180" w:lineRule="auto"/>
              <w:ind w:left="274"/>
              <w:rPr>
                <w:rFonts w:ascii="仿宋" w:hAnsi="仿宋" w:eastAsia="仿宋" w:cs="仿宋"/>
                <w:sz w:val="18"/>
                <w:szCs w:val="18"/>
              </w:rPr>
            </w:pPr>
            <w:r>
              <w:rPr>
                <w:rFonts w:ascii="仿宋" w:hAnsi="仿宋" w:eastAsia="仿宋" w:cs="仿宋"/>
                <w:spacing w:val="-5"/>
                <w:sz w:val="18"/>
                <w:szCs w:val="18"/>
              </w:rPr>
              <w:t>36</w:t>
            </w:r>
          </w:p>
        </w:tc>
        <w:tc>
          <w:tcPr>
            <w:tcW w:w="1435" w:type="dxa"/>
            <w:tcBorders>
              <w:top w:val="nil"/>
              <w:bottom w:val="nil"/>
            </w:tcBorders>
            <w:vAlign w:val="top"/>
          </w:tcPr>
          <w:p w14:paraId="208D4947">
            <w:pPr>
              <w:rPr>
                <w:rFonts w:ascii="Arial"/>
                <w:sz w:val="21"/>
              </w:rPr>
            </w:pPr>
          </w:p>
        </w:tc>
        <w:tc>
          <w:tcPr>
            <w:tcW w:w="4847" w:type="dxa"/>
            <w:vAlign w:val="top"/>
          </w:tcPr>
          <w:p w14:paraId="47643CA9">
            <w:pPr>
              <w:spacing w:before="114" w:line="220" w:lineRule="auto"/>
              <w:ind w:left="1522"/>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2"/>
                <w:sz w:val="18"/>
                <w:szCs w:val="18"/>
              </w:rPr>
              <w:t xml:space="preserve"> </w:t>
            </w:r>
            <w:r>
              <w:rPr>
                <w:rFonts w:ascii="仿宋" w:hAnsi="仿宋" w:eastAsia="仿宋" w:cs="仿宋"/>
                <w:spacing w:val="-4"/>
                <w:sz w:val="18"/>
                <w:szCs w:val="18"/>
              </w:rPr>
              <w:t>灯带</w:t>
            </w:r>
          </w:p>
        </w:tc>
        <w:tc>
          <w:tcPr>
            <w:tcW w:w="1269" w:type="dxa"/>
            <w:vAlign w:val="top"/>
          </w:tcPr>
          <w:p w14:paraId="7EB9E9D2">
            <w:pPr>
              <w:spacing w:before="114"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228E68D2">
            <w:pPr>
              <w:spacing w:before="144" w:line="181" w:lineRule="auto"/>
              <w:ind w:left="449"/>
              <w:rPr>
                <w:rFonts w:ascii="仿宋" w:hAnsi="仿宋" w:eastAsia="仿宋" w:cs="仿宋"/>
                <w:sz w:val="18"/>
                <w:szCs w:val="18"/>
              </w:rPr>
            </w:pPr>
            <w:r>
              <w:rPr>
                <w:rFonts w:ascii="仿宋" w:hAnsi="仿宋" w:eastAsia="仿宋" w:cs="仿宋"/>
                <w:spacing w:val="-5"/>
                <w:sz w:val="18"/>
                <w:szCs w:val="18"/>
              </w:rPr>
              <w:t>1800</w:t>
            </w:r>
          </w:p>
        </w:tc>
      </w:tr>
      <w:tr w14:paraId="2F6D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CAA3B88">
            <w:pPr>
              <w:spacing w:before="144" w:line="180" w:lineRule="auto"/>
              <w:ind w:left="274"/>
              <w:rPr>
                <w:rFonts w:ascii="仿宋" w:hAnsi="仿宋" w:eastAsia="仿宋" w:cs="仿宋"/>
                <w:sz w:val="18"/>
                <w:szCs w:val="18"/>
              </w:rPr>
            </w:pPr>
            <w:r>
              <w:rPr>
                <w:rFonts w:ascii="仿宋" w:hAnsi="仿宋" w:eastAsia="仿宋" w:cs="仿宋"/>
                <w:spacing w:val="-5"/>
                <w:sz w:val="18"/>
                <w:szCs w:val="18"/>
              </w:rPr>
              <w:t>37</w:t>
            </w:r>
          </w:p>
        </w:tc>
        <w:tc>
          <w:tcPr>
            <w:tcW w:w="1435" w:type="dxa"/>
            <w:tcBorders>
              <w:top w:val="nil"/>
              <w:bottom w:val="nil"/>
            </w:tcBorders>
            <w:vAlign w:val="top"/>
          </w:tcPr>
          <w:p w14:paraId="5883462B">
            <w:pPr>
              <w:rPr>
                <w:rFonts w:ascii="Arial"/>
                <w:sz w:val="21"/>
              </w:rPr>
            </w:pPr>
          </w:p>
        </w:tc>
        <w:tc>
          <w:tcPr>
            <w:tcW w:w="4847" w:type="dxa"/>
            <w:vAlign w:val="top"/>
          </w:tcPr>
          <w:p w14:paraId="134250E8">
            <w:pPr>
              <w:spacing w:before="112" w:line="222" w:lineRule="auto"/>
              <w:ind w:left="1417"/>
              <w:rPr>
                <w:rFonts w:ascii="仿宋" w:hAnsi="仿宋" w:eastAsia="仿宋" w:cs="仿宋"/>
                <w:sz w:val="18"/>
                <w:szCs w:val="18"/>
              </w:rPr>
            </w:pPr>
            <w:r>
              <w:rPr>
                <w:rFonts w:ascii="仿宋" w:hAnsi="仿宋" w:eastAsia="仿宋" w:cs="仿宋"/>
                <w:spacing w:val="-3"/>
                <w:sz w:val="18"/>
                <w:szCs w:val="18"/>
              </w:rPr>
              <w:t>芦苇造型灯</w:t>
            </w:r>
          </w:p>
        </w:tc>
        <w:tc>
          <w:tcPr>
            <w:tcW w:w="1269" w:type="dxa"/>
            <w:vAlign w:val="top"/>
          </w:tcPr>
          <w:p w14:paraId="06AF2DD8">
            <w:pPr>
              <w:spacing w:before="112"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765D6B39">
            <w:pPr>
              <w:spacing w:before="143" w:line="181" w:lineRule="auto"/>
              <w:ind w:left="449"/>
              <w:rPr>
                <w:rFonts w:ascii="仿宋" w:hAnsi="仿宋" w:eastAsia="仿宋" w:cs="仿宋"/>
                <w:sz w:val="18"/>
                <w:szCs w:val="18"/>
              </w:rPr>
            </w:pPr>
            <w:r>
              <w:rPr>
                <w:rFonts w:ascii="仿宋" w:hAnsi="仿宋" w:eastAsia="仿宋" w:cs="仿宋"/>
                <w:spacing w:val="-5"/>
                <w:sz w:val="18"/>
                <w:szCs w:val="18"/>
              </w:rPr>
              <w:t>1250</w:t>
            </w:r>
          </w:p>
        </w:tc>
      </w:tr>
      <w:tr w14:paraId="5D1CF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F804183">
            <w:pPr>
              <w:spacing w:before="145" w:line="180" w:lineRule="auto"/>
              <w:ind w:left="274"/>
              <w:rPr>
                <w:rFonts w:ascii="仿宋" w:hAnsi="仿宋" w:eastAsia="仿宋" w:cs="仿宋"/>
                <w:sz w:val="18"/>
                <w:szCs w:val="18"/>
              </w:rPr>
            </w:pPr>
            <w:r>
              <w:rPr>
                <w:rFonts w:ascii="仿宋" w:hAnsi="仿宋" w:eastAsia="仿宋" w:cs="仿宋"/>
                <w:spacing w:val="-5"/>
                <w:sz w:val="18"/>
                <w:szCs w:val="18"/>
              </w:rPr>
              <w:t>38</w:t>
            </w:r>
          </w:p>
        </w:tc>
        <w:tc>
          <w:tcPr>
            <w:tcW w:w="1435" w:type="dxa"/>
            <w:tcBorders>
              <w:top w:val="nil"/>
              <w:bottom w:val="nil"/>
            </w:tcBorders>
            <w:vAlign w:val="top"/>
          </w:tcPr>
          <w:p w14:paraId="4FD8C4E9">
            <w:pPr>
              <w:rPr>
                <w:rFonts w:ascii="Arial"/>
                <w:sz w:val="21"/>
              </w:rPr>
            </w:pPr>
          </w:p>
        </w:tc>
        <w:tc>
          <w:tcPr>
            <w:tcW w:w="4847" w:type="dxa"/>
            <w:vAlign w:val="top"/>
          </w:tcPr>
          <w:p w14:paraId="54B0E442">
            <w:pPr>
              <w:spacing w:before="114" w:line="222" w:lineRule="auto"/>
              <w:ind w:left="1417"/>
              <w:rPr>
                <w:rFonts w:ascii="仿宋" w:hAnsi="仿宋" w:eastAsia="仿宋" w:cs="仿宋"/>
                <w:sz w:val="18"/>
                <w:szCs w:val="18"/>
              </w:rPr>
            </w:pPr>
            <w:r>
              <w:rPr>
                <w:rFonts w:ascii="仿宋" w:hAnsi="仿宋" w:eastAsia="仿宋" w:cs="仿宋"/>
                <w:spacing w:val="-3"/>
                <w:sz w:val="18"/>
                <w:szCs w:val="18"/>
              </w:rPr>
              <w:t>泡泡造型灯</w:t>
            </w:r>
          </w:p>
        </w:tc>
        <w:tc>
          <w:tcPr>
            <w:tcW w:w="1269" w:type="dxa"/>
            <w:vAlign w:val="top"/>
          </w:tcPr>
          <w:p w14:paraId="4791744B">
            <w:pPr>
              <w:spacing w:before="113"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6DF0F861">
            <w:pPr>
              <w:spacing w:before="145" w:line="180" w:lineRule="auto"/>
              <w:ind w:left="485"/>
              <w:rPr>
                <w:rFonts w:ascii="仿宋" w:hAnsi="仿宋" w:eastAsia="仿宋" w:cs="仿宋"/>
                <w:sz w:val="18"/>
                <w:szCs w:val="18"/>
              </w:rPr>
            </w:pPr>
            <w:r>
              <w:rPr>
                <w:rFonts w:ascii="仿宋" w:hAnsi="仿宋" w:eastAsia="仿宋" w:cs="仿宋"/>
                <w:spacing w:val="-3"/>
                <w:sz w:val="18"/>
                <w:szCs w:val="18"/>
              </w:rPr>
              <w:t>500</w:t>
            </w:r>
          </w:p>
        </w:tc>
      </w:tr>
      <w:tr w14:paraId="7847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9257E2B">
            <w:pPr>
              <w:spacing w:before="143" w:line="180" w:lineRule="auto"/>
              <w:ind w:left="274"/>
              <w:rPr>
                <w:rFonts w:ascii="仿宋" w:hAnsi="仿宋" w:eastAsia="仿宋" w:cs="仿宋"/>
                <w:sz w:val="18"/>
                <w:szCs w:val="18"/>
              </w:rPr>
            </w:pPr>
            <w:r>
              <w:rPr>
                <w:rFonts w:ascii="仿宋" w:hAnsi="仿宋" w:eastAsia="仿宋" w:cs="仿宋"/>
                <w:spacing w:val="-5"/>
                <w:sz w:val="18"/>
                <w:szCs w:val="18"/>
              </w:rPr>
              <w:t>39</w:t>
            </w:r>
          </w:p>
        </w:tc>
        <w:tc>
          <w:tcPr>
            <w:tcW w:w="1435" w:type="dxa"/>
            <w:tcBorders>
              <w:top w:val="nil"/>
              <w:bottom w:val="nil"/>
            </w:tcBorders>
            <w:vAlign w:val="top"/>
          </w:tcPr>
          <w:p w14:paraId="63A13F37">
            <w:pPr>
              <w:rPr>
                <w:rFonts w:ascii="Arial"/>
                <w:sz w:val="21"/>
              </w:rPr>
            </w:pPr>
          </w:p>
        </w:tc>
        <w:tc>
          <w:tcPr>
            <w:tcW w:w="4847" w:type="dxa"/>
            <w:vAlign w:val="top"/>
          </w:tcPr>
          <w:p w14:paraId="33BA7A85">
            <w:pPr>
              <w:spacing w:before="112" w:line="222" w:lineRule="auto"/>
              <w:ind w:left="1595"/>
              <w:rPr>
                <w:rFonts w:ascii="仿宋" w:hAnsi="仿宋" w:eastAsia="仿宋" w:cs="仿宋"/>
                <w:sz w:val="18"/>
                <w:szCs w:val="18"/>
              </w:rPr>
            </w:pPr>
            <w:r>
              <w:rPr>
                <w:rFonts w:ascii="仿宋" w:hAnsi="仿宋" w:eastAsia="仿宋" w:cs="仿宋"/>
                <w:spacing w:val="-4"/>
                <w:sz w:val="18"/>
                <w:szCs w:val="18"/>
              </w:rPr>
              <w:t>埋地灯</w:t>
            </w:r>
          </w:p>
        </w:tc>
        <w:tc>
          <w:tcPr>
            <w:tcW w:w="1269" w:type="dxa"/>
            <w:vAlign w:val="top"/>
          </w:tcPr>
          <w:p w14:paraId="0D483A82">
            <w:pPr>
              <w:spacing w:before="112"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32080038">
            <w:pPr>
              <w:spacing w:before="143" w:line="180" w:lineRule="auto"/>
              <w:ind w:left="571"/>
              <w:rPr>
                <w:rFonts w:ascii="仿宋" w:hAnsi="仿宋" w:eastAsia="仿宋" w:cs="仿宋"/>
                <w:sz w:val="18"/>
                <w:szCs w:val="18"/>
              </w:rPr>
            </w:pPr>
            <w:r>
              <w:rPr>
                <w:rFonts w:ascii="仿宋" w:hAnsi="仿宋" w:eastAsia="仿宋" w:cs="仿宋"/>
                <w:sz w:val="18"/>
                <w:szCs w:val="18"/>
              </w:rPr>
              <w:t>6</w:t>
            </w:r>
          </w:p>
        </w:tc>
      </w:tr>
      <w:tr w14:paraId="585A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67C500D3">
            <w:pPr>
              <w:spacing w:before="144" w:line="180" w:lineRule="auto"/>
              <w:ind w:left="269"/>
              <w:rPr>
                <w:rFonts w:ascii="仿宋" w:hAnsi="仿宋" w:eastAsia="仿宋" w:cs="仿宋"/>
                <w:sz w:val="18"/>
                <w:szCs w:val="18"/>
              </w:rPr>
            </w:pPr>
            <w:r>
              <w:rPr>
                <w:rFonts w:ascii="仿宋" w:hAnsi="仿宋" w:eastAsia="仿宋" w:cs="仿宋"/>
                <w:spacing w:val="-3"/>
                <w:sz w:val="18"/>
                <w:szCs w:val="18"/>
              </w:rPr>
              <w:t>40</w:t>
            </w:r>
          </w:p>
        </w:tc>
        <w:tc>
          <w:tcPr>
            <w:tcW w:w="1435" w:type="dxa"/>
            <w:tcBorders>
              <w:top w:val="nil"/>
              <w:bottom w:val="nil"/>
            </w:tcBorders>
            <w:vAlign w:val="top"/>
          </w:tcPr>
          <w:p w14:paraId="10BA3947">
            <w:pPr>
              <w:rPr>
                <w:rFonts w:ascii="Arial"/>
                <w:sz w:val="21"/>
              </w:rPr>
            </w:pPr>
          </w:p>
        </w:tc>
        <w:tc>
          <w:tcPr>
            <w:tcW w:w="4847" w:type="dxa"/>
            <w:vAlign w:val="top"/>
          </w:tcPr>
          <w:p w14:paraId="6439E5D8">
            <w:pPr>
              <w:spacing w:before="113" w:line="222" w:lineRule="auto"/>
              <w:ind w:left="1507"/>
              <w:rPr>
                <w:rFonts w:ascii="仿宋" w:hAnsi="仿宋" w:eastAsia="仿宋" w:cs="仿宋"/>
                <w:sz w:val="18"/>
                <w:szCs w:val="18"/>
              </w:rPr>
            </w:pPr>
            <w:r>
              <w:rPr>
                <w:rFonts w:ascii="仿宋" w:hAnsi="仿宋" w:eastAsia="仿宋" w:cs="仿宋"/>
                <w:spacing w:val="-3"/>
                <w:sz w:val="18"/>
                <w:szCs w:val="18"/>
              </w:rPr>
              <w:t>小埋地灯</w:t>
            </w:r>
          </w:p>
        </w:tc>
        <w:tc>
          <w:tcPr>
            <w:tcW w:w="1269" w:type="dxa"/>
            <w:vAlign w:val="top"/>
          </w:tcPr>
          <w:p w14:paraId="7673593F">
            <w:pPr>
              <w:spacing w:before="113"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37F77062">
            <w:pPr>
              <w:spacing w:before="144" w:line="180" w:lineRule="auto"/>
              <w:ind w:left="525"/>
              <w:rPr>
                <w:rFonts w:ascii="仿宋" w:hAnsi="仿宋" w:eastAsia="仿宋" w:cs="仿宋"/>
                <w:sz w:val="18"/>
                <w:szCs w:val="18"/>
              </w:rPr>
            </w:pPr>
            <w:r>
              <w:rPr>
                <w:rFonts w:ascii="仿宋" w:hAnsi="仿宋" w:eastAsia="仿宋" w:cs="仿宋"/>
                <w:spacing w:val="-3"/>
                <w:sz w:val="18"/>
                <w:szCs w:val="18"/>
              </w:rPr>
              <w:t>87</w:t>
            </w:r>
          </w:p>
        </w:tc>
      </w:tr>
      <w:tr w14:paraId="3FB7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775FF3CA">
            <w:pPr>
              <w:spacing w:before="144" w:line="181" w:lineRule="auto"/>
              <w:ind w:left="269"/>
              <w:rPr>
                <w:rFonts w:ascii="仿宋" w:hAnsi="仿宋" w:eastAsia="仿宋" w:cs="仿宋"/>
                <w:sz w:val="18"/>
                <w:szCs w:val="18"/>
              </w:rPr>
            </w:pPr>
            <w:r>
              <w:rPr>
                <w:rFonts w:ascii="仿宋" w:hAnsi="仿宋" w:eastAsia="仿宋" w:cs="仿宋"/>
                <w:spacing w:val="-3"/>
                <w:sz w:val="18"/>
                <w:szCs w:val="18"/>
              </w:rPr>
              <w:t>41</w:t>
            </w:r>
          </w:p>
        </w:tc>
        <w:tc>
          <w:tcPr>
            <w:tcW w:w="1435" w:type="dxa"/>
            <w:tcBorders>
              <w:top w:val="nil"/>
              <w:bottom w:val="nil"/>
            </w:tcBorders>
            <w:vAlign w:val="top"/>
          </w:tcPr>
          <w:p w14:paraId="77BA7269">
            <w:pPr>
              <w:rPr>
                <w:rFonts w:ascii="Arial"/>
                <w:sz w:val="21"/>
              </w:rPr>
            </w:pPr>
          </w:p>
        </w:tc>
        <w:tc>
          <w:tcPr>
            <w:tcW w:w="4847" w:type="dxa"/>
            <w:vAlign w:val="top"/>
          </w:tcPr>
          <w:p w14:paraId="32710A9D">
            <w:pPr>
              <w:spacing w:before="114" w:line="222" w:lineRule="auto"/>
              <w:ind w:left="1253"/>
              <w:rPr>
                <w:rFonts w:ascii="仿宋" w:hAnsi="仿宋" w:eastAsia="仿宋" w:cs="仿宋"/>
                <w:sz w:val="18"/>
                <w:szCs w:val="18"/>
              </w:rPr>
            </w:pPr>
            <w:r>
              <w:rPr>
                <w:rFonts w:ascii="仿宋" w:hAnsi="仿宋" w:eastAsia="仿宋" w:cs="仿宋"/>
                <w:spacing w:val="-5"/>
                <w:sz w:val="18"/>
                <w:szCs w:val="18"/>
              </w:rPr>
              <w:t>圆形地砖互动灯</w:t>
            </w:r>
          </w:p>
        </w:tc>
        <w:tc>
          <w:tcPr>
            <w:tcW w:w="1269" w:type="dxa"/>
            <w:vAlign w:val="top"/>
          </w:tcPr>
          <w:p w14:paraId="3F206048">
            <w:pPr>
              <w:spacing w:before="114" w:line="226" w:lineRule="auto"/>
              <w:ind w:left="407"/>
              <w:rPr>
                <w:rFonts w:ascii="仿宋" w:hAnsi="仿宋" w:eastAsia="仿宋" w:cs="仿宋"/>
                <w:sz w:val="18"/>
                <w:szCs w:val="18"/>
              </w:rPr>
            </w:pPr>
            <w:r>
              <w:rPr>
                <w:rFonts w:ascii="仿宋" w:hAnsi="仿宋" w:eastAsia="仿宋" w:cs="仿宋"/>
                <w:sz w:val="18"/>
                <w:szCs w:val="18"/>
              </w:rPr>
              <w:t>套</w:t>
            </w:r>
          </w:p>
        </w:tc>
        <w:tc>
          <w:tcPr>
            <w:tcW w:w="1299" w:type="dxa"/>
            <w:vAlign w:val="top"/>
          </w:tcPr>
          <w:p w14:paraId="679A406F">
            <w:pPr>
              <w:spacing w:before="144" w:line="181" w:lineRule="auto"/>
              <w:ind w:left="538"/>
              <w:rPr>
                <w:rFonts w:ascii="仿宋" w:hAnsi="仿宋" w:eastAsia="仿宋" w:cs="仿宋"/>
                <w:sz w:val="18"/>
                <w:szCs w:val="18"/>
              </w:rPr>
            </w:pPr>
            <w:r>
              <w:rPr>
                <w:rFonts w:ascii="仿宋" w:hAnsi="仿宋" w:eastAsia="仿宋" w:cs="仿宋"/>
                <w:spacing w:val="-10"/>
                <w:sz w:val="18"/>
                <w:szCs w:val="18"/>
              </w:rPr>
              <w:t>14</w:t>
            </w:r>
          </w:p>
        </w:tc>
      </w:tr>
      <w:tr w14:paraId="01D6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7ED269D">
            <w:pPr>
              <w:spacing w:before="140" w:line="180" w:lineRule="auto"/>
              <w:ind w:left="269"/>
              <w:rPr>
                <w:rFonts w:ascii="仿宋" w:hAnsi="仿宋" w:eastAsia="仿宋" w:cs="仿宋"/>
                <w:sz w:val="18"/>
                <w:szCs w:val="18"/>
              </w:rPr>
            </w:pPr>
            <w:r>
              <w:rPr>
                <w:rFonts w:ascii="仿宋" w:hAnsi="仿宋" w:eastAsia="仿宋" w:cs="仿宋"/>
                <w:spacing w:val="-3"/>
                <w:sz w:val="18"/>
                <w:szCs w:val="18"/>
              </w:rPr>
              <w:t>42</w:t>
            </w:r>
          </w:p>
        </w:tc>
        <w:tc>
          <w:tcPr>
            <w:tcW w:w="1435" w:type="dxa"/>
            <w:vMerge w:val="restart"/>
            <w:tcBorders>
              <w:bottom w:val="nil"/>
            </w:tcBorders>
            <w:vAlign w:val="top"/>
          </w:tcPr>
          <w:p w14:paraId="400688C2">
            <w:pPr>
              <w:rPr>
                <w:rFonts w:ascii="Arial"/>
                <w:sz w:val="21"/>
              </w:rPr>
            </w:pPr>
          </w:p>
        </w:tc>
        <w:tc>
          <w:tcPr>
            <w:tcW w:w="4847" w:type="dxa"/>
            <w:vAlign w:val="top"/>
          </w:tcPr>
          <w:p w14:paraId="122E14DF">
            <w:pPr>
              <w:spacing w:before="109" w:line="223" w:lineRule="auto"/>
              <w:ind w:left="1597"/>
              <w:rPr>
                <w:rFonts w:ascii="仿宋" w:hAnsi="仿宋" w:eastAsia="仿宋" w:cs="仿宋"/>
                <w:sz w:val="18"/>
                <w:szCs w:val="18"/>
              </w:rPr>
            </w:pPr>
            <w:r>
              <w:rPr>
                <w:rFonts w:ascii="仿宋" w:hAnsi="仿宋" w:eastAsia="仿宋" w:cs="仿宋"/>
                <w:spacing w:val="-5"/>
                <w:sz w:val="18"/>
                <w:szCs w:val="18"/>
              </w:rPr>
              <w:t>给水管</w:t>
            </w:r>
          </w:p>
        </w:tc>
        <w:tc>
          <w:tcPr>
            <w:tcW w:w="1269" w:type="dxa"/>
            <w:vAlign w:val="top"/>
          </w:tcPr>
          <w:p w14:paraId="0A4EA43B">
            <w:pPr>
              <w:spacing w:before="109" w:line="237"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309AB3E6">
            <w:pPr>
              <w:spacing w:before="140" w:line="180" w:lineRule="auto"/>
              <w:ind w:left="439"/>
              <w:rPr>
                <w:rFonts w:ascii="仿宋" w:hAnsi="仿宋" w:eastAsia="仿宋" w:cs="仿宋"/>
                <w:sz w:val="18"/>
                <w:szCs w:val="18"/>
              </w:rPr>
            </w:pPr>
            <w:r>
              <w:rPr>
                <w:rFonts w:ascii="仿宋" w:hAnsi="仿宋" w:eastAsia="仿宋" w:cs="仿宋"/>
                <w:spacing w:val="-3"/>
                <w:sz w:val="18"/>
                <w:szCs w:val="18"/>
              </w:rPr>
              <w:t>3556</w:t>
            </w:r>
          </w:p>
        </w:tc>
      </w:tr>
      <w:tr w14:paraId="3B58E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0A0EB51">
            <w:pPr>
              <w:spacing w:before="140" w:line="180" w:lineRule="auto"/>
              <w:ind w:left="269"/>
              <w:rPr>
                <w:rFonts w:ascii="仿宋" w:hAnsi="仿宋" w:eastAsia="仿宋" w:cs="仿宋"/>
                <w:sz w:val="18"/>
                <w:szCs w:val="18"/>
              </w:rPr>
            </w:pPr>
            <w:r>
              <w:rPr>
                <w:rFonts w:ascii="仿宋" w:hAnsi="仿宋" w:eastAsia="仿宋" w:cs="仿宋"/>
                <w:spacing w:val="-3"/>
                <w:sz w:val="18"/>
                <w:szCs w:val="18"/>
              </w:rPr>
              <w:t>43</w:t>
            </w:r>
          </w:p>
        </w:tc>
        <w:tc>
          <w:tcPr>
            <w:tcW w:w="1435" w:type="dxa"/>
            <w:vMerge w:val="continue"/>
            <w:tcBorders>
              <w:top w:val="nil"/>
            </w:tcBorders>
            <w:vAlign w:val="top"/>
          </w:tcPr>
          <w:p w14:paraId="35B701C3">
            <w:pPr>
              <w:rPr>
                <w:rFonts w:ascii="Arial"/>
                <w:sz w:val="21"/>
              </w:rPr>
            </w:pPr>
          </w:p>
        </w:tc>
        <w:tc>
          <w:tcPr>
            <w:tcW w:w="4847" w:type="dxa"/>
            <w:vAlign w:val="top"/>
          </w:tcPr>
          <w:p w14:paraId="40F16B30">
            <w:pPr>
              <w:spacing w:before="109" w:line="222" w:lineRule="auto"/>
              <w:ind w:left="1325"/>
              <w:rPr>
                <w:rFonts w:ascii="仿宋" w:hAnsi="仿宋" w:eastAsia="仿宋" w:cs="仿宋"/>
                <w:sz w:val="18"/>
                <w:szCs w:val="18"/>
              </w:rPr>
            </w:pPr>
            <w:r>
              <w:rPr>
                <w:rFonts w:ascii="仿宋" w:hAnsi="仿宋" w:eastAsia="仿宋" w:cs="仿宋"/>
                <w:spacing w:val="-1"/>
                <w:sz w:val="18"/>
                <w:szCs w:val="18"/>
              </w:rPr>
              <w:t>排水管-DN100</w:t>
            </w:r>
          </w:p>
        </w:tc>
        <w:tc>
          <w:tcPr>
            <w:tcW w:w="1269" w:type="dxa"/>
            <w:vAlign w:val="top"/>
          </w:tcPr>
          <w:p w14:paraId="1CB56304">
            <w:pPr>
              <w:spacing w:before="109" w:line="236" w:lineRule="exact"/>
              <w:ind w:left="442"/>
              <w:rPr>
                <w:rFonts w:ascii="仿宋" w:hAnsi="仿宋" w:eastAsia="仿宋" w:cs="仿宋"/>
                <w:sz w:val="18"/>
                <w:szCs w:val="18"/>
              </w:rPr>
            </w:pPr>
            <w:r>
              <w:rPr>
                <w:rFonts w:ascii="仿宋" w:hAnsi="仿宋" w:eastAsia="仿宋" w:cs="仿宋"/>
                <w:position w:val="3"/>
                <w:sz w:val="18"/>
                <w:szCs w:val="18"/>
              </w:rPr>
              <w:t>m</w:t>
            </w:r>
          </w:p>
        </w:tc>
        <w:tc>
          <w:tcPr>
            <w:tcW w:w="1299" w:type="dxa"/>
            <w:vAlign w:val="top"/>
          </w:tcPr>
          <w:p w14:paraId="0800A80C">
            <w:pPr>
              <w:spacing w:before="140" w:line="180" w:lineRule="auto"/>
              <w:ind w:left="485"/>
              <w:rPr>
                <w:rFonts w:ascii="仿宋" w:hAnsi="仿宋" w:eastAsia="仿宋" w:cs="仿宋"/>
                <w:sz w:val="18"/>
                <w:szCs w:val="18"/>
              </w:rPr>
            </w:pPr>
            <w:r>
              <w:rPr>
                <w:rFonts w:ascii="仿宋" w:hAnsi="仿宋" w:eastAsia="仿宋" w:cs="仿宋"/>
                <w:spacing w:val="-3"/>
                <w:sz w:val="18"/>
                <w:szCs w:val="18"/>
              </w:rPr>
              <w:t>360</w:t>
            </w:r>
          </w:p>
        </w:tc>
      </w:tr>
      <w:tr w14:paraId="24D7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318451A8">
            <w:pPr>
              <w:spacing w:before="141" w:line="180" w:lineRule="auto"/>
              <w:ind w:left="269"/>
              <w:rPr>
                <w:rFonts w:ascii="仿宋" w:hAnsi="仿宋" w:eastAsia="仿宋" w:cs="仿宋"/>
                <w:sz w:val="18"/>
                <w:szCs w:val="18"/>
              </w:rPr>
            </w:pPr>
            <w:r>
              <w:rPr>
                <w:rFonts w:ascii="仿宋" w:hAnsi="仿宋" w:eastAsia="仿宋" w:cs="仿宋"/>
                <w:spacing w:val="-3"/>
                <w:sz w:val="18"/>
                <w:szCs w:val="18"/>
              </w:rPr>
              <w:t>44</w:t>
            </w:r>
          </w:p>
        </w:tc>
        <w:tc>
          <w:tcPr>
            <w:tcW w:w="1435" w:type="dxa"/>
            <w:vMerge w:val="restart"/>
            <w:tcBorders>
              <w:bottom w:val="nil"/>
            </w:tcBorders>
            <w:vAlign w:val="top"/>
          </w:tcPr>
          <w:p w14:paraId="35E1F32F">
            <w:pPr>
              <w:spacing w:line="253" w:lineRule="auto"/>
              <w:rPr>
                <w:rFonts w:ascii="Arial"/>
                <w:sz w:val="21"/>
              </w:rPr>
            </w:pPr>
          </w:p>
          <w:p w14:paraId="4AE3A4DD">
            <w:pPr>
              <w:spacing w:before="59" w:line="221" w:lineRule="auto"/>
              <w:ind w:left="379"/>
              <w:rPr>
                <w:rFonts w:ascii="仿宋" w:hAnsi="仿宋" w:eastAsia="仿宋" w:cs="仿宋"/>
                <w:sz w:val="18"/>
                <w:szCs w:val="18"/>
              </w:rPr>
            </w:pPr>
            <w:r>
              <w:rPr>
                <w:rFonts w:ascii="仿宋" w:hAnsi="仿宋" w:eastAsia="仿宋" w:cs="仿宋"/>
                <w:spacing w:val="-7"/>
                <w:sz w:val="18"/>
                <w:szCs w:val="18"/>
              </w:rPr>
              <w:t>保洁</w:t>
            </w:r>
          </w:p>
        </w:tc>
        <w:tc>
          <w:tcPr>
            <w:tcW w:w="4847" w:type="dxa"/>
            <w:vAlign w:val="top"/>
          </w:tcPr>
          <w:p w14:paraId="41FC2B87">
            <w:pPr>
              <w:spacing w:before="110" w:line="221" w:lineRule="auto"/>
              <w:ind w:left="1510"/>
              <w:rPr>
                <w:rFonts w:ascii="仿宋" w:hAnsi="仿宋" w:eastAsia="仿宋" w:cs="仿宋"/>
                <w:sz w:val="18"/>
                <w:szCs w:val="18"/>
              </w:rPr>
            </w:pPr>
            <w:r>
              <w:rPr>
                <w:rFonts w:ascii="仿宋" w:hAnsi="仿宋" w:eastAsia="仿宋" w:cs="仿宋"/>
                <w:spacing w:val="-4"/>
                <w:sz w:val="18"/>
                <w:szCs w:val="18"/>
              </w:rPr>
              <w:t>绿地保洁</w:t>
            </w:r>
          </w:p>
        </w:tc>
        <w:tc>
          <w:tcPr>
            <w:tcW w:w="1269" w:type="dxa"/>
            <w:vAlign w:val="top"/>
          </w:tcPr>
          <w:p w14:paraId="67EAD363">
            <w:pPr>
              <w:spacing w:before="110"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5721540A">
            <w:pPr>
              <w:spacing w:before="140" w:line="181" w:lineRule="auto"/>
              <w:ind w:left="346"/>
              <w:rPr>
                <w:rFonts w:ascii="仿宋" w:hAnsi="仿宋" w:eastAsia="仿宋" w:cs="仿宋"/>
                <w:sz w:val="18"/>
                <w:szCs w:val="18"/>
              </w:rPr>
            </w:pPr>
            <w:r>
              <w:rPr>
                <w:rFonts w:ascii="仿宋" w:hAnsi="仿宋" w:eastAsia="仿宋" w:cs="仿宋"/>
                <w:spacing w:val="-2"/>
                <w:sz w:val="18"/>
                <w:szCs w:val="18"/>
              </w:rPr>
              <w:t>6141.7</w:t>
            </w:r>
          </w:p>
        </w:tc>
      </w:tr>
      <w:tr w14:paraId="4132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1C569D5F">
            <w:pPr>
              <w:spacing w:before="143" w:line="180" w:lineRule="auto"/>
              <w:ind w:left="269"/>
              <w:rPr>
                <w:rFonts w:ascii="仿宋" w:hAnsi="仿宋" w:eastAsia="仿宋" w:cs="仿宋"/>
                <w:sz w:val="18"/>
                <w:szCs w:val="18"/>
              </w:rPr>
            </w:pPr>
            <w:r>
              <w:rPr>
                <w:rFonts w:ascii="仿宋" w:hAnsi="仿宋" w:eastAsia="仿宋" w:cs="仿宋"/>
                <w:spacing w:val="-3"/>
                <w:sz w:val="18"/>
                <w:szCs w:val="18"/>
              </w:rPr>
              <w:t>45</w:t>
            </w:r>
          </w:p>
        </w:tc>
        <w:tc>
          <w:tcPr>
            <w:tcW w:w="1435" w:type="dxa"/>
            <w:vMerge w:val="continue"/>
            <w:tcBorders>
              <w:top w:val="nil"/>
            </w:tcBorders>
            <w:vAlign w:val="top"/>
          </w:tcPr>
          <w:p w14:paraId="3F35434D">
            <w:pPr>
              <w:rPr>
                <w:rFonts w:ascii="Arial"/>
                <w:sz w:val="21"/>
              </w:rPr>
            </w:pPr>
          </w:p>
        </w:tc>
        <w:tc>
          <w:tcPr>
            <w:tcW w:w="4847" w:type="dxa"/>
            <w:vAlign w:val="top"/>
          </w:tcPr>
          <w:p w14:paraId="22C47899">
            <w:pPr>
              <w:spacing w:before="112" w:line="221" w:lineRule="auto"/>
              <w:ind w:left="1510"/>
              <w:rPr>
                <w:rFonts w:ascii="仿宋" w:hAnsi="仿宋" w:eastAsia="仿宋" w:cs="仿宋"/>
                <w:sz w:val="18"/>
                <w:szCs w:val="18"/>
              </w:rPr>
            </w:pPr>
            <w:r>
              <w:rPr>
                <w:rFonts w:ascii="仿宋" w:hAnsi="仿宋" w:eastAsia="仿宋" w:cs="仿宋"/>
                <w:spacing w:val="-4"/>
                <w:sz w:val="18"/>
                <w:szCs w:val="18"/>
              </w:rPr>
              <w:t>绿道保洁</w:t>
            </w:r>
          </w:p>
        </w:tc>
        <w:tc>
          <w:tcPr>
            <w:tcW w:w="1269" w:type="dxa"/>
            <w:vAlign w:val="top"/>
          </w:tcPr>
          <w:p w14:paraId="70CF29F8">
            <w:pPr>
              <w:spacing w:before="112" w:line="236"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35434551">
            <w:pPr>
              <w:spacing w:before="143" w:line="180" w:lineRule="auto"/>
              <w:ind w:left="305"/>
              <w:rPr>
                <w:rFonts w:ascii="仿宋" w:hAnsi="仿宋" w:eastAsia="仿宋" w:cs="仿宋"/>
                <w:sz w:val="18"/>
                <w:szCs w:val="18"/>
              </w:rPr>
            </w:pPr>
            <w:r>
              <w:rPr>
                <w:rFonts w:ascii="仿宋" w:hAnsi="仿宋" w:eastAsia="仿宋" w:cs="仿宋"/>
                <w:spacing w:val="-2"/>
                <w:sz w:val="18"/>
                <w:szCs w:val="18"/>
              </w:rPr>
              <w:t>3595.85</w:t>
            </w:r>
          </w:p>
        </w:tc>
      </w:tr>
      <w:tr w14:paraId="4F4CF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08F6E6C7">
            <w:pPr>
              <w:spacing w:before="143" w:line="180" w:lineRule="auto"/>
              <w:ind w:left="269"/>
              <w:rPr>
                <w:rFonts w:ascii="仿宋" w:hAnsi="仿宋" w:eastAsia="仿宋" w:cs="仿宋"/>
                <w:sz w:val="18"/>
                <w:szCs w:val="18"/>
              </w:rPr>
            </w:pPr>
            <w:r>
              <w:rPr>
                <w:rFonts w:ascii="仿宋" w:hAnsi="仿宋" w:eastAsia="仿宋" w:cs="仿宋"/>
                <w:spacing w:val="-3"/>
                <w:sz w:val="18"/>
                <w:szCs w:val="18"/>
              </w:rPr>
              <w:t>46</w:t>
            </w:r>
          </w:p>
        </w:tc>
        <w:tc>
          <w:tcPr>
            <w:tcW w:w="1435" w:type="dxa"/>
            <w:vMerge w:val="restart"/>
            <w:tcBorders>
              <w:bottom w:val="nil"/>
            </w:tcBorders>
            <w:vAlign w:val="top"/>
          </w:tcPr>
          <w:p w14:paraId="46273EB0">
            <w:pPr>
              <w:spacing w:line="255" w:lineRule="auto"/>
              <w:rPr>
                <w:rFonts w:ascii="Arial"/>
                <w:sz w:val="21"/>
              </w:rPr>
            </w:pPr>
          </w:p>
          <w:p w14:paraId="219AD0C6">
            <w:pPr>
              <w:spacing w:before="58" w:line="222" w:lineRule="auto"/>
              <w:ind w:left="380"/>
              <w:rPr>
                <w:rFonts w:ascii="仿宋" w:hAnsi="仿宋" w:eastAsia="仿宋" w:cs="仿宋"/>
                <w:sz w:val="18"/>
                <w:szCs w:val="18"/>
              </w:rPr>
            </w:pPr>
            <w:r>
              <w:rPr>
                <w:rFonts w:ascii="仿宋" w:hAnsi="仿宋" w:eastAsia="仿宋" w:cs="仿宋"/>
                <w:spacing w:val="-7"/>
                <w:sz w:val="18"/>
                <w:szCs w:val="18"/>
              </w:rPr>
              <w:t>其他</w:t>
            </w:r>
          </w:p>
        </w:tc>
        <w:tc>
          <w:tcPr>
            <w:tcW w:w="4847" w:type="dxa"/>
            <w:vAlign w:val="top"/>
          </w:tcPr>
          <w:p w14:paraId="480B6E4A">
            <w:pPr>
              <w:spacing w:before="112" w:line="222" w:lineRule="auto"/>
              <w:ind w:left="1534"/>
              <w:rPr>
                <w:rFonts w:ascii="仿宋" w:hAnsi="仿宋" w:eastAsia="仿宋" w:cs="仿宋"/>
                <w:sz w:val="18"/>
                <w:szCs w:val="18"/>
              </w:rPr>
            </w:pPr>
            <w:r>
              <w:rPr>
                <w:rFonts w:ascii="仿宋" w:hAnsi="仿宋" w:eastAsia="仿宋" w:cs="仿宋"/>
                <w:spacing w:val="-10"/>
                <w:sz w:val="18"/>
                <w:szCs w:val="18"/>
              </w:rPr>
              <w:t>白蚁防治</w:t>
            </w:r>
          </w:p>
        </w:tc>
        <w:tc>
          <w:tcPr>
            <w:tcW w:w="1269" w:type="dxa"/>
            <w:vAlign w:val="top"/>
          </w:tcPr>
          <w:p w14:paraId="359D7DB6">
            <w:pPr>
              <w:spacing w:before="111"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5056403B">
            <w:pPr>
              <w:spacing w:before="142" w:line="181" w:lineRule="auto"/>
              <w:ind w:left="346"/>
              <w:rPr>
                <w:rFonts w:ascii="仿宋" w:hAnsi="仿宋" w:eastAsia="仿宋" w:cs="仿宋"/>
                <w:sz w:val="18"/>
                <w:szCs w:val="18"/>
              </w:rPr>
            </w:pPr>
            <w:r>
              <w:rPr>
                <w:rFonts w:ascii="仿宋" w:hAnsi="仿宋" w:eastAsia="仿宋" w:cs="仿宋"/>
                <w:spacing w:val="-2"/>
                <w:sz w:val="18"/>
                <w:szCs w:val="18"/>
              </w:rPr>
              <w:t>6141.7</w:t>
            </w:r>
          </w:p>
        </w:tc>
      </w:tr>
      <w:tr w14:paraId="19942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9" w:type="dxa"/>
            <w:vAlign w:val="top"/>
          </w:tcPr>
          <w:p w14:paraId="4EA4CF14">
            <w:pPr>
              <w:spacing w:before="145" w:line="180" w:lineRule="auto"/>
              <w:ind w:left="269"/>
              <w:rPr>
                <w:rFonts w:ascii="仿宋" w:hAnsi="仿宋" w:eastAsia="仿宋" w:cs="仿宋"/>
                <w:sz w:val="18"/>
                <w:szCs w:val="18"/>
              </w:rPr>
            </w:pPr>
            <w:r>
              <w:rPr>
                <w:rFonts w:ascii="仿宋" w:hAnsi="仿宋" w:eastAsia="仿宋" w:cs="仿宋"/>
                <w:spacing w:val="-3"/>
                <w:sz w:val="18"/>
                <w:szCs w:val="18"/>
              </w:rPr>
              <w:t>47</w:t>
            </w:r>
          </w:p>
        </w:tc>
        <w:tc>
          <w:tcPr>
            <w:tcW w:w="1435" w:type="dxa"/>
            <w:vMerge w:val="continue"/>
            <w:tcBorders>
              <w:top w:val="nil"/>
            </w:tcBorders>
            <w:vAlign w:val="top"/>
          </w:tcPr>
          <w:p w14:paraId="4281DEC6">
            <w:pPr>
              <w:rPr>
                <w:rFonts w:ascii="Arial"/>
                <w:sz w:val="21"/>
              </w:rPr>
            </w:pPr>
          </w:p>
        </w:tc>
        <w:tc>
          <w:tcPr>
            <w:tcW w:w="4847" w:type="dxa"/>
            <w:vAlign w:val="top"/>
          </w:tcPr>
          <w:p w14:paraId="45658B17">
            <w:pPr>
              <w:spacing w:before="113" w:line="222" w:lineRule="auto"/>
              <w:ind w:left="1528"/>
              <w:rPr>
                <w:rFonts w:ascii="仿宋" w:hAnsi="仿宋" w:eastAsia="仿宋" w:cs="仿宋"/>
                <w:sz w:val="18"/>
                <w:szCs w:val="18"/>
              </w:rPr>
            </w:pPr>
            <w:r>
              <w:rPr>
                <w:rFonts w:ascii="仿宋" w:hAnsi="仿宋" w:eastAsia="仿宋" w:cs="仿宋"/>
                <w:spacing w:val="-9"/>
                <w:sz w:val="18"/>
                <w:szCs w:val="18"/>
              </w:rPr>
              <w:t>四害消杀</w:t>
            </w:r>
          </w:p>
        </w:tc>
        <w:tc>
          <w:tcPr>
            <w:tcW w:w="1269" w:type="dxa"/>
            <w:vAlign w:val="top"/>
          </w:tcPr>
          <w:p w14:paraId="6A14191F">
            <w:pPr>
              <w:spacing w:before="113" w:line="237" w:lineRule="exact"/>
              <w:ind w:left="421"/>
              <w:rPr>
                <w:rFonts w:ascii="仿宋" w:hAnsi="仿宋" w:eastAsia="仿宋" w:cs="仿宋"/>
                <w:sz w:val="8"/>
                <w:szCs w:val="8"/>
              </w:rPr>
            </w:pPr>
            <w:r>
              <w:rPr>
                <w:rFonts w:ascii="仿宋" w:hAnsi="仿宋" w:eastAsia="仿宋" w:cs="仿宋"/>
                <w:sz w:val="18"/>
                <w:szCs w:val="18"/>
              </w:rPr>
              <w:t>m</w:t>
            </w:r>
            <w:r>
              <w:rPr>
                <w:rFonts w:ascii="仿宋" w:hAnsi="仿宋" w:eastAsia="仿宋" w:cs="仿宋"/>
                <w:position w:val="8"/>
                <w:sz w:val="8"/>
                <w:szCs w:val="8"/>
              </w:rPr>
              <w:t>2</w:t>
            </w:r>
          </w:p>
        </w:tc>
        <w:tc>
          <w:tcPr>
            <w:tcW w:w="1299" w:type="dxa"/>
            <w:vAlign w:val="top"/>
          </w:tcPr>
          <w:p w14:paraId="13B31D3E">
            <w:pPr>
              <w:spacing w:before="144" w:line="181" w:lineRule="auto"/>
              <w:ind w:left="346"/>
              <w:rPr>
                <w:rFonts w:ascii="仿宋" w:hAnsi="仿宋" w:eastAsia="仿宋" w:cs="仿宋"/>
                <w:sz w:val="18"/>
                <w:szCs w:val="18"/>
              </w:rPr>
            </w:pPr>
            <w:r>
              <w:rPr>
                <w:rFonts w:ascii="仿宋" w:hAnsi="仿宋" w:eastAsia="仿宋" w:cs="仿宋"/>
                <w:spacing w:val="-2"/>
                <w:sz w:val="18"/>
                <w:szCs w:val="18"/>
              </w:rPr>
              <w:t>6141.7</w:t>
            </w:r>
          </w:p>
        </w:tc>
      </w:tr>
    </w:tbl>
    <w:p w14:paraId="2BAA6B1E">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表3.14潭头渠碧道（河道栏杆外）管养明细清单</w:t>
      </w:r>
    </w:p>
    <w:tbl>
      <w:tblPr>
        <w:tblStyle w:val="14"/>
        <w:tblW w:w="9784" w:type="dxa"/>
        <w:tblInd w:w="2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1583"/>
        <w:gridCol w:w="1650"/>
        <w:gridCol w:w="3263"/>
        <w:gridCol w:w="1259"/>
        <w:gridCol w:w="1254"/>
      </w:tblGrid>
      <w:tr w14:paraId="283A2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775" w:type="dxa"/>
            <w:vAlign w:val="center"/>
          </w:tcPr>
          <w:p w14:paraId="5D6825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序号</w:t>
            </w:r>
          </w:p>
        </w:tc>
        <w:tc>
          <w:tcPr>
            <w:tcW w:w="1583" w:type="dxa"/>
            <w:vAlign w:val="center"/>
          </w:tcPr>
          <w:p w14:paraId="7FC361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项目类别</w:t>
            </w:r>
          </w:p>
        </w:tc>
        <w:tc>
          <w:tcPr>
            <w:tcW w:w="1650" w:type="dxa"/>
            <w:vAlign w:val="center"/>
          </w:tcPr>
          <w:p w14:paraId="3FAE43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细项类别</w:t>
            </w:r>
          </w:p>
        </w:tc>
        <w:tc>
          <w:tcPr>
            <w:tcW w:w="3263" w:type="dxa"/>
            <w:vAlign w:val="center"/>
          </w:tcPr>
          <w:p w14:paraId="731287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规格型号</w:t>
            </w:r>
          </w:p>
        </w:tc>
        <w:tc>
          <w:tcPr>
            <w:tcW w:w="1259" w:type="dxa"/>
            <w:vAlign w:val="center"/>
          </w:tcPr>
          <w:p w14:paraId="758288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单位</w:t>
            </w:r>
          </w:p>
        </w:tc>
        <w:tc>
          <w:tcPr>
            <w:tcW w:w="1254" w:type="dxa"/>
            <w:vAlign w:val="center"/>
          </w:tcPr>
          <w:p w14:paraId="43EC7B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8"/>
                <w:sz w:val="22"/>
                <w:szCs w:val="22"/>
              </w:rPr>
            </w:pPr>
            <w:r>
              <w:rPr>
                <w:rFonts w:hint="eastAsia" w:ascii="宋体" w:hAnsi="宋体" w:eastAsia="宋体" w:cs="宋体"/>
                <w:b/>
                <w:bCs/>
                <w:spacing w:val="-8"/>
                <w:sz w:val="22"/>
                <w:szCs w:val="22"/>
              </w:rPr>
              <w:t>数量</w:t>
            </w:r>
          </w:p>
        </w:tc>
      </w:tr>
      <w:tr w14:paraId="5A324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475D6381">
            <w:pPr>
              <w:keepNext w:val="0"/>
              <w:keepLines w:val="0"/>
              <w:pageBreakBefore w:val="0"/>
              <w:widowControl w:val="0"/>
              <w:kinsoku/>
              <w:wordWrap/>
              <w:overflowPunct/>
              <w:topLinePunct w:val="0"/>
              <w:autoSpaceDE/>
              <w:autoSpaceDN/>
              <w:bidi w:val="0"/>
              <w:adjustRightInd/>
              <w:snapToGrid/>
              <w:spacing w:line="240" w:lineRule="atLeast"/>
              <w:ind w:left="267"/>
              <w:jc w:val="center"/>
              <w:textAlignment w:val="auto"/>
              <w:rPr>
                <w:rFonts w:ascii="仿宋" w:hAnsi="仿宋" w:eastAsia="仿宋" w:cs="仿宋"/>
                <w:sz w:val="18"/>
                <w:szCs w:val="18"/>
              </w:rPr>
            </w:pPr>
            <w:r>
              <w:rPr>
                <w:rFonts w:ascii="仿宋" w:hAnsi="仿宋" w:eastAsia="仿宋" w:cs="仿宋"/>
                <w:sz w:val="18"/>
                <w:szCs w:val="18"/>
              </w:rPr>
              <w:t>1</w:t>
            </w:r>
          </w:p>
        </w:tc>
        <w:tc>
          <w:tcPr>
            <w:tcW w:w="1583" w:type="dxa"/>
            <w:vMerge w:val="restart"/>
            <w:tcBorders>
              <w:bottom w:val="nil"/>
            </w:tcBorders>
            <w:vAlign w:val="center"/>
          </w:tcPr>
          <w:p w14:paraId="5BA61E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366B31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5D7864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029C63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5A1B27F1">
            <w:pPr>
              <w:keepNext w:val="0"/>
              <w:keepLines w:val="0"/>
              <w:pageBreakBefore w:val="0"/>
              <w:widowControl w:val="0"/>
              <w:kinsoku/>
              <w:wordWrap/>
              <w:overflowPunct/>
              <w:topLinePunct w:val="0"/>
              <w:autoSpaceDE/>
              <w:autoSpaceDN/>
              <w:bidi w:val="0"/>
              <w:adjustRightInd/>
              <w:snapToGrid/>
              <w:spacing w:line="240" w:lineRule="atLeast"/>
              <w:ind w:left="521" w:right="154" w:hanging="358"/>
              <w:jc w:val="center"/>
              <w:textAlignment w:val="auto"/>
              <w:rPr>
                <w:rFonts w:ascii="仿宋" w:hAnsi="仿宋" w:eastAsia="仿宋" w:cs="仿宋"/>
                <w:sz w:val="18"/>
                <w:szCs w:val="18"/>
              </w:rPr>
            </w:pPr>
            <w:r>
              <w:rPr>
                <w:rFonts w:ascii="仿宋" w:hAnsi="仿宋" w:eastAsia="仿宋" w:cs="仿宋"/>
                <w:spacing w:val="-3"/>
                <w:sz w:val="18"/>
                <w:szCs w:val="18"/>
              </w:rPr>
              <w:t>道路管养维</w:t>
            </w:r>
            <w:r>
              <w:rPr>
                <w:rFonts w:ascii="仿宋" w:hAnsi="仿宋" w:eastAsia="仿宋" w:cs="仿宋"/>
                <w:spacing w:val="1"/>
                <w:sz w:val="18"/>
                <w:szCs w:val="18"/>
              </w:rPr>
              <w:t xml:space="preserve"> </w:t>
            </w:r>
            <w:r>
              <w:rPr>
                <w:rFonts w:ascii="仿宋" w:hAnsi="仿宋" w:eastAsia="仿宋" w:cs="仿宋"/>
                <w:sz w:val="18"/>
                <w:szCs w:val="18"/>
              </w:rPr>
              <w:t>护</w:t>
            </w:r>
          </w:p>
        </w:tc>
        <w:tc>
          <w:tcPr>
            <w:tcW w:w="1650" w:type="dxa"/>
            <w:vAlign w:val="center"/>
          </w:tcPr>
          <w:p w14:paraId="63561FC2">
            <w:pPr>
              <w:keepNext w:val="0"/>
              <w:keepLines w:val="0"/>
              <w:pageBreakBefore w:val="0"/>
              <w:widowControl w:val="0"/>
              <w:kinsoku/>
              <w:wordWrap/>
              <w:overflowPunct/>
              <w:topLinePunct w:val="0"/>
              <w:autoSpaceDE/>
              <w:autoSpaceDN/>
              <w:bidi w:val="0"/>
              <w:adjustRightInd/>
              <w:snapToGrid/>
              <w:spacing w:line="240" w:lineRule="atLeast"/>
              <w:ind w:left="457" w:right="180" w:hanging="261"/>
              <w:jc w:val="center"/>
              <w:textAlignment w:val="auto"/>
              <w:rPr>
                <w:rFonts w:ascii="仿宋" w:hAnsi="仿宋" w:eastAsia="仿宋" w:cs="仿宋"/>
                <w:sz w:val="18"/>
                <w:szCs w:val="18"/>
              </w:rPr>
            </w:pPr>
            <w:r>
              <w:rPr>
                <w:rFonts w:ascii="仿宋" w:hAnsi="仿宋" w:eastAsia="仿宋" w:cs="仿宋"/>
                <w:spacing w:val="-5"/>
                <w:sz w:val="18"/>
                <w:szCs w:val="18"/>
              </w:rPr>
              <w:t>陶瓷透水砖</w:t>
            </w:r>
            <w:r>
              <w:rPr>
                <w:rFonts w:ascii="仿宋" w:hAnsi="仿宋" w:eastAsia="仿宋" w:cs="仿宋"/>
                <w:spacing w:val="-6"/>
                <w:sz w:val="18"/>
                <w:szCs w:val="18"/>
              </w:rPr>
              <w:t>路面</w:t>
            </w:r>
          </w:p>
        </w:tc>
        <w:tc>
          <w:tcPr>
            <w:tcW w:w="3263" w:type="dxa"/>
            <w:vAlign w:val="center"/>
          </w:tcPr>
          <w:p w14:paraId="6B776902">
            <w:pPr>
              <w:keepNext w:val="0"/>
              <w:keepLines w:val="0"/>
              <w:pageBreakBefore w:val="0"/>
              <w:widowControl w:val="0"/>
              <w:kinsoku/>
              <w:wordWrap/>
              <w:overflowPunct/>
              <w:topLinePunct w:val="0"/>
              <w:autoSpaceDE/>
              <w:autoSpaceDN/>
              <w:bidi w:val="0"/>
              <w:adjustRightInd/>
              <w:snapToGrid/>
              <w:spacing w:line="240" w:lineRule="atLeast"/>
              <w:ind w:left="712"/>
              <w:jc w:val="center"/>
              <w:textAlignment w:val="auto"/>
              <w:rPr>
                <w:rFonts w:ascii="仿宋" w:hAnsi="仿宋" w:eastAsia="仿宋" w:cs="仿宋"/>
                <w:sz w:val="18"/>
                <w:szCs w:val="18"/>
              </w:rPr>
            </w:pPr>
            <w:r>
              <w:rPr>
                <w:rFonts w:ascii="仿宋" w:hAnsi="仿宋" w:eastAsia="仿宋" w:cs="仿宋"/>
                <w:spacing w:val="-1"/>
                <w:sz w:val="18"/>
                <w:szCs w:val="18"/>
              </w:rPr>
              <w:t>600*300*60mm</w:t>
            </w:r>
          </w:p>
        </w:tc>
        <w:tc>
          <w:tcPr>
            <w:tcW w:w="1259" w:type="dxa"/>
            <w:vAlign w:val="center"/>
          </w:tcPr>
          <w:p w14:paraId="6800A1F5">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2FA3B8F0">
            <w:pPr>
              <w:keepNext w:val="0"/>
              <w:keepLines w:val="0"/>
              <w:pageBreakBefore w:val="0"/>
              <w:widowControl w:val="0"/>
              <w:kinsoku/>
              <w:wordWrap/>
              <w:overflowPunct/>
              <w:topLinePunct w:val="0"/>
              <w:autoSpaceDE/>
              <w:autoSpaceDN/>
              <w:bidi w:val="0"/>
              <w:adjustRightInd/>
              <w:snapToGrid/>
              <w:spacing w:line="240" w:lineRule="atLeast"/>
              <w:ind w:left="343"/>
              <w:jc w:val="center"/>
              <w:textAlignment w:val="auto"/>
              <w:rPr>
                <w:rFonts w:ascii="仿宋" w:hAnsi="仿宋" w:eastAsia="仿宋" w:cs="仿宋"/>
                <w:sz w:val="18"/>
                <w:szCs w:val="18"/>
              </w:rPr>
            </w:pPr>
            <w:r>
              <w:rPr>
                <w:rFonts w:ascii="仿宋" w:hAnsi="仿宋" w:eastAsia="仿宋" w:cs="仿宋"/>
                <w:spacing w:val="-2"/>
                <w:sz w:val="18"/>
                <w:szCs w:val="18"/>
              </w:rPr>
              <w:t>208.58</w:t>
            </w:r>
          </w:p>
        </w:tc>
      </w:tr>
      <w:tr w14:paraId="3BBE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B710542">
            <w:pPr>
              <w:keepNext w:val="0"/>
              <w:keepLines w:val="0"/>
              <w:pageBreakBefore w:val="0"/>
              <w:widowControl w:val="0"/>
              <w:kinsoku/>
              <w:wordWrap/>
              <w:overflowPunct/>
              <w:topLinePunct w:val="0"/>
              <w:autoSpaceDE/>
              <w:autoSpaceDN/>
              <w:bidi w:val="0"/>
              <w:adjustRightInd/>
              <w:snapToGrid/>
              <w:spacing w:line="240" w:lineRule="atLeast"/>
              <w:ind w:left="256"/>
              <w:jc w:val="center"/>
              <w:textAlignment w:val="auto"/>
              <w:rPr>
                <w:rFonts w:ascii="仿宋" w:hAnsi="仿宋" w:eastAsia="仿宋" w:cs="仿宋"/>
                <w:sz w:val="18"/>
                <w:szCs w:val="18"/>
              </w:rPr>
            </w:pPr>
            <w:r>
              <w:rPr>
                <w:rFonts w:ascii="仿宋" w:hAnsi="仿宋" w:eastAsia="仿宋" w:cs="仿宋"/>
                <w:sz w:val="18"/>
                <w:szCs w:val="18"/>
              </w:rPr>
              <w:t>2</w:t>
            </w:r>
          </w:p>
        </w:tc>
        <w:tc>
          <w:tcPr>
            <w:tcW w:w="1583" w:type="dxa"/>
            <w:vMerge w:val="continue"/>
            <w:tcBorders>
              <w:top w:val="nil"/>
              <w:bottom w:val="nil"/>
            </w:tcBorders>
            <w:vAlign w:val="center"/>
          </w:tcPr>
          <w:p w14:paraId="69E221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512C9EFE">
            <w:pPr>
              <w:keepNext w:val="0"/>
              <w:keepLines w:val="0"/>
              <w:pageBreakBefore w:val="0"/>
              <w:widowControl w:val="0"/>
              <w:kinsoku/>
              <w:wordWrap/>
              <w:overflowPunct/>
              <w:topLinePunct w:val="0"/>
              <w:autoSpaceDE/>
              <w:autoSpaceDN/>
              <w:bidi w:val="0"/>
              <w:adjustRightInd/>
              <w:snapToGrid/>
              <w:spacing w:line="240" w:lineRule="atLeast"/>
              <w:ind w:left="457" w:right="180" w:hanging="259"/>
              <w:jc w:val="center"/>
              <w:textAlignment w:val="auto"/>
              <w:rPr>
                <w:rFonts w:ascii="仿宋" w:hAnsi="仿宋" w:eastAsia="仿宋" w:cs="仿宋"/>
                <w:sz w:val="18"/>
                <w:szCs w:val="18"/>
              </w:rPr>
            </w:pPr>
            <w:r>
              <w:rPr>
                <w:rFonts w:ascii="仿宋" w:hAnsi="仿宋" w:eastAsia="仿宋" w:cs="仿宋"/>
                <w:spacing w:val="-5"/>
                <w:sz w:val="18"/>
                <w:szCs w:val="18"/>
              </w:rPr>
              <w:t>生态石铺装</w:t>
            </w:r>
            <w:r>
              <w:rPr>
                <w:rFonts w:ascii="仿宋" w:hAnsi="仿宋" w:eastAsia="仿宋" w:cs="仿宋"/>
                <w:spacing w:val="-6"/>
                <w:sz w:val="18"/>
                <w:szCs w:val="18"/>
              </w:rPr>
              <w:t>路面</w:t>
            </w:r>
          </w:p>
        </w:tc>
        <w:tc>
          <w:tcPr>
            <w:tcW w:w="3263" w:type="dxa"/>
            <w:vAlign w:val="center"/>
          </w:tcPr>
          <w:p w14:paraId="3EA448CE">
            <w:pPr>
              <w:keepNext w:val="0"/>
              <w:keepLines w:val="0"/>
              <w:pageBreakBefore w:val="0"/>
              <w:widowControl w:val="0"/>
              <w:kinsoku/>
              <w:wordWrap/>
              <w:overflowPunct/>
              <w:topLinePunct w:val="0"/>
              <w:autoSpaceDE/>
              <w:autoSpaceDN/>
              <w:bidi w:val="0"/>
              <w:adjustRightInd/>
              <w:snapToGrid/>
              <w:spacing w:line="240" w:lineRule="atLeast"/>
              <w:ind w:left="712"/>
              <w:jc w:val="center"/>
              <w:textAlignment w:val="auto"/>
              <w:rPr>
                <w:rFonts w:ascii="仿宋" w:hAnsi="仿宋" w:eastAsia="仿宋" w:cs="仿宋"/>
                <w:sz w:val="18"/>
                <w:szCs w:val="18"/>
              </w:rPr>
            </w:pPr>
            <w:r>
              <w:rPr>
                <w:rFonts w:ascii="仿宋" w:hAnsi="仿宋" w:eastAsia="仿宋" w:cs="仿宋"/>
                <w:spacing w:val="-1"/>
                <w:sz w:val="18"/>
                <w:szCs w:val="18"/>
              </w:rPr>
              <w:t>600*300*18mm</w:t>
            </w:r>
          </w:p>
        </w:tc>
        <w:tc>
          <w:tcPr>
            <w:tcW w:w="1259" w:type="dxa"/>
            <w:vAlign w:val="center"/>
          </w:tcPr>
          <w:p w14:paraId="568F8262">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6460437E">
            <w:pPr>
              <w:keepNext w:val="0"/>
              <w:keepLines w:val="0"/>
              <w:pageBreakBefore w:val="0"/>
              <w:widowControl w:val="0"/>
              <w:kinsoku/>
              <w:wordWrap/>
              <w:overflowPunct/>
              <w:topLinePunct w:val="0"/>
              <w:autoSpaceDE/>
              <w:autoSpaceDN/>
              <w:bidi w:val="0"/>
              <w:adjustRightInd/>
              <w:snapToGrid/>
              <w:spacing w:line="240" w:lineRule="atLeast"/>
              <w:ind w:left="342"/>
              <w:jc w:val="center"/>
              <w:textAlignment w:val="auto"/>
              <w:rPr>
                <w:rFonts w:ascii="仿宋" w:hAnsi="仿宋" w:eastAsia="仿宋" w:cs="仿宋"/>
                <w:sz w:val="18"/>
                <w:szCs w:val="18"/>
              </w:rPr>
            </w:pPr>
            <w:r>
              <w:rPr>
                <w:rFonts w:ascii="仿宋" w:hAnsi="仿宋" w:eastAsia="仿宋" w:cs="仿宋"/>
                <w:spacing w:val="-2"/>
                <w:sz w:val="18"/>
                <w:szCs w:val="18"/>
              </w:rPr>
              <w:t>622.88</w:t>
            </w:r>
          </w:p>
        </w:tc>
      </w:tr>
      <w:tr w14:paraId="3C322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D565C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11C87184">
            <w:pPr>
              <w:keepNext w:val="0"/>
              <w:keepLines w:val="0"/>
              <w:pageBreakBefore w:val="0"/>
              <w:widowControl w:val="0"/>
              <w:kinsoku/>
              <w:wordWrap/>
              <w:overflowPunct/>
              <w:topLinePunct w:val="0"/>
              <w:autoSpaceDE/>
              <w:autoSpaceDN/>
              <w:bidi w:val="0"/>
              <w:adjustRightInd/>
              <w:snapToGrid/>
              <w:spacing w:line="240" w:lineRule="atLeast"/>
              <w:ind w:left="257"/>
              <w:jc w:val="center"/>
              <w:textAlignment w:val="auto"/>
              <w:rPr>
                <w:rFonts w:ascii="仿宋" w:hAnsi="仿宋" w:eastAsia="仿宋" w:cs="仿宋"/>
                <w:sz w:val="18"/>
                <w:szCs w:val="18"/>
              </w:rPr>
            </w:pPr>
            <w:r>
              <w:rPr>
                <w:rFonts w:ascii="仿宋" w:hAnsi="仿宋" w:eastAsia="仿宋" w:cs="仿宋"/>
                <w:sz w:val="18"/>
                <w:szCs w:val="18"/>
              </w:rPr>
              <w:t>3</w:t>
            </w:r>
          </w:p>
        </w:tc>
        <w:tc>
          <w:tcPr>
            <w:tcW w:w="1583" w:type="dxa"/>
            <w:vMerge w:val="continue"/>
            <w:tcBorders>
              <w:top w:val="nil"/>
              <w:bottom w:val="nil"/>
            </w:tcBorders>
            <w:vAlign w:val="center"/>
          </w:tcPr>
          <w:p w14:paraId="52B638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763629A8">
            <w:pPr>
              <w:keepNext w:val="0"/>
              <w:keepLines w:val="0"/>
              <w:pageBreakBefore w:val="0"/>
              <w:widowControl w:val="0"/>
              <w:kinsoku/>
              <w:wordWrap/>
              <w:overflowPunct/>
              <w:topLinePunct w:val="0"/>
              <w:autoSpaceDE/>
              <w:autoSpaceDN/>
              <w:bidi w:val="0"/>
              <w:adjustRightInd/>
              <w:snapToGrid/>
              <w:spacing w:line="240" w:lineRule="atLeast"/>
              <w:ind w:left="277" w:right="180" w:hanging="89"/>
              <w:jc w:val="center"/>
              <w:textAlignment w:val="auto"/>
              <w:rPr>
                <w:rFonts w:ascii="仿宋" w:hAnsi="仿宋" w:eastAsia="仿宋" w:cs="仿宋"/>
                <w:sz w:val="18"/>
                <w:szCs w:val="18"/>
              </w:rPr>
            </w:pPr>
            <w:r>
              <w:rPr>
                <w:rFonts w:ascii="仿宋" w:hAnsi="仿宋" w:eastAsia="仿宋" w:cs="仿宋"/>
                <w:spacing w:val="-3"/>
                <w:sz w:val="18"/>
                <w:szCs w:val="18"/>
              </w:rPr>
              <w:t>透水沥青混凝土路面</w:t>
            </w:r>
          </w:p>
        </w:tc>
        <w:tc>
          <w:tcPr>
            <w:tcW w:w="3263" w:type="dxa"/>
            <w:vAlign w:val="center"/>
          </w:tcPr>
          <w:p w14:paraId="16AFE59F">
            <w:pPr>
              <w:keepNext w:val="0"/>
              <w:keepLines w:val="0"/>
              <w:pageBreakBefore w:val="0"/>
              <w:widowControl w:val="0"/>
              <w:kinsoku/>
              <w:wordWrap/>
              <w:overflowPunct/>
              <w:topLinePunct w:val="0"/>
              <w:autoSpaceDE/>
              <w:autoSpaceDN/>
              <w:bidi w:val="0"/>
              <w:adjustRightInd/>
              <w:snapToGrid/>
              <w:spacing w:line="240" w:lineRule="atLeast"/>
              <w:ind w:left="328"/>
              <w:jc w:val="center"/>
              <w:textAlignment w:val="auto"/>
              <w:rPr>
                <w:rFonts w:ascii="仿宋" w:hAnsi="仿宋" w:eastAsia="仿宋" w:cs="仿宋"/>
                <w:sz w:val="18"/>
                <w:szCs w:val="18"/>
              </w:rPr>
            </w:pPr>
            <w:r>
              <w:rPr>
                <w:rFonts w:ascii="仿宋" w:hAnsi="仿宋" w:eastAsia="仿宋" w:cs="仿宋"/>
                <w:spacing w:val="-2"/>
                <w:sz w:val="18"/>
                <w:szCs w:val="18"/>
              </w:rPr>
              <w:t>40mm</w:t>
            </w:r>
            <w:r>
              <w:rPr>
                <w:rFonts w:ascii="仿宋" w:hAnsi="仿宋" w:eastAsia="仿宋" w:cs="仿宋"/>
                <w:spacing w:val="-27"/>
                <w:sz w:val="18"/>
                <w:szCs w:val="18"/>
              </w:rPr>
              <w:t xml:space="preserve"> </w:t>
            </w:r>
            <w:r>
              <w:rPr>
                <w:rFonts w:ascii="仿宋" w:hAnsi="仿宋" w:eastAsia="仿宋" w:cs="仿宋"/>
                <w:spacing w:val="-2"/>
                <w:sz w:val="18"/>
                <w:szCs w:val="18"/>
              </w:rPr>
              <w:t>厚透水沥青混凝土</w:t>
            </w:r>
          </w:p>
          <w:p w14:paraId="4C227BC1">
            <w:pPr>
              <w:keepNext w:val="0"/>
              <w:keepLines w:val="0"/>
              <w:pageBreakBefore w:val="0"/>
              <w:widowControl w:val="0"/>
              <w:kinsoku/>
              <w:wordWrap/>
              <w:overflowPunct/>
              <w:topLinePunct w:val="0"/>
              <w:autoSpaceDE/>
              <w:autoSpaceDN/>
              <w:bidi w:val="0"/>
              <w:adjustRightInd/>
              <w:snapToGrid/>
              <w:spacing w:line="240" w:lineRule="atLeast"/>
              <w:ind w:left="108"/>
              <w:jc w:val="center"/>
              <w:textAlignment w:val="auto"/>
              <w:rPr>
                <w:rFonts w:ascii="仿宋" w:hAnsi="仿宋" w:eastAsia="仿宋" w:cs="仿宋"/>
                <w:sz w:val="18"/>
                <w:szCs w:val="18"/>
              </w:rPr>
            </w:pPr>
            <w:r>
              <w:rPr>
                <w:rFonts w:ascii="仿宋" w:hAnsi="仿宋" w:eastAsia="仿宋" w:cs="仿宋"/>
                <w:spacing w:val="-2"/>
                <w:sz w:val="18"/>
                <w:szCs w:val="18"/>
              </w:rPr>
              <w:t>PAC-13(青色）60mm</w:t>
            </w:r>
            <w:r>
              <w:rPr>
                <w:rFonts w:ascii="仿宋" w:hAnsi="仿宋" w:eastAsia="仿宋" w:cs="仿宋"/>
                <w:spacing w:val="-27"/>
                <w:sz w:val="18"/>
                <w:szCs w:val="18"/>
              </w:rPr>
              <w:t xml:space="preserve"> </w:t>
            </w:r>
            <w:r>
              <w:rPr>
                <w:rFonts w:ascii="仿宋" w:hAnsi="仿宋" w:eastAsia="仿宋" w:cs="仿宋"/>
                <w:spacing w:val="-2"/>
                <w:sz w:val="18"/>
                <w:szCs w:val="18"/>
              </w:rPr>
              <w:t>厚透水沥</w:t>
            </w:r>
          </w:p>
          <w:p w14:paraId="54D7B108">
            <w:pPr>
              <w:keepNext w:val="0"/>
              <w:keepLines w:val="0"/>
              <w:pageBreakBefore w:val="0"/>
              <w:widowControl w:val="0"/>
              <w:kinsoku/>
              <w:wordWrap/>
              <w:overflowPunct/>
              <w:topLinePunct w:val="0"/>
              <w:autoSpaceDE/>
              <w:autoSpaceDN/>
              <w:bidi w:val="0"/>
              <w:adjustRightInd/>
              <w:snapToGrid/>
              <w:spacing w:line="240" w:lineRule="atLeast"/>
              <w:ind w:left="608"/>
              <w:jc w:val="center"/>
              <w:textAlignment w:val="auto"/>
              <w:rPr>
                <w:rFonts w:ascii="仿宋" w:hAnsi="仿宋" w:eastAsia="仿宋" w:cs="仿宋"/>
                <w:sz w:val="18"/>
                <w:szCs w:val="18"/>
              </w:rPr>
            </w:pPr>
            <w:r>
              <w:rPr>
                <w:rFonts w:ascii="仿宋" w:hAnsi="仿宋" w:eastAsia="仿宋" w:cs="仿宋"/>
                <w:spacing w:val="-2"/>
                <w:sz w:val="18"/>
                <w:szCs w:val="18"/>
              </w:rPr>
              <w:t>青混凝土</w:t>
            </w:r>
            <w:r>
              <w:rPr>
                <w:rFonts w:ascii="仿宋" w:hAnsi="仿宋" w:eastAsia="仿宋" w:cs="仿宋"/>
                <w:spacing w:val="-41"/>
                <w:sz w:val="18"/>
                <w:szCs w:val="18"/>
              </w:rPr>
              <w:t xml:space="preserve"> </w:t>
            </w:r>
            <w:r>
              <w:rPr>
                <w:rFonts w:ascii="仿宋" w:hAnsi="仿宋" w:eastAsia="仿宋" w:cs="仿宋"/>
                <w:spacing w:val="-2"/>
                <w:sz w:val="18"/>
                <w:szCs w:val="18"/>
              </w:rPr>
              <w:t>PAC-20</w:t>
            </w:r>
          </w:p>
        </w:tc>
        <w:tc>
          <w:tcPr>
            <w:tcW w:w="1259" w:type="dxa"/>
            <w:vAlign w:val="center"/>
          </w:tcPr>
          <w:p w14:paraId="7AD89B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21D41B92">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75B41B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0451074B">
            <w:pPr>
              <w:keepNext w:val="0"/>
              <w:keepLines w:val="0"/>
              <w:pageBreakBefore w:val="0"/>
              <w:widowControl w:val="0"/>
              <w:kinsoku/>
              <w:wordWrap/>
              <w:overflowPunct/>
              <w:topLinePunct w:val="0"/>
              <w:autoSpaceDE/>
              <w:autoSpaceDN/>
              <w:bidi w:val="0"/>
              <w:adjustRightInd/>
              <w:snapToGrid/>
              <w:spacing w:line="240" w:lineRule="atLeast"/>
              <w:ind w:left="354"/>
              <w:jc w:val="center"/>
              <w:textAlignment w:val="auto"/>
              <w:rPr>
                <w:rFonts w:ascii="仿宋" w:hAnsi="仿宋" w:eastAsia="仿宋" w:cs="仿宋"/>
                <w:sz w:val="18"/>
                <w:szCs w:val="18"/>
              </w:rPr>
            </w:pPr>
            <w:r>
              <w:rPr>
                <w:rFonts w:ascii="仿宋" w:hAnsi="仿宋" w:eastAsia="仿宋" w:cs="仿宋"/>
                <w:spacing w:val="-4"/>
                <w:sz w:val="18"/>
                <w:szCs w:val="18"/>
              </w:rPr>
              <w:t>175.22</w:t>
            </w:r>
          </w:p>
        </w:tc>
      </w:tr>
      <w:tr w14:paraId="63164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5384D9A">
            <w:pPr>
              <w:keepNext w:val="0"/>
              <w:keepLines w:val="0"/>
              <w:pageBreakBefore w:val="0"/>
              <w:widowControl w:val="0"/>
              <w:kinsoku/>
              <w:wordWrap/>
              <w:overflowPunct/>
              <w:topLinePunct w:val="0"/>
              <w:autoSpaceDE/>
              <w:autoSpaceDN/>
              <w:bidi w:val="0"/>
              <w:adjustRightInd/>
              <w:snapToGrid/>
              <w:spacing w:line="240" w:lineRule="atLeast"/>
              <w:ind w:left="253"/>
              <w:jc w:val="center"/>
              <w:textAlignment w:val="auto"/>
              <w:rPr>
                <w:rFonts w:ascii="仿宋" w:hAnsi="仿宋" w:eastAsia="仿宋" w:cs="仿宋"/>
                <w:sz w:val="18"/>
                <w:szCs w:val="18"/>
              </w:rPr>
            </w:pPr>
            <w:r>
              <w:rPr>
                <w:rFonts w:ascii="仿宋" w:hAnsi="仿宋" w:eastAsia="仿宋" w:cs="仿宋"/>
                <w:sz w:val="18"/>
                <w:szCs w:val="18"/>
              </w:rPr>
              <w:t>4</w:t>
            </w:r>
          </w:p>
        </w:tc>
        <w:tc>
          <w:tcPr>
            <w:tcW w:w="1583" w:type="dxa"/>
            <w:vMerge w:val="continue"/>
            <w:tcBorders>
              <w:top w:val="nil"/>
            </w:tcBorders>
            <w:vAlign w:val="center"/>
          </w:tcPr>
          <w:p w14:paraId="39021A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32215AE7">
            <w:pPr>
              <w:keepNext w:val="0"/>
              <w:keepLines w:val="0"/>
              <w:pageBreakBefore w:val="0"/>
              <w:widowControl w:val="0"/>
              <w:kinsoku/>
              <w:wordWrap/>
              <w:overflowPunct/>
              <w:topLinePunct w:val="0"/>
              <w:autoSpaceDE/>
              <w:autoSpaceDN/>
              <w:bidi w:val="0"/>
              <w:adjustRightInd/>
              <w:snapToGrid/>
              <w:spacing w:line="240" w:lineRule="atLeast"/>
              <w:ind w:left="280"/>
              <w:jc w:val="center"/>
              <w:textAlignment w:val="auto"/>
              <w:rPr>
                <w:rFonts w:ascii="仿宋" w:hAnsi="仿宋" w:eastAsia="仿宋" w:cs="仿宋"/>
                <w:sz w:val="18"/>
                <w:szCs w:val="18"/>
              </w:rPr>
            </w:pPr>
            <w:r>
              <w:rPr>
                <w:rFonts w:ascii="仿宋" w:hAnsi="仿宋" w:eastAsia="仿宋" w:cs="仿宋"/>
                <w:spacing w:val="-4"/>
                <w:sz w:val="18"/>
                <w:szCs w:val="18"/>
              </w:rPr>
              <w:t>道路标线</w:t>
            </w:r>
          </w:p>
        </w:tc>
        <w:tc>
          <w:tcPr>
            <w:tcW w:w="3263" w:type="dxa"/>
            <w:vAlign w:val="center"/>
          </w:tcPr>
          <w:p w14:paraId="0E1AA50C">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1FE7B24C">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62D07881">
            <w:pPr>
              <w:keepNext w:val="0"/>
              <w:keepLines w:val="0"/>
              <w:pageBreakBefore w:val="0"/>
              <w:widowControl w:val="0"/>
              <w:kinsoku/>
              <w:wordWrap/>
              <w:overflowPunct/>
              <w:topLinePunct w:val="0"/>
              <w:autoSpaceDE/>
              <w:autoSpaceDN/>
              <w:bidi w:val="0"/>
              <w:adjustRightInd/>
              <w:snapToGrid/>
              <w:spacing w:line="240" w:lineRule="atLeast"/>
              <w:ind w:left="434"/>
              <w:jc w:val="center"/>
              <w:textAlignment w:val="auto"/>
              <w:rPr>
                <w:rFonts w:ascii="仿宋" w:hAnsi="仿宋" w:eastAsia="仿宋" w:cs="仿宋"/>
                <w:sz w:val="18"/>
                <w:szCs w:val="18"/>
              </w:rPr>
            </w:pPr>
            <w:r>
              <w:rPr>
                <w:rFonts w:ascii="仿宋" w:hAnsi="仿宋" w:eastAsia="仿宋" w:cs="仿宋"/>
                <w:spacing w:val="-2"/>
                <w:sz w:val="18"/>
                <w:szCs w:val="18"/>
              </w:rPr>
              <w:t>20.6</w:t>
            </w:r>
          </w:p>
        </w:tc>
      </w:tr>
      <w:tr w14:paraId="0CAB4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4DEBDD03">
            <w:pPr>
              <w:keepNext w:val="0"/>
              <w:keepLines w:val="0"/>
              <w:pageBreakBefore w:val="0"/>
              <w:widowControl w:val="0"/>
              <w:kinsoku/>
              <w:wordWrap/>
              <w:overflowPunct/>
              <w:topLinePunct w:val="0"/>
              <w:autoSpaceDE/>
              <w:autoSpaceDN/>
              <w:bidi w:val="0"/>
              <w:adjustRightInd/>
              <w:snapToGrid/>
              <w:spacing w:line="240" w:lineRule="atLeast"/>
              <w:ind w:left="257"/>
              <w:jc w:val="center"/>
              <w:textAlignment w:val="auto"/>
              <w:rPr>
                <w:rFonts w:ascii="仿宋" w:hAnsi="仿宋" w:eastAsia="仿宋" w:cs="仿宋"/>
                <w:sz w:val="18"/>
                <w:szCs w:val="18"/>
              </w:rPr>
            </w:pPr>
            <w:r>
              <w:rPr>
                <w:rFonts w:ascii="仿宋" w:hAnsi="仿宋" w:eastAsia="仿宋" w:cs="仿宋"/>
                <w:sz w:val="18"/>
                <w:szCs w:val="18"/>
              </w:rPr>
              <w:t>5</w:t>
            </w:r>
          </w:p>
        </w:tc>
        <w:tc>
          <w:tcPr>
            <w:tcW w:w="1583" w:type="dxa"/>
            <w:vMerge w:val="restart"/>
            <w:tcBorders>
              <w:bottom w:val="nil"/>
            </w:tcBorders>
            <w:vAlign w:val="center"/>
          </w:tcPr>
          <w:p w14:paraId="1AB36A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492294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29F5B6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1BE17C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646BCD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59008A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0C4930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0A96711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1C5FAE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046E0B28">
            <w:pPr>
              <w:keepNext w:val="0"/>
              <w:keepLines w:val="0"/>
              <w:pageBreakBefore w:val="0"/>
              <w:widowControl w:val="0"/>
              <w:kinsoku/>
              <w:wordWrap/>
              <w:overflowPunct/>
              <w:topLinePunct w:val="0"/>
              <w:autoSpaceDE/>
              <w:autoSpaceDN/>
              <w:bidi w:val="0"/>
              <w:adjustRightInd/>
              <w:snapToGrid/>
              <w:spacing w:line="240" w:lineRule="atLeast"/>
              <w:ind w:left="522" w:right="154" w:hanging="360"/>
              <w:jc w:val="center"/>
              <w:textAlignment w:val="auto"/>
              <w:rPr>
                <w:rFonts w:ascii="仿宋" w:hAnsi="仿宋" w:eastAsia="仿宋" w:cs="仿宋"/>
                <w:sz w:val="18"/>
                <w:szCs w:val="18"/>
              </w:rPr>
            </w:pPr>
            <w:r>
              <w:rPr>
                <w:rFonts w:ascii="仿宋" w:hAnsi="仿宋" w:eastAsia="仿宋" w:cs="仿宋"/>
                <w:spacing w:val="-3"/>
                <w:sz w:val="18"/>
                <w:szCs w:val="18"/>
              </w:rPr>
              <w:t>设施管养维</w:t>
            </w:r>
            <w:r>
              <w:rPr>
                <w:rFonts w:ascii="仿宋" w:hAnsi="仿宋" w:eastAsia="仿宋" w:cs="仿宋"/>
                <w:spacing w:val="2"/>
                <w:sz w:val="18"/>
                <w:szCs w:val="18"/>
              </w:rPr>
              <w:t xml:space="preserve"> </w:t>
            </w:r>
            <w:r>
              <w:rPr>
                <w:rFonts w:ascii="仿宋" w:hAnsi="仿宋" w:eastAsia="仿宋" w:cs="仿宋"/>
                <w:sz w:val="18"/>
                <w:szCs w:val="18"/>
              </w:rPr>
              <w:t>护</w:t>
            </w:r>
          </w:p>
        </w:tc>
        <w:tc>
          <w:tcPr>
            <w:tcW w:w="1650" w:type="dxa"/>
            <w:vAlign w:val="center"/>
          </w:tcPr>
          <w:p w14:paraId="0722BCC6">
            <w:pPr>
              <w:keepNext w:val="0"/>
              <w:keepLines w:val="0"/>
              <w:pageBreakBefore w:val="0"/>
              <w:widowControl w:val="0"/>
              <w:kinsoku/>
              <w:wordWrap/>
              <w:overflowPunct/>
              <w:topLinePunct w:val="0"/>
              <w:autoSpaceDE/>
              <w:autoSpaceDN/>
              <w:bidi w:val="0"/>
              <w:adjustRightInd/>
              <w:snapToGrid/>
              <w:spacing w:line="240" w:lineRule="atLeast"/>
              <w:ind w:left="547" w:right="106" w:hanging="432"/>
              <w:jc w:val="center"/>
              <w:textAlignment w:val="auto"/>
              <w:rPr>
                <w:rFonts w:ascii="仿宋" w:hAnsi="仿宋" w:eastAsia="仿宋" w:cs="仿宋"/>
                <w:sz w:val="18"/>
                <w:szCs w:val="18"/>
              </w:rPr>
            </w:pPr>
            <w:r>
              <w:rPr>
                <w:rFonts w:ascii="仿宋" w:hAnsi="仿宋" w:eastAsia="仿宋" w:cs="仿宋"/>
                <w:spacing w:val="-12"/>
                <w:sz w:val="18"/>
                <w:szCs w:val="18"/>
              </w:rPr>
              <w:t>标识</w:t>
            </w:r>
            <w:r>
              <w:rPr>
                <w:rFonts w:ascii="仿宋" w:hAnsi="仿宋" w:eastAsia="仿宋" w:cs="仿宋"/>
                <w:spacing w:val="-40"/>
                <w:sz w:val="18"/>
                <w:szCs w:val="18"/>
              </w:rPr>
              <w:t xml:space="preserve"> </w:t>
            </w:r>
            <w:r>
              <w:rPr>
                <w:rFonts w:ascii="仿宋" w:hAnsi="仿宋" w:eastAsia="仿宋" w:cs="仿宋"/>
                <w:spacing w:val="-12"/>
                <w:sz w:val="18"/>
                <w:szCs w:val="18"/>
              </w:rPr>
              <w:t>LOGO，金</w:t>
            </w:r>
            <w:r>
              <w:rPr>
                <w:rFonts w:ascii="仿宋" w:hAnsi="仿宋" w:eastAsia="仿宋" w:cs="仿宋"/>
                <w:sz w:val="18"/>
                <w:szCs w:val="18"/>
              </w:rPr>
              <w:t>属</w:t>
            </w:r>
          </w:p>
        </w:tc>
        <w:tc>
          <w:tcPr>
            <w:tcW w:w="3263" w:type="dxa"/>
            <w:vAlign w:val="center"/>
          </w:tcPr>
          <w:p w14:paraId="7262ACEF">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176DD1B9">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05E0DEE3">
            <w:pPr>
              <w:keepNext w:val="0"/>
              <w:keepLines w:val="0"/>
              <w:pageBreakBefore w:val="0"/>
              <w:widowControl w:val="0"/>
              <w:kinsoku/>
              <w:wordWrap/>
              <w:overflowPunct/>
              <w:topLinePunct w:val="0"/>
              <w:autoSpaceDE/>
              <w:autoSpaceDN/>
              <w:bidi w:val="0"/>
              <w:adjustRightInd/>
              <w:snapToGrid/>
              <w:spacing w:line="240" w:lineRule="atLeast"/>
              <w:ind w:left="388"/>
              <w:jc w:val="center"/>
              <w:textAlignment w:val="auto"/>
              <w:rPr>
                <w:rFonts w:ascii="仿宋" w:hAnsi="仿宋" w:eastAsia="仿宋" w:cs="仿宋"/>
                <w:sz w:val="18"/>
                <w:szCs w:val="18"/>
              </w:rPr>
            </w:pPr>
            <w:r>
              <w:rPr>
                <w:rFonts w:ascii="仿宋" w:hAnsi="仿宋" w:eastAsia="仿宋" w:cs="仿宋"/>
                <w:spacing w:val="-2"/>
                <w:sz w:val="18"/>
                <w:szCs w:val="18"/>
              </w:rPr>
              <w:t>2.574</w:t>
            </w:r>
          </w:p>
        </w:tc>
      </w:tr>
      <w:tr w14:paraId="58730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45743F07">
            <w:pPr>
              <w:keepNext w:val="0"/>
              <w:keepLines w:val="0"/>
              <w:pageBreakBefore w:val="0"/>
              <w:widowControl w:val="0"/>
              <w:kinsoku/>
              <w:wordWrap/>
              <w:overflowPunct/>
              <w:topLinePunct w:val="0"/>
              <w:autoSpaceDE/>
              <w:autoSpaceDN/>
              <w:bidi w:val="0"/>
              <w:adjustRightInd/>
              <w:snapToGrid/>
              <w:spacing w:line="240" w:lineRule="atLeast"/>
              <w:ind w:left="255"/>
              <w:jc w:val="center"/>
              <w:textAlignment w:val="auto"/>
              <w:rPr>
                <w:rFonts w:ascii="仿宋" w:hAnsi="仿宋" w:eastAsia="仿宋" w:cs="仿宋"/>
                <w:sz w:val="18"/>
                <w:szCs w:val="18"/>
              </w:rPr>
            </w:pPr>
            <w:r>
              <w:rPr>
                <w:rFonts w:ascii="仿宋" w:hAnsi="仿宋" w:eastAsia="仿宋" w:cs="仿宋"/>
                <w:sz w:val="18"/>
                <w:szCs w:val="18"/>
              </w:rPr>
              <w:t>6</w:t>
            </w:r>
          </w:p>
        </w:tc>
        <w:tc>
          <w:tcPr>
            <w:tcW w:w="1583" w:type="dxa"/>
            <w:vMerge w:val="continue"/>
            <w:tcBorders>
              <w:top w:val="nil"/>
              <w:bottom w:val="nil"/>
            </w:tcBorders>
            <w:vAlign w:val="center"/>
          </w:tcPr>
          <w:p w14:paraId="4722A5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407A08A0">
            <w:pPr>
              <w:keepNext w:val="0"/>
              <w:keepLines w:val="0"/>
              <w:pageBreakBefore w:val="0"/>
              <w:widowControl w:val="0"/>
              <w:kinsoku/>
              <w:wordWrap/>
              <w:overflowPunct/>
              <w:topLinePunct w:val="0"/>
              <w:autoSpaceDE/>
              <w:autoSpaceDN/>
              <w:bidi w:val="0"/>
              <w:adjustRightInd/>
              <w:snapToGrid/>
              <w:spacing w:line="240" w:lineRule="atLeast"/>
              <w:ind w:left="195"/>
              <w:jc w:val="center"/>
              <w:textAlignment w:val="auto"/>
              <w:rPr>
                <w:rFonts w:ascii="仿宋" w:hAnsi="仿宋" w:eastAsia="仿宋" w:cs="仿宋"/>
                <w:sz w:val="18"/>
                <w:szCs w:val="18"/>
              </w:rPr>
            </w:pPr>
            <w:r>
              <w:rPr>
                <w:rFonts w:ascii="仿宋" w:hAnsi="仿宋" w:eastAsia="仿宋" w:cs="仿宋"/>
                <w:spacing w:val="-4"/>
                <w:sz w:val="18"/>
                <w:szCs w:val="18"/>
              </w:rPr>
              <w:t>碧道标识牌</w:t>
            </w:r>
          </w:p>
        </w:tc>
        <w:tc>
          <w:tcPr>
            <w:tcW w:w="3263" w:type="dxa"/>
            <w:vAlign w:val="center"/>
          </w:tcPr>
          <w:p w14:paraId="3E61A14E">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7A6C2231">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1E678F1F">
            <w:pPr>
              <w:keepNext w:val="0"/>
              <w:keepLines w:val="0"/>
              <w:pageBreakBefore w:val="0"/>
              <w:widowControl w:val="0"/>
              <w:kinsoku/>
              <w:wordWrap/>
              <w:overflowPunct/>
              <w:topLinePunct w:val="0"/>
              <w:autoSpaceDE/>
              <w:autoSpaceDN/>
              <w:bidi w:val="0"/>
              <w:adjustRightInd/>
              <w:snapToGrid/>
              <w:spacing w:line="240" w:lineRule="atLeast"/>
              <w:ind w:left="399"/>
              <w:jc w:val="center"/>
              <w:textAlignment w:val="auto"/>
              <w:rPr>
                <w:rFonts w:ascii="仿宋" w:hAnsi="仿宋" w:eastAsia="仿宋" w:cs="仿宋"/>
                <w:sz w:val="18"/>
                <w:szCs w:val="18"/>
              </w:rPr>
            </w:pPr>
            <w:r>
              <w:rPr>
                <w:rFonts w:ascii="仿宋" w:hAnsi="仿宋" w:eastAsia="仿宋" w:cs="仿宋"/>
                <w:spacing w:val="-4"/>
                <w:sz w:val="18"/>
                <w:szCs w:val="18"/>
              </w:rPr>
              <w:t>123.9</w:t>
            </w:r>
          </w:p>
        </w:tc>
      </w:tr>
      <w:tr w14:paraId="0E063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55E8DC49">
            <w:pPr>
              <w:keepNext w:val="0"/>
              <w:keepLines w:val="0"/>
              <w:pageBreakBefore w:val="0"/>
              <w:widowControl w:val="0"/>
              <w:kinsoku/>
              <w:wordWrap/>
              <w:overflowPunct/>
              <w:topLinePunct w:val="0"/>
              <w:autoSpaceDE/>
              <w:autoSpaceDN/>
              <w:bidi w:val="0"/>
              <w:adjustRightInd/>
              <w:snapToGrid/>
              <w:spacing w:line="240" w:lineRule="atLeast"/>
              <w:ind w:left="258"/>
              <w:jc w:val="center"/>
              <w:textAlignment w:val="auto"/>
              <w:rPr>
                <w:rFonts w:ascii="仿宋" w:hAnsi="仿宋" w:eastAsia="仿宋" w:cs="仿宋"/>
                <w:sz w:val="18"/>
                <w:szCs w:val="18"/>
              </w:rPr>
            </w:pPr>
            <w:r>
              <w:rPr>
                <w:rFonts w:ascii="仿宋" w:hAnsi="仿宋" w:eastAsia="仿宋" w:cs="仿宋"/>
                <w:sz w:val="18"/>
                <w:szCs w:val="18"/>
              </w:rPr>
              <w:t>7</w:t>
            </w:r>
          </w:p>
        </w:tc>
        <w:tc>
          <w:tcPr>
            <w:tcW w:w="1583" w:type="dxa"/>
            <w:vMerge w:val="continue"/>
            <w:tcBorders>
              <w:top w:val="nil"/>
              <w:bottom w:val="nil"/>
            </w:tcBorders>
            <w:vAlign w:val="center"/>
          </w:tcPr>
          <w:p w14:paraId="4DBD2A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05A749EB">
            <w:pPr>
              <w:keepNext w:val="0"/>
              <w:keepLines w:val="0"/>
              <w:pageBreakBefore w:val="0"/>
              <w:widowControl w:val="0"/>
              <w:kinsoku/>
              <w:wordWrap/>
              <w:overflowPunct/>
              <w:topLinePunct w:val="0"/>
              <w:autoSpaceDE/>
              <w:autoSpaceDN/>
              <w:bidi w:val="0"/>
              <w:adjustRightInd/>
              <w:snapToGrid/>
              <w:spacing w:line="240" w:lineRule="atLeast"/>
              <w:ind w:left="278" w:right="135" w:hanging="136"/>
              <w:jc w:val="center"/>
              <w:textAlignment w:val="auto"/>
              <w:rPr>
                <w:rFonts w:ascii="仿宋" w:hAnsi="仿宋" w:eastAsia="仿宋" w:cs="仿宋"/>
                <w:sz w:val="18"/>
                <w:szCs w:val="18"/>
              </w:rPr>
            </w:pPr>
            <w:r>
              <w:rPr>
                <w:rFonts w:ascii="仿宋" w:hAnsi="仿宋" w:eastAsia="仿宋" w:cs="仿宋"/>
                <w:spacing w:val="-12"/>
                <w:sz w:val="18"/>
                <w:szCs w:val="18"/>
              </w:rPr>
              <w:t>入</w:t>
            </w:r>
            <w:r>
              <w:rPr>
                <w:rFonts w:ascii="仿宋" w:hAnsi="仿宋" w:eastAsia="仿宋" w:cs="仿宋"/>
                <w:spacing w:val="-46"/>
                <w:sz w:val="18"/>
                <w:szCs w:val="18"/>
              </w:rPr>
              <w:t xml:space="preserve"> </w:t>
            </w:r>
            <w:r>
              <w:rPr>
                <w:rFonts w:ascii="仿宋" w:hAnsi="仿宋" w:eastAsia="仿宋" w:cs="仿宋"/>
                <w:spacing w:val="-12"/>
                <w:sz w:val="18"/>
                <w:szCs w:val="18"/>
              </w:rPr>
              <w:t>口</w:t>
            </w:r>
            <w:r>
              <w:rPr>
                <w:rFonts w:ascii="仿宋" w:hAnsi="仿宋" w:eastAsia="仿宋" w:cs="仿宋"/>
                <w:spacing w:val="-28"/>
                <w:sz w:val="18"/>
                <w:szCs w:val="18"/>
              </w:rPr>
              <w:t xml:space="preserve"> </w:t>
            </w:r>
            <w:r>
              <w:rPr>
                <w:rFonts w:ascii="仿宋" w:hAnsi="仿宋" w:eastAsia="仿宋" w:cs="仿宋"/>
                <w:spacing w:val="-12"/>
                <w:sz w:val="18"/>
                <w:szCs w:val="18"/>
              </w:rPr>
              <w:t>logo</w:t>
            </w:r>
            <w:r>
              <w:rPr>
                <w:rFonts w:ascii="仿宋" w:hAnsi="仿宋" w:eastAsia="仿宋" w:cs="仿宋"/>
                <w:spacing w:val="-34"/>
                <w:sz w:val="18"/>
                <w:szCs w:val="18"/>
              </w:rPr>
              <w:t xml:space="preserve"> </w:t>
            </w:r>
            <w:r>
              <w:rPr>
                <w:rFonts w:ascii="仿宋" w:hAnsi="仿宋" w:eastAsia="仿宋" w:cs="仿宋"/>
                <w:spacing w:val="-12"/>
                <w:sz w:val="18"/>
                <w:szCs w:val="18"/>
              </w:rPr>
              <w:t>标</w:t>
            </w:r>
            <w:r>
              <w:rPr>
                <w:rFonts w:ascii="仿宋" w:hAnsi="仿宋" w:eastAsia="仿宋" w:cs="仿宋"/>
                <w:sz w:val="18"/>
                <w:szCs w:val="18"/>
              </w:rPr>
              <w:t xml:space="preserve"> </w:t>
            </w:r>
            <w:r>
              <w:rPr>
                <w:rFonts w:ascii="仿宋" w:hAnsi="仿宋" w:eastAsia="仿宋" w:cs="仿宋"/>
                <w:spacing w:val="-3"/>
                <w:sz w:val="18"/>
                <w:szCs w:val="18"/>
              </w:rPr>
              <w:t>识，金属</w:t>
            </w:r>
          </w:p>
        </w:tc>
        <w:tc>
          <w:tcPr>
            <w:tcW w:w="3263" w:type="dxa"/>
            <w:vAlign w:val="center"/>
          </w:tcPr>
          <w:p w14:paraId="675C8C82">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6CF3463F">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4CCE867D">
            <w:pPr>
              <w:keepNext w:val="0"/>
              <w:keepLines w:val="0"/>
              <w:pageBreakBefore w:val="0"/>
              <w:widowControl w:val="0"/>
              <w:kinsoku/>
              <w:wordWrap/>
              <w:overflowPunct/>
              <w:topLinePunct w:val="0"/>
              <w:autoSpaceDE/>
              <w:autoSpaceDN/>
              <w:bidi w:val="0"/>
              <w:adjustRightInd/>
              <w:snapToGrid/>
              <w:spacing w:line="240" w:lineRule="atLeast"/>
              <w:ind w:left="435"/>
              <w:jc w:val="center"/>
              <w:textAlignment w:val="auto"/>
              <w:rPr>
                <w:rFonts w:ascii="仿宋" w:hAnsi="仿宋" w:eastAsia="仿宋" w:cs="仿宋"/>
                <w:sz w:val="18"/>
                <w:szCs w:val="18"/>
              </w:rPr>
            </w:pPr>
            <w:r>
              <w:rPr>
                <w:rFonts w:ascii="仿宋" w:hAnsi="仿宋" w:eastAsia="仿宋" w:cs="仿宋"/>
                <w:spacing w:val="-3"/>
                <w:sz w:val="18"/>
                <w:szCs w:val="18"/>
              </w:rPr>
              <w:t>5.94</w:t>
            </w:r>
          </w:p>
        </w:tc>
      </w:tr>
      <w:tr w14:paraId="4BBC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0FD44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583" w:type="dxa"/>
            <w:vMerge w:val="continue"/>
            <w:tcBorders>
              <w:top w:val="nil"/>
              <w:bottom w:val="nil"/>
            </w:tcBorders>
            <w:vAlign w:val="center"/>
          </w:tcPr>
          <w:p w14:paraId="009E82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27193C12">
            <w:pPr>
              <w:keepNext w:val="0"/>
              <w:keepLines w:val="0"/>
              <w:pageBreakBefore w:val="0"/>
              <w:widowControl w:val="0"/>
              <w:kinsoku/>
              <w:wordWrap/>
              <w:overflowPunct/>
              <w:topLinePunct w:val="0"/>
              <w:autoSpaceDE/>
              <w:autoSpaceDN/>
              <w:bidi w:val="0"/>
              <w:adjustRightInd/>
              <w:snapToGrid/>
              <w:spacing w:line="240" w:lineRule="atLeast"/>
              <w:ind w:left="279"/>
              <w:jc w:val="center"/>
              <w:textAlignment w:val="auto"/>
              <w:rPr>
                <w:rFonts w:ascii="仿宋" w:hAnsi="仿宋" w:eastAsia="仿宋" w:cs="仿宋"/>
                <w:sz w:val="18"/>
                <w:szCs w:val="18"/>
              </w:rPr>
            </w:pPr>
            <w:r>
              <w:rPr>
                <w:rFonts w:ascii="仿宋" w:hAnsi="仿宋" w:eastAsia="仿宋" w:cs="仿宋"/>
                <w:spacing w:val="-3"/>
                <w:sz w:val="18"/>
                <w:szCs w:val="18"/>
              </w:rPr>
              <w:t>金属围栏</w:t>
            </w:r>
          </w:p>
        </w:tc>
        <w:tc>
          <w:tcPr>
            <w:tcW w:w="3263" w:type="dxa"/>
            <w:vAlign w:val="center"/>
          </w:tcPr>
          <w:p w14:paraId="2D8D4BCD">
            <w:pPr>
              <w:keepNext w:val="0"/>
              <w:keepLines w:val="0"/>
              <w:pageBreakBefore w:val="0"/>
              <w:widowControl w:val="0"/>
              <w:kinsoku/>
              <w:wordWrap/>
              <w:overflowPunct/>
              <w:topLinePunct w:val="0"/>
              <w:autoSpaceDE/>
              <w:autoSpaceDN/>
              <w:bidi w:val="0"/>
              <w:adjustRightInd/>
              <w:snapToGrid/>
              <w:spacing w:line="240" w:lineRule="atLeast"/>
              <w:ind w:left="916"/>
              <w:jc w:val="center"/>
              <w:textAlignment w:val="auto"/>
              <w:rPr>
                <w:rFonts w:ascii="仿宋" w:hAnsi="仿宋" w:eastAsia="仿宋" w:cs="仿宋"/>
                <w:sz w:val="18"/>
                <w:szCs w:val="18"/>
              </w:rPr>
            </w:pPr>
            <w:r>
              <w:rPr>
                <w:rFonts w:ascii="仿宋" w:hAnsi="仿宋" w:eastAsia="仿宋" w:cs="仿宋"/>
                <w:spacing w:val="-8"/>
                <w:sz w:val="18"/>
                <w:szCs w:val="18"/>
              </w:rPr>
              <w:t>电箱围栏</w:t>
            </w:r>
          </w:p>
        </w:tc>
        <w:tc>
          <w:tcPr>
            <w:tcW w:w="1259" w:type="dxa"/>
            <w:vAlign w:val="center"/>
          </w:tcPr>
          <w:p w14:paraId="06F5F159">
            <w:pPr>
              <w:keepNext w:val="0"/>
              <w:keepLines w:val="0"/>
              <w:pageBreakBefore w:val="0"/>
              <w:widowControl w:val="0"/>
              <w:kinsoku/>
              <w:wordWrap/>
              <w:overflowPunct/>
              <w:topLinePunct w:val="0"/>
              <w:autoSpaceDE/>
              <w:autoSpaceDN/>
              <w:bidi w:val="0"/>
              <w:adjustRightInd/>
              <w:snapToGrid/>
              <w:spacing w:line="240" w:lineRule="atLeast"/>
              <w:ind w:left="437"/>
              <w:jc w:val="center"/>
              <w:textAlignment w:val="auto"/>
              <w:rPr>
                <w:rFonts w:ascii="仿宋" w:hAnsi="仿宋" w:eastAsia="仿宋" w:cs="仿宋"/>
                <w:sz w:val="18"/>
                <w:szCs w:val="18"/>
              </w:rPr>
            </w:pPr>
            <w:r>
              <w:rPr>
                <w:rFonts w:ascii="仿宋" w:hAnsi="仿宋" w:eastAsia="仿宋" w:cs="仿宋"/>
                <w:position w:val="3"/>
                <w:sz w:val="18"/>
                <w:szCs w:val="18"/>
              </w:rPr>
              <w:t>m</w:t>
            </w:r>
          </w:p>
        </w:tc>
        <w:tc>
          <w:tcPr>
            <w:tcW w:w="1254" w:type="dxa"/>
            <w:vAlign w:val="center"/>
          </w:tcPr>
          <w:p w14:paraId="5D1BAF78">
            <w:pPr>
              <w:keepNext w:val="0"/>
              <w:keepLines w:val="0"/>
              <w:pageBreakBefore w:val="0"/>
              <w:widowControl w:val="0"/>
              <w:kinsoku/>
              <w:wordWrap/>
              <w:overflowPunct/>
              <w:topLinePunct w:val="0"/>
              <w:autoSpaceDE/>
              <w:autoSpaceDN/>
              <w:bidi w:val="0"/>
              <w:adjustRightInd/>
              <w:snapToGrid/>
              <w:spacing w:line="240" w:lineRule="atLeast"/>
              <w:ind w:left="524"/>
              <w:jc w:val="center"/>
              <w:textAlignment w:val="auto"/>
              <w:rPr>
                <w:rFonts w:ascii="仿宋" w:hAnsi="仿宋" w:eastAsia="仿宋" w:cs="仿宋"/>
                <w:sz w:val="18"/>
                <w:szCs w:val="18"/>
              </w:rPr>
            </w:pPr>
            <w:r>
              <w:rPr>
                <w:rFonts w:ascii="仿宋" w:hAnsi="仿宋" w:eastAsia="仿宋" w:cs="仿宋"/>
                <w:spacing w:val="-5"/>
                <w:sz w:val="18"/>
                <w:szCs w:val="18"/>
              </w:rPr>
              <w:t>30</w:t>
            </w:r>
          </w:p>
        </w:tc>
      </w:tr>
      <w:tr w14:paraId="0761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914015C">
            <w:pPr>
              <w:keepNext w:val="0"/>
              <w:keepLines w:val="0"/>
              <w:pageBreakBefore w:val="0"/>
              <w:widowControl w:val="0"/>
              <w:kinsoku/>
              <w:wordWrap/>
              <w:overflowPunct/>
              <w:topLinePunct w:val="0"/>
              <w:autoSpaceDE/>
              <w:autoSpaceDN/>
              <w:bidi w:val="0"/>
              <w:adjustRightInd/>
              <w:snapToGrid/>
              <w:spacing w:line="240" w:lineRule="atLeast"/>
              <w:ind w:left="254"/>
              <w:jc w:val="center"/>
              <w:textAlignment w:val="auto"/>
              <w:rPr>
                <w:rFonts w:ascii="仿宋" w:hAnsi="仿宋" w:eastAsia="仿宋" w:cs="仿宋"/>
                <w:sz w:val="18"/>
                <w:szCs w:val="18"/>
              </w:rPr>
            </w:pPr>
            <w:r>
              <w:rPr>
                <w:rFonts w:ascii="仿宋" w:hAnsi="仿宋" w:eastAsia="仿宋" w:cs="仿宋"/>
                <w:sz w:val="18"/>
                <w:szCs w:val="18"/>
              </w:rPr>
              <w:t>8</w:t>
            </w:r>
          </w:p>
        </w:tc>
        <w:tc>
          <w:tcPr>
            <w:tcW w:w="1583" w:type="dxa"/>
            <w:vMerge w:val="continue"/>
            <w:tcBorders>
              <w:top w:val="nil"/>
              <w:bottom w:val="nil"/>
            </w:tcBorders>
            <w:vAlign w:val="center"/>
          </w:tcPr>
          <w:p w14:paraId="3FB22D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restart"/>
            <w:tcBorders>
              <w:bottom w:val="nil"/>
            </w:tcBorders>
            <w:vAlign w:val="center"/>
          </w:tcPr>
          <w:p w14:paraId="270530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36FE1C7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28C2FE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1504EF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1A62EC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2AAC97D4">
            <w:pPr>
              <w:keepNext w:val="0"/>
              <w:keepLines w:val="0"/>
              <w:pageBreakBefore w:val="0"/>
              <w:widowControl w:val="0"/>
              <w:kinsoku/>
              <w:wordWrap/>
              <w:overflowPunct/>
              <w:topLinePunct w:val="0"/>
              <w:autoSpaceDE/>
              <w:autoSpaceDN/>
              <w:bidi w:val="0"/>
              <w:adjustRightInd/>
              <w:snapToGrid/>
              <w:spacing w:line="240" w:lineRule="atLeast"/>
              <w:ind w:left="278" w:right="180" w:hanging="91"/>
              <w:jc w:val="center"/>
              <w:textAlignment w:val="auto"/>
              <w:rPr>
                <w:rFonts w:ascii="仿宋" w:hAnsi="仿宋" w:eastAsia="仿宋" w:cs="仿宋"/>
                <w:sz w:val="18"/>
                <w:szCs w:val="18"/>
              </w:rPr>
            </w:pPr>
            <w:r>
              <w:rPr>
                <w:rFonts w:ascii="仿宋" w:hAnsi="仿宋" w:eastAsia="仿宋" w:cs="仿宋"/>
                <w:spacing w:val="-3"/>
                <w:sz w:val="18"/>
                <w:szCs w:val="18"/>
              </w:rPr>
              <w:t>娱乐及康体设施场地</w:t>
            </w:r>
          </w:p>
        </w:tc>
        <w:tc>
          <w:tcPr>
            <w:tcW w:w="3263" w:type="dxa"/>
            <w:vAlign w:val="center"/>
          </w:tcPr>
          <w:p w14:paraId="58ADF8D2">
            <w:pPr>
              <w:keepNext w:val="0"/>
              <w:keepLines w:val="0"/>
              <w:pageBreakBefore w:val="0"/>
              <w:widowControl w:val="0"/>
              <w:kinsoku/>
              <w:wordWrap/>
              <w:overflowPunct/>
              <w:topLinePunct w:val="0"/>
              <w:autoSpaceDE/>
              <w:autoSpaceDN/>
              <w:bidi w:val="0"/>
              <w:adjustRightInd/>
              <w:snapToGrid/>
              <w:spacing w:line="240" w:lineRule="atLeast"/>
              <w:ind w:left="672"/>
              <w:jc w:val="center"/>
              <w:textAlignment w:val="auto"/>
              <w:rPr>
                <w:rFonts w:ascii="仿宋" w:hAnsi="仿宋" w:eastAsia="仿宋" w:cs="仿宋"/>
                <w:sz w:val="18"/>
                <w:szCs w:val="18"/>
              </w:rPr>
            </w:pPr>
            <w:r>
              <w:rPr>
                <w:rFonts w:ascii="仿宋" w:hAnsi="仿宋" w:eastAsia="仿宋" w:cs="仿宋"/>
                <w:spacing w:val="-5"/>
                <w:sz w:val="18"/>
                <w:szCs w:val="18"/>
              </w:rPr>
              <w:t>健身器材</w:t>
            </w:r>
            <w:r>
              <w:rPr>
                <w:rFonts w:ascii="仿宋" w:hAnsi="仿宋" w:eastAsia="仿宋" w:cs="仿宋"/>
                <w:spacing w:val="-23"/>
                <w:sz w:val="18"/>
                <w:szCs w:val="18"/>
              </w:rPr>
              <w:t xml:space="preserve"> </w:t>
            </w:r>
            <w:r>
              <w:rPr>
                <w:rFonts w:ascii="仿宋" w:hAnsi="仿宋" w:eastAsia="仿宋" w:cs="仿宋"/>
                <w:spacing w:val="-5"/>
                <w:sz w:val="18"/>
                <w:szCs w:val="18"/>
              </w:rPr>
              <w:t>10</w:t>
            </w:r>
            <w:r>
              <w:rPr>
                <w:rFonts w:ascii="仿宋" w:hAnsi="仿宋" w:eastAsia="仿宋" w:cs="仿宋"/>
                <w:spacing w:val="-34"/>
                <w:sz w:val="18"/>
                <w:szCs w:val="18"/>
              </w:rPr>
              <w:t xml:space="preserve"> </w:t>
            </w:r>
            <w:r>
              <w:rPr>
                <w:rFonts w:ascii="仿宋" w:hAnsi="仿宋" w:eastAsia="仿宋" w:cs="仿宋"/>
                <w:spacing w:val="-5"/>
                <w:sz w:val="18"/>
                <w:szCs w:val="18"/>
              </w:rPr>
              <w:t>套</w:t>
            </w:r>
          </w:p>
        </w:tc>
        <w:tc>
          <w:tcPr>
            <w:tcW w:w="1259" w:type="dxa"/>
            <w:vAlign w:val="center"/>
          </w:tcPr>
          <w:p w14:paraId="33C97755">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7399D161">
            <w:pPr>
              <w:keepNext w:val="0"/>
              <w:keepLines w:val="0"/>
              <w:pageBreakBefore w:val="0"/>
              <w:widowControl w:val="0"/>
              <w:kinsoku/>
              <w:wordWrap/>
              <w:overflowPunct/>
              <w:topLinePunct w:val="0"/>
              <w:autoSpaceDE/>
              <w:autoSpaceDN/>
              <w:bidi w:val="0"/>
              <w:adjustRightInd/>
              <w:snapToGrid/>
              <w:spacing w:line="240" w:lineRule="atLeast"/>
              <w:ind w:left="534"/>
              <w:jc w:val="center"/>
              <w:textAlignment w:val="auto"/>
              <w:rPr>
                <w:rFonts w:ascii="仿宋" w:hAnsi="仿宋" w:eastAsia="仿宋" w:cs="仿宋"/>
                <w:sz w:val="18"/>
                <w:szCs w:val="18"/>
              </w:rPr>
            </w:pPr>
            <w:r>
              <w:rPr>
                <w:rFonts w:ascii="仿宋" w:hAnsi="仿宋" w:eastAsia="仿宋" w:cs="仿宋"/>
                <w:spacing w:val="-10"/>
                <w:sz w:val="18"/>
                <w:szCs w:val="18"/>
              </w:rPr>
              <w:t>10</w:t>
            </w:r>
          </w:p>
        </w:tc>
      </w:tr>
      <w:tr w14:paraId="4433B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14081BD">
            <w:pPr>
              <w:keepNext w:val="0"/>
              <w:keepLines w:val="0"/>
              <w:pageBreakBefore w:val="0"/>
              <w:widowControl w:val="0"/>
              <w:kinsoku/>
              <w:wordWrap/>
              <w:overflowPunct/>
              <w:topLinePunct w:val="0"/>
              <w:autoSpaceDE/>
              <w:autoSpaceDN/>
              <w:bidi w:val="0"/>
              <w:adjustRightInd/>
              <w:snapToGrid/>
              <w:spacing w:line="240" w:lineRule="atLeast"/>
              <w:ind w:left="254"/>
              <w:jc w:val="center"/>
              <w:textAlignment w:val="auto"/>
              <w:rPr>
                <w:rFonts w:ascii="仿宋" w:hAnsi="仿宋" w:eastAsia="仿宋" w:cs="仿宋"/>
                <w:sz w:val="18"/>
                <w:szCs w:val="18"/>
              </w:rPr>
            </w:pPr>
            <w:r>
              <w:rPr>
                <w:rFonts w:ascii="仿宋" w:hAnsi="仿宋" w:eastAsia="仿宋" w:cs="仿宋"/>
                <w:sz w:val="18"/>
                <w:szCs w:val="18"/>
              </w:rPr>
              <w:t>9</w:t>
            </w:r>
          </w:p>
        </w:tc>
        <w:tc>
          <w:tcPr>
            <w:tcW w:w="1583" w:type="dxa"/>
            <w:vMerge w:val="continue"/>
            <w:tcBorders>
              <w:top w:val="nil"/>
              <w:bottom w:val="nil"/>
            </w:tcBorders>
            <w:vAlign w:val="center"/>
          </w:tcPr>
          <w:p w14:paraId="233757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35EB16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7C1014A3">
            <w:pPr>
              <w:keepNext w:val="0"/>
              <w:keepLines w:val="0"/>
              <w:pageBreakBefore w:val="0"/>
              <w:widowControl w:val="0"/>
              <w:kinsoku/>
              <w:wordWrap/>
              <w:overflowPunct/>
              <w:topLinePunct w:val="0"/>
              <w:autoSpaceDE/>
              <w:autoSpaceDN/>
              <w:bidi w:val="0"/>
              <w:adjustRightInd/>
              <w:snapToGrid/>
              <w:spacing w:line="240" w:lineRule="atLeast"/>
              <w:ind w:left="809"/>
              <w:jc w:val="center"/>
              <w:textAlignment w:val="auto"/>
              <w:rPr>
                <w:rFonts w:ascii="仿宋" w:hAnsi="仿宋" w:eastAsia="仿宋" w:cs="仿宋"/>
                <w:sz w:val="18"/>
                <w:szCs w:val="18"/>
              </w:rPr>
            </w:pPr>
            <w:r>
              <w:rPr>
                <w:rFonts w:ascii="仿宋" w:hAnsi="仿宋" w:eastAsia="仿宋" w:cs="仿宋"/>
                <w:spacing w:val="-7"/>
                <w:sz w:val="18"/>
                <w:szCs w:val="18"/>
              </w:rPr>
              <w:t>运动墙</w:t>
            </w:r>
            <w:r>
              <w:rPr>
                <w:rFonts w:ascii="仿宋" w:hAnsi="仿宋" w:eastAsia="仿宋" w:cs="仿宋"/>
                <w:spacing w:val="-24"/>
                <w:sz w:val="18"/>
                <w:szCs w:val="18"/>
              </w:rPr>
              <w:t xml:space="preserve"> </w:t>
            </w:r>
            <w:r>
              <w:rPr>
                <w:rFonts w:ascii="仿宋" w:hAnsi="仿宋" w:eastAsia="仿宋" w:cs="仿宋"/>
                <w:spacing w:val="-7"/>
                <w:sz w:val="18"/>
                <w:szCs w:val="18"/>
              </w:rPr>
              <w:t>1</w:t>
            </w:r>
            <w:r>
              <w:rPr>
                <w:rFonts w:ascii="仿宋" w:hAnsi="仿宋" w:eastAsia="仿宋" w:cs="仿宋"/>
                <w:spacing w:val="-33"/>
                <w:sz w:val="18"/>
                <w:szCs w:val="18"/>
              </w:rPr>
              <w:t xml:space="preserve"> </w:t>
            </w:r>
            <w:r>
              <w:rPr>
                <w:rFonts w:ascii="仿宋" w:hAnsi="仿宋" w:eastAsia="仿宋" w:cs="仿宋"/>
                <w:spacing w:val="-7"/>
                <w:sz w:val="18"/>
                <w:szCs w:val="18"/>
              </w:rPr>
              <w:t>处</w:t>
            </w:r>
          </w:p>
        </w:tc>
        <w:tc>
          <w:tcPr>
            <w:tcW w:w="1259" w:type="dxa"/>
            <w:vAlign w:val="center"/>
          </w:tcPr>
          <w:p w14:paraId="158F098E">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37CDBDB1">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4059A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3A69CA60">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10</w:t>
            </w:r>
          </w:p>
        </w:tc>
        <w:tc>
          <w:tcPr>
            <w:tcW w:w="1583" w:type="dxa"/>
            <w:vMerge w:val="continue"/>
            <w:tcBorders>
              <w:top w:val="nil"/>
              <w:bottom w:val="nil"/>
            </w:tcBorders>
            <w:vAlign w:val="center"/>
          </w:tcPr>
          <w:p w14:paraId="3BD09F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435AA1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44F6E10D">
            <w:pPr>
              <w:keepNext w:val="0"/>
              <w:keepLines w:val="0"/>
              <w:pageBreakBefore w:val="0"/>
              <w:widowControl w:val="0"/>
              <w:kinsoku/>
              <w:wordWrap/>
              <w:overflowPunct/>
              <w:topLinePunct w:val="0"/>
              <w:autoSpaceDE/>
              <w:autoSpaceDN/>
              <w:bidi w:val="0"/>
              <w:adjustRightInd/>
              <w:snapToGrid/>
              <w:spacing w:line="240" w:lineRule="atLeast"/>
              <w:ind w:left="722"/>
              <w:jc w:val="center"/>
              <w:textAlignment w:val="auto"/>
              <w:rPr>
                <w:rFonts w:ascii="仿宋" w:hAnsi="仿宋" w:eastAsia="仿宋" w:cs="仿宋"/>
                <w:sz w:val="18"/>
                <w:szCs w:val="18"/>
              </w:rPr>
            </w:pPr>
            <w:r>
              <w:rPr>
                <w:rFonts w:ascii="仿宋" w:hAnsi="仿宋" w:eastAsia="仿宋" w:cs="仿宋"/>
                <w:spacing w:val="-3"/>
                <w:sz w:val="18"/>
                <w:szCs w:val="18"/>
              </w:rPr>
              <w:t>穿孔铝板坐凳</w:t>
            </w:r>
          </w:p>
        </w:tc>
        <w:tc>
          <w:tcPr>
            <w:tcW w:w="1259" w:type="dxa"/>
            <w:vAlign w:val="center"/>
          </w:tcPr>
          <w:p w14:paraId="752665A2">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5886191D">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2C657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CA5B35E">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11</w:t>
            </w:r>
          </w:p>
        </w:tc>
        <w:tc>
          <w:tcPr>
            <w:tcW w:w="1583" w:type="dxa"/>
            <w:vMerge w:val="continue"/>
            <w:tcBorders>
              <w:top w:val="nil"/>
              <w:bottom w:val="nil"/>
            </w:tcBorders>
            <w:vAlign w:val="center"/>
          </w:tcPr>
          <w:p w14:paraId="1E6B7C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199B46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4F81DFBE">
            <w:pPr>
              <w:keepNext w:val="0"/>
              <w:keepLines w:val="0"/>
              <w:pageBreakBefore w:val="0"/>
              <w:widowControl w:val="0"/>
              <w:kinsoku/>
              <w:wordWrap/>
              <w:overflowPunct/>
              <w:topLinePunct w:val="0"/>
              <w:autoSpaceDE/>
              <w:autoSpaceDN/>
              <w:bidi w:val="0"/>
              <w:adjustRightInd/>
              <w:snapToGrid/>
              <w:spacing w:line="240" w:lineRule="atLeast"/>
              <w:ind w:left="718"/>
              <w:jc w:val="center"/>
              <w:textAlignment w:val="auto"/>
              <w:rPr>
                <w:rFonts w:ascii="仿宋" w:hAnsi="仿宋" w:eastAsia="仿宋" w:cs="仿宋"/>
                <w:sz w:val="18"/>
                <w:szCs w:val="18"/>
              </w:rPr>
            </w:pPr>
            <w:r>
              <w:rPr>
                <w:rFonts w:ascii="仿宋" w:hAnsi="仿宋" w:eastAsia="仿宋" w:cs="仿宋"/>
                <w:spacing w:val="-3"/>
                <w:sz w:val="18"/>
                <w:szCs w:val="18"/>
              </w:rPr>
              <w:t>斜面花池坐凳</w:t>
            </w:r>
          </w:p>
        </w:tc>
        <w:tc>
          <w:tcPr>
            <w:tcW w:w="1259" w:type="dxa"/>
            <w:vAlign w:val="center"/>
          </w:tcPr>
          <w:p w14:paraId="370103C0">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4E21D78F">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4669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4D448614">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12</w:t>
            </w:r>
          </w:p>
        </w:tc>
        <w:tc>
          <w:tcPr>
            <w:tcW w:w="1583" w:type="dxa"/>
            <w:vMerge w:val="continue"/>
            <w:tcBorders>
              <w:top w:val="nil"/>
              <w:bottom w:val="nil"/>
            </w:tcBorders>
            <w:vAlign w:val="center"/>
          </w:tcPr>
          <w:p w14:paraId="2536150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5E011D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2EC3E47F">
            <w:pPr>
              <w:keepNext w:val="0"/>
              <w:keepLines w:val="0"/>
              <w:pageBreakBefore w:val="0"/>
              <w:widowControl w:val="0"/>
              <w:kinsoku/>
              <w:wordWrap/>
              <w:overflowPunct/>
              <w:topLinePunct w:val="0"/>
              <w:autoSpaceDE/>
              <w:autoSpaceDN/>
              <w:bidi w:val="0"/>
              <w:adjustRightInd/>
              <w:snapToGrid/>
              <w:spacing w:line="240" w:lineRule="atLeast"/>
              <w:ind w:left="898"/>
              <w:jc w:val="center"/>
              <w:textAlignment w:val="auto"/>
              <w:rPr>
                <w:rFonts w:ascii="仿宋" w:hAnsi="仿宋" w:eastAsia="仿宋" w:cs="仿宋"/>
                <w:sz w:val="18"/>
                <w:szCs w:val="18"/>
              </w:rPr>
            </w:pPr>
            <w:r>
              <w:rPr>
                <w:rFonts w:ascii="仿宋" w:hAnsi="仿宋" w:eastAsia="仿宋" w:cs="仿宋"/>
                <w:spacing w:val="-4"/>
                <w:sz w:val="18"/>
                <w:szCs w:val="18"/>
              </w:rPr>
              <w:t>创意坐凳</w:t>
            </w:r>
          </w:p>
        </w:tc>
        <w:tc>
          <w:tcPr>
            <w:tcW w:w="1259" w:type="dxa"/>
            <w:vAlign w:val="center"/>
          </w:tcPr>
          <w:p w14:paraId="718B79B3">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56D04068">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198D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0279A475">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13</w:t>
            </w:r>
          </w:p>
        </w:tc>
        <w:tc>
          <w:tcPr>
            <w:tcW w:w="1583" w:type="dxa"/>
            <w:vMerge w:val="continue"/>
            <w:tcBorders>
              <w:top w:val="nil"/>
              <w:bottom w:val="nil"/>
            </w:tcBorders>
            <w:vAlign w:val="center"/>
          </w:tcPr>
          <w:p w14:paraId="6088E3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53D37B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7D81D3E6">
            <w:pPr>
              <w:keepNext w:val="0"/>
              <w:keepLines w:val="0"/>
              <w:pageBreakBefore w:val="0"/>
              <w:widowControl w:val="0"/>
              <w:kinsoku/>
              <w:wordWrap/>
              <w:overflowPunct/>
              <w:topLinePunct w:val="0"/>
              <w:autoSpaceDE/>
              <w:autoSpaceDN/>
              <w:bidi w:val="0"/>
              <w:adjustRightInd/>
              <w:snapToGrid/>
              <w:spacing w:line="240" w:lineRule="atLeast"/>
              <w:ind w:left="1080"/>
              <w:jc w:val="center"/>
              <w:textAlignment w:val="auto"/>
              <w:rPr>
                <w:rFonts w:ascii="仿宋" w:hAnsi="仿宋" w:eastAsia="仿宋" w:cs="仿宋"/>
                <w:sz w:val="18"/>
                <w:szCs w:val="18"/>
              </w:rPr>
            </w:pPr>
            <w:r>
              <w:rPr>
                <w:rFonts w:ascii="仿宋" w:hAnsi="仿宋" w:eastAsia="仿宋" w:cs="仿宋"/>
                <w:spacing w:val="-9"/>
                <w:sz w:val="18"/>
                <w:szCs w:val="18"/>
              </w:rPr>
              <w:t>坐凳</w:t>
            </w:r>
          </w:p>
        </w:tc>
        <w:tc>
          <w:tcPr>
            <w:tcW w:w="1259" w:type="dxa"/>
            <w:vAlign w:val="center"/>
          </w:tcPr>
          <w:p w14:paraId="69F53100">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5D24705E">
            <w:pPr>
              <w:keepNext w:val="0"/>
              <w:keepLines w:val="0"/>
              <w:pageBreakBefore w:val="0"/>
              <w:widowControl w:val="0"/>
              <w:kinsoku/>
              <w:wordWrap/>
              <w:overflowPunct/>
              <w:topLinePunct w:val="0"/>
              <w:autoSpaceDE/>
              <w:autoSpaceDN/>
              <w:bidi w:val="0"/>
              <w:adjustRightInd/>
              <w:snapToGrid/>
              <w:spacing w:line="240" w:lineRule="atLeast"/>
              <w:ind w:left="524"/>
              <w:jc w:val="center"/>
              <w:textAlignment w:val="auto"/>
              <w:rPr>
                <w:rFonts w:ascii="仿宋" w:hAnsi="仿宋" w:eastAsia="仿宋" w:cs="仿宋"/>
                <w:sz w:val="18"/>
                <w:szCs w:val="18"/>
              </w:rPr>
            </w:pPr>
            <w:r>
              <w:rPr>
                <w:rFonts w:ascii="仿宋" w:hAnsi="仿宋" w:eastAsia="仿宋" w:cs="仿宋"/>
                <w:spacing w:val="-5"/>
                <w:sz w:val="18"/>
                <w:szCs w:val="18"/>
              </w:rPr>
              <w:t>38</w:t>
            </w:r>
          </w:p>
        </w:tc>
      </w:tr>
      <w:tr w14:paraId="00BB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13BA2CA5">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14</w:t>
            </w:r>
          </w:p>
        </w:tc>
        <w:tc>
          <w:tcPr>
            <w:tcW w:w="1583" w:type="dxa"/>
            <w:vMerge w:val="continue"/>
            <w:tcBorders>
              <w:top w:val="nil"/>
              <w:bottom w:val="nil"/>
            </w:tcBorders>
            <w:vAlign w:val="center"/>
          </w:tcPr>
          <w:p w14:paraId="781E7A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bottom w:val="nil"/>
            </w:tcBorders>
            <w:vAlign w:val="center"/>
          </w:tcPr>
          <w:p w14:paraId="100935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273F1EBD">
            <w:pPr>
              <w:keepNext w:val="0"/>
              <w:keepLines w:val="0"/>
              <w:pageBreakBefore w:val="0"/>
              <w:widowControl w:val="0"/>
              <w:kinsoku/>
              <w:wordWrap/>
              <w:overflowPunct/>
              <w:topLinePunct w:val="0"/>
              <w:autoSpaceDE/>
              <w:autoSpaceDN/>
              <w:bidi w:val="0"/>
              <w:adjustRightInd/>
              <w:snapToGrid/>
              <w:spacing w:line="240" w:lineRule="atLeast"/>
              <w:ind w:left="896"/>
              <w:jc w:val="center"/>
              <w:textAlignment w:val="auto"/>
              <w:rPr>
                <w:rFonts w:ascii="仿宋" w:hAnsi="仿宋" w:eastAsia="仿宋" w:cs="仿宋"/>
                <w:sz w:val="18"/>
                <w:szCs w:val="18"/>
              </w:rPr>
            </w:pPr>
            <w:r>
              <w:rPr>
                <w:rFonts w:ascii="仿宋" w:hAnsi="仿宋" w:eastAsia="仿宋" w:cs="仿宋"/>
                <w:spacing w:val="-3"/>
                <w:sz w:val="18"/>
                <w:szCs w:val="18"/>
              </w:rPr>
              <w:t>树池坐凳</w:t>
            </w:r>
          </w:p>
        </w:tc>
        <w:tc>
          <w:tcPr>
            <w:tcW w:w="1259" w:type="dxa"/>
            <w:vAlign w:val="center"/>
          </w:tcPr>
          <w:p w14:paraId="3B4EB640">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4A292C13">
            <w:pPr>
              <w:keepNext w:val="0"/>
              <w:keepLines w:val="0"/>
              <w:pageBreakBefore w:val="0"/>
              <w:widowControl w:val="0"/>
              <w:kinsoku/>
              <w:wordWrap/>
              <w:overflowPunct/>
              <w:topLinePunct w:val="0"/>
              <w:autoSpaceDE/>
              <w:autoSpaceDN/>
              <w:bidi w:val="0"/>
              <w:adjustRightInd/>
              <w:snapToGrid/>
              <w:spacing w:line="240" w:lineRule="atLeast"/>
              <w:ind w:left="568"/>
              <w:jc w:val="center"/>
              <w:textAlignment w:val="auto"/>
              <w:rPr>
                <w:rFonts w:ascii="仿宋" w:hAnsi="仿宋" w:eastAsia="仿宋" w:cs="仿宋"/>
                <w:sz w:val="18"/>
                <w:szCs w:val="18"/>
              </w:rPr>
            </w:pPr>
            <w:r>
              <w:rPr>
                <w:rFonts w:ascii="仿宋" w:hAnsi="仿宋" w:eastAsia="仿宋" w:cs="仿宋"/>
                <w:sz w:val="18"/>
                <w:szCs w:val="18"/>
              </w:rPr>
              <w:t>2</w:t>
            </w:r>
          </w:p>
        </w:tc>
      </w:tr>
      <w:tr w14:paraId="16A5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ADFEAD2">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15</w:t>
            </w:r>
          </w:p>
        </w:tc>
        <w:tc>
          <w:tcPr>
            <w:tcW w:w="1583" w:type="dxa"/>
            <w:vMerge w:val="continue"/>
            <w:tcBorders>
              <w:top w:val="nil"/>
            </w:tcBorders>
            <w:vAlign w:val="center"/>
          </w:tcPr>
          <w:p w14:paraId="2A613B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Merge w:val="continue"/>
            <w:tcBorders>
              <w:top w:val="nil"/>
            </w:tcBorders>
            <w:vAlign w:val="center"/>
          </w:tcPr>
          <w:p w14:paraId="084985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3263" w:type="dxa"/>
            <w:vAlign w:val="center"/>
          </w:tcPr>
          <w:p w14:paraId="46815521">
            <w:pPr>
              <w:keepNext w:val="0"/>
              <w:keepLines w:val="0"/>
              <w:pageBreakBefore w:val="0"/>
              <w:widowControl w:val="0"/>
              <w:kinsoku/>
              <w:wordWrap/>
              <w:overflowPunct/>
              <w:topLinePunct w:val="0"/>
              <w:autoSpaceDE/>
              <w:autoSpaceDN/>
              <w:bidi w:val="0"/>
              <w:adjustRightInd/>
              <w:snapToGrid/>
              <w:spacing w:line="240" w:lineRule="atLeast"/>
              <w:ind w:left="896"/>
              <w:jc w:val="center"/>
              <w:textAlignment w:val="auto"/>
              <w:rPr>
                <w:rFonts w:ascii="仿宋" w:hAnsi="仿宋" w:eastAsia="仿宋" w:cs="仿宋"/>
                <w:sz w:val="18"/>
                <w:szCs w:val="18"/>
              </w:rPr>
            </w:pPr>
            <w:r>
              <w:rPr>
                <w:rFonts w:ascii="仿宋" w:hAnsi="仿宋" w:eastAsia="仿宋" w:cs="仿宋"/>
                <w:spacing w:val="-3"/>
                <w:sz w:val="18"/>
                <w:szCs w:val="18"/>
              </w:rPr>
              <w:t>景观坐凳</w:t>
            </w:r>
          </w:p>
        </w:tc>
        <w:tc>
          <w:tcPr>
            <w:tcW w:w="1259" w:type="dxa"/>
            <w:vAlign w:val="center"/>
          </w:tcPr>
          <w:p w14:paraId="5A3F6A08">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项</w:t>
            </w:r>
          </w:p>
        </w:tc>
        <w:tc>
          <w:tcPr>
            <w:tcW w:w="1254" w:type="dxa"/>
            <w:vAlign w:val="center"/>
          </w:tcPr>
          <w:p w14:paraId="6003F832">
            <w:pPr>
              <w:keepNext w:val="0"/>
              <w:keepLines w:val="0"/>
              <w:pageBreakBefore w:val="0"/>
              <w:widowControl w:val="0"/>
              <w:kinsoku/>
              <w:wordWrap/>
              <w:overflowPunct/>
              <w:topLinePunct w:val="0"/>
              <w:autoSpaceDE/>
              <w:autoSpaceDN/>
              <w:bidi w:val="0"/>
              <w:adjustRightInd/>
              <w:snapToGrid/>
              <w:spacing w:line="240" w:lineRule="atLeast"/>
              <w:ind w:left="579"/>
              <w:jc w:val="center"/>
              <w:textAlignment w:val="auto"/>
              <w:rPr>
                <w:rFonts w:ascii="仿宋" w:hAnsi="仿宋" w:eastAsia="仿宋" w:cs="仿宋"/>
                <w:sz w:val="18"/>
                <w:szCs w:val="18"/>
              </w:rPr>
            </w:pPr>
            <w:r>
              <w:rPr>
                <w:rFonts w:ascii="仿宋" w:hAnsi="仿宋" w:eastAsia="仿宋" w:cs="仿宋"/>
                <w:sz w:val="18"/>
                <w:szCs w:val="18"/>
              </w:rPr>
              <w:t>1</w:t>
            </w:r>
          </w:p>
        </w:tc>
      </w:tr>
      <w:tr w14:paraId="3602D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B83EF94">
            <w:pPr>
              <w:keepNext w:val="0"/>
              <w:keepLines w:val="0"/>
              <w:pageBreakBefore w:val="0"/>
              <w:widowControl w:val="0"/>
              <w:kinsoku/>
              <w:wordWrap/>
              <w:overflowPunct/>
              <w:topLinePunct w:val="0"/>
              <w:autoSpaceDE/>
              <w:autoSpaceDN/>
              <w:bidi w:val="0"/>
              <w:adjustRightInd/>
              <w:snapToGrid/>
              <w:spacing w:line="240" w:lineRule="atLeast"/>
              <w:ind w:left="224"/>
              <w:jc w:val="center"/>
              <w:textAlignment w:val="auto"/>
              <w:rPr>
                <w:rFonts w:ascii="仿宋" w:hAnsi="仿宋" w:eastAsia="仿宋" w:cs="仿宋"/>
                <w:sz w:val="18"/>
                <w:szCs w:val="18"/>
              </w:rPr>
            </w:pPr>
            <w:r>
              <w:rPr>
                <w:rFonts w:ascii="仿宋" w:hAnsi="仿宋" w:eastAsia="仿宋" w:cs="仿宋"/>
                <w:spacing w:val="-10"/>
                <w:sz w:val="18"/>
                <w:szCs w:val="18"/>
              </w:rPr>
              <w:t>16</w:t>
            </w:r>
          </w:p>
        </w:tc>
        <w:tc>
          <w:tcPr>
            <w:tcW w:w="1583" w:type="dxa"/>
            <w:vAlign w:val="center"/>
          </w:tcPr>
          <w:p w14:paraId="0D65FBD7">
            <w:pPr>
              <w:keepNext w:val="0"/>
              <w:keepLines w:val="0"/>
              <w:pageBreakBefore w:val="0"/>
              <w:widowControl w:val="0"/>
              <w:kinsoku/>
              <w:wordWrap/>
              <w:overflowPunct/>
              <w:topLinePunct w:val="0"/>
              <w:autoSpaceDE/>
              <w:autoSpaceDN/>
              <w:bidi w:val="0"/>
              <w:adjustRightInd/>
              <w:snapToGrid/>
              <w:spacing w:line="240" w:lineRule="atLeast"/>
              <w:ind w:left="254"/>
              <w:jc w:val="center"/>
              <w:textAlignment w:val="auto"/>
              <w:rPr>
                <w:rFonts w:ascii="仿宋" w:hAnsi="仿宋" w:eastAsia="仿宋" w:cs="仿宋"/>
                <w:sz w:val="18"/>
                <w:szCs w:val="18"/>
              </w:rPr>
            </w:pPr>
            <w:r>
              <w:rPr>
                <w:rFonts w:ascii="仿宋" w:hAnsi="仿宋" w:eastAsia="仿宋" w:cs="仿宋"/>
                <w:spacing w:val="-4"/>
                <w:sz w:val="18"/>
                <w:szCs w:val="18"/>
              </w:rPr>
              <w:t>绿化管养</w:t>
            </w:r>
          </w:p>
        </w:tc>
        <w:tc>
          <w:tcPr>
            <w:tcW w:w="1650" w:type="dxa"/>
            <w:vAlign w:val="center"/>
          </w:tcPr>
          <w:p w14:paraId="0E5F76FA">
            <w:pPr>
              <w:keepNext w:val="0"/>
              <w:keepLines w:val="0"/>
              <w:pageBreakBefore w:val="0"/>
              <w:widowControl w:val="0"/>
              <w:kinsoku/>
              <w:wordWrap/>
              <w:overflowPunct/>
              <w:topLinePunct w:val="0"/>
              <w:autoSpaceDE/>
              <w:autoSpaceDN/>
              <w:bidi w:val="0"/>
              <w:adjustRightInd/>
              <w:snapToGrid/>
              <w:spacing w:line="240" w:lineRule="atLeast"/>
              <w:ind w:left="548" w:right="180" w:hanging="357"/>
              <w:jc w:val="center"/>
              <w:textAlignment w:val="auto"/>
              <w:rPr>
                <w:rFonts w:ascii="仿宋" w:hAnsi="仿宋" w:eastAsia="仿宋" w:cs="仿宋"/>
                <w:sz w:val="18"/>
                <w:szCs w:val="18"/>
              </w:rPr>
            </w:pPr>
            <w:r>
              <w:rPr>
                <w:rFonts w:ascii="仿宋" w:hAnsi="仿宋" w:eastAsia="仿宋" w:cs="仿宋"/>
                <w:spacing w:val="-4"/>
                <w:sz w:val="18"/>
                <w:szCs w:val="18"/>
              </w:rPr>
              <w:t>栽植灌木花</w:t>
            </w:r>
            <w:r>
              <w:rPr>
                <w:rFonts w:ascii="仿宋" w:hAnsi="仿宋" w:eastAsia="仿宋" w:cs="仿宋"/>
                <w:sz w:val="18"/>
                <w:szCs w:val="18"/>
              </w:rPr>
              <w:t>卉</w:t>
            </w:r>
          </w:p>
        </w:tc>
        <w:tc>
          <w:tcPr>
            <w:tcW w:w="3263" w:type="dxa"/>
            <w:vAlign w:val="center"/>
          </w:tcPr>
          <w:p w14:paraId="20C6C77C">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38E5A5F0">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0B150535">
            <w:pPr>
              <w:keepNext w:val="0"/>
              <w:keepLines w:val="0"/>
              <w:pageBreakBefore w:val="0"/>
              <w:widowControl w:val="0"/>
              <w:kinsoku/>
              <w:wordWrap/>
              <w:overflowPunct/>
              <w:topLinePunct w:val="0"/>
              <w:autoSpaceDE/>
              <w:autoSpaceDN/>
              <w:bidi w:val="0"/>
              <w:adjustRightInd/>
              <w:snapToGrid/>
              <w:spacing w:line="240" w:lineRule="atLeast"/>
              <w:ind w:left="341"/>
              <w:jc w:val="center"/>
              <w:textAlignment w:val="auto"/>
              <w:rPr>
                <w:rFonts w:ascii="仿宋" w:hAnsi="仿宋" w:eastAsia="仿宋" w:cs="仿宋"/>
                <w:sz w:val="18"/>
                <w:szCs w:val="18"/>
              </w:rPr>
            </w:pPr>
            <w:r>
              <w:rPr>
                <w:rFonts w:ascii="仿宋" w:hAnsi="仿宋" w:eastAsia="仿宋" w:cs="仿宋"/>
                <w:spacing w:val="-1"/>
                <w:sz w:val="18"/>
                <w:szCs w:val="18"/>
              </w:rPr>
              <w:t>9558.1</w:t>
            </w:r>
          </w:p>
        </w:tc>
      </w:tr>
      <w:tr w14:paraId="661A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72CC917">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34</w:t>
            </w:r>
          </w:p>
        </w:tc>
        <w:tc>
          <w:tcPr>
            <w:tcW w:w="1583" w:type="dxa"/>
            <w:vMerge w:val="restart"/>
            <w:tcBorders>
              <w:bottom w:val="nil"/>
            </w:tcBorders>
            <w:vAlign w:val="center"/>
          </w:tcPr>
          <w:p w14:paraId="56610A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30C1379B">
            <w:pPr>
              <w:keepNext w:val="0"/>
              <w:keepLines w:val="0"/>
              <w:pageBreakBefore w:val="0"/>
              <w:widowControl w:val="0"/>
              <w:kinsoku/>
              <w:wordWrap/>
              <w:overflowPunct/>
              <w:topLinePunct w:val="0"/>
              <w:autoSpaceDE/>
              <w:autoSpaceDN/>
              <w:bidi w:val="0"/>
              <w:adjustRightInd/>
              <w:snapToGrid/>
              <w:spacing w:line="240" w:lineRule="atLeast"/>
              <w:ind w:left="522" w:right="154" w:hanging="339"/>
              <w:jc w:val="center"/>
              <w:textAlignment w:val="auto"/>
              <w:rPr>
                <w:rFonts w:ascii="仿宋" w:hAnsi="仿宋" w:eastAsia="仿宋" w:cs="仿宋"/>
                <w:sz w:val="18"/>
                <w:szCs w:val="18"/>
              </w:rPr>
            </w:pPr>
            <w:r>
              <w:rPr>
                <w:rFonts w:ascii="仿宋" w:hAnsi="仿宋" w:eastAsia="仿宋" w:cs="仿宋"/>
                <w:spacing w:val="-7"/>
                <w:sz w:val="18"/>
                <w:szCs w:val="18"/>
              </w:rPr>
              <w:t>电气设施维</w:t>
            </w:r>
            <w:r>
              <w:rPr>
                <w:rFonts w:ascii="仿宋" w:hAnsi="仿宋" w:eastAsia="仿宋" w:cs="仿宋"/>
                <w:spacing w:val="2"/>
                <w:sz w:val="18"/>
                <w:szCs w:val="18"/>
              </w:rPr>
              <w:t xml:space="preserve"> </w:t>
            </w:r>
            <w:r>
              <w:rPr>
                <w:rFonts w:ascii="仿宋" w:hAnsi="仿宋" w:eastAsia="仿宋" w:cs="仿宋"/>
                <w:sz w:val="18"/>
                <w:szCs w:val="18"/>
              </w:rPr>
              <w:t>护</w:t>
            </w:r>
          </w:p>
        </w:tc>
        <w:tc>
          <w:tcPr>
            <w:tcW w:w="1650" w:type="dxa"/>
            <w:vAlign w:val="center"/>
          </w:tcPr>
          <w:p w14:paraId="3A4B4339">
            <w:pPr>
              <w:keepNext w:val="0"/>
              <w:keepLines w:val="0"/>
              <w:pageBreakBefore w:val="0"/>
              <w:widowControl w:val="0"/>
              <w:kinsoku/>
              <w:wordWrap/>
              <w:overflowPunct/>
              <w:topLinePunct w:val="0"/>
              <w:autoSpaceDE/>
              <w:autoSpaceDN/>
              <w:bidi w:val="0"/>
              <w:adjustRightInd/>
              <w:snapToGrid/>
              <w:spacing w:line="240" w:lineRule="atLeast"/>
              <w:ind w:left="369"/>
              <w:jc w:val="center"/>
              <w:textAlignment w:val="auto"/>
              <w:rPr>
                <w:rFonts w:ascii="仿宋" w:hAnsi="仿宋" w:eastAsia="仿宋" w:cs="仿宋"/>
                <w:sz w:val="18"/>
                <w:szCs w:val="18"/>
              </w:rPr>
            </w:pPr>
            <w:r>
              <w:rPr>
                <w:rFonts w:ascii="仿宋" w:hAnsi="仿宋" w:eastAsia="仿宋" w:cs="仿宋"/>
                <w:spacing w:val="-5"/>
                <w:sz w:val="18"/>
                <w:szCs w:val="18"/>
              </w:rPr>
              <w:t>庭院灯</w:t>
            </w:r>
          </w:p>
        </w:tc>
        <w:tc>
          <w:tcPr>
            <w:tcW w:w="3263" w:type="dxa"/>
            <w:vAlign w:val="center"/>
          </w:tcPr>
          <w:p w14:paraId="658E32F7">
            <w:pPr>
              <w:keepNext w:val="0"/>
              <w:keepLines w:val="0"/>
              <w:pageBreakBefore w:val="0"/>
              <w:widowControl w:val="0"/>
              <w:kinsoku/>
              <w:wordWrap/>
              <w:overflowPunct/>
              <w:topLinePunct w:val="0"/>
              <w:autoSpaceDE/>
              <w:autoSpaceDN/>
              <w:bidi w:val="0"/>
              <w:adjustRightInd/>
              <w:snapToGrid/>
              <w:spacing w:line="240" w:lineRule="atLeast"/>
              <w:ind w:left="755"/>
              <w:jc w:val="center"/>
              <w:textAlignment w:val="auto"/>
              <w:rPr>
                <w:rFonts w:ascii="仿宋" w:hAnsi="仿宋" w:eastAsia="仿宋" w:cs="仿宋"/>
                <w:sz w:val="18"/>
                <w:szCs w:val="18"/>
              </w:rPr>
            </w:pPr>
            <w:r>
              <w:rPr>
                <w:rFonts w:ascii="仿宋" w:hAnsi="仿宋" w:eastAsia="仿宋" w:cs="仿宋"/>
                <w:spacing w:val="-1"/>
                <w:sz w:val="18"/>
                <w:szCs w:val="18"/>
              </w:rPr>
              <w:t>LED45W-3.5m</w:t>
            </w:r>
          </w:p>
        </w:tc>
        <w:tc>
          <w:tcPr>
            <w:tcW w:w="1259" w:type="dxa"/>
            <w:vAlign w:val="center"/>
          </w:tcPr>
          <w:p w14:paraId="5322AAA8">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66D08A45">
            <w:pPr>
              <w:keepNext w:val="0"/>
              <w:keepLines w:val="0"/>
              <w:pageBreakBefore w:val="0"/>
              <w:widowControl w:val="0"/>
              <w:kinsoku/>
              <w:wordWrap/>
              <w:overflowPunct/>
              <w:topLinePunct w:val="0"/>
              <w:autoSpaceDE/>
              <w:autoSpaceDN/>
              <w:bidi w:val="0"/>
              <w:adjustRightInd/>
              <w:snapToGrid/>
              <w:spacing w:line="240" w:lineRule="atLeast"/>
              <w:ind w:left="488"/>
              <w:jc w:val="center"/>
              <w:textAlignment w:val="auto"/>
              <w:rPr>
                <w:rFonts w:ascii="仿宋" w:hAnsi="仿宋" w:eastAsia="仿宋" w:cs="仿宋"/>
                <w:sz w:val="18"/>
                <w:szCs w:val="18"/>
              </w:rPr>
            </w:pPr>
            <w:r>
              <w:rPr>
                <w:rFonts w:ascii="仿宋" w:hAnsi="仿宋" w:eastAsia="仿宋" w:cs="仿宋"/>
                <w:spacing w:val="-7"/>
                <w:sz w:val="18"/>
                <w:szCs w:val="18"/>
              </w:rPr>
              <w:t>106</w:t>
            </w:r>
          </w:p>
        </w:tc>
      </w:tr>
      <w:tr w14:paraId="559BB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79878663">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35</w:t>
            </w:r>
          </w:p>
        </w:tc>
        <w:tc>
          <w:tcPr>
            <w:tcW w:w="1583" w:type="dxa"/>
            <w:vMerge w:val="continue"/>
            <w:tcBorders>
              <w:top w:val="nil"/>
              <w:bottom w:val="nil"/>
            </w:tcBorders>
            <w:vAlign w:val="center"/>
          </w:tcPr>
          <w:p w14:paraId="09EEEA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77BC21B9">
            <w:pPr>
              <w:keepNext w:val="0"/>
              <w:keepLines w:val="0"/>
              <w:pageBreakBefore w:val="0"/>
              <w:widowControl w:val="0"/>
              <w:kinsoku/>
              <w:wordWrap/>
              <w:overflowPunct/>
              <w:topLinePunct w:val="0"/>
              <w:autoSpaceDE/>
              <w:autoSpaceDN/>
              <w:bidi w:val="0"/>
              <w:adjustRightInd/>
              <w:snapToGrid/>
              <w:spacing w:line="240" w:lineRule="atLeast"/>
              <w:ind w:left="372"/>
              <w:jc w:val="center"/>
              <w:textAlignment w:val="auto"/>
              <w:rPr>
                <w:rFonts w:ascii="仿宋" w:hAnsi="仿宋" w:eastAsia="仿宋" w:cs="仿宋"/>
                <w:sz w:val="18"/>
                <w:szCs w:val="18"/>
              </w:rPr>
            </w:pPr>
            <w:r>
              <w:rPr>
                <w:rFonts w:ascii="仿宋" w:hAnsi="仿宋" w:eastAsia="仿宋" w:cs="仿宋"/>
                <w:spacing w:val="-6"/>
                <w:sz w:val="18"/>
                <w:szCs w:val="18"/>
              </w:rPr>
              <w:t>洗墙灯</w:t>
            </w:r>
          </w:p>
        </w:tc>
        <w:tc>
          <w:tcPr>
            <w:tcW w:w="3263" w:type="dxa"/>
            <w:vAlign w:val="center"/>
          </w:tcPr>
          <w:p w14:paraId="3BD4D3B7">
            <w:pPr>
              <w:keepNext w:val="0"/>
              <w:keepLines w:val="0"/>
              <w:pageBreakBefore w:val="0"/>
              <w:widowControl w:val="0"/>
              <w:kinsoku/>
              <w:wordWrap/>
              <w:overflowPunct/>
              <w:topLinePunct w:val="0"/>
              <w:autoSpaceDE/>
              <w:autoSpaceDN/>
              <w:bidi w:val="0"/>
              <w:adjustRightInd/>
              <w:snapToGrid/>
              <w:spacing w:line="240" w:lineRule="atLeast"/>
              <w:ind w:left="109"/>
              <w:jc w:val="center"/>
              <w:textAlignment w:val="auto"/>
              <w:rPr>
                <w:rFonts w:ascii="仿宋" w:hAnsi="仿宋" w:eastAsia="仿宋" w:cs="仿宋"/>
                <w:sz w:val="18"/>
                <w:szCs w:val="18"/>
              </w:rPr>
            </w:pPr>
            <w:r>
              <w:rPr>
                <w:rFonts w:ascii="仿宋" w:hAnsi="仿宋" w:eastAsia="仿宋" w:cs="仿宋"/>
                <w:spacing w:val="-1"/>
                <w:sz w:val="18"/>
                <w:szCs w:val="18"/>
              </w:rPr>
              <w:t>LED 24V/m DC24V 色温</w:t>
            </w:r>
            <w:r>
              <w:rPr>
                <w:rFonts w:ascii="仿宋" w:hAnsi="仿宋" w:eastAsia="仿宋" w:cs="仿宋"/>
                <w:spacing w:val="-41"/>
                <w:sz w:val="18"/>
                <w:szCs w:val="18"/>
              </w:rPr>
              <w:t xml:space="preserve"> </w:t>
            </w:r>
            <w:r>
              <w:rPr>
                <w:rFonts w:ascii="仿宋" w:hAnsi="仿宋" w:eastAsia="仿宋" w:cs="仿宋"/>
                <w:spacing w:val="-1"/>
                <w:sz w:val="18"/>
                <w:szCs w:val="18"/>
              </w:rPr>
              <w:t>4000K</w:t>
            </w:r>
          </w:p>
        </w:tc>
        <w:tc>
          <w:tcPr>
            <w:tcW w:w="1259" w:type="dxa"/>
            <w:vAlign w:val="center"/>
          </w:tcPr>
          <w:p w14:paraId="3820EF36">
            <w:pPr>
              <w:keepNext w:val="0"/>
              <w:keepLines w:val="0"/>
              <w:pageBreakBefore w:val="0"/>
              <w:widowControl w:val="0"/>
              <w:kinsoku/>
              <w:wordWrap/>
              <w:overflowPunct/>
              <w:topLinePunct w:val="0"/>
              <w:autoSpaceDE/>
              <w:autoSpaceDN/>
              <w:bidi w:val="0"/>
              <w:adjustRightInd/>
              <w:snapToGrid/>
              <w:spacing w:line="240" w:lineRule="atLeast"/>
              <w:ind w:left="437"/>
              <w:jc w:val="center"/>
              <w:textAlignment w:val="auto"/>
              <w:rPr>
                <w:rFonts w:ascii="仿宋" w:hAnsi="仿宋" w:eastAsia="仿宋" w:cs="仿宋"/>
                <w:sz w:val="18"/>
                <w:szCs w:val="18"/>
              </w:rPr>
            </w:pPr>
            <w:r>
              <w:rPr>
                <w:rFonts w:ascii="仿宋" w:hAnsi="仿宋" w:eastAsia="仿宋" w:cs="仿宋"/>
                <w:position w:val="3"/>
                <w:sz w:val="18"/>
                <w:szCs w:val="18"/>
              </w:rPr>
              <w:t>m</w:t>
            </w:r>
          </w:p>
        </w:tc>
        <w:tc>
          <w:tcPr>
            <w:tcW w:w="1254" w:type="dxa"/>
            <w:vAlign w:val="center"/>
          </w:tcPr>
          <w:p w14:paraId="6A7C9379">
            <w:pPr>
              <w:keepNext w:val="0"/>
              <w:keepLines w:val="0"/>
              <w:pageBreakBefore w:val="0"/>
              <w:widowControl w:val="0"/>
              <w:kinsoku/>
              <w:wordWrap/>
              <w:overflowPunct/>
              <w:topLinePunct w:val="0"/>
              <w:autoSpaceDE/>
              <w:autoSpaceDN/>
              <w:bidi w:val="0"/>
              <w:adjustRightInd/>
              <w:snapToGrid/>
              <w:spacing w:line="240" w:lineRule="atLeast"/>
              <w:ind w:left="399"/>
              <w:jc w:val="center"/>
              <w:textAlignment w:val="auto"/>
              <w:rPr>
                <w:rFonts w:ascii="仿宋" w:hAnsi="仿宋" w:eastAsia="仿宋" w:cs="仿宋"/>
                <w:sz w:val="18"/>
                <w:szCs w:val="18"/>
              </w:rPr>
            </w:pPr>
            <w:r>
              <w:rPr>
                <w:rFonts w:ascii="仿宋" w:hAnsi="仿宋" w:eastAsia="仿宋" w:cs="仿宋"/>
                <w:spacing w:val="-4"/>
                <w:sz w:val="18"/>
                <w:szCs w:val="18"/>
              </w:rPr>
              <w:t>12.68</w:t>
            </w:r>
          </w:p>
        </w:tc>
      </w:tr>
      <w:tr w14:paraId="2987B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28914B3">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36</w:t>
            </w:r>
          </w:p>
        </w:tc>
        <w:tc>
          <w:tcPr>
            <w:tcW w:w="1583" w:type="dxa"/>
            <w:vMerge w:val="continue"/>
            <w:tcBorders>
              <w:top w:val="nil"/>
            </w:tcBorders>
            <w:vAlign w:val="center"/>
          </w:tcPr>
          <w:p w14:paraId="34E5D1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2C132DA7">
            <w:pPr>
              <w:keepNext w:val="0"/>
              <w:keepLines w:val="0"/>
              <w:pageBreakBefore w:val="0"/>
              <w:widowControl w:val="0"/>
              <w:kinsoku/>
              <w:wordWrap/>
              <w:overflowPunct/>
              <w:topLinePunct w:val="0"/>
              <w:autoSpaceDE/>
              <w:autoSpaceDN/>
              <w:bidi w:val="0"/>
              <w:adjustRightInd/>
              <w:snapToGrid/>
              <w:spacing w:line="240" w:lineRule="atLeast"/>
              <w:ind w:left="374"/>
              <w:jc w:val="center"/>
              <w:textAlignment w:val="auto"/>
              <w:rPr>
                <w:rFonts w:ascii="仿宋" w:hAnsi="仿宋" w:eastAsia="仿宋" w:cs="仿宋"/>
                <w:sz w:val="18"/>
                <w:szCs w:val="18"/>
              </w:rPr>
            </w:pPr>
            <w:r>
              <w:rPr>
                <w:rFonts w:ascii="仿宋" w:hAnsi="仿宋" w:eastAsia="仿宋" w:cs="仿宋"/>
                <w:spacing w:val="-7"/>
                <w:sz w:val="18"/>
                <w:szCs w:val="18"/>
              </w:rPr>
              <w:t>星星灯</w:t>
            </w:r>
          </w:p>
        </w:tc>
        <w:tc>
          <w:tcPr>
            <w:tcW w:w="3263" w:type="dxa"/>
            <w:vAlign w:val="center"/>
          </w:tcPr>
          <w:p w14:paraId="7D6FB165">
            <w:pPr>
              <w:keepNext w:val="0"/>
              <w:keepLines w:val="0"/>
              <w:pageBreakBefore w:val="0"/>
              <w:widowControl w:val="0"/>
              <w:kinsoku/>
              <w:wordWrap/>
              <w:overflowPunct/>
              <w:topLinePunct w:val="0"/>
              <w:autoSpaceDE/>
              <w:autoSpaceDN/>
              <w:bidi w:val="0"/>
              <w:adjustRightInd/>
              <w:snapToGrid/>
              <w:spacing w:line="240" w:lineRule="atLeast"/>
              <w:ind w:left="484"/>
              <w:jc w:val="center"/>
              <w:textAlignment w:val="auto"/>
              <w:rPr>
                <w:rFonts w:ascii="仿宋" w:hAnsi="仿宋" w:eastAsia="仿宋" w:cs="仿宋"/>
                <w:sz w:val="18"/>
                <w:szCs w:val="18"/>
              </w:rPr>
            </w:pPr>
            <w:r>
              <w:rPr>
                <w:rFonts w:ascii="仿宋" w:hAnsi="仿宋" w:eastAsia="仿宋" w:cs="仿宋"/>
                <w:spacing w:val="-1"/>
                <w:sz w:val="18"/>
                <w:szCs w:val="18"/>
              </w:rPr>
              <w:t>DC24V LED</w:t>
            </w:r>
            <w:r>
              <w:rPr>
                <w:rFonts w:ascii="仿宋" w:hAnsi="仿宋" w:eastAsia="仿宋" w:cs="仿宋"/>
                <w:spacing w:val="11"/>
                <w:sz w:val="18"/>
                <w:szCs w:val="18"/>
              </w:rPr>
              <w:t xml:space="preserve"> </w:t>
            </w:r>
            <w:r>
              <w:rPr>
                <w:rFonts w:ascii="仿宋" w:hAnsi="仿宋" w:eastAsia="仿宋" w:cs="仿宋"/>
                <w:spacing w:val="-1"/>
                <w:sz w:val="18"/>
                <w:szCs w:val="18"/>
              </w:rPr>
              <w:t>6×0.2W</w:t>
            </w:r>
          </w:p>
        </w:tc>
        <w:tc>
          <w:tcPr>
            <w:tcW w:w="1259" w:type="dxa"/>
            <w:vAlign w:val="center"/>
          </w:tcPr>
          <w:p w14:paraId="2E818F67">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27F9BE02">
            <w:pPr>
              <w:keepNext w:val="0"/>
              <w:keepLines w:val="0"/>
              <w:pageBreakBefore w:val="0"/>
              <w:widowControl w:val="0"/>
              <w:kinsoku/>
              <w:wordWrap/>
              <w:overflowPunct/>
              <w:topLinePunct w:val="0"/>
              <w:autoSpaceDE/>
              <w:autoSpaceDN/>
              <w:bidi w:val="0"/>
              <w:adjustRightInd/>
              <w:snapToGrid/>
              <w:spacing w:line="240" w:lineRule="atLeast"/>
              <w:ind w:left="523"/>
              <w:jc w:val="center"/>
              <w:textAlignment w:val="auto"/>
              <w:rPr>
                <w:rFonts w:ascii="仿宋" w:hAnsi="仿宋" w:eastAsia="仿宋" w:cs="仿宋"/>
                <w:sz w:val="18"/>
                <w:szCs w:val="18"/>
              </w:rPr>
            </w:pPr>
            <w:r>
              <w:rPr>
                <w:rFonts w:ascii="仿宋" w:hAnsi="仿宋" w:eastAsia="仿宋" w:cs="仿宋"/>
                <w:spacing w:val="-4"/>
                <w:sz w:val="18"/>
                <w:szCs w:val="18"/>
              </w:rPr>
              <w:t>21</w:t>
            </w:r>
          </w:p>
        </w:tc>
      </w:tr>
      <w:tr w14:paraId="52987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1793F6A7">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37</w:t>
            </w:r>
          </w:p>
        </w:tc>
        <w:tc>
          <w:tcPr>
            <w:tcW w:w="1583" w:type="dxa"/>
            <w:vMerge w:val="restart"/>
            <w:tcBorders>
              <w:bottom w:val="nil"/>
            </w:tcBorders>
            <w:vAlign w:val="center"/>
          </w:tcPr>
          <w:p w14:paraId="5A8175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3EE6DB49">
            <w:pPr>
              <w:keepNext w:val="0"/>
              <w:keepLines w:val="0"/>
              <w:pageBreakBefore w:val="0"/>
              <w:widowControl w:val="0"/>
              <w:kinsoku/>
              <w:wordWrap/>
              <w:overflowPunct/>
              <w:topLinePunct w:val="0"/>
              <w:autoSpaceDE/>
              <w:autoSpaceDN/>
              <w:bidi w:val="0"/>
              <w:adjustRightInd/>
              <w:snapToGrid/>
              <w:spacing w:line="240" w:lineRule="atLeast"/>
              <w:ind w:left="294"/>
              <w:jc w:val="center"/>
              <w:textAlignment w:val="auto"/>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2"/>
                <w:sz w:val="18"/>
                <w:szCs w:val="18"/>
              </w:rPr>
              <w:t xml:space="preserve"> </w:t>
            </w:r>
            <w:r>
              <w:rPr>
                <w:rFonts w:ascii="仿宋" w:hAnsi="仿宋" w:eastAsia="仿宋" w:cs="仿宋"/>
                <w:spacing w:val="-4"/>
                <w:sz w:val="18"/>
                <w:szCs w:val="18"/>
              </w:rPr>
              <w:t>灯带</w:t>
            </w:r>
          </w:p>
        </w:tc>
        <w:tc>
          <w:tcPr>
            <w:tcW w:w="3263" w:type="dxa"/>
            <w:vAlign w:val="center"/>
          </w:tcPr>
          <w:p w14:paraId="3A569C6B">
            <w:pPr>
              <w:keepNext w:val="0"/>
              <w:keepLines w:val="0"/>
              <w:pageBreakBefore w:val="0"/>
              <w:widowControl w:val="0"/>
              <w:kinsoku/>
              <w:wordWrap/>
              <w:overflowPunct/>
              <w:topLinePunct w:val="0"/>
              <w:autoSpaceDE/>
              <w:autoSpaceDN/>
              <w:bidi w:val="0"/>
              <w:adjustRightInd/>
              <w:snapToGrid/>
              <w:spacing w:line="240" w:lineRule="atLeast"/>
              <w:ind w:left="620"/>
              <w:jc w:val="center"/>
              <w:textAlignment w:val="auto"/>
              <w:rPr>
                <w:rFonts w:ascii="仿宋" w:hAnsi="仿宋" w:eastAsia="仿宋" w:cs="仿宋"/>
                <w:sz w:val="18"/>
                <w:szCs w:val="18"/>
              </w:rPr>
            </w:pPr>
            <w:r>
              <w:rPr>
                <w:rFonts w:ascii="仿宋" w:hAnsi="仿宋" w:eastAsia="仿宋" w:cs="仿宋"/>
                <w:spacing w:val="-1"/>
                <w:sz w:val="18"/>
                <w:szCs w:val="18"/>
              </w:rPr>
              <w:t>LED 8W/m DC24V</w:t>
            </w:r>
          </w:p>
        </w:tc>
        <w:tc>
          <w:tcPr>
            <w:tcW w:w="1259" w:type="dxa"/>
            <w:vAlign w:val="center"/>
          </w:tcPr>
          <w:p w14:paraId="623A3DE4">
            <w:pPr>
              <w:keepNext w:val="0"/>
              <w:keepLines w:val="0"/>
              <w:pageBreakBefore w:val="0"/>
              <w:widowControl w:val="0"/>
              <w:kinsoku/>
              <w:wordWrap/>
              <w:overflowPunct/>
              <w:topLinePunct w:val="0"/>
              <w:autoSpaceDE/>
              <w:autoSpaceDN/>
              <w:bidi w:val="0"/>
              <w:adjustRightInd/>
              <w:snapToGrid/>
              <w:spacing w:line="240" w:lineRule="atLeast"/>
              <w:ind w:left="437"/>
              <w:jc w:val="center"/>
              <w:textAlignment w:val="auto"/>
              <w:rPr>
                <w:rFonts w:ascii="仿宋" w:hAnsi="仿宋" w:eastAsia="仿宋" w:cs="仿宋"/>
                <w:sz w:val="18"/>
                <w:szCs w:val="18"/>
              </w:rPr>
            </w:pPr>
            <w:r>
              <w:rPr>
                <w:rFonts w:ascii="仿宋" w:hAnsi="仿宋" w:eastAsia="仿宋" w:cs="仿宋"/>
                <w:position w:val="3"/>
                <w:sz w:val="18"/>
                <w:szCs w:val="18"/>
              </w:rPr>
              <w:t>m</w:t>
            </w:r>
          </w:p>
        </w:tc>
        <w:tc>
          <w:tcPr>
            <w:tcW w:w="1254" w:type="dxa"/>
            <w:vAlign w:val="center"/>
          </w:tcPr>
          <w:p w14:paraId="32F8A0F0">
            <w:pPr>
              <w:keepNext w:val="0"/>
              <w:keepLines w:val="0"/>
              <w:pageBreakBefore w:val="0"/>
              <w:widowControl w:val="0"/>
              <w:kinsoku/>
              <w:wordWrap/>
              <w:overflowPunct/>
              <w:topLinePunct w:val="0"/>
              <w:autoSpaceDE/>
              <w:autoSpaceDN/>
              <w:bidi w:val="0"/>
              <w:adjustRightInd/>
              <w:snapToGrid/>
              <w:spacing w:line="240" w:lineRule="atLeast"/>
              <w:ind w:left="525"/>
              <w:jc w:val="center"/>
              <w:textAlignment w:val="auto"/>
              <w:rPr>
                <w:rFonts w:ascii="仿宋" w:hAnsi="仿宋" w:eastAsia="仿宋" w:cs="仿宋"/>
                <w:sz w:val="18"/>
                <w:szCs w:val="18"/>
              </w:rPr>
            </w:pPr>
            <w:r>
              <w:rPr>
                <w:rFonts w:ascii="仿宋" w:hAnsi="仿宋" w:eastAsia="仿宋" w:cs="仿宋"/>
                <w:spacing w:val="-5"/>
                <w:sz w:val="18"/>
                <w:szCs w:val="18"/>
              </w:rPr>
              <w:t>70</w:t>
            </w:r>
          </w:p>
        </w:tc>
      </w:tr>
      <w:tr w14:paraId="2B5FD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0EF32F3">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38</w:t>
            </w:r>
          </w:p>
        </w:tc>
        <w:tc>
          <w:tcPr>
            <w:tcW w:w="1583" w:type="dxa"/>
            <w:vMerge w:val="continue"/>
            <w:tcBorders>
              <w:top w:val="nil"/>
              <w:bottom w:val="nil"/>
            </w:tcBorders>
            <w:vAlign w:val="center"/>
          </w:tcPr>
          <w:p w14:paraId="0CC789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68508430">
            <w:pPr>
              <w:keepNext w:val="0"/>
              <w:keepLines w:val="0"/>
              <w:pageBreakBefore w:val="0"/>
              <w:widowControl w:val="0"/>
              <w:kinsoku/>
              <w:wordWrap/>
              <w:overflowPunct/>
              <w:topLinePunct w:val="0"/>
              <w:autoSpaceDE/>
              <w:autoSpaceDN/>
              <w:bidi w:val="0"/>
              <w:adjustRightInd/>
              <w:snapToGrid/>
              <w:spacing w:line="240" w:lineRule="atLeast"/>
              <w:ind w:left="369"/>
              <w:jc w:val="center"/>
              <w:textAlignment w:val="auto"/>
              <w:rPr>
                <w:rFonts w:ascii="仿宋" w:hAnsi="仿宋" w:eastAsia="仿宋" w:cs="仿宋"/>
                <w:sz w:val="18"/>
                <w:szCs w:val="18"/>
              </w:rPr>
            </w:pPr>
            <w:r>
              <w:rPr>
                <w:rFonts w:ascii="仿宋" w:hAnsi="仿宋" w:eastAsia="仿宋" w:cs="仿宋"/>
                <w:spacing w:val="-5"/>
                <w:sz w:val="18"/>
                <w:szCs w:val="18"/>
              </w:rPr>
              <w:t>庭院灯</w:t>
            </w:r>
          </w:p>
        </w:tc>
        <w:tc>
          <w:tcPr>
            <w:tcW w:w="3263" w:type="dxa"/>
            <w:vAlign w:val="center"/>
          </w:tcPr>
          <w:p w14:paraId="33159EF7">
            <w:pPr>
              <w:keepNext w:val="0"/>
              <w:keepLines w:val="0"/>
              <w:pageBreakBefore w:val="0"/>
              <w:widowControl w:val="0"/>
              <w:kinsoku/>
              <w:wordWrap/>
              <w:overflowPunct/>
              <w:topLinePunct w:val="0"/>
              <w:autoSpaceDE/>
              <w:autoSpaceDN/>
              <w:bidi w:val="0"/>
              <w:adjustRightInd/>
              <w:snapToGrid/>
              <w:spacing w:line="240" w:lineRule="atLeast"/>
              <w:ind w:left="755"/>
              <w:jc w:val="center"/>
              <w:textAlignment w:val="auto"/>
              <w:rPr>
                <w:rFonts w:ascii="仿宋" w:hAnsi="仿宋" w:eastAsia="仿宋" w:cs="仿宋"/>
                <w:sz w:val="18"/>
                <w:szCs w:val="18"/>
              </w:rPr>
            </w:pPr>
            <w:r>
              <w:rPr>
                <w:rFonts w:ascii="仿宋" w:hAnsi="仿宋" w:eastAsia="仿宋" w:cs="仿宋"/>
                <w:spacing w:val="-1"/>
                <w:sz w:val="18"/>
                <w:szCs w:val="18"/>
              </w:rPr>
              <w:t>LED45W-3.5m</w:t>
            </w:r>
          </w:p>
        </w:tc>
        <w:tc>
          <w:tcPr>
            <w:tcW w:w="1259" w:type="dxa"/>
            <w:vAlign w:val="center"/>
          </w:tcPr>
          <w:p w14:paraId="4BDD5A95">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7C281513">
            <w:pPr>
              <w:keepNext w:val="0"/>
              <w:keepLines w:val="0"/>
              <w:pageBreakBefore w:val="0"/>
              <w:widowControl w:val="0"/>
              <w:kinsoku/>
              <w:wordWrap/>
              <w:overflowPunct/>
              <w:topLinePunct w:val="0"/>
              <w:autoSpaceDE/>
              <w:autoSpaceDN/>
              <w:bidi w:val="0"/>
              <w:adjustRightInd/>
              <w:snapToGrid/>
              <w:spacing w:line="240" w:lineRule="atLeast"/>
              <w:ind w:left="488"/>
              <w:jc w:val="center"/>
              <w:textAlignment w:val="auto"/>
              <w:rPr>
                <w:rFonts w:ascii="仿宋" w:hAnsi="仿宋" w:eastAsia="仿宋" w:cs="仿宋"/>
                <w:sz w:val="18"/>
                <w:szCs w:val="18"/>
              </w:rPr>
            </w:pPr>
            <w:r>
              <w:rPr>
                <w:rFonts w:ascii="仿宋" w:hAnsi="仿宋" w:eastAsia="仿宋" w:cs="仿宋"/>
                <w:spacing w:val="-7"/>
                <w:sz w:val="18"/>
                <w:szCs w:val="18"/>
              </w:rPr>
              <w:t>104</w:t>
            </w:r>
          </w:p>
        </w:tc>
      </w:tr>
      <w:tr w14:paraId="234BF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15EC714D">
            <w:pPr>
              <w:keepNext w:val="0"/>
              <w:keepLines w:val="0"/>
              <w:pageBreakBefore w:val="0"/>
              <w:widowControl w:val="0"/>
              <w:kinsoku/>
              <w:wordWrap/>
              <w:overflowPunct/>
              <w:topLinePunct w:val="0"/>
              <w:autoSpaceDE/>
              <w:autoSpaceDN/>
              <w:bidi w:val="0"/>
              <w:adjustRightInd/>
              <w:snapToGrid/>
              <w:spacing w:line="240" w:lineRule="atLeast"/>
              <w:ind w:left="214"/>
              <w:jc w:val="center"/>
              <w:textAlignment w:val="auto"/>
              <w:rPr>
                <w:rFonts w:ascii="仿宋" w:hAnsi="仿宋" w:eastAsia="仿宋" w:cs="仿宋"/>
                <w:sz w:val="18"/>
                <w:szCs w:val="18"/>
              </w:rPr>
            </w:pPr>
            <w:r>
              <w:rPr>
                <w:rFonts w:ascii="仿宋" w:hAnsi="仿宋" w:eastAsia="仿宋" w:cs="仿宋"/>
                <w:spacing w:val="-5"/>
                <w:sz w:val="18"/>
                <w:szCs w:val="18"/>
              </w:rPr>
              <w:t>39</w:t>
            </w:r>
          </w:p>
        </w:tc>
        <w:tc>
          <w:tcPr>
            <w:tcW w:w="1583" w:type="dxa"/>
            <w:vMerge w:val="continue"/>
            <w:tcBorders>
              <w:top w:val="nil"/>
            </w:tcBorders>
            <w:vAlign w:val="center"/>
          </w:tcPr>
          <w:p w14:paraId="1F72DA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1D7AE95B">
            <w:pPr>
              <w:keepNext w:val="0"/>
              <w:keepLines w:val="0"/>
              <w:pageBreakBefore w:val="0"/>
              <w:widowControl w:val="0"/>
              <w:kinsoku/>
              <w:wordWrap/>
              <w:overflowPunct/>
              <w:topLinePunct w:val="0"/>
              <w:autoSpaceDE/>
              <w:autoSpaceDN/>
              <w:bidi w:val="0"/>
              <w:adjustRightInd/>
              <w:snapToGrid/>
              <w:spacing w:line="240" w:lineRule="atLeast"/>
              <w:ind w:left="547" w:right="180" w:hanging="360"/>
              <w:jc w:val="center"/>
              <w:textAlignment w:val="auto"/>
              <w:rPr>
                <w:rFonts w:ascii="仿宋" w:hAnsi="仿宋" w:eastAsia="仿宋" w:cs="仿宋"/>
                <w:sz w:val="18"/>
                <w:szCs w:val="18"/>
              </w:rPr>
            </w:pPr>
            <w:r>
              <w:rPr>
                <w:rFonts w:ascii="仿宋" w:hAnsi="仿宋" w:eastAsia="仿宋" w:cs="仿宋"/>
                <w:spacing w:val="-3"/>
                <w:sz w:val="18"/>
                <w:szCs w:val="18"/>
              </w:rPr>
              <w:t>语音预警设</w:t>
            </w:r>
            <w:r>
              <w:rPr>
                <w:rFonts w:ascii="仿宋" w:hAnsi="仿宋" w:eastAsia="仿宋" w:cs="仿宋"/>
                <w:sz w:val="18"/>
                <w:szCs w:val="18"/>
              </w:rPr>
              <w:t>施</w:t>
            </w:r>
          </w:p>
        </w:tc>
        <w:tc>
          <w:tcPr>
            <w:tcW w:w="3263" w:type="dxa"/>
            <w:vAlign w:val="center"/>
          </w:tcPr>
          <w:p w14:paraId="18CC6D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 w:hAnsi="仿宋" w:eastAsia="仿宋" w:cs="仿宋"/>
                <w:sz w:val="18"/>
                <w:szCs w:val="18"/>
              </w:rPr>
            </w:pPr>
            <w:r>
              <w:rPr>
                <w:rFonts w:ascii="仿宋" w:hAnsi="仿宋" w:eastAsia="仿宋" w:cs="仿宋"/>
                <w:spacing w:val="-4"/>
                <w:sz w:val="18"/>
                <w:szCs w:val="18"/>
              </w:rPr>
              <w:t>声光报警，120dB（可调节</w:t>
            </w:r>
            <w:r>
              <w:rPr>
                <w:rFonts w:ascii="仿宋" w:hAnsi="仿宋" w:eastAsia="仿宋" w:cs="仿宋"/>
                <w:spacing w:val="-29"/>
                <w:sz w:val="18"/>
                <w:szCs w:val="18"/>
              </w:rPr>
              <w:t>），</w:t>
            </w:r>
          </w:p>
          <w:p w14:paraId="78A01982">
            <w:pPr>
              <w:keepNext w:val="0"/>
              <w:keepLines w:val="0"/>
              <w:pageBreakBefore w:val="0"/>
              <w:widowControl w:val="0"/>
              <w:kinsoku/>
              <w:wordWrap/>
              <w:overflowPunct/>
              <w:topLinePunct w:val="0"/>
              <w:autoSpaceDE/>
              <w:autoSpaceDN/>
              <w:bidi w:val="0"/>
              <w:adjustRightInd/>
              <w:snapToGrid/>
              <w:spacing w:line="240" w:lineRule="atLeast"/>
              <w:ind w:left="287"/>
              <w:jc w:val="center"/>
              <w:textAlignment w:val="auto"/>
              <w:rPr>
                <w:rFonts w:ascii="仿宋" w:hAnsi="仿宋" w:eastAsia="仿宋" w:cs="仿宋"/>
                <w:sz w:val="18"/>
                <w:szCs w:val="18"/>
              </w:rPr>
            </w:pPr>
            <w:r>
              <w:rPr>
                <w:rFonts w:ascii="仿宋" w:hAnsi="仿宋" w:eastAsia="仿宋" w:cs="仿宋"/>
                <w:spacing w:val="-3"/>
                <w:sz w:val="18"/>
                <w:szCs w:val="18"/>
              </w:rPr>
              <w:t>5</w:t>
            </w:r>
            <w:r>
              <w:rPr>
                <w:rFonts w:ascii="仿宋" w:hAnsi="仿宋" w:eastAsia="仿宋" w:cs="仿宋"/>
                <w:spacing w:val="-24"/>
                <w:sz w:val="18"/>
                <w:szCs w:val="18"/>
              </w:rPr>
              <w:t xml:space="preserve"> </w:t>
            </w:r>
            <w:r>
              <w:rPr>
                <w:rFonts w:ascii="仿宋" w:hAnsi="仿宋" w:eastAsia="仿宋" w:cs="仿宋"/>
                <w:spacing w:val="-3"/>
                <w:sz w:val="18"/>
                <w:szCs w:val="18"/>
              </w:rPr>
              <w:t>倍变焦机体，远程报警</w:t>
            </w:r>
          </w:p>
        </w:tc>
        <w:tc>
          <w:tcPr>
            <w:tcW w:w="1259" w:type="dxa"/>
            <w:vAlign w:val="center"/>
          </w:tcPr>
          <w:p w14:paraId="26A280AB">
            <w:pPr>
              <w:keepNext w:val="0"/>
              <w:keepLines w:val="0"/>
              <w:pageBreakBefore w:val="0"/>
              <w:widowControl w:val="0"/>
              <w:kinsoku/>
              <w:wordWrap/>
              <w:overflowPunct/>
              <w:topLinePunct w:val="0"/>
              <w:autoSpaceDE/>
              <w:autoSpaceDN/>
              <w:bidi w:val="0"/>
              <w:adjustRightInd/>
              <w:snapToGrid/>
              <w:spacing w:line="240" w:lineRule="atLeast"/>
              <w:ind w:left="402"/>
              <w:jc w:val="center"/>
              <w:textAlignment w:val="auto"/>
              <w:rPr>
                <w:rFonts w:ascii="仿宋" w:hAnsi="仿宋" w:eastAsia="仿宋" w:cs="仿宋"/>
                <w:sz w:val="18"/>
                <w:szCs w:val="18"/>
              </w:rPr>
            </w:pPr>
            <w:r>
              <w:rPr>
                <w:rFonts w:ascii="仿宋" w:hAnsi="仿宋" w:eastAsia="仿宋" w:cs="仿宋"/>
                <w:sz w:val="18"/>
                <w:szCs w:val="18"/>
              </w:rPr>
              <w:t>套</w:t>
            </w:r>
          </w:p>
        </w:tc>
        <w:tc>
          <w:tcPr>
            <w:tcW w:w="1254" w:type="dxa"/>
            <w:vAlign w:val="center"/>
          </w:tcPr>
          <w:p w14:paraId="242F9871">
            <w:pPr>
              <w:keepNext w:val="0"/>
              <w:keepLines w:val="0"/>
              <w:pageBreakBefore w:val="0"/>
              <w:widowControl w:val="0"/>
              <w:kinsoku/>
              <w:wordWrap/>
              <w:overflowPunct/>
              <w:topLinePunct w:val="0"/>
              <w:autoSpaceDE/>
              <w:autoSpaceDN/>
              <w:bidi w:val="0"/>
              <w:adjustRightInd/>
              <w:snapToGrid/>
              <w:spacing w:line="240" w:lineRule="atLeast"/>
              <w:ind w:left="568"/>
              <w:jc w:val="center"/>
              <w:textAlignment w:val="auto"/>
              <w:rPr>
                <w:rFonts w:ascii="仿宋" w:hAnsi="仿宋" w:eastAsia="仿宋" w:cs="仿宋"/>
                <w:sz w:val="18"/>
                <w:szCs w:val="18"/>
              </w:rPr>
            </w:pPr>
            <w:r>
              <w:rPr>
                <w:rFonts w:ascii="仿宋" w:hAnsi="仿宋" w:eastAsia="仿宋" w:cs="仿宋"/>
                <w:sz w:val="18"/>
                <w:szCs w:val="18"/>
              </w:rPr>
              <w:t>2</w:t>
            </w:r>
          </w:p>
        </w:tc>
      </w:tr>
      <w:tr w14:paraId="342C4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1F660DC3">
            <w:pPr>
              <w:keepNext w:val="0"/>
              <w:keepLines w:val="0"/>
              <w:pageBreakBefore w:val="0"/>
              <w:widowControl w:val="0"/>
              <w:kinsoku/>
              <w:wordWrap/>
              <w:overflowPunct/>
              <w:topLinePunct w:val="0"/>
              <w:autoSpaceDE/>
              <w:autoSpaceDN/>
              <w:bidi w:val="0"/>
              <w:adjustRightInd/>
              <w:snapToGrid/>
              <w:spacing w:line="240" w:lineRule="atLeast"/>
              <w:ind w:left="209"/>
              <w:jc w:val="center"/>
              <w:textAlignment w:val="auto"/>
              <w:rPr>
                <w:rFonts w:ascii="仿宋" w:hAnsi="仿宋" w:eastAsia="仿宋" w:cs="仿宋"/>
                <w:sz w:val="18"/>
                <w:szCs w:val="18"/>
              </w:rPr>
            </w:pPr>
            <w:r>
              <w:rPr>
                <w:rFonts w:ascii="仿宋" w:hAnsi="仿宋" w:eastAsia="仿宋" w:cs="仿宋"/>
                <w:spacing w:val="-3"/>
                <w:sz w:val="18"/>
                <w:szCs w:val="18"/>
              </w:rPr>
              <w:t>40</w:t>
            </w:r>
          </w:p>
        </w:tc>
        <w:tc>
          <w:tcPr>
            <w:tcW w:w="1583" w:type="dxa"/>
            <w:vMerge w:val="restart"/>
            <w:tcBorders>
              <w:bottom w:val="nil"/>
            </w:tcBorders>
            <w:vAlign w:val="center"/>
          </w:tcPr>
          <w:p w14:paraId="6D5305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3270EFAD">
            <w:pPr>
              <w:keepNext w:val="0"/>
              <w:keepLines w:val="0"/>
              <w:pageBreakBefore w:val="0"/>
              <w:widowControl w:val="0"/>
              <w:kinsoku/>
              <w:wordWrap/>
              <w:overflowPunct/>
              <w:topLinePunct w:val="0"/>
              <w:autoSpaceDE/>
              <w:autoSpaceDN/>
              <w:bidi w:val="0"/>
              <w:adjustRightInd/>
              <w:snapToGrid/>
              <w:spacing w:line="240" w:lineRule="atLeast"/>
              <w:ind w:left="432"/>
              <w:jc w:val="center"/>
              <w:textAlignment w:val="auto"/>
              <w:rPr>
                <w:rFonts w:ascii="仿宋" w:hAnsi="仿宋" w:eastAsia="仿宋" w:cs="仿宋"/>
                <w:sz w:val="18"/>
                <w:szCs w:val="18"/>
              </w:rPr>
            </w:pPr>
            <w:r>
              <w:rPr>
                <w:rFonts w:ascii="仿宋" w:hAnsi="仿宋" w:eastAsia="仿宋" w:cs="仿宋"/>
                <w:spacing w:val="-7"/>
                <w:sz w:val="18"/>
                <w:szCs w:val="18"/>
              </w:rPr>
              <w:t>保洁</w:t>
            </w:r>
          </w:p>
        </w:tc>
        <w:tc>
          <w:tcPr>
            <w:tcW w:w="1650" w:type="dxa"/>
            <w:vAlign w:val="center"/>
          </w:tcPr>
          <w:p w14:paraId="5A156055">
            <w:pPr>
              <w:keepNext w:val="0"/>
              <w:keepLines w:val="0"/>
              <w:pageBreakBefore w:val="0"/>
              <w:widowControl w:val="0"/>
              <w:kinsoku/>
              <w:wordWrap/>
              <w:overflowPunct/>
              <w:topLinePunct w:val="0"/>
              <w:autoSpaceDE/>
              <w:autoSpaceDN/>
              <w:bidi w:val="0"/>
              <w:adjustRightInd/>
              <w:snapToGrid/>
              <w:spacing w:line="240" w:lineRule="atLeast"/>
              <w:ind w:left="282"/>
              <w:jc w:val="center"/>
              <w:textAlignment w:val="auto"/>
              <w:rPr>
                <w:rFonts w:ascii="仿宋" w:hAnsi="仿宋" w:eastAsia="仿宋" w:cs="仿宋"/>
                <w:sz w:val="18"/>
                <w:szCs w:val="18"/>
              </w:rPr>
            </w:pPr>
            <w:r>
              <w:rPr>
                <w:rFonts w:ascii="仿宋" w:hAnsi="仿宋" w:eastAsia="仿宋" w:cs="仿宋"/>
                <w:spacing w:val="-4"/>
                <w:sz w:val="18"/>
                <w:szCs w:val="18"/>
              </w:rPr>
              <w:t>绿地保洁</w:t>
            </w:r>
          </w:p>
        </w:tc>
        <w:tc>
          <w:tcPr>
            <w:tcW w:w="3263" w:type="dxa"/>
            <w:vAlign w:val="center"/>
          </w:tcPr>
          <w:p w14:paraId="7D32E40E">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4207F6B0">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6FFF7044">
            <w:pPr>
              <w:keepNext w:val="0"/>
              <w:keepLines w:val="0"/>
              <w:pageBreakBefore w:val="0"/>
              <w:widowControl w:val="0"/>
              <w:kinsoku/>
              <w:wordWrap/>
              <w:overflowPunct/>
              <w:topLinePunct w:val="0"/>
              <w:autoSpaceDE/>
              <w:autoSpaceDN/>
              <w:bidi w:val="0"/>
              <w:adjustRightInd/>
              <w:snapToGrid/>
              <w:spacing w:line="240" w:lineRule="atLeast"/>
              <w:ind w:left="341"/>
              <w:jc w:val="center"/>
              <w:textAlignment w:val="auto"/>
              <w:rPr>
                <w:rFonts w:ascii="仿宋" w:hAnsi="仿宋" w:eastAsia="仿宋" w:cs="仿宋"/>
                <w:sz w:val="18"/>
                <w:szCs w:val="18"/>
              </w:rPr>
            </w:pPr>
            <w:r>
              <w:rPr>
                <w:rFonts w:ascii="仿宋" w:hAnsi="仿宋" w:eastAsia="仿宋" w:cs="仿宋"/>
                <w:spacing w:val="-1"/>
                <w:sz w:val="18"/>
                <w:szCs w:val="18"/>
              </w:rPr>
              <w:t>9558.1</w:t>
            </w:r>
          </w:p>
        </w:tc>
      </w:tr>
      <w:tr w14:paraId="77052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D39BF50">
            <w:pPr>
              <w:keepNext w:val="0"/>
              <w:keepLines w:val="0"/>
              <w:pageBreakBefore w:val="0"/>
              <w:widowControl w:val="0"/>
              <w:kinsoku/>
              <w:wordWrap/>
              <w:overflowPunct/>
              <w:topLinePunct w:val="0"/>
              <w:autoSpaceDE/>
              <w:autoSpaceDN/>
              <w:bidi w:val="0"/>
              <w:adjustRightInd/>
              <w:snapToGrid/>
              <w:spacing w:line="240" w:lineRule="atLeast"/>
              <w:ind w:left="209"/>
              <w:jc w:val="center"/>
              <w:textAlignment w:val="auto"/>
              <w:rPr>
                <w:rFonts w:ascii="仿宋" w:hAnsi="仿宋" w:eastAsia="仿宋" w:cs="仿宋"/>
                <w:sz w:val="18"/>
                <w:szCs w:val="18"/>
              </w:rPr>
            </w:pPr>
            <w:r>
              <w:rPr>
                <w:rFonts w:ascii="仿宋" w:hAnsi="仿宋" w:eastAsia="仿宋" w:cs="仿宋"/>
                <w:spacing w:val="-3"/>
                <w:sz w:val="18"/>
                <w:szCs w:val="18"/>
              </w:rPr>
              <w:t>41</w:t>
            </w:r>
          </w:p>
        </w:tc>
        <w:tc>
          <w:tcPr>
            <w:tcW w:w="1583" w:type="dxa"/>
            <w:vMerge w:val="continue"/>
            <w:tcBorders>
              <w:top w:val="nil"/>
            </w:tcBorders>
            <w:vAlign w:val="center"/>
          </w:tcPr>
          <w:p w14:paraId="779CE4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28E93249">
            <w:pPr>
              <w:keepNext w:val="0"/>
              <w:keepLines w:val="0"/>
              <w:pageBreakBefore w:val="0"/>
              <w:widowControl w:val="0"/>
              <w:kinsoku/>
              <w:wordWrap/>
              <w:overflowPunct/>
              <w:topLinePunct w:val="0"/>
              <w:autoSpaceDE/>
              <w:autoSpaceDN/>
              <w:bidi w:val="0"/>
              <w:adjustRightInd/>
              <w:snapToGrid/>
              <w:spacing w:line="240" w:lineRule="atLeast"/>
              <w:ind w:left="282"/>
              <w:jc w:val="center"/>
              <w:textAlignment w:val="auto"/>
              <w:rPr>
                <w:rFonts w:ascii="仿宋" w:hAnsi="仿宋" w:eastAsia="仿宋" w:cs="仿宋"/>
                <w:sz w:val="18"/>
                <w:szCs w:val="18"/>
              </w:rPr>
            </w:pPr>
            <w:r>
              <w:rPr>
                <w:rFonts w:ascii="仿宋" w:hAnsi="仿宋" w:eastAsia="仿宋" w:cs="仿宋"/>
                <w:spacing w:val="-4"/>
                <w:sz w:val="18"/>
                <w:szCs w:val="18"/>
              </w:rPr>
              <w:t>绿道保洁</w:t>
            </w:r>
          </w:p>
        </w:tc>
        <w:tc>
          <w:tcPr>
            <w:tcW w:w="3263" w:type="dxa"/>
            <w:vAlign w:val="center"/>
          </w:tcPr>
          <w:p w14:paraId="7260ABC7">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4E4AED65">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2AA8E850">
            <w:pPr>
              <w:keepNext w:val="0"/>
              <w:keepLines w:val="0"/>
              <w:pageBreakBefore w:val="0"/>
              <w:widowControl w:val="0"/>
              <w:kinsoku/>
              <w:wordWrap/>
              <w:overflowPunct/>
              <w:topLinePunct w:val="0"/>
              <w:autoSpaceDE/>
              <w:autoSpaceDN/>
              <w:bidi w:val="0"/>
              <w:adjustRightInd/>
              <w:snapToGrid/>
              <w:spacing w:line="240" w:lineRule="atLeast"/>
              <w:ind w:left="308"/>
              <w:jc w:val="center"/>
              <w:textAlignment w:val="auto"/>
              <w:rPr>
                <w:rFonts w:ascii="仿宋" w:hAnsi="仿宋" w:eastAsia="仿宋" w:cs="仿宋"/>
                <w:sz w:val="18"/>
                <w:szCs w:val="18"/>
              </w:rPr>
            </w:pPr>
            <w:r>
              <w:rPr>
                <w:rFonts w:ascii="仿宋" w:hAnsi="仿宋" w:eastAsia="仿宋" w:cs="仿宋"/>
                <w:spacing w:val="-3"/>
                <w:sz w:val="18"/>
                <w:szCs w:val="18"/>
              </w:rPr>
              <w:t>1006.68</w:t>
            </w:r>
          </w:p>
        </w:tc>
      </w:tr>
      <w:tr w14:paraId="68802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60337730">
            <w:pPr>
              <w:keepNext w:val="0"/>
              <w:keepLines w:val="0"/>
              <w:pageBreakBefore w:val="0"/>
              <w:widowControl w:val="0"/>
              <w:kinsoku/>
              <w:wordWrap/>
              <w:overflowPunct/>
              <w:topLinePunct w:val="0"/>
              <w:autoSpaceDE/>
              <w:autoSpaceDN/>
              <w:bidi w:val="0"/>
              <w:adjustRightInd/>
              <w:snapToGrid/>
              <w:spacing w:line="240" w:lineRule="atLeast"/>
              <w:ind w:left="209"/>
              <w:jc w:val="center"/>
              <w:textAlignment w:val="auto"/>
              <w:rPr>
                <w:rFonts w:ascii="仿宋" w:hAnsi="仿宋" w:eastAsia="仿宋" w:cs="仿宋"/>
                <w:sz w:val="18"/>
                <w:szCs w:val="18"/>
              </w:rPr>
            </w:pPr>
            <w:r>
              <w:rPr>
                <w:rFonts w:ascii="仿宋" w:hAnsi="仿宋" w:eastAsia="仿宋" w:cs="仿宋"/>
                <w:spacing w:val="-3"/>
                <w:sz w:val="18"/>
                <w:szCs w:val="18"/>
              </w:rPr>
              <w:t>42</w:t>
            </w:r>
          </w:p>
        </w:tc>
        <w:tc>
          <w:tcPr>
            <w:tcW w:w="1583" w:type="dxa"/>
            <w:vMerge w:val="restart"/>
            <w:tcBorders>
              <w:bottom w:val="nil"/>
            </w:tcBorders>
            <w:vAlign w:val="center"/>
          </w:tcPr>
          <w:p w14:paraId="707770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p w14:paraId="27BC21A9">
            <w:pPr>
              <w:keepNext w:val="0"/>
              <w:keepLines w:val="0"/>
              <w:pageBreakBefore w:val="0"/>
              <w:widowControl w:val="0"/>
              <w:kinsoku/>
              <w:wordWrap/>
              <w:overflowPunct/>
              <w:topLinePunct w:val="0"/>
              <w:autoSpaceDE/>
              <w:autoSpaceDN/>
              <w:bidi w:val="0"/>
              <w:adjustRightInd/>
              <w:snapToGrid/>
              <w:spacing w:line="240" w:lineRule="atLeast"/>
              <w:ind w:left="433"/>
              <w:jc w:val="center"/>
              <w:textAlignment w:val="auto"/>
              <w:rPr>
                <w:rFonts w:ascii="仿宋" w:hAnsi="仿宋" w:eastAsia="仿宋" w:cs="仿宋"/>
                <w:sz w:val="18"/>
                <w:szCs w:val="18"/>
              </w:rPr>
            </w:pPr>
            <w:r>
              <w:rPr>
                <w:rFonts w:ascii="仿宋" w:hAnsi="仿宋" w:eastAsia="仿宋" w:cs="仿宋"/>
                <w:spacing w:val="-7"/>
                <w:sz w:val="18"/>
                <w:szCs w:val="18"/>
              </w:rPr>
              <w:t>其他</w:t>
            </w:r>
          </w:p>
        </w:tc>
        <w:tc>
          <w:tcPr>
            <w:tcW w:w="1650" w:type="dxa"/>
            <w:vAlign w:val="center"/>
          </w:tcPr>
          <w:p w14:paraId="04EBD755">
            <w:pPr>
              <w:keepNext w:val="0"/>
              <w:keepLines w:val="0"/>
              <w:pageBreakBefore w:val="0"/>
              <w:widowControl w:val="0"/>
              <w:kinsoku/>
              <w:wordWrap/>
              <w:overflowPunct/>
              <w:topLinePunct w:val="0"/>
              <w:autoSpaceDE/>
              <w:autoSpaceDN/>
              <w:bidi w:val="0"/>
              <w:adjustRightInd/>
              <w:snapToGrid/>
              <w:spacing w:line="240" w:lineRule="atLeast"/>
              <w:ind w:left="306"/>
              <w:jc w:val="center"/>
              <w:textAlignment w:val="auto"/>
              <w:rPr>
                <w:rFonts w:ascii="仿宋" w:hAnsi="仿宋" w:eastAsia="仿宋" w:cs="仿宋"/>
                <w:sz w:val="18"/>
                <w:szCs w:val="18"/>
              </w:rPr>
            </w:pPr>
            <w:r>
              <w:rPr>
                <w:rFonts w:ascii="仿宋" w:hAnsi="仿宋" w:eastAsia="仿宋" w:cs="仿宋"/>
                <w:spacing w:val="-10"/>
                <w:sz w:val="18"/>
                <w:szCs w:val="18"/>
              </w:rPr>
              <w:t>白蚁防治</w:t>
            </w:r>
          </w:p>
        </w:tc>
        <w:tc>
          <w:tcPr>
            <w:tcW w:w="3263" w:type="dxa"/>
            <w:vAlign w:val="center"/>
          </w:tcPr>
          <w:p w14:paraId="22D7F9F3">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77F86677">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0F74DCE8">
            <w:pPr>
              <w:keepNext w:val="0"/>
              <w:keepLines w:val="0"/>
              <w:pageBreakBefore w:val="0"/>
              <w:widowControl w:val="0"/>
              <w:kinsoku/>
              <w:wordWrap/>
              <w:overflowPunct/>
              <w:topLinePunct w:val="0"/>
              <w:autoSpaceDE/>
              <w:autoSpaceDN/>
              <w:bidi w:val="0"/>
              <w:adjustRightInd/>
              <w:snapToGrid/>
              <w:spacing w:line="240" w:lineRule="atLeast"/>
              <w:ind w:left="341"/>
              <w:jc w:val="center"/>
              <w:textAlignment w:val="auto"/>
              <w:rPr>
                <w:rFonts w:ascii="仿宋" w:hAnsi="仿宋" w:eastAsia="仿宋" w:cs="仿宋"/>
                <w:sz w:val="18"/>
                <w:szCs w:val="18"/>
              </w:rPr>
            </w:pPr>
            <w:r>
              <w:rPr>
                <w:rFonts w:ascii="仿宋" w:hAnsi="仿宋" w:eastAsia="仿宋" w:cs="仿宋"/>
                <w:spacing w:val="-1"/>
                <w:sz w:val="18"/>
                <w:szCs w:val="18"/>
              </w:rPr>
              <w:t>9558.1</w:t>
            </w:r>
          </w:p>
        </w:tc>
      </w:tr>
      <w:tr w14:paraId="59AE0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5" w:type="dxa"/>
            <w:vAlign w:val="center"/>
          </w:tcPr>
          <w:p w14:paraId="2F164BAA">
            <w:pPr>
              <w:keepNext w:val="0"/>
              <w:keepLines w:val="0"/>
              <w:pageBreakBefore w:val="0"/>
              <w:widowControl w:val="0"/>
              <w:kinsoku/>
              <w:wordWrap/>
              <w:overflowPunct/>
              <w:topLinePunct w:val="0"/>
              <w:autoSpaceDE/>
              <w:autoSpaceDN/>
              <w:bidi w:val="0"/>
              <w:adjustRightInd/>
              <w:snapToGrid/>
              <w:spacing w:line="240" w:lineRule="atLeast"/>
              <w:ind w:left="209"/>
              <w:jc w:val="center"/>
              <w:textAlignment w:val="auto"/>
              <w:rPr>
                <w:rFonts w:ascii="仿宋" w:hAnsi="仿宋" w:eastAsia="仿宋" w:cs="仿宋"/>
                <w:sz w:val="18"/>
                <w:szCs w:val="18"/>
              </w:rPr>
            </w:pPr>
            <w:r>
              <w:rPr>
                <w:rFonts w:ascii="仿宋" w:hAnsi="仿宋" w:eastAsia="仿宋" w:cs="仿宋"/>
                <w:spacing w:val="-3"/>
                <w:sz w:val="18"/>
                <w:szCs w:val="18"/>
              </w:rPr>
              <w:t>43</w:t>
            </w:r>
          </w:p>
        </w:tc>
        <w:tc>
          <w:tcPr>
            <w:tcW w:w="1583" w:type="dxa"/>
            <w:vMerge w:val="continue"/>
            <w:tcBorders>
              <w:top w:val="nil"/>
            </w:tcBorders>
            <w:vAlign w:val="center"/>
          </w:tcPr>
          <w:p w14:paraId="342C15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sz w:val="21"/>
              </w:rPr>
            </w:pPr>
          </w:p>
        </w:tc>
        <w:tc>
          <w:tcPr>
            <w:tcW w:w="1650" w:type="dxa"/>
            <w:vAlign w:val="center"/>
          </w:tcPr>
          <w:p w14:paraId="374C57CD">
            <w:pPr>
              <w:keepNext w:val="0"/>
              <w:keepLines w:val="0"/>
              <w:pageBreakBefore w:val="0"/>
              <w:widowControl w:val="0"/>
              <w:kinsoku/>
              <w:wordWrap/>
              <w:overflowPunct/>
              <w:topLinePunct w:val="0"/>
              <w:autoSpaceDE/>
              <w:autoSpaceDN/>
              <w:bidi w:val="0"/>
              <w:adjustRightInd/>
              <w:snapToGrid/>
              <w:spacing w:line="240" w:lineRule="atLeast"/>
              <w:ind w:left="300"/>
              <w:jc w:val="center"/>
              <w:textAlignment w:val="auto"/>
              <w:rPr>
                <w:rFonts w:ascii="仿宋" w:hAnsi="仿宋" w:eastAsia="仿宋" w:cs="仿宋"/>
                <w:sz w:val="18"/>
                <w:szCs w:val="18"/>
              </w:rPr>
            </w:pPr>
            <w:r>
              <w:rPr>
                <w:rFonts w:ascii="仿宋" w:hAnsi="仿宋" w:eastAsia="仿宋" w:cs="仿宋"/>
                <w:spacing w:val="-9"/>
                <w:sz w:val="18"/>
                <w:szCs w:val="18"/>
              </w:rPr>
              <w:t>四害消杀</w:t>
            </w:r>
          </w:p>
        </w:tc>
        <w:tc>
          <w:tcPr>
            <w:tcW w:w="3263" w:type="dxa"/>
            <w:vAlign w:val="center"/>
          </w:tcPr>
          <w:p w14:paraId="7930735B">
            <w:pPr>
              <w:keepNext w:val="0"/>
              <w:keepLines w:val="0"/>
              <w:pageBreakBefore w:val="0"/>
              <w:widowControl w:val="0"/>
              <w:kinsoku/>
              <w:wordWrap/>
              <w:overflowPunct/>
              <w:topLinePunct w:val="0"/>
              <w:autoSpaceDE/>
              <w:autoSpaceDN/>
              <w:bidi w:val="0"/>
              <w:adjustRightInd/>
              <w:snapToGrid/>
              <w:spacing w:line="240" w:lineRule="atLeast"/>
              <w:ind w:left="1207"/>
              <w:jc w:val="center"/>
              <w:textAlignment w:val="auto"/>
              <w:rPr>
                <w:rFonts w:ascii="仿宋" w:hAnsi="仿宋" w:eastAsia="仿宋" w:cs="仿宋"/>
                <w:sz w:val="18"/>
                <w:szCs w:val="18"/>
              </w:rPr>
            </w:pPr>
            <w:r>
              <w:rPr>
                <w:rFonts w:ascii="仿宋" w:hAnsi="仿宋" w:eastAsia="仿宋" w:cs="仿宋"/>
                <w:sz w:val="18"/>
                <w:szCs w:val="18"/>
              </w:rPr>
              <w:t>/</w:t>
            </w:r>
          </w:p>
        </w:tc>
        <w:tc>
          <w:tcPr>
            <w:tcW w:w="1259" w:type="dxa"/>
            <w:vAlign w:val="center"/>
          </w:tcPr>
          <w:p w14:paraId="10797FF6">
            <w:pPr>
              <w:keepNext w:val="0"/>
              <w:keepLines w:val="0"/>
              <w:pageBreakBefore w:val="0"/>
              <w:widowControl w:val="0"/>
              <w:kinsoku/>
              <w:wordWrap/>
              <w:overflowPunct/>
              <w:topLinePunct w:val="0"/>
              <w:autoSpaceDE/>
              <w:autoSpaceDN/>
              <w:bidi w:val="0"/>
              <w:adjustRightInd/>
              <w:snapToGrid/>
              <w:spacing w:line="240" w:lineRule="atLeast"/>
              <w:ind w:left="413"/>
              <w:jc w:val="center"/>
              <w:textAlignment w:val="auto"/>
              <w:rPr>
                <w:rFonts w:ascii="仿宋" w:hAnsi="仿宋" w:eastAsia="仿宋" w:cs="仿宋"/>
                <w:sz w:val="8"/>
                <w:szCs w:val="8"/>
              </w:rPr>
            </w:pPr>
            <w:r>
              <w:rPr>
                <w:rFonts w:ascii="仿宋" w:hAnsi="仿宋" w:eastAsia="仿宋" w:cs="仿宋"/>
                <w:spacing w:val="2"/>
                <w:sz w:val="18"/>
                <w:szCs w:val="18"/>
              </w:rPr>
              <w:t>m</w:t>
            </w:r>
            <w:r>
              <w:rPr>
                <w:rFonts w:ascii="仿宋" w:hAnsi="仿宋" w:eastAsia="仿宋" w:cs="仿宋"/>
                <w:spacing w:val="2"/>
                <w:position w:val="8"/>
                <w:sz w:val="8"/>
                <w:szCs w:val="8"/>
              </w:rPr>
              <w:t>2</w:t>
            </w:r>
          </w:p>
        </w:tc>
        <w:tc>
          <w:tcPr>
            <w:tcW w:w="1254" w:type="dxa"/>
            <w:vAlign w:val="center"/>
          </w:tcPr>
          <w:p w14:paraId="09628402">
            <w:pPr>
              <w:keepNext w:val="0"/>
              <w:keepLines w:val="0"/>
              <w:pageBreakBefore w:val="0"/>
              <w:widowControl w:val="0"/>
              <w:kinsoku/>
              <w:wordWrap/>
              <w:overflowPunct/>
              <w:topLinePunct w:val="0"/>
              <w:autoSpaceDE/>
              <w:autoSpaceDN/>
              <w:bidi w:val="0"/>
              <w:adjustRightInd/>
              <w:snapToGrid/>
              <w:spacing w:line="240" w:lineRule="atLeast"/>
              <w:ind w:left="341"/>
              <w:jc w:val="center"/>
              <w:textAlignment w:val="auto"/>
              <w:rPr>
                <w:rFonts w:ascii="仿宋" w:hAnsi="仿宋" w:eastAsia="仿宋" w:cs="仿宋"/>
                <w:sz w:val="18"/>
                <w:szCs w:val="18"/>
              </w:rPr>
            </w:pPr>
            <w:r>
              <w:rPr>
                <w:rFonts w:ascii="仿宋" w:hAnsi="仿宋" w:eastAsia="仿宋" w:cs="仿宋"/>
                <w:spacing w:val="-1"/>
                <w:sz w:val="18"/>
                <w:szCs w:val="18"/>
              </w:rPr>
              <w:t>9558.1</w:t>
            </w:r>
          </w:p>
        </w:tc>
      </w:tr>
    </w:tbl>
    <w:p w14:paraId="5650F9BB">
      <w:pPr>
        <w:rPr>
          <w:rFonts w:ascii="仿宋" w:hAnsi="仿宋" w:eastAsia="仿宋" w:cs="仿宋"/>
          <w:b/>
          <w:bCs/>
          <w:spacing w:val="-6"/>
          <w:sz w:val="28"/>
          <w:szCs w:val="28"/>
        </w:rPr>
      </w:pPr>
    </w:p>
    <w:p w14:paraId="0F60F921">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w:t>
      </w:r>
      <w:r>
        <w:rPr>
          <w:rFonts w:ascii="仿宋" w:hAnsi="仿宋" w:eastAsia="仿宋" w:cs="仿宋"/>
          <w:b/>
          <w:bCs/>
          <w:spacing w:val="-6"/>
          <w:sz w:val="28"/>
          <w:szCs w:val="28"/>
        </w:rPr>
        <w:t>11</w:t>
      </w:r>
      <w:r>
        <w:rPr>
          <w:rFonts w:ascii="仿宋" w:hAnsi="仿宋" w:eastAsia="仿宋" w:cs="仿宋"/>
          <w:spacing w:val="-47"/>
          <w:sz w:val="28"/>
          <w:szCs w:val="28"/>
        </w:rPr>
        <w:t xml:space="preserve"> </w:t>
      </w:r>
      <w:r>
        <w:rPr>
          <w:rFonts w:ascii="仿宋" w:hAnsi="仿宋" w:eastAsia="仿宋" w:cs="仿宋"/>
          <w:b/>
          <w:bCs/>
          <w:spacing w:val="-6"/>
          <w:sz w:val="28"/>
          <w:szCs w:val="28"/>
        </w:rPr>
        <w:t>条碧道（绿道）基本情况表</w:t>
      </w:r>
    </w:p>
    <w:tbl>
      <w:tblPr>
        <w:tblStyle w:val="14"/>
        <w:tblW w:w="9630"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3507"/>
        <w:gridCol w:w="2904"/>
        <w:gridCol w:w="2089"/>
      </w:tblGrid>
      <w:tr w14:paraId="5BF39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130" w:type="dxa"/>
            <w:vAlign w:val="center"/>
          </w:tcPr>
          <w:p w14:paraId="31DB854D">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sz w:val="22"/>
                <w:szCs w:val="22"/>
              </w:rPr>
            </w:pPr>
            <w:r>
              <w:rPr>
                <w:rFonts w:hint="eastAsia" w:ascii="宋体" w:hAnsi="宋体" w:eastAsia="宋体" w:cs="宋体"/>
                <w:b/>
                <w:bCs/>
                <w:spacing w:val="-11"/>
                <w:sz w:val="22"/>
                <w:szCs w:val="22"/>
              </w:rPr>
              <w:t>序号</w:t>
            </w:r>
          </w:p>
        </w:tc>
        <w:tc>
          <w:tcPr>
            <w:tcW w:w="3507" w:type="dxa"/>
            <w:vAlign w:val="center"/>
          </w:tcPr>
          <w:p w14:paraId="02734CA0">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eastAsia" w:ascii="宋体" w:hAnsi="宋体" w:eastAsia="宋体" w:cs="宋体"/>
                <w:sz w:val="22"/>
                <w:szCs w:val="22"/>
              </w:rPr>
            </w:pPr>
            <w:r>
              <w:rPr>
                <w:rFonts w:hint="eastAsia" w:ascii="宋体" w:hAnsi="宋体" w:eastAsia="宋体" w:cs="宋体"/>
                <w:b/>
                <w:bCs/>
                <w:spacing w:val="-9"/>
                <w:sz w:val="22"/>
                <w:szCs w:val="22"/>
              </w:rPr>
              <w:t>碧道名称</w:t>
            </w:r>
          </w:p>
        </w:tc>
        <w:tc>
          <w:tcPr>
            <w:tcW w:w="2904" w:type="dxa"/>
            <w:vAlign w:val="center"/>
          </w:tcPr>
          <w:p w14:paraId="22935EE6">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sz w:val="22"/>
                <w:szCs w:val="22"/>
              </w:rPr>
            </w:pPr>
            <w:r>
              <w:rPr>
                <w:rFonts w:hint="eastAsia" w:ascii="宋体" w:hAnsi="宋体" w:eastAsia="宋体" w:cs="宋体"/>
                <w:b/>
                <w:bCs/>
                <w:spacing w:val="-7"/>
                <w:sz w:val="22"/>
                <w:szCs w:val="22"/>
              </w:rPr>
              <w:t>所在街道</w:t>
            </w:r>
          </w:p>
        </w:tc>
        <w:tc>
          <w:tcPr>
            <w:tcW w:w="2089" w:type="dxa"/>
            <w:vAlign w:val="center"/>
          </w:tcPr>
          <w:p w14:paraId="71930050">
            <w:pPr>
              <w:keepNext w:val="0"/>
              <w:keepLines w:val="0"/>
              <w:pageBreakBefore w:val="0"/>
              <w:widowControl w:val="0"/>
              <w:kinsoku/>
              <w:wordWrap/>
              <w:overflowPunct/>
              <w:topLinePunct w:val="0"/>
              <w:autoSpaceDE/>
              <w:autoSpaceDN/>
              <w:bidi w:val="0"/>
              <w:adjustRightInd/>
              <w:snapToGrid/>
              <w:spacing w:line="223" w:lineRule="auto"/>
              <w:jc w:val="center"/>
              <w:textAlignment w:val="auto"/>
              <w:rPr>
                <w:rFonts w:hint="eastAsia" w:ascii="宋体" w:hAnsi="宋体" w:eastAsia="宋体" w:cs="宋体"/>
                <w:sz w:val="22"/>
                <w:szCs w:val="22"/>
              </w:rPr>
            </w:pPr>
            <w:r>
              <w:rPr>
                <w:rFonts w:hint="eastAsia" w:ascii="宋体" w:hAnsi="宋体" w:eastAsia="宋体" w:cs="宋体"/>
                <w:b/>
                <w:bCs/>
                <w:spacing w:val="-11"/>
                <w:sz w:val="22"/>
                <w:szCs w:val="22"/>
              </w:rPr>
              <w:t>长度</w:t>
            </w:r>
          </w:p>
        </w:tc>
      </w:tr>
      <w:tr w14:paraId="2BF1E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7EAFBCE0">
            <w:pPr>
              <w:spacing w:before="224" w:line="181" w:lineRule="auto"/>
              <w:ind w:left="393"/>
              <w:rPr>
                <w:rFonts w:ascii="仿宋" w:hAnsi="仿宋" w:eastAsia="仿宋" w:cs="仿宋"/>
                <w:sz w:val="18"/>
                <w:szCs w:val="18"/>
              </w:rPr>
            </w:pPr>
            <w:r>
              <w:rPr>
                <w:rFonts w:ascii="仿宋" w:hAnsi="仿宋" w:eastAsia="仿宋" w:cs="仿宋"/>
                <w:sz w:val="18"/>
                <w:szCs w:val="18"/>
              </w:rPr>
              <w:t>1</w:t>
            </w:r>
          </w:p>
        </w:tc>
        <w:tc>
          <w:tcPr>
            <w:tcW w:w="3507" w:type="dxa"/>
            <w:vAlign w:val="top"/>
          </w:tcPr>
          <w:p w14:paraId="410BDBE6">
            <w:pPr>
              <w:spacing w:before="193" w:line="222" w:lineRule="auto"/>
              <w:ind w:left="877"/>
              <w:rPr>
                <w:rFonts w:ascii="仿宋" w:hAnsi="仿宋" w:eastAsia="仿宋" w:cs="仿宋"/>
                <w:sz w:val="18"/>
                <w:szCs w:val="18"/>
              </w:rPr>
            </w:pPr>
            <w:r>
              <w:rPr>
                <w:rFonts w:ascii="仿宋" w:hAnsi="仿宋" w:eastAsia="仿宋" w:cs="仿宋"/>
                <w:spacing w:val="-5"/>
                <w:sz w:val="18"/>
                <w:szCs w:val="18"/>
              </w:rPr>
              <w:t>南昌涌碧道</w:t>
            </w:r>
          </w:p>
        </w:tc>
        <w:tc>
          <w:tcPr>
            <w:tcW w:w="2904" w:type="dxa"/>
            <w:vAlign w:val="top"/>
          </w:tcPr>
          <w:p w14:paraId="750C2123">
            <w:pPr>
              <w:spacing w:before="194"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27147368">
            <w:pPr>
              <w:spacing w:before="224" w:line="181" w:lineRule="auto"/>
              <w:ind w:left="753"/>
              <w:rPr>
                <w:rFonts w:ascii="仿宋" w:hAnsi="仿宋" w:eastAsia="仿宋" w:cs="仿宋"/>
                <w:sz w:val="18"/>
                <w:szCs w:val="18"/>
              </w:rPr>
            </w:pPr>
            <w:r>
              <w:rPr>
                <w:rFonts w:ascii="仿宋" w:hAnsi="仿宋" w:eastAsia="仿宋" w:cs="仿宋"/>
                <w:spacing w:val="-5"/>
                <w:sz w:val="18"/>
                <w:szCs w:val="18"/>
              </w:rPr>
              <w:t>1.48</w:t>
            </w:r>
          </w:p>
        </w:tc>
      </w:tr>
      <w:tr w14:paraId="2719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0D0F7115">
            <w:pPr>
              <w:spacing w:before="224" w:line="180" w:lineRule="auto"/>
              <w:ind w:left="382"/>
              <w:rPr>
                <w:rFonts w:ascii="仿宋" w:hAnsi="仿宋" w:eastAsia="仿宋" w:cs="仿宋"/>
                <w:sz w:val="18"/>
                <w:szCs w:val="18"/>
              </w:rPr>
            </w:pPr>
            <w:r>
              <w:rPr>
                <w:rFonts w:ascii="仿宋" w:hAnsi="仿宋" w:eastAsia="仿宋" w:cs="仿宋"/>
                <w:sz w:val="18"/>
                <w:szCs w:val="18"/>
              </w:rPr>
              <w:t>2</w:t>
            </w:r>
          </w:p>
        </w:tc>
        <w:tc>
          <w:tcPr>
            <w:tcW w:w="3507" w:type="dxa"/>
            <w:vAlign w:val="top"/>
          </w:tcPr>
          <w:p w14:paraId="52F7D44F">
            <w:pPr>
              <w:spacing w:before="193" w:line="222" w:lineRule="auto"/>
              <w:ind w:left="510"/>
              <w:rPr>
                <w:rFonts w:ascii="仿宋" w:hAnsi="仿宋" w:eastAsia="仿宋" w:cs="仿宋"/>
                <w:sz w:val="18"/>
                <w:szCs w:val="18"/>
              </w:rPr>
            </w:pPr>
            <w:r>
              <w:rPr>
                <w:rFonts w:ascii="仿宋" w:hAnsi="仿宋" w:eastAsia="仿宋" w:cs="仿宋"/>
                <w:spacing w:val="-2"/>
                <w:sz w:val="18"/>
                <w:szCs w:val="18"/>
              </w:rPr>
              <w:t>铁岗水库排洪河碧道</w:t>
            </w:r>
          </w:p>
        </w:tc>
        <w:tc>
          <w:tcPr>
            <w:tcW w:w="2904" w:type="dxa"/>
            <w:vAlign w:val="top"/>
          </w:tcPr>
          <w:p w14:paraId="79A6357B">
            <w:pPr>
              <w:spacing w:before="193"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21FC3ADE">
            <w:pPr>
              <w:spacing w:before="224" w:line="180" w:lineRule="auto"/>
              <w:ind w:left="741"/>
              <w:rPr>
                <w:rFonts w:ascii="仿宋" w:hAnsi="仿宋" w:eastAsia="仿宋" w:cs="仿宋"/>
                <w:sz w:val="18"/>
                <w:szCs w:val="18"/>
              </w:rPr>
            </w:pPr>
            <w:r>
              <w:rPr>
                <w:rFonts w:ascii="仿宋" w:hAnsi="仿宋" w:eastAsia="仿宋" w:cs="仿宋"/>
                <w:spacing w:val="-2"/>
                <w:sz w:val="18"/>
                <w:szCs w:val="18"/>
              </w:rPr>
              <w:t>6.90</w:t>
            </w:r>
          </w:p>
        </w:tc>
      </w:tr>
      <w:tr w14:paraId="0F419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34E073F9">
            <w:pPr>
              <w:spacing w:before="227" w:line="180" w:lineRule="auto"/>
              <w:ind w:left="383"/>
              <w:rPr>
                <w:rFonts w:ascii="仿宋" w:hAnsi="仿宋" w:eastAsia="仿宋" w:cs="仿宋"/>
                <w:sz w:val="18"/>
                <w:szCs w:val="18"/>
              </w:rPr>
            </w:pPr>
            <w:r>
              <w:rPr>
                <w:rFonts w:ascii="仿宋" w:hAnsi="仿宋" w:eastAsia="仿宋" w:cs="仿宋"/>
                <w:sz w:val="18"/>
                <w:szCs w:val="18"/>
              </w:rPr>
              <w:t>3</w:t>
            </w:r>
          </w:p>
        </w:tc>
        <w:tc>
          <w:tcPr>
            <w:tcW w:w="3507" w:type="dxa"/>
            <w:vAlign w:val="top"/>
          </w:tcPr>
          <w:p w14:paraId="185921AA">
            <w:pPr>
              <w:spacing w:before="196" w:line="222" w:lineRule="auto"/>
              <w:ind w:left="688"/>
              <w:rPr>
                <w:rFonts w:ascii="仿宋" w:hAnsi="仿宋" w:eastAsia="仿宋" w:cs="仿宋"/>
                <w:sz w:val="18"/>
                <w:szCs w:val="18"/>
              </w:rPr>
            </w:pPr>
            <w:r>
              <w:rPr>
                <w:rFonts w:ascii="仿宋" w:hAnsi="仿宋" w:eastAsia="仿宋" w:cs="仿宋"/>
                <w:spacing w:val="-2"/>
                <w:sz w:val="18"/>
                <w:szCs w:val="18"/>
              </w:rPr>
              <w:t>机场南排渠碧道</w:t>
            </w:r>
          </w:p>
        </w:tc>
        <w:tc>
          <w:tcPr>
            <w:tcW w:w="2904" w:type="dxa"/>
            <w:vAlign w:val="top"/>
          </w:tcPr>
          <w:p w14:paraId="1621C1C7">
            <w:pPr>
              <w:spacing w:before="196" w:line="222" w:lineRule="auto"/>
              <w:ind w:left="736"/>
              <w:rPr>
                <w:rFonts w:ascii="仿宋" w:hAnsi="仿宋" w:eastAsia="仿宋" w:cs="仿宋"/>
                <w:sz w:val="18"/>
                <w:szCs w:val="18"/>
              </w:rPr>
            </w:pPr>
            <w:r>
              <w:rPr>
                <w:rFonts w:ascii="仿宋" w:hAnsi="仿宋" w:eastAsia="仿宋" w:cs="仿宋"/>
                <w:spacing w:val="-4"/>
                <w:sz w:val="18"/>
                <w:szCs w:val="18"/>
              </w:rPr>
              <w:t>航城街道</w:t>
            </w:r>
          </w:p>
        </w:tc>
        <w:tc>
          <w:tcPr>
            <w:tcW w:w="2089" w:type="dxa"/>
            <w:vAlign w:val="top"/>
          </w:tcPr>
          <w:p w14:paraId="0BB1ACCC">
            <w:pPr>
              <w:spacing w:before="227" w:line="180" w:lineRule="auto"/>
              <w:ind w:left="742"/>
              <w:rPr>
                <w:rFonts w:ascii="仿宋" w:hAnsi="仿宋" w:eastAsia="仿宋" w:cs="仿宋"/>
                <w:sz w:val="18"/>
                <w:szCs w:val="18"/>
              </w:rPr>
            </w:pPr>
            <w:r>
              <w:rPr>
                <w:rFonts w:ascii="仿宋" w:hAnsi="仿宋" w:eastAsia="仿宋" w:cs="仿宋"/>
                <w:spacing w:val="-2"/>
                <w:sz w:val="18"/>
                <w:szCs w:val="18"/>
              </w:rPr>
              <w:t>2.08</w:t>
            </w:r>
          </w:p>
        </w:tc>
      </w:tr>
      <w:tr w14:paraId="4A07B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57AB6DED">
            <w:pPr>
              <w:spacing w:before="227" w:line="180" w:lineRule="auto"/>
              <w:ind w:left="379"/>
              <w:rPr>
                <w:rFonts w:ascii="仿宋" w:hAnsi="仿宋" w:eastAsia="仿宋" w:cs="仿宋"/>
                <w:sz w:val="18"/>
                <w:szCs w:val="18"/>
              </w:rPr>
            </w:pPr>
            <w:r>
              <w:rPr>
                <w:rFonts w:ascii="仿宋" w:hAnsi="仿宋" w:eastAsia="仿宋" w:cs="仿宋"/>
                <w:sz w:val="18"/>
                <w:szCs w:val="18"/>
              </w:rPr>
              <w:t>4</w:t>
            </w:r>
          </w:p>
        </w:tc>
        <w:tc>
          <w:tcPr>
            <w:tcW w:w="3507" w:type="dxa"/>
            <w:vAlign w:val="top"/>
          </w:tcPr>
          <w:p w14:paraId="5B405CAF">
            <w:pPr>
              <w:spacing w:before="195" w:line="220" w:lineRule="auto"/>
              <w:ind w:left="777"/>
              <w:rPr>
                <w:rFonts w:ascii="仿宋" w:hAnsi="仿宋" w:eastAsia="仿宋" w:cs="仿宋"/>
                <w:sz w:val="18"/>
                <w:szCs w:val="18"/>
              </w:rPr>
            </w:pPr>
            <w:r>
              <w:rPr>
                <w:rFonts w:ascii="仿宋" w:hAnsi="仿宋" w:eastAsia="仿宋" w:cs="仿宋"/>
                <w:spacing w:val="-2"/>
                <w:sz w:val="18"/>
                <w:szCs w:val="18"/>
              </w:rPr>
              <w:t>黄麻布河碧道</w:t>
            </w:r>
          </w:p>
        </w:tc>
        <w:tc>
          <w:tcPr>
            <w:tcW w:w="2904" w:type="dxa"/>
            <w:vAlign w:val="top"/>
          </w:tcPr>
          <w:p w14:paraId="16E9FF0D">
            <w:pPr>
              <w:spacing w:before="196" w:line="222" w:lineRule="auto"/>
              <w:ind w:left="736"/>
              <w:rPr>
                <w:rFonts w:ascii="仿宋" w:hAnsi="仿宋" w:eastAsia="仿宋" w:cs="仿宋"/>
                <w:sz w:val="18"/>
                <w:szCs w:val="18"/>
              </w:rPr>
            </w:pPr>
            <w:r>
              <w:rPr>
                <w:rFonts w:ascii="仿宋" w:hAnsi="仿宋" w:eastAsia="仿宋" w:cs="仿宋"/>
                <w:spacing w:val="-4"/>
                <w:sz w:val="18"/>
                <w:szCs w:val="18"/>
              </w:rPr>
              <w:t>航城街道</w:t>
            </w:r>
          </w:p>
        </w:tc>
        <w:tc>
          <w:tcPr>
            <w:tcW w:w="2089" w:type="dxa"/>
            <w:vAlign w:val="top"/>
          </w:tcPr>
          <w:p w14:paraId="1949C416">
            <w:pPr>
              <w:spacing w:before="227" w:line="180" w:lineRule="auto"/>
              <w:ind w:left="742"/>
              <w:rPr>
                <w:rFonts w:ascii="仿宋" w:hAnsi="仿宋" w:eastAsia="仿宋" w:cs="仿宋"/>
                <w:sz w:val="18"/>
                <w:szCs w:val="18"/>
              </w:rPr>
            </w:pPr>
            <w:r>
              <w:rPr>
                <w:rFonts w:ascii="仿宋" w:hAnsi="仿宋" w:eastAsia="仿宋" w:cs="仿宋"/>
                <w:spacing w:val="-2"/>
                <w:sz w:val="18"/>
                <w:szCs w:val="18"/>
              </w:rPr>
              <w:t>2.70</w:t>
            </w:r>
          </w:p>
        </w:tc>
      </w:tr>
      <w:tr w14:paraId="7BA4A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4C43719B">
            <w:pPr>
              <w:spacing w:before="230" w:line="179" w:lineRule="auto"/>
              <w:ind w:left="383"/>
              <w:rPr>
                <w:rFonts w:ascii="仿宋" w:hAnsi="仿宋" w:eastAsia="仿宋" w:cs="仿宋"/>
                <w:sz w:val="18"/>
                <w:szCs w:val="18"/>
              </w:rPr>
            </w:pPr>
            <w:r>
              <w:rPr>
                <w:rFonts w:ascii="仿宋" w:hAnsi="仿宋" w:eastAsia="仿宋" w:cs="仿宋"/>
                <w:sz w:val="18"/>
                <w:szCs w:val="18"/>
              </w:rPr>
              <w:t>5</w:t>
            </w:r>
          </w:p>
        </w:tc>
        <w:tc>
          <w:tcPr>
            <w:tcW w:w="3507" w:type="dxa"/>
            <w:vAlign w:val="top"/>
          </w:tcPr>
          <w:p w14:paraId="4611F29A">
            <w:pPr>
              <w:spacing w:before="197" w:line="222" w:lineRule="auto"/>
              <w:ind w:left="956"/>
              <w:rPr>
                <w:rFonts w:ascii="仿宋" w:hAnsi="仿宋" w:eastAsia="仿宋" w:cs="仿宋"/>
                <w:sz w:val="18"/>
                <w:szCs w:val="18"/>
              </w:rPr>
            </w:pPr>
            <w:r>
              <w:rPr>
                <w:rFonts w:ascii="仿宋" w:hAnsi="仿宋" w:eastAsia="仿宋" w:cs="仿宋"/>
                <w:spacing w:val="-3"/>
                <w:sz w:val="18"/>
                <w:szCs w:val="18"/>
              </w:rPr>
              <w:t>新涌碧道</w:t>
            </w:r>
          </w:p>
        </w:tc>
        <w:tc>
          <w:tcPr>
            <w:tcW w:w="2904" w:type="dxa"/>
            <w:vAlign w:val="top"/>
          </w:tcPr>
          <w:p w14:paraId="5F0F621F">
            <w:pPr>
              <w:spacing w:before="198" w:line="222" w:lineRule="auto"/>
              <w:ind w:left="736"/>
              <w:rPr>
                <w:rFonts w:ascii="仿宋" w:hAnsi="仿宋" w:eastAsia="仿宋" w:cs="仿宋"/>
                <w:sz w:val="18"/>
                <w:szCs w:val="18"/>
              </w:rPr>
            </w:pPr>
            <w:r>
              <w:rPr>
                <w:rFonts w:ascii="仿宋" w:hAnsi="仿宋" w:eastAsia="仿宋" w:cs="仿宋"/>
                <w:spacing w:val="-4"/>
                <w:sz w:val="18"/>
                <w:szCs w:val="18"/>
              </w:rPr>
              <w:t>航城街道</w:t>
            </w:r>
          </w:p>
        </w:tc>
        <w:tc>
          <w:tcPr>
            <w:tcW w:w="2089" w:type="dxa"/>
            <w:vAlign w:val="top"/>
          </w:tcPr>
          <w:p w14:paraId="207D56F8">
            <w:pPr>
              <w:spacing w:before="229" w:line="180" w:lineRule="auto"/>
              <w:ind w:left="741"/>
              <w:rPr>
                <w:rFonts w:ascii="仿宋" w:hAnsi="仿宋" w:eastAsia="仿宋" w:cs="仿宋"/>
                <w:sz w:val="18"/>
                <w:szCs w:val="18"/>
              </w:rPr>
            </w:pPr>
            <w:r>
              <w:rPr>
                <w:rFonts w:ascii="仿宋" w:hAnsi="仿宋" w:eastAsia="仿宋" w:cs="仿宋"/>
                <w:spacing w:val="-2"/>
                <w:sz w:val="18"/>
                <w:szCs w:val="18"/>
              </w:rPr>
              <w:t>0.43</w:t>
            </w:r>
          </w:p>
        </w:tc>
      </w:tr>
      <w:tr w14:paraId="43E0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059DCF25">
            <w:pPr>
              <w:spacing w:before="228" w:line="180" w:lineRule="auto"/>
              <w:ind w:left="381"/>
              <w:rPr>
                <w:rFonts w:ascii="仿宋" w:hAnsi="仿宋" w:eastAsia="仿宋" w:cs="仿宋"/>
                <w:sz w:val="18"/>
                <w:szCs w:val="18"/>
              </w:rPr>
            </w:pPr>
            <w:r>
              <w:rPr>
                <w:rFonts w:ascii="仿宋" w:hAnsi="仿宋" w:eastAsia="仿宋" w:cs="仿宋"/>
                <w:sz w:val="18"/>
                <w:szCs w:val="18"/>
              </w:rPr>
              <w:t>6</w:t>
            </w:r>
          </w:p>
        </w:tc>
        <w:tc>
          <w:tcPr>
            <w:tcW w:w="3507" w:type="dxa"/>
            <w:vAlign w:val="top"/>
          </w:tcPr>
          <w:p w14:paraId="00187FA7">
            <w:pPr>
              <w:spacing w:before="196" w:line="222" w:lineRule="auto"/>
              <w:ind w:left="869"/>
              <w:rPr>
                <w:rFonts w:ascii="仿宋" w:hAnsi="仿宋" w:eastAsia="仿宋" w:cs="仿宋"/>
                <w:sz w:val="18"/>
                <w:szCs w:val="18"/>
              </w:rPr>
            </w:pPr>
            <w:r>
              <w:rPr>
                <w:rFonts w:ascii="仿宋" w:hAnsi="仿宋" w:eastAsia="仿宋" w:cs="仿宋"/>
                <w:spacing w:val="-3"/>
                <w:sz w:val="18"/>
                <w:szCs w:val="18"/>
              </w:rPr>
              <w:t>咸水涌碧道</w:t>
            </w:r>
          </w:p>
        </w:tc>
        <w:tc>
          <w:tcPr>
            <w:tcW w:w="2904" w:type="dxa"/>
            <w:vAlign w:val="top"/>
          </w:tcPr>
          <w:p w14:paraId="1F50036C">
            <w:pPr>
              <w:spacing w:before="197"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5036F0FB">
            <w:pPr>
              <w:spacing w:before="227" w:line="181" w:lineRule="auto"/>
              <w:ind w:left="753"/>
              <w:rPr>
                <w:rFonts w:ascii="仿宋" w:hAnsi="仿宋" w:eastAsia="仿宋" w:cs="仿宋"/>
                <w:sz w:val="18"/>
                <w:szCs w:val="18"/>
              </w:rPr>
            </w:pPr>
            <w:r>
              <w:rPr>
                <w:rFonts w:ascii="仿宋" w:hAnsi="仿宋" w:eastAsia="仿宋" w:cs="仿宋"/>
                <w:spacing w:val="-5"/>
                <w:sz w:val="18"/>
                <w:szCs w:val="18"/>
              </w:rPr>
              <w:t>1.00</w:t>
            </w:r>
          </w:p>
        </w:tc>
      </w:tr>
      <w:tr w14:paraId="42EEC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480344CB">
            <w:pPr>
              <w:spacing w:before="228" w:line="179" w:lineRule="auto"/>
              <w:ind w:left="384"/>
              <w:rPr>
                <w:rFonts w:ascii="仿宋" w:hAnsi="仿宋" w:eastAsia="仿宋" w:cs="仿宋"/>
                <w:sz w:val="18"/>
                <w:szCs w:val="18"/>
              </w:rPr>
            </w:pPr>
            <w:r>
              <w:rPr>
                <w:rFonts w:ascii="仿宋" w:hAnsi="仿宋" w:eastAsia="仿宋" w:cs="仿宋"/>
                <w:sz w:val="18"/>
                <w:szCs w:val="18"/>
              </w:rPr>
              <w:t>7</w:t>
            </w:r>
          </w:p>
        </w:tc>
        <w:tc>
          <w:tcPr>
            <w:tcW w:w="3507" w:type="dxa"/>
            <w:vAlign w:val="top"/>
          </w:tcPr>
          <w:p w14:paraId="523FFFAA">
            <w:pPr>
              <w:spacing w:before="195" w:line="222" w:lineRule="auto"/>
              <w:ind w:left="873"/>
              <w:rPr>
                <w:rFonts w:ascii="仿宋" w:hAnsi="仿宋" w:eastAsia="仿宋" w:cs="仿宋"/>
                <w:sz w:val="18"/>
                <w:szCs w:val="18"/>
              </w:rPr>
            </w:pPr>
            <w:r>
              <w:rPr>
                <w:rFonts w:ascii="仿宋" w:hAnsi="仿宋" w:eastAsia="仿宋" w:cs="仿宋"/>
                <w:spacing w:val="-4"/>
                <w:sz w:val="18"/>
                <w:szCs w:val="18"/>
              </w:rPr>
              <w:t>共乐涌碧道</w:t>
            </w:r>
          </w:p>
        </w:tc>
        <w:tc>
          <w:tcPr>
            <w:tcW w:w="2904" w:type="dxa"/>
            <w:vAlign w:val="top"/>
          </w:tcPr>
          <w:p w14:paraId="1A1B5937">
            <w:pPr>
              <w:spacing w:before="196"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1B346CCF">
            <w:pPr>
              <w:spacing w:before="227" w:line="180" w:lineRule="auto"/>
              <w:ind w:left="742"/>
              <w:rPr>
                <w:rFonts w:ascii="仿宋" w:hAnsi="仿宋" w:eastAsia="仿宋" w:cs="仿宋"/>
                <w:sz w:val="18"/>
                <w:szCs w:val="18"/>
              </w:rPr>
            </w:pPr>
            <w:r>
              <w:rPr>
                <w:rFonts w:ascii="仿宋" w:hAnsi="仿宋" w:eastAsia="仿宋" w:cs="仿宋"/>
                <w:spacing w:val="-2"/>
                <w:sz w:val="18"/>
                <w:szCs w:val="18"/>
              </w:rPr>
              <w:t>2.75</w:t>
            </w:r>
          </w:p>
        </w:tc>
      </w:tr>
      <w:tr w14:paraId="75C6B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35FDD3D4">
            <w:pPr>
              <w:spacing w:before="229" w:line="180" w:lineRule="auto"/>
              <w:ind w:left="380"/>
              <w:rPr>
                <w:rFonts w:ascii="仿宋" w:hAnsi="仿宋" w:eastAsia="仿宋" w:cs="仿宋"/>
                <w:sz w:val="18"/>
                <w:szCs w:val="18"/>
              </w:rPr>
            </w:pPr>
            <w:r>
              <w:rPr>
                <w:rFonts w:ascii="仿宋" w:hAnsi="仿宋" w:eastAsia="仿宋" w:cs="仿宋"/>
                <w:sz w:val="18"/>
                <w:szCs w:val="18"/>
              </w:rPr>
              <w:t>8</w:t>
            </w:r>
          </w:p>
        </w:tc>
        <w:tc>
          <w:tcPr>
            <w:tcW w:w="3507" w:type="dxa"/>
            <w:vAlign w:val="top"/>
          </w:tcPr>
          <w:p w14:paraId="2B136CF1">
            <w:pPr>
              <w:spacing w:before="198" w:line="223" w:lineRule="auto"/>
              <w:ind w:left="777"/>
              <w:rPr>
                <w:rFonts w:ascii="仿宋" w:hAnsi="仿宋" w:eastAsia="仿宋" w:cs="仿宋"/>
                <w:sz w:val="18"/>
                <w:szCs w:val="18"/>
              </w:rPr>
            </w:pPr>
            <w:r>
              <w:rPr>
                <w:rFonts w:ascii="仿宋" w:hAnsi="仿宋" w:eastAsia="仿宋" w:cs="仿宋"/>
                <w:spacing w:val="-2"/>
                <w:sz w:val="18"/>
                <w:szCs w:val="18"/>
              </w:rPr>
              <w:t>应人石河碧道</w:t>
            </w:r>
          </w:p>
        </w:tc>
        <w:tc>
          <w:tcPr>
            <w:tcW w:w="2904" w:type="dxa"/>
            <w:vAlign w:val="top"/>
          </w:tcPr>
          <w:p w14:paraId="5A213491">
            <w:pPr>
              <w:spacing w:before="198" w:line="222" w:lineRule="auto"/>
              <w:ind w:left="734"/>
              <w:rPr>
                <w:rFonts w:ascii="仿宋" w:hAnsi="仿宋" w:eastAsia="仿宋" w:cs="仿宋"/>
                <w:sz w:val="18"/>
                <w:szCs w:val="18"/>
              </w:rPr>
            </w:pPr>
            <w:r>
              <w:rPr>
                <w:rFonts w:ascii="仿宋" w:hAnsi="仿宋" w:eastAsia="仿宋" w:cs="仿宋"/>
                <w:spacing w:val="-3"/>
                <w:sz w:val="18"/>
                <w:szCs w:val="18"/>
              </w:rPr>
              <w:t>石岩街道</w:t>
            </w:r>
          </w:p>
        </w:tc>
        <w:tc>
          <w:tcPr>
            <w:tcW w:w="2089" w:type="dxa"/>
            <w:vAlign w:val="top"/>
          </w:tcPr>
          <w:p w14:paraId="740F9F64">
            <w:pPr>
              <w:spacing w:before="229" w:line="180" w:lineRule="auto"/>
              <w:ind w:left="742"/>
              <w:rPr>
                <w:rFonts w:ascii="仿宋" w:hAnsi="仿宋" w:eastAsia="仿宋" w:cs="仿宋"/>
                <w:sz w:val="18"/>
                <w:szCs w:val="18"/>
              </w:rPr>
            </w:pPr>
            <w:r>
              <w:rPr>
                <w:rFonts w:ascii="仿宋" w:hAnsi="仿宋" w:eastAsia="仿宋" w:cs="仿宋"/>
                <w:spacing w:val="-2"/>
                <w:sz w:val="18"/>
                <w:szCs w:val="18"/>
              </w:rPr>
              <w:t>2.54</w:t>
            </w:r>
          </w:p>
        </w:tc>
      </w:tr>
      <w:tr w14:paraId="71D4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18359856">
            <w:pPr>
              <w:spacing w:before="228" w:line="180" w:lineRule="auto"/>
              <w:ind w:left="380"/>
              <w:rPr>
                <w:rFonts w:ascii="仿宋" w:hAnsi="仿宋" w:eastAsia="仿宋" w:cs="仿宋"/>
                <w:sz w:val="18"/>
                <w:szCs w:val="18"/>
              </w:rPr>
            </w:pPr>
            <w:r>
              <w:rPr>
                <w:rFonts w:ascii="仿宋" w:hAnsi="仿宋" w:eastAsia="仿宋" w:cs="仿宋"/>
                <w:sz w:val="18"/>
                <w:szCs w:val="18"/>
              </w:rPr>
              <w:t>9</w:t>
            </w:r>
          </w:p>
        </w:tc>
        <w:tc>
          <w:tcPr>
            <w:tcW w:w="3507" w:type="dxa"/>
            <w:vAlign w:val="top"/>
          </w:tcPr>
          <w:p w14:paraId="1F142DF5">
            <w:pPr>
              <w:spacing w:before="197" w:line="222" w:lineRule="auto"/>
              <w:ind w:left="688"/>
              <w:rPr>
                <w:rFonts w:ascii="仿宋" w:hAnsi="仿宋" w:eastAsia="仿宋" w:cs="仿宋"/>
                <w:sz w:val="18"/>
                <w:szCs w:val="18"/>
              </w:rPr>
            </w:pPr>
            <w:r>
              <w:rPr>
                <w:rFonts w:ascii="仿宋" w:hAnsi="仿宋" w:eastAsia="仿宋" w:cs="仿宋"/>
                <w:spacing w:val="-2"/>
                <w:sz w:val="18"/>
                <w:szCs w:val="18"/>
              </w:rPr>
              <w:t>塘头地下河碧道</w:t>
            </w:r>
          </w:p>
        </w:tc>
        <w:tc>
          <w:tcPr>
            <w:tcW w:w="2904" w:type="dxa"/>
            <w:vAlign w:val="top"/>
          </w:tcPr>
          <w:p w14:paraId="73403233">
            <w:pPr>
              <w:spacing w:before="197" w:line="222" w:lineRule="auto"/>
              <w:ind w:left="734"/>
              <w:rPr>
                <w:rFonts w:ascii="仿宋" w:hAnsi="仿宋" w:eastAsia="仿宋" w:cs="仿宋"/>
                <w:sz w:val="18"/>
                <w:szCs w:val="18"/>
              </w:rPr>
            </w:pPr>
            <w:r>
              <w:rPr>
                <w:rFonts w:ascii="仿宋" w:hAnsi="仿宋" w:eastAsia="仿宋" w:cs="仿宋"/>
                <w:spacing w:val="-3"/>
                <w:sz w:val="18"/>
                <w:szCs w:val="18"/>
              </w:rPr>
              <w:t>石岩街道</w:t>
            </w:r>
          </w:p>
        </w:tc>
        <w:tc>
          <w:tcPr>
            <w:tcW w:w="2089" w:type="dxa"/>
            <w:vAlign w:val="top"/>
          </w:tcPr>
          <w:p w14:paraId="034E0CC5">
            <w:pPr>
              <w:spacing w:before="227" w:line="181" w:lineRule="auto"/>
              <w:ind w:left="753"/>
              <w:rPr>
                <w:rFonts w:ascii="仿宋" w:hAnsi="仿宋" w:eastAsia="仿宋" w:cs="仿宋"/>
                <w:sz w:val="18"/>
                <w:szCs w:val="18"/>
              </w:rPr>
            </w:pPr>
            <w:r>
              <w:rPr>
                <w:rFonts w:ascii="仿宋" w:hAnsi="仿宋" w:eastAsia="仿宋" w:cs="仿宋"/>
                <w:spacing w:val="-5"/>
                <w:sz w:val="18"/>
                <w:szCs w:val="18"/>
              </w:rPr>
              <w:t>1.00</w:t>
            </w:r>
          </w:p>
        </w:tc>
      </w:tr>
      <w:tr w14:paraId="68356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01DB6072">
            <w:pPr>
              <w:spacing w:before="229" w:line="181" w:lineRule="auto"/>
              <w:ind w:left="350"/>
              <w:rPr>
                <w:rFonts w:ascii="仿宋" w:hAnsi="仿宋" w:eastAsia="仿宋" w:cs="仿宋"/>
                <w:sz w:val="18"/>
                <w:szCs w:val="18"/>
              </w:rPr>
            </w:pPr>
            <w:r>
              <w:rPr>
                <w:rFonts w:ascii="仿宋" w:hAnsi="仿宋" w:eastAsia="仿宋" w:cs="仿宋"/>
                <w:spacing w:val="-10"/>
                <w:sz w:val="18"/>
                <w:szCs w:val="18"/>
              </w:rPr>
              <w:t>10</w:t>
            </w:r>
          </w:p>
        </w:tc>
        <w:tc>
          <w:tcPr>
            <w:tcW w:w="3507" w:type="dxa"/>
            <w:vAlign w:val="top"/>
          </w:tcPr>
          <w:p w14:paraId="54AC4E28">
            <w:pPr>
              <w:spacing w:before="199" w:line="222" w:lineRule="auto"/>
              <w:ind w:left="333"/>
              <w:rPr>
                <w:rFonts w:ascii="仿宋" w:hAnsi="仿宋" w:eastAsia="仿宋" w:cs="仿宋"/>
                <w:sz w:val="18"/>
                <w:szCs w:val="18"/>
              </w:rPr>
            </w:pPr>
            <w:r>
              <w:rPr>
                <w:rFonts w:ascii="仿宋" w:hAnsi="仿宋" w:eastAsia="仿宋" w:cs="仿宋"/>
                <w:spacing w:val="-2"/>
                <w:sz w:val="18"/>
                <w:szCs w:val="18"/>
              </w:rPr>
              <w:t>三支渠、钟屋排洪渠碧道</w:t>
            </w:r>
          </w:p>
        </w:tc>
        <w:tc>
          <w:tcPr>
            <w:tcW w:w="2904" w:type="dxa"/>
            <w:vAlign w:val="top"/>
          </w:tcPr>
          <w:p w14:paraId="650F0DAD">
            <w:pPr>
              <w:spacing w:before="199" w:line="222" w:lineRule="auto"/>
              <w:ind w:left="736"/>
              <w:rPr>
                <w:rFonts w:ascii="仿宋" w:hAnsi="仿宋" w:eastAsia="仿宋" w:cs="仿宋"/>
                <w:sz w:val="18"/>
                <w:szCs w:val="18"/>
              </w:rPr>
            </w:pPr>
            <w:r>
              <w:rPr>
                <w:rFonts w:ascii="仿宋" w:hAnsi="仿宋" w:eastAsia="仿宋" w:cs="仿宋"/>
                <w:spacing w:val="-4"/>
                <w:sz w:val="18"/>
                <w:szCs w:val="18"/>
              </w:rPr>
              <w:t>航城街道</w:t>
            </w:r>
          </w:p>
        </w:tc>
        <w:tc>
          <w:tcPr>
            <w:tcW w:w="2089" w:type="dxa"/>
            <w:vAlign w:val="top"/>
          </w:tcPr>
          <w:p w14:paraId="3D7FC6CE">
            <w:pPr>
              <w:spacing w:before="230" w:line="180" w:lineRule="auto"/>
              <w:ind w:left="739"/>
              <w:rPr>
                <w:rFonts w:ascii="仿宋" w:hAnsi="仿宋" w:eastAsia="仿宋" w:cs="仿宋"/>
                <w:sz w:val="18"/>
                <w:szCs w:val="18"/>
              </w:rPr>
            </w:pPr>
            <w:r>
              <w:rPr>
                <w:rFonts w:ascii="仿宋" w:hAnsi="仿宋" w:eastAsia="仿宋" w:cs="仿宋"/>
                <w:spacing w:val="-2"/>
                <w:sz w:val="18"/>
                <w:szCs w:val="18"/>
              </w:rPr>
              <w:t>4.86</w:t>
            </w:r>
          </w:p>
        </w:tc>
      </w:tr>
      <w:tr w14:paraId="6FA56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30" w:type="dxa"/>
            <w:vAlign w:val="top"/>
          </w:tcPr>
          <w:p w14:paraId="1895C62C">
            <w:pPr>
              <w:spacing w:line="352" w:lineRule="auto"/>
              <w:rPr>
                <w:rFonts w:ascii="Arial"/>
                <w:sz w:val="21"/>
              </w:rPr>
            </w:pPr>
          </w:p>
          <w:p w14:paraId="470596CB">
            <w:pPr>
              <w:spacing w:before="59" w:line="181" w:lineRule="auto"/>
              <w:ind w:left="350"/>
              <w:rPr>
                <w:rFonts w:ascii="仿宋" w:hAnsi="仿宋" w:eastAsia="仿宋" w:cs="仿宋"/>
                <w:sz w:val="18"/>
                <w:szCs w:val="18"/>
              </w:rPr>
            </w:pPr>
            <w:r>
              <w:rPr>
                <w:rFonts w:ascii="仿宋" w:hAnsi="仿宋" w:eastAsia="仿宋" w:cs="仿宋"/>
                <w:spacing w:val="-10"/>
                <w:sz w:val="18"/>
                <w:szCs w:val="18"/>
              </w:rPr>
              <w:t>11</w:t>
            </w:r>
          </w:p>
        </w:tc>
        <w:tc>
          <w:tcPr>
            <w:tcW w:w="3507" w:type="dxa"/>
            <w:vAlign w:val="top"/>
          </w:tcPr>
          <w:p w14:paraId="45F34ACC">
            <w:pPr>
              <w:spacing w:before="72" w:line="295" w:lineRule="auto"/>
              <w:ind w:left="533" w:right="496" w:hanging="23"/>
              <w:jc w:val="both"/>
              <w:rPr>
                <w:rFonts w:ascii="仿宋" w:hAnsi="仿宋" w:eastAsia="仿宋" w:cs="仿宋"/>
                <w:sz w:val="18"/>
                <w:szCs w:val="18"/>
              </w:rPr>
            </w:pPr>
            <w:r>
              <w:rPr>
                <w:rFonts w:ascii="仿宋" w:hAnsi="仿宋" w:eastAsia="仿宋" w:cs="仿宋"/>
                <w:spacing w:val="-2"/>
                <w:sz w:val="18"/>
                <w:szCs w:val="18"/>
              </w:rPr>
              <w:t>西乡河碧道建设工程</w:t>
            </w:r>
            <w:r>
              <w:rPr>
                <w:rFonts w:ascii="仿宋" w:hAnsi="仿宋" w:eastAsia="仿宋" w:cs="仿宋"/>
                <w:spacing w:val="2"/>
                <w:sz w:val="18"/>
                <w:szCs w:val="18"/>
              </w:rPr>
              <w:t xml:space="preserve"> </w:t>
            </w:r>
            <w:r>
              <w:rPr>
                <w:rFonts w:ascii="仿宋" w:hAnsi="仿宋" w:eastAsia="仿宋" w:cs="仿宋"/>
                <w:spacing w:val="-4"/>
                <w:sz w:val="18"/>
                <w:szCs w:val="18"/>
              </w:rPr>
              <w:t>(一标段)前进二路以</w:t>
            </w:r>
            <w:r>
              <w:rPr>
                <w:rFonts w:ascii="仿宋" w:hAnsi="仿宋" w:eastAsia="仿宋" w:cs="仿宋"/>
                <w:spacing w:val="1"/>
                <w:sz w:val="18"/>
                <w:szCs w:val="18"/>
              </w:rPr>
              <w:t xml:space="preserve"> </w:t>
            </w:r>
            <w:r>
              <w:rPr>
                <w:rFonts w:ascii="仿宋" w:hAnsi="仿宋" w:eastAsia="仿宋" w:cs="仿宋"/>
                <w:spacing w:val="5"/>
                <w:sz w:val="18"/>
                <w:szCs w:val="18"/>
              </w:rPr>
              <w:t>北段(河道栏杆外)</w:t>
            </w:r>
          </w:p>
        </w:tc>
        <w:tc>
          <w:tcPr>
            <w:tcW w:w="2904" w:type="dxa"/>
            <w:vAlign w:val="top"/>
          </w:tcPr>
          <w:p w14:paraId="7C52FE31">
            <w:pPr>
              <w:spacing w:line="322" w:lineRule="auto"/>
              <w:rPr>
                <w:rFonts w:ascii="Arial"/>
                <w:sz w:val="21"/>
              </w:rPr>
            </w:pPr>
          </w:p>
          <w:p w14:paraId="49E211CC">
            <w:pPr>
              <w:spacing w:before="59" w:line="222" w:lineRule="auto"/>
              <w:ind w:left="736"/>
              <w:rPr>
                <w:rFonts w:ascii="仿宋" w:hAnsi="仿宋" w:eastAsia="仿宋" w:cs="仿宋"/>
                <w:sz w:val="18"/>
                <w:szCs w:val="18"/>
              </w:rPr>
            </w:pPr>
            <w:r>
              <w:rPr>
                <w:rFonts w:ascii="仿宋" w:hAnsi="仿宋" w:eastAsia="仿宋" w:cs="仿宋"/>
                <w:spacing w:val="-4"/>
                <w:sz w:val="18"/>
                <w:szCs w:val="18"/>
              </w:rPr>
              <w:t>西乡街道</w:t>
            </w:r>
          </w:p>
        </w:tc>
        <w:tc>
          <w:tcPr>
            <w:tcW w:w="2089" w:type="dxa"/>
            <w:vAlign w:val="top"/>
          </w:tcPr>
          <w:p w14:paraId="76010EC7">
            <w:pPr>
              <w:spacing w:line="353" w:lineRule="auto"/>
              <w:rPr>
                <w:rFonts w:ascii="Arial"/>
                <w:sz w:val="21"/>
              </w:rPr>
            </w:pPr>
          </w:p>
          <w:p w14:paraId="5638362B">
            <w:pPr>
              <w:spacing w:before="58" w:line="180" w:lineRule="auto"/>
              <w:ind w:left="742"/>
              <w:rPr>
                <w:rFonts w:ascii="仿宋" w:hAnsi="仿宋" w:eastAsia="仿宋" w:cs="仿宋"/>
                <w:sz w:val="18"/>
                <w:szCs w:val="18"/>
              </w:rPr>
            </w:pPr>
            <w:r>
              <w:rPr>
                <w:rFonts w:ascii="仿宋" w:hAnsi="仿宋" w:eastAsia="仿宋" w:cs="仿宋"/>
                <w:spacing w:val="-2"/>
                <w:sz w:val="18"/>
                <w:szCs w:val="18"/>
              </w:rPr>
              <w:t>2.70</w:t>
            </w:r>
          </w:p>
        </w:tc>
      </w:tr>
    </w:tbl>
    <w:p w14:paraId="0BE38468">
      <w:pPr>
        <w:spacing w:before="91" w:line="222" w:lineRule="auto"/>
        <w:ind w:left="44"/>
        <w:jc w:val="center"/>
        <w:rPr>
          <w:rFonts w:ascii="仿宋" w:hAnsi="仿宋" w:eastAsia="仿宋" w:cs="仿宋"/>
          <w:sz w:val="28"/>
          <w:szCs w:val="28"/>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表4.1南昌涌碧道（河道栏杆外）管养明细清单</w:t>
      </w:r>
    </w:p>
    <w:p w14:paraId="6206D52F">
      <w:pPr>
        <w:spacing w:line="117" w:lineRule="exact"/>
      </w:pPr>
    </w:p>
    <w:tbl>
      <w:tblPr>
        <w:tblStyle w:val="14"/>
        <w:tblW w:w="10064"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2412"/>
        <w:gridCol w:w="2203"/>
        <w:gridCol w:w="1703"/>
        <w:gridCol w:w="2302"/>
      </w:tblGrid>
      <w:tr w14:paraId="41D9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444" w:type="dxa"/>
            <w:vAlign w:val="center"/>
          </w:tcPr>
          <w:p w14:paraId="18897826">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序号</w:t>
            </w:r>
          </w:p>
        </w:tc>
        <w:tc>
          <w:tcPr>
            <w:tcW w:w="2412" w:type="dxa"/>
            <w:vAlign w:val="center"/>
          </w:tcPr>
          <w:p w14:paraId="198D1AE4">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项目类别</w:t>
            </w:r>
          </w:p>
        </w:tc>
        <w:tc>
          <w:tcPr>
            <w:tcW w:w="2203" w:type="dxa"/>
            <w:vAlign w:val="center"/>
          </w:tcPr>
          <w:p w14:paraId="20BFACF2">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细项类别</w:t>
            </w:r>
          </w:p>
        </w:tc>
        <w:tc>
          <w:tcPr>
            <w:tcW w:w="1703" w:type="dxa"/>
            <w:vAlign w:val="center"/>
          </w:tcPr>
          <w:p w14:paraId="5E29469F">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单位</w:t>
            </w:r>
          </w:p>
        </w:tc>
        <w:tc>
          <w:tcPr>
            <w:tcW w:w="2302" w:type="dxa"/>
            <w:vAlign w:val="center"/>
          </w:tcPr>
          <w:p w14:paraId="46442B0E">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数量</w:t>
            </w:r>
          </w:p>
        </w:tc>
      </w:tr>
      <w:tr w14:paraId="1962C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01D145C3">
            <w:pPr>
              <w:pStyle w:val="15"/>
              <w:keepNext w:val="0"/>
              <w:keepLines w:val="0"/>
              <w:pageBreakBefore w:val="0"/>
              <w:widowControl w:val="0"/>
              <w:kinsoku/>
              <w:wordWrap/>
              <w:overflowPunct/>
              <w:topLinePunct w:val="0"/>
              <w:autoSpaceDE/>
              <w:autoSpaceDN/>
              <w:bidi w:val="0"/>
              <w:adjustRightInd/>
              <w:snapToGrid/>
              <w:spacing w:line="190" w:lineRule="auto"/>
              <w:ind w:left="529"/>
              <w:jc w:val="left"/>
              <w:textAlignment w:val="auto"/>
              <w:rPr>
                <w:sz w:val="19"/>
                <w:szCs w:val="19"/>
              </w:rPr>
            </w:pPr>
            <w:r>
              <w:rPr>
                <w:sz w:val="19"/>
                <w:szCs w:val="19"/>
              </w:rPr>
              <w:t>1</w:t>
            </w:r>
          </w:p>
        </w:tc>
        <w:tc>
          <w:tcPr>
            <w:tcW w:w="2412" w:type="dxa"/>
            <w:tcBorders>
              <w:bottom w:val="nil"/>
            </w:tcBorders>
            <w:vAlign w:val="center"/>
          </w:tcPr>
          <w:p w14:paraId="4BC8F18C">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7AA3DAAD">
            <w:pPr>
              <w:pStyle w:val="15"/>
              <w:keepNext w:val="0"/>
              <w:keepLines w:val="0"/>
              <w:pageBreakBefore w:val="0"/>
              <w:widowControl w:val="0"/>
              <w:kinsoku/>
              <w:wordWrap/>
              <w:overflowPunct/>
              <w:topLinePunct w:val="0"/>
              <w:autoSpaceDE/>
              <w:autoSpaceDN/>
              <w:bidi w:val="0"/>
              <w:adjustRightInd/>
              <w:snapToGrid/>
              <w:spacing w:line="228" w:lineRule="auto"/>
              <w:ind w:left="207"/>
              <w:jc w:val="left"/>
              <w:textAlignment w:val="auto"/>
              <w:rPr>
                <w:sz w:val="19"/>
                <w:szCs w:val="19"/>
              </w:rPr>
            </w:pPr>
            <w:r>
              <w:rPr>
                <w:spacing w:val="21"/>
                <w:sz w:val="19"/>
                <w:szCs w:val="19"/>
              </w:rPr>
              <w:t>联锁块巡河路</w:t>
            </w:r>
          </w:p>
        </w:tc>
        <w:tc>
          <w:tcPr>
            <w:tcW w:w="1703" w:type="dxa"/>
            <w:vAlign w:val="center"/>
          </w:tcPr>
          <w:p w14:paraId="0B3B1DD5">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0782611A">
            <w:pPr>
              <w:pStyle w:val="15"/>
              <w:keepNext w:val="0"/>
              <w:keepLines w:val="0"/>
              <w:pageBreakBefore w:val="0"/>
              <w:widowControl w:val="0"/>
              <w:kinsoku/>
              <w:wordWrap/>
              <w:overflowPunct/>
              <w:topLinePunct w:val="0"/>
              <w:autoSpaceDE/>
              <w:autoSpaceDN/>
              <w:bidi w:val="0"/>
              <w:adjustRightInd/>
              <w:snapToGrid/>
              <w:spacing w:line="190" w:lineRule="auto"/>
              <w:ind w:left="827"/>
              <w:jc w:val="left"/>
              <w:textAlignment w:val="auto"/>
              <w:rPr>
                <w:sz w:val="19"/>
                <w:szCs w:val="19"/>
              </w:rPr>
            </w:pPr>
            <w:r>
              <w:rPr>
                <w:spacing w:val="-2"/>
                <w:sz w:val="19"/>
                <w:szCs w:val="19"/>
              </w:rPr>
              <w:t>1938</w:t>
            </w:r>
          </w:p>
        </w:tc>
      </w:tr>
      <w:tr w14:paraId="2651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1339F07B">
            <w:pPr>
              <w:pStyle w:val="15"/>
              <w:keepNext w:val="0"/>
              <w:keepLines w:val="0"/>
              <w:pageBreakBefore w:val="0"/>
              <w:widowControl w:val="0"/>
              <w:kinsoku/>
              <w:wordWrap/>
              <w:overflowPunct/>
              <w:topLinePunct w:val="0"/>
              <w:autoSpaceDE/>
              <w:autoSpaceDN/>
              <w:bidi w:val="0"/>
              <w:adjustRightInd/>
              <w:snapToGrid/>
              <w:spacing w:line="189" w:lineRule="auto"/>
              <w:ind w:firstLine="570" w:firstLineChars="300"/>
              <w:jc w:val="left"/>
              <w:textAlignment w:val="auto"/>
              <w:rPr>
                <w:sz w:val="19"/>
                <w:szCs w:val="19"/>
              </w:rPr>
            </w:pPr>
            <w:r>
              <w:rPr>
                <w:sz w:val="19"/>
                <w:szCs w:val="19"/>
              </w:rPr>
              <w:t>2</w:t>
            </w:r>
          </w:p>
        </w:tc>
        <w:tc>
          <w:tcPr>
            <w:tcW w:w="2412" w:type="dxa"/>
            <w:tcBorders>
              <w:top w:val="nil"/>
              <w:bottom w:val="nil"/>
            </w:tcBorders>
            <w:vAlign w:val="center"/>
          </w:tcPr>
          <w:p w14:paraId="4CFB400E">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442F10F4">
            <w:pPr>
              <w:pStyle w:val="15"/>
              <w:keepNext w:val="0"/>
              <w:keepLines w:val="0"/>
              <w:pageBreakBefore w:val="0"/>
              <w:widowControl w:val="0"/>
              <w:kinsoku/>
              <w:wordWrap/>
              <w:overflowPunct/>
              <w:topLinePunct w:val="0"/>
              <w:autoSpaceDE/>
              <w:autoSpaceDN/>
              <w:bidi w:val="0"/>
              <w:adjustRightInd/>
              <w:snapToGrid/>
              <w:spacing w:line="228" w:lineRule="auto"/>
              <w:ind w:firstLine="234" w:firstLineChars="100"/>
              <w:jc w:val="left"/>
              <w:textAlignment w:val="auto"/>
              <w:rPr>
                <w:sz w:val="19"/>
                <w:szCs w:val="19"/>
              </w:rPr>
            </w:pPr>
            <w:r>
              <w:rPr>
                <w:spacing w:val="22"/>
                <w:sz w:val="19"/>
                <w:szCs w:val="19"/>
              </w:rPr>
              <w:t>透水砼巡河路</w:t>
            </w:r>
          </w:p>
        </w:tc>
        <w:tc>
          <w:tcPr>
            <w:tcW w:w="1703" w:type="dxa"/>
            <w:vAlign w:val="center"/>
          </w:tcPr>
          <w:p w14:paraId="339FEFEC">
            <w:pPr>
              <w:pStyle w:val="15"/>
              <w:keepNext w:val="0"/>
              <w:keepLines w:val="0"/>
              <w:pageBreakBefore w:val="0"/>
              <w:widowControl w:val="0"/>
              <w:kinsoku/>
              <w:wordWrap/>
              <w:overflowPunct/>
              <w:topLinePunct w:val="0"/>
              <w:autoSpaceDE/>
              <w:autoSpaceDN/>
              <w:bidi w:val="0"/>
              <w:adjustRightInd/>
              <w:snapToGrid/>
              <w:spacing w:line="257" w:lineRule="exact"/>
              <w:ind w:firstLine="600" w:firstLineChars="300"/>
              <w:jc w:val="left"/>
              <w:textAlignment w:val="auto"/>
              <w:rPr>
                <w:sz w:val="19"/>
                <w:szCs w:val="19"/>
              </w:rPr>
            </w:pPr>
            <w:r>
              <w:rPr>
                <w:spacing w:val="5"/>
                <w:sz w:val="19"/>
                <w:szCs w:val="19"/>
              </w:rPr>
              <w:t>m²</w:t>
            </w:r>
          </w:p>
        </w:tc>
        <w:tc>
          <w:tcPr>
            <w:tcW w:w="2302" w:type="dxa"/>
            <w:vAlign w:val="center"/>
          </w:tcPr>
          <w:p w14:paraId="16FDFF53">
            <w:pPr>
              <w:pStyle w:val="15"/>
              <w:keepNext w:val="0"/>
              <w:keepLines w:val="0"/>
              <w:pageBreakBefore w:val="0"/>
              <w:widowControl w:val="0"/>
              <w:kinsoku/>
              <w:wordWrap/>
              <w:overflowPunct/>
              <w:topLinePunct w:val="0"/>
              <w:autoSpaceDE/>
              <w:autoSpaceDN/>
              <w:bidi w:val="0"/>
              <w:adjustRightInd/>
              <w:snapToGrid/>
              <w:spacing w:line="189" w:lineRule="auto"/>
              <w:ind w:firstLine="792" w:firstLineChars="400"/>
              <w:jc w:val="left"/>
              <w:textAlignment w:val="auto"/>
              <w:rPr>
                <w:sz w:val="19"/>
                <w:szCs w:val="19"/>
              </w:rPr>
            </w:pPr>
            <w:r>
              <w:rPr>
                <w:spacing w:val="4"/>
                <w:sz w:val="19"/>
                <w:szCs w:val="19"/>
              </w:rPr>
              <w:t>4436</w:t>
            </w:r>
          </w:p>
        </w:tc>
      </w:tr>
      <w:tr w14:paraId="394C8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33E14647">
            <w:pPr>
              <w:pStyle w:val="15"/>
              <w:keepNext w:val="0"/>
              <w:keepLines w:val="0"/>
              <w:pageBreakBefore w:val="0"/>
              <w:widowControl w:val="0"/>
              <w:kinsoku/>
              <w:wordWrap/>
              <w:overflowPunct/>
              <w:topLinePunct w:val="0"/>
              <w:autoSpaceDE/>
              <w:autoSpaceDN/>
              <w:bidi w:val="0"/>
              <w:adjustRightInd/>
              <w:snapToGrid/>
              <w:spacing w:line="189" w:lineRule="auto"/>
              <w:ind w:left="506"/>
              <w:jc w:val="left"/>
              <w:textAlignment w:val="auto"/>
              <w:rPr>
                <w:sz w:val="19"/>
                <w:szCs w:val="19"/>
              </w:rPr>
            </w:pPr>
            <w:r>
              <w:rPr>
                <w:sz w:val="19"/>
                <w:szCs w:val="19"/>
              </w:rPr>
              <w:t>3</w:t>
            </w:r>
          </w:p>
        </w:tc>
        <w:tc>
          <w:tcPr>
            <w:tcW w:w="2412" w:type="dxa"/>
            <w:tcBorders>
              <w:top w:val="nil"/>
              <w:bottom w:val="nil"/>
            </w:tcBorders>
            <w:vAlign w:val="center"/>
          </w:tcPr>
          <w:p w14:paraId="0508B3FC">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18EECDFA">
            <w:pPr>
              <w:pStyle w:val="15"/>
              <w:keepNext w:val="0"/>
              <w:keepLines w:val="0"/>
              <w:pageBreakBefore w:val="0"/>
              <w:widowControl w:val="0"/>
              <w:kinsoku/>
              <w:wordWrap/>
              <w:overflowPunct/>
              <w:topLinePunct w:val="0"/>
              <w:autoSpaceDE/>
              <w:autoSpaceDN/>
              <w:bidi w:val="0"/>
              <w:adjustRightInd/>
              <w:snapToGrid/>
              <w:spacing w:line="228" w:lineRule="auto"/>
              <w:ind w:left="312"/>
              <w:jc w:val="left"/>
              <w:textAlignment w:val="auto"/>
              <w:rPr>
                <w:sz w:val="19"/>
                <w:szCs w:val="19"/>
              </w:rPr>
            </w:pPr>
            <w:r>
              <w:rPr>
                <w:spacing w:val="19"/>
                <w:sz w:val="19"/>
                <w:szCs w:val="19"/>
              </w:rPr>
              <w:t>混凝土道路</w:t>
            </w:r>
          </w:p>
        </w:tc>
        <w:tc>
          <w:tcPr>
            <w:tcW w:w="1703" w:type="dxa"/>
            <w:vAlign w:val="center"/>
          </w:tcPr>
          <w:p w14:paraId="714964DD">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22BE14F8">
            <w:pPr>
              <w:pStyle w:val="15"/>
              <w:keepNext w:val="0"/>
              <w:keepLines w:val="0"/>
              <w:pageBreakBefore w:val="0"/>
              <w:widowControl w:val="0"/>
              <w:kinsoku/>
              <w:wordWrap/>
              <w:overflowPunct/>
              <w:topLinePunct w:val="0"/>
              <w:autoSpaceDE/>
              <w:autoSpaceDN/>
              <w:bidi w:val="0"/>
              <w:adjustRightInd/>
              <w:snapToGrid/>
              <w:spacing w:line="190" w:lineRule="auto"/>
              <w:ind w:left="800"/>
              <w:jc w:val="left"/>
              <w:textAlignment w:val="auto"/>
              <w:rPr>
                <w:sz w:val="19"/>
                <w:szCs w:val="19"/>
              </w:rPr>
            </w:pPr>
            <w:r>
              <w:rPr>
                <w:spacing w:val="3"/>
                <w:sz w:val="19"/>
                <w:szCs w:val="19"/>
              </w:rPr>
              <w:t>2981</w:t>
            </w:r>
          </w:p>
        </w:tc>
      </w:tr>
      <w:tr w14:paraId="6BDED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103F4984">
            <w:pPr>
              <w:pStyle w:val="15"/>
              <w:keepNext w:val="0"/>
              <w:keepLines w:val="0"/>
              <w:pageBreakBefore w:val="0"/>
              <w:widowControl w:val="0"/>
              <w:kinsoku/>
              <w:wordWrap/>
              <w:overflowPunct/>
              <w:topLinePunct w:val="0"/>
              <w:autoSpaceDE/>
              <w:autoSpaceDN/>
              <w:bidi w:val="0"/>
              <w:adjustRightInd/>
              <w:snapToGrid/>
              <w:spacing w:line="189" w:lineRule="auto"/>
              <w:ind w:left="496"/>
              <w:jc w:val="left"/>
              <w:textAlignment w:val="auto"/>
              <w:rPr>
                <w:sz w:val="19"/>
                <w:szCs w:val="19"/>
              </w:rPr>
            </w:pPr>
            <w:r>
              <w:rPr>
                <w:sz w:val="19"/>
                <w:szCs w:val="19"/>
              </w:rPr>
              <w:t>4</w:t>
            </w:r>
          </w:p>
        </w:tc>
        <w:tc>
          <w:tcPr>
            <w:tcW w:w="2412" w:type="dxa"/>
            <w:tcBorders>
              <w:top w:val="nil"/>
              <w:bottom w:val="nil"/>
            </w:tcBorders>
            <w:vAlign w:val="center"/>
          </w:tcPr>
          <w:p w14:paraId="5D7CC950">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20828A8A">
            <w:pPr>
              <w:pStyle w:val="15"/>
              <w:keepNext w:val="0"/>
              <w:keepLines w:val="0"/>
              <w:pageBreakBefore w:val="0"/>
              <w:widowControl w:val="0"/>
              <w:kinsoku/>
              <w:wordWrap/>
              <w:overflowPunct/>
              <w:topLinePunct w:val="0"/>
              <w:autoSpaceDE/>
              <w:autoSpaceDN/>
              <w:bidi w:val="0"/>
              <w:adjustRightInd/>
              <w:snapToGrid/>
              <w:spacing w:line="228" w:lineRule="auto"/>
              <w:ind w:left="306"/>
              <w:jc w:val="left"/>
              <w:textAlignment w:val="auto"/>
              <w:rPr>
                <w:sz w:val="19"/>
                <w:szCs w:val="19"/>
              </w:rPr>
            </w:pPr>
            <w:r>
              <w:rPr>
                <w:spacing w:val="21"/>
                <w:sz w:val="19"/>
                <w:szCs w:val="19"/>
              </w:rPr>
              <w:t>透水砖铺装</w:t>
            </w:r>
          </w:p>
        </w:tc>
        <w:tc>
          <w:tcPr>
            <w:tcW w:w="1703" w:type="dxa"/>
            <w:vAlign w:val="center"/>
          </w:tcPr>
          <w:p w14:paraId="5C1DFAEC">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43FEA5D4">
            <w:pPr>
              <w:pStyle w:val="15"/>
              <w:keepNext w:val="0"/>
              <w:keepLines w:val="0"/>
              <w:pageBreakBefore w:val="0"/>
              <w:widowControl w:val="0"/>
              <w:kinsoku/>
              <w:wordWrap/>
              <w:overflowPunct/>
              <w:topLinePunct w:val="0"/>
              <w:autoSpaceDE/>
              <w:autoSpaceDN/>
              <w:bidi w:val="0"/>
              <w:adjustRightInd/>
              <w:snapToGrid/>
              <w:spacing w:line="189" w:lineRule="auto"/>
              <w:ind w:left="697"/>
              <w:jc w:val="left"/>
              <w:textAlignment w:val="auto"/>
              <w:rPr>
                <w:sz w:val="19"/>
                <w:szCs w:val="19"/>
              </w:rPr>
            </w:pPr>
            <w:r>
              <w:rPr>
                <w:spacing w:val="5"/>
                <w:sz w:val="19"/>
                <w:szCs w:val="19"/>
              </w:rPr>
              <w:t>2955.5</w:t>
            </w:r>
          </w:p>
        </w:tc>
      </w:tr>
      <w:tr w14:paraId="4E027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2DC54CC0">
            <w:pPr>
              <w:pStyle w:val="15"/>
              <w:keepNext w:val="0"/>
              <w:keepLines w:val="0"/>
              <w:pageBreakBefore w:val="0"/>
              <w:widowControl w:val="0"/>
              <w:kinsoku/>
              <w:wordWrap/>
              <w:overflowPunct/>
              <w:topLinePunct w:val="0"/>
              <w:autoSpaceDE/>
              <w:autoSpaceDN/>
              <w:bidi w:val="0"/>
              <w:adjustRightInd/>
              <w:snapToGrid/>
              <w:spacing w:line="188" w:lineRule="auto"/>
              <w:ind w:left="506"/>
              <w:jc w:val="left"/>
              <w:textAlignment w:val="auto"/>
              <w:rPr>
                <w:sz w:val="19"/>
                <w:szCs w:val="19"/>
              </w:rPr>
            </w:pPr>
            <w:r>
              <w:rPr>
                <w:sz w:val="19"/>
                <w:szCs w:val="19"/>
              </w:rPr>
              <w:t>5</w:t>
            </w:r>
          </w:p>
        </w:tc>
        <w:tc>
          <w:tcPr>
            <w:tcW w:w="2412" w:type="dxa"/>
            <w:tcBorders>
              <w:top w:val="nil"/>
              <w:bottom w:val="nil"/>
            </w:tcBorders>
            <w:vAlign w:val="center"/>
          </w:tcPr>
          <w:p w14:paraId="12582EB8">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35C9EC82">
            <w:pPr>
              <w:pStyle w:val="15"/>
              <w:keepNext w:val="0"/>
              <w:keepLines w:val="0"/>
              <w:pageBreakBefore w:val="0"/>
              <w:widowControl w:val="0"/>
              <w:kinsoku/>
              <w:wordWrap/>
              <w:overflowPunct/>
              <w:topLinePunct w:val="0"/>
              <w:autoSpaceDE/>
              <w:autoSpaceDN/>
              <w:bidi w:val="0"/>
              <w:adjustRightInd/>
              <w:snapToGrid/>
              <w:spacing w:line="228" w:lineRule="auto"/>
              <w:ind w:left="521"/>
              <w:jc w:val="left"/>
              <w:textAlignment w:val="auto"/>
              <w:rPr>
                <w:sz w:val="19"/>
                <w:szCs w:val="19"/>
              </w:rPr>
            </w:pPr>
            <w:r>
              <w:rPr>
                <w:spacing w:val="15"/>
                <w:sz w:val="19"/>
                <w:szCs w:val="19"/>
              </w:rPr>
              <w:t>排水沟</w:t>
            </w:r>
          </w:p>
        </w:tc>
        <w:tc>
          <w:tcPr>
            <w:tcW w:w="1703" w:type="dxa"/>
            <w:vAlign w:val="center"/>
          </w:tcPr>
          <w:p w14:paraId="757B80A9">
            <w:pPr>
              <w:pStyle w:val="15"/>
              <w:keepNext w:val="0"/>
              <w:keepLines w:val="0"/>
              <w:pageBreakBefore w:val="0"/>
              <w:widowControl w:val="0"/>
              <w:kinsoku/>
              <w:wordWrap/>
              <w:overflowPunct/>
              <w:topLinePunct w:val="0"/>
              <w:autoSpaceDE/>
              <w:autoSpaceDN/>
              <w:bidi w:val="0"/>
              <w:adjustRightInd/>
              <w:snapToGrid/>
              <w:spacing w:line="257" w:lineRule="exact"/>
              <w:ind w:left="585"/>
              <w:jc w:val="left"/>
              <w:textAlignment w:val="auto"/>
              <w:rPr>
                <w:sz w:val="19"/>
                <w:szCs w:val="19"/>
              </w:rPr>
            </w:pPr>
            <w:r>
              <w:rPr>
                <w:spacing w:val="2"/>
                <w:position w:val="3"/>
                <w:sz w:val="19"/>
                <w:szCs w:val="19"/>
              </w:rPr>
              <w:t>m</w:t>
            </w:r>
          </w:p>
        </w:tc>
        <w:tc>
          <w:tcPr>
            <w:tcW w:w="2302" w:type="dxa"/>
            <w:vAlign w:val="center"/>
          </w:tcPr>
          <w:p w14:paraId="56F07FF9">
            <w:pPr>
              <w:pStyle w:val="15"/>
              <w:keepNext w:val="0"/>
              <w:keepLines w:val="0"/>
              <w:pageBreakBefore w:val="0"/>
              <w:widowControl w:val="0"/>
              <w:kinsoku/>
              <w:wordWrap/>
              <w:overflowPunct/>
              <w:topLinePunct w:val="0"/>
              <w:autoSpaceDE/>
              <w:autoSpaceDN/>
              <w:bidi w:val="0"/>
              <w:adjustRightInd/>
              <w:snapToGrid/>
              <w:spacing w:line="190" w:lineRule="auto"/>
              <w:ind w:left="800"/>
              <w:jc w:val="left"/>
              <w:textAlignment w:val="auto"/>
              <w:rPr>
                <w:sz w:val="19"/>
                <w:szCs w:val="19"/>
              </w:rPr>
            </w:pPr>
            <w:r>
              <w:rPr>
                <w:spacing w:val="3"/>
                <w:sz w:val="19"/>
                <w:szCs w:val="19"/>
              </w:rPr>
              <w:t>2120</w:t>
            </w:r>
          </w:p>
        </w:tc>
      </w:tr>
      <w:tr w14:paraId="3CB71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69DC212E">
            <w:pPr>
              <w:pStyle w:val="15"/>
              <w:keepNext w:val="0"/>
              <w:keepLines w:val="0"/>
              <w:pageBreakBefore w:val="0"/>
              <w:widowControl w:val="0"/>
              <w:kinsoku/>
              <w:wordWrap/>
              <w:overflowPunct/>
              <w:topLinePunct w:val="0"/>
              <w:autoSpaceDE/>
              <w:autoSpaceDN/>
              <w:bidi w:val="0"/>
              <w:adjustRightInd/>
              <w:snapToGrid/>
              <w:spacing w:line="189" w:lineRule="auto"/>
              <w:ind w:left="501"/>
              <w:jc w:val="left"/>
              <w:textAlignment w:val="auto"/>
              <w:rPr>
                <w:sz w:val="19"/>
                <w:szCs w:val="19"/>
              </w:rPr>
            </w:pPr>
            <w:r>
              <w:rPr>
                <w:sz w:val="19"/>
                <w:szCs w:val="19"/>
              </w:rPr>
              <w:t>6</w:t>
            </w:r>
          </w:p>
        </w:tc>
        <w:tc>
          <w:tcPr>
            <w:tcW w:w="2412" w:type="dxa"/>
            <w:tcBorders>
              <w:top w:val="nil"/>
              <w:bottom w:val="nil"/>
            </w:tcBorders>
            <w:vAlign w:val="center"/>
          </w:tcPr>
          <w:p w14:paraId="39CEF4C6">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61429F85">
            <w:pPr>
              <w:pStyle w:val="15"/>
              <w:keepNext w:val="0"/>
              <w:keepLines w:val="0"/>
              <w:pageBreakBefore w:val="0"/>
              <w:widowControl w:val="0"/>
              <w:kinsoku/>
              <w:wordWrap/>
              <w:overflowPunct/>
              <w:topLinePunct w:val="0"/>
              <w:autoSpaceDE/>
              <w:autoSpaceDN/>
              <w:bidi w:val="0"/>
              <w:adjustRightInd/>
              <w:snapToGrid/>
              <w:spacing w:line="228" w:lineRule="auto"/>
              <w:ind w:left="421"/>
              <w:jc w:val="left"/>
              <w:textAlignment w:val="auto"/>
              <w:rPr>
                <w:sz w:val="19"/>
                <w:szCs w:val="19"/>
              </w:rPr>
            </w:pPr>
            <w:r>
              <w:rPr>
                <w:spacing w:val="15"/>
                <w:sz w:val="19"/>
                <w:szCs w:val="19"/>
              </w:rPr>
              <w:t>儿童广场</w:t>
            </w:r>
          </w:p>
        </w:tc>
        <w:tc>
          <w:tcPr>
            <w:tcW w:w="1703" w:type="dxa"/>
            <w:vAlign w:val="center"/>
          </w:tcPr>
          <w:p w14:paraId="5785D26E">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6124E934">
            <w:pPr>
              <w:pStyle w:val="15"/>
              <w:keepNext w:val="0"/>
              <w:keepLines w:val="0"/>
              <w:pageBreakBefore w:val="0"/>
              <w:widowControl w:val="0"/>
              <w:kinsoku/>
              <w:wordWrap/>
              <w:overflowPunct/>
              <w:topLinePunct w:val="0"/>
              <w:autoSpaceDE/>
              <w:autoSpaceDN/>
              <w:bidi w:val="0"/>
              <w:adjustRightInd/>
              <w:snapToGrid/>
              <w:spacing w:line="190" w:lineRule="auto"/>
              <w:ind w:left="877"/>
              <w:jc w:val="left"/>
              <w:textAlignment w:val="auto"/>
              <w:rPr>
                <w:sz w:val="19"/>
                <w:szCs w:val="19"/>
              </w:rPr>
            </w:pPr>
            <w:r>
              <w:rPr>
                <w:spacing w:val="-4"/>
                <w:sz w:val="19"/>
                <w:szCs w:val="19"/>
              </w:rPr>
              <w:t>169</w:t>
            </w:r>
          </w:p>
        </w:tc>
      </w:tr>
      <w:tr w14:paraId="488EA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6EC3A18F">
            <w:pPr>
              <w:pStyle w:val="15"/>
              <w:keepNext w:val="0"/>
              <w:keepLines w:val="0"/>
              <w:pageBreakBefore w:val="0"/>
              <w:widowControl w:val="0"/>
              <w:kinsoku/>
              <w:wordWrap/>
              <w:overflowPunct/>
              <w:topLinePunct w:val="0"/>
              <w:autoSpaceDE/>
              <w:autoSpaceDN/>
              <w:bidi w:val="0"/>
              <w:adjustRightInd/>
              <w:snapToGrid/>
              <w:spacing w:line="188" w:lineRule="auto"/>
              <w:ind w:left="509"/>
              <w:jc w:val="left"/>
              <w:textAlignment w:val="auto"/>
              <w:rPr>
                <w:sz w:val="19"/>
                <w:szCs w:val="19"/>
              </w:rPr>
            </w:pPr>
            <w:r>
              <w:rPr>
                <w:sz w:val="19"/>
                <w:szCs w:val="19"/>
              </w:rPr>
              <w:t>7</w:t>
            </w:r>
          </w:p>
        </w:tc>
        <w:tc>
          <w:tcPr>
            <w:tcW w:w="2412" w:type="dxa"/>
            <w:vMerge w:val="restart"/>
            <w:tcBorders>
              <w:top w:val="nil"/>
              <w:bottom w:val="nil"/>
            </w:tcBorders>
            <w:vAlign w:val="center"/>
          </w:tcPr>
          <w:p w14:paraId="6B90FFFB">
            <w:pPr>
              <w:keepNext w:val="0"/>
              <w:keepLines w:val="0"/>
              <w:pageBreakBefore w:val="0"/>
              <w:widowControl w:val="0"/>
              <w:kinsoku/>
              <w:wordWrap/>
              <w:overflowPunct/>
              <w:topLinePunct w:val="0"/>
              <w:autoSpaceDE/>
              <w:autoSpaceDN/>
              <w:bidi w:val="0"/>
              <w:adjustRightInd/>
              <w:snapToGrid/>
              <w:spacing w:line="262" w:lineRule="auto"/>
              <w:jc w:val="left"/>
              <w:textAlignment w:val="auto"/>
              <w:rPr>
                <w:rFonts w:ascii="Arial"/>
                <w:sz w:val="21"/>
              </w:rPr>
            </w:pPr>
          </w:p>
          <w:p w14:paraId="2DD02896">
            <w:pPr>
              <w:keepNext w:val="0"/>
              <w:keepLines w:val="0"/>
              <w:pageBreakBefore w:val="0"/>
              <w:widowControl w:val="0"/>
              <w:kinsoku/>
              <w:wordWrap/>
              <w:overflowPunct/>
              <w:topLinePunct w:val="0"/>
              <w:autoSpaceDE/>
              <w:autoSpaceDN/>
              <w:bidi w:val="0"/>
              <w:adjustRightInd/>
              <w:snapToGrid/>
              <w:spacing w:line="262" w:lineRule="auto"/>
              <w:jc w:val="left"/>
              <w:textAlignment w:val="auto"/>
              <w:rPr>
                <w:rFonts w:ascii="Arial"/>
                <w:sz w:val="21"/>
              </w:rPr>
            </w:pPr>
          </w:p>
          <w:p w14:paraId="190016F5">
            <w:pPr>
              <w:keepNext w:val="0"/>
              <w:keepLines w:val="0"/>
              <w:pageBreakBefore w:val="0"/>
              <w:widowControl w:val="0"/>
              <w:kinsoku/>
              <w:wordWrap/>
              <w:overflowPunct/>
              <w:topLinePunct w:val="0"/>
              <w:autoSpaceDE/>
              <w:autoSpaceDN/>
              <w:bidi w:val="0"/>
              <w:adjustRightInd/>
              <w:snapToGrid/>
              <w:spacing w:line="262" w:lineRule="auto"/>
              <w:jc w:val="left"/>
              <w:textAlignment w:val="auto"/>
              <w:rPr>
                <w:rFonts w:ascii="Arial"/>
                <w:sz w:val="21"/>
              </w:rPr>
            </w:pPr>
          </w:p>
          <w:p w14:paraId="5015F19E">
            <w:pPr>
              <w:keepNext w:val="0"/>
              <w:keepLines w:val="0"/>
              <w:pageBreakBefore w:val="0"/>
              <w:widowControl w:val="0"/>
              <w:kinsoku/>
              <w:wordWrap/>
              <w:overflowPunct/>
              <w:topLinePunct w:val="0"/>
              <w:autoSpaceDE/>
              <w:autoSpaceDN/>
              <w:bidi w:val="0"/>
              <w:adjustRightInd/>
              <w:snapToGrid/>
              <w:spacing w:line="262" w:lineRule="auto"/>
              <w:jc w:val="left"/>
              <w:textAlignment w:val="auto"/>
              <w:rPr>
                <w:rFonts w:ascii="Arial"/>
                <w:sz w:val="21"/>
              </w:rPr>
            </w:pPr>
          </w:p>
          <w:p w14:paraId="42A18278">
            <w:pPr>
              <w:pStyle w:val="15"/>
              <w:keepNext w:val="0"/>
              <w:keepLines w:val="0"/>
              <w:pageBreakBefore w:val="0"/>
              <w:widowControl w:val="0"/>
              <w:kinsoku/>
              <w:wordWrap/>
              <w:overflowPunct/>
              <w:topLinePunct w:val="0"/>
              <w:autoSpaceDE/>
              <w:autoSpaceDN/>
              <w:bidi w:val="0"/>
              <w:adjustRightInd/>
              <w:snapToGrid/>
              <w:spacing w:line="228" w:lineRule="auto"/>
              <w:ind w:left="525"/>
              <w:jc w:val="left"/>
              <w:textAlignment w:val="auto"/>
              <w:rPr>
                <w:sz w:val="19"/>
                <w:szCs w:val="19"/>
              </w:rPr>
            </w:pPr>
            <w:r>
              <w:rPr>
                <w:spacing w:val="7"/>
                <w:sz w:val="19"/>
                <w:szCs w:val="19"/>
              </w:rPr>
              <w:t>园建部分</w:t>
            </w:r>
          </w:p>
        </w:tc>
        <w:tc>
          <w:tcPr>
            <w:tcW w:w="2203" w:type="dxa"/>
            <w:vAlign w:val="center"/>
          </w:tcPr>
          <w:p w14:paraId="325CDD5A">
            <w:pPr>
              <w:pStyle w:val="15"/>
              <w:keepNext w:val="0"/>
              <w:keepLines w:val="0"/>
              <w:pageBreakBefore w:val="0"/>
              <w:widowControl w:val="0"/>
              <w:kinsoku/>
              <w:wordWrap/>
              <w:overflowPunct/>
              <w:topLinePunct w:val="0"/>
              <w:autoSpaceDE/>
              <w:autoSpaceDN/>
              <w:bidi w:val="0"/>
              <w:adjustRightInd/>
              <w:snapToGrid/>
              <w:spacing w:line="230" w:lineRule="auto"/>
              <w:ind w:left="623"/>
              <w:jc w:val="left"/>
              <w:textAlignment w:val="auto"/>
              <w:rPr>
                <w:sz w:val="19"/>
                <w:szCs w:val="19"/>
              </w:rPr>
            </w:pPr>
            <w:r>
              <w:rPr>
                <w:spacing w:val="10"/>
                <w:sz w:val="19"/>
                <w:szCs w:val="19"/>
              </w:rPr>
              <w:t>道牙</w:t>
            </w:r>
          </w:p>
        </w:tc>
        <w:tc>
          <w:tcPr>
            <w:tcW w:w="1703" w:type="dxa"/>
            <w:vAlign w:val="center"/>
          </w:tcPr>
          <w:p w14:paraId="34EFC8A4">
            <w:pPr>
              <w:pStyle w:val="15"/>
              <w:keepNext w:val="0"/>
              <w:keepLines w:val="0"/>
              <w:pageBreakBefore w:val="0"/>
              <w:widowControl w:val="0"/>
              <w:kinsoku/>
              <w:wordWrap/>
              <w:overflowPunct/>
              <w:topLinePunct w:val="0"/>
              <w:autoSpaceDE/>
              <w:autoSpaceDN/>
              <w:bidi w:val="0"/>
              <w:adjustRightInd/>
              <w:snapToGrid/>
              <w:spacing w:line="257" w:lineRule="exact"/>
              <w:ind w:left="585"/>
              <w:jc w:val="left"/>
              <w:textAlignment w:val="auto"/>
              <w:rPr>
                <w:sz w:val="19"/>
                <w:szCs w:val="19"/>
              </w:rPr>
            </w:pPr>
            <w:r>
              <w:rPr>
                <w:spacing w:val="2"/>
                <w:position w:val="3"/>
                <w:sz w:val="19"/>
                <w:szCs w:val="19"/>
              </w:rPr>
              <w:t>m</w:t>
            </w:r>
          </w:p>
        </w:tc>
        <w:tc>
          <w:tcPr>
            <w:tcW w:w="2302" w:type="dxa"/>
            <w:vAlign w:val="center"/>
          </w:tcPr>
          <w:p w14:paraId="512376EE">
            <w:pPr>
              <w:pStyle w:val="15"/>
              <w:keepNext w:val="0"/>
              <w:keepLines w:val="0"/>
              <w:pageBreakBefore w:val="0"/>
              <w:widowControl w:val="0"/>
              <w:kinsoku/>
              <w:wordWrap/>
              <w:overflowPunct/>
              <w:topLinePunct w:val="0"/>
              <w:autoSpaceDE/>
              <w:autoSpaceDN/>
              <w:bidi w:val="0"/>
              <w:adjustRightInd/>
              <w:snapToGrid/>
              <w:spacing w:line="189" w:lineRule="auto"/>
              <w:ind w:left="800"/>
              <w:jc w:val="left"/>
              <w:textAlignment w:val="auto"/>
              <w:rPr>
                <w:sz w:val="19"/>
                <w:szCs w:val="19"/>
              </w:rPr>
            </w:pPr>
            <w:r>
              <w:rPr>
                <w:spacing w:val="3"/>
                <w:sz w:val="19"/>
                <w:szCs w:val="19"/>
              </w:rPr>
              <w:t>2537</w:t>
            </w:r>
          </w:p>
        </w:tc>
      </w:tr>
      <w:tr w14:paraId="15FFA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6B168B5D">
            <w:pPr>
              <w:pStyle w:val="15"/>
              <w:keepNext w:val="0"/>
              <w:keepLines w:val="0"/>
              <w:pageBreakBefore w:val="0"/>
              <w:widowControl w:val="0"/>
              <w:kinsoku/>
              <w:wordWrap/>
              <w:overflowPunct/>
              <w:topLinePunct w:val="0"/>
              <w:autoSpaceDE/>
              <w:autoSpaceDN/>
              <w:bidi w:val="0"/>
              <w:adjustRightInd/>
              <w:snapToGrid/>
              <w:spacing w:line="189" w:lineRule="auto"/>
              <w:ind w:left="500"/>
              <w:jc w:val="left"/>
              <w:textAlignment w:val="auto"/>
              <w:rPr>
                <w:sz w:val="19"/>
                <w:szCs w:val="19"/>
              </w:rPr>
            </w:pPr>
            <w:r>
              <w:rPr>
                <w:sz w:val="19"/>
                <w:szCs w:val="19"/>
              </w:rPr>
              <w:t>8</w:t>
            </w:r>
          </w:p>
        </w:tc>
        <w:tc>
          <w:tcPr>
            <w:tcW w:w="2412" w:type="dxa"/>
            <w:vMerge w:val="continue"/>
            <w:tcBorders>
              <w:top w:val="nil"/>
              <w:bottom w:val="nil"/>
            </w:tcBorders>
            <w:vAlign w:val="center"/>
          </w:tcPr>
          <w:p w14:paraId="0B30E320">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58044F15">
            <w:pPr>
              <w:pStyle w:val="15"/>
              <w:keepNext w:val="0"/>
              <w:keepLines w:val="0"/>
              <w:pageBreakBefore w:val="0"/>
              <w:widowControl w:val="0"/>
              <w:kinsoku/>
              <w:wordWrap/>
              <w:overflowPunct/>
              <w:topLinePunct w:val="0"/>
              <w:autoSpaceDE/>
              <w:autoSpaceDN/>
              <w:bidi w:val="0"/>
              <w:adjustRightInd/>
              <w:snapToGrid/>
              <w:spacing w:line="227" w:lineRule="auto"/>
              <w:ind w:left="211"/>
              <w:jc w:val="left"/>
              <w:textAlignment w:val="auto"/>
              <w:rPr>
                <w:sz w:val="19"/>
                <w:szCs w:val="19"/>
              </w:rPr>
            </w:pPr>
            <w:r>
              <w:rPr>
                <w:spacing w:val="19"/>
                <w:sz w:val="19"/>
                <w:szCs w:val="19"/>
              </w:rPr>
              <w:t>耐候钢板景墙</w:t>
            </w:r>
          </w:p>
        </w:tc>
        <w:tc>
          <w:tcPr>
            <w:tcW w:w="1703" w:type="dxa"/>
            <w:vAlign w:val="center"/>
          </w:tcPr>
          <w:p w14:paraId="37650D66">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53B6BB19">
            <w:pPr>
              <w:pStyle w:val="15"/>
              <w:keepNext w:val="0"/>
              <w:keepLines w:val="0"/>
              <w:pageBreakBefore w:val="0"/>
              <w:widowControl w:val="0"/>
              <w:kinsoku/>
              <w:wordWrap/>
              <w:overflowPunct/>
              <w:topLinePunct w:val="0"/>
              <w:autoSpaceDE/>
              <w:autoSpaceDN/>
              <w:bidi w:val="0"/>
              <w:adjustRightInd/>
              <w:snapToGrid/>
              <w:spacing w:line="189" w:lineRule="auto"/>
              <w:ind w:left="800"/>
              <w:jc w:val="left"/>
              <w:textAlignment w:val="auto"/>
              <w:rPr>
                <w:sz w:val="19"/>
                <w:szCs w:val="19"/>
              </w:rPr>
            </w:pPr>
            <w:r>
              <w:rPr>
                <w:spacing w:val="3"/>
                <w:sz w:val="19"/>
                <w:szCs w:val="19"/>
              </w:rPr>
              <w:t>28.5</w:t>
            </w:r>
          </w:p>
        </w:tc>
      </w:tr>
      <w:tr w14:paraId="78635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435E2F7E">
            <w:pPr>
              <w:pStyle w:val="15"/>
              <w:keepNext w:val="0"/>
              <w:keepLines w:val="0"/>
              <w:pageBreakBefore w:val="0"/>
              <w:widowControl w:val="0"/>
              <w:kinsoku/>
              <w:wordWrap/>
              <w:overflowPunct/>
              <w:topLinePunct w:val="0"/>
              <w:autoSpaceDE/>
              <w:autoSpaceDN/>
              <w:bidi w:val="0"/>
              <w:adjustRightInd/>
              <w:snapToGrid/>
              <w:spacing w:line="189" w:lineRule="auto"/>
              <w:ind w:left="500"/>
              <w:jc w:val="left"/>
              <w:textAlignment w:val="auto"/>
              <w:rPr>
                <w:sz w:val="19"/>
                <w:szCs w:val="19"/>
              </w:rPr>
            </w:pPr>
            <w:r>
              <w:rPr>
                <w:sz w:val="19"/>
                <w:szCs w:val="19"/>
              </w:rPr>
              <w:t>9</w:t>
            </w:r>
          </w:p>
        </w:tc>
        <w:tc>
          <w:tcPr>
            <w:tcW w:w="2412" w:type="dxa"/>
            <w:vMerge w:val="continue"/>
            <w:tcBorders>
              <w:top w:val="nil"/>
              <w:bottom w:val="nil"/>
            </w:tcBorders>
            <w:vAlign w:val="center"/>
          </w:tcPr>
          <w:p w14:paraId="6192B69B">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71640BA4">
            <w:pPr>
              <w:pStyle w:val="15"/>
              <w:keepNext w:val="0"/>
              <w:keepLines w:val="0"/>
              <w:pageBreakBefore w:val="0"/>
              <w:widowControl w:val="0"/>
              <w:kinsoku/>
              <w:wordWrap/>
              <w:overflowPunct/>
              <w:topLinePunct w:val="0"/>
              <w:autoSpaceDE/>
              <w:autoSpaceDN/>
              <w:bidi w:val="0"/>
              <w:adjustRightInd/>
              <w:snapToGrid/>
              <w:spacing w:line="229" w:lineRule="auto"/>
              <w:ind w:left="661"/>
              <w:jc w:val="left"/>
              <w:textAlignment w:val="auto"/>
              <w:rPr>
                <w:sz w:val="19"/>
                <w:szCs w:val="19"/>
              </w:rPr>
            </w:pPr>
            <w:r>
              <w:rPr>
                <w:spacing w:val="-9"/>
                <w:sz w:val="19"/>
                <w:szCs w:val="19"/>
              </w:rPr>
              <w:t>围墙</w:t>
            </w:r>
          </w:p>
        </w:tc>
        <w:tc>
          <w:tcPr>
            <w:tcW w:w="1703" w:type="dxa"/>
            <w:vAlign w:val="center"/>
          </w:tcPr>
          <w:p w14:paraId="07BE3BAD">
            <w:pPr>
              <w:pStyle w:val="15"/>
              <w:keepNext w:val="0"/>
              <w:keepLines w:val="0"/>
              <w:pageBreakBefore w:val="0"/>
              <w:widowControl w:val="0"/>
              <w:kinsoku/>
              <w:wordWrap/>
              <w:overflowPunct/>
              <w:topLinePunct w:val="0"/>
              <w:autoSpaceDE/>
              <w:autoSpaceDN/>
              <w:bidi w:val="0"/>
              <w:adjustRightInd/>
              <w:snapToGrid/>
              <w:spacing w:line="257" w:lineRule="exact"/>
              <w:ind w:left="585"/>
              <w:jc w:val="left"/>
              <w:textAlignment w:val="auto"/>
              <w:rPr>
                <w:sz w:val="19"/>
                <w:szCs w:val="19"/>
              </w:rPr>
            </w:pPr>
            <w:r>
              <w:rPr>
                <w:spacing w:val="2"/>
                <w:position w:val="3"/>
                <w:sz w:val="19"/>
                <w:szCs w:val="19"/>
              </w:rPr>
              <w:t>m</w:t>
            </w:r>
          </w:p>
        </w:tc>
        <w:tc>
          <w:tcPr>
            <w:tcW w:w="2302" w:type="dxa"/>
            <w:vAlign w:val="center"/>
          </w:tcPr>
          <w:p w14:paraId="282AD6E8">
            <w:pPr>
              <w:pStyle w:val="15"/>
              <w:keepNext w:val="0"/>
              <w:keepLines w:val="0"/>
              <w:pageBreakBefore w:val="0"/>
              <w:widowControl w:val="0"/>
              <w:kinsoku/>
              <w:wordWrap/>
              <w:overflowPunct/>
              <w:topLinePunct w:val="0"/>
              <w:autoSpaceDE/>
              <w:autoSpaceDN/>
              <w:bidi w:val="0"/>
              <w:adjustRightInd/>
              <w:snapToGrid/>
              <w:spacing w:line="190" w:lineRule="auto"/>
              <w:ind w:left="854"/>
              <w:jc w:val="left"/>
              <w:textAlignment w:val="auto"/>
              <w:rPr>
                <w:sz w:val="19"/>
                <w:szCs w:val="19"/>
              </w:rPr>
            </w:pPr>
            <w:r>
              <w:rPr>
                <w:spacing w:val="1"/>
                <w:sz w:val="19"/>
                <w:szCs w:val="19"/>
              </w:rPr>
              <w:t>311</w:t>
            </w:r>
          </w:p>
        </w:tc>
      </w:tr>
      <w:tr w14:paraId="199F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67F3C44C">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10</w:t>
            </w:r>
          </w:p>
        </w:tc>
        <w:tc>
          <w:tcPr>
            <w:tcW w:w="2412" w:type="dxa"/>
            <w:vMerge w:val="continue"/>
            <w:tcBorders>
              <w:top w:val="nil"/>
              <w:bottom w:val="nil"/>
            </w:tcBorders>
            <w:vAlign w:val="center"/>
          </w:tcPr>
          <w:p w14:paraId="7DB17B8F">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1D1DD831">
            <w:pPr>
              <w:pStyle w:val="15"/>
              <w:keepNext w:val="0"/>
              <w:keepLines w:val="0"/>
              <w:pageBreakBefore w:val="0"/>
              <w:widowControl w:val="0"/>
              <w:kinsoku/>
              <w:wordWrap/>
              <w:overflowPunct/>
              <w:topLinePunct w:val="0"/>
              <w:autoSpaceDE/>
              <w:autoSpaceDN/>
              <w:bidi w:val="0"/>
              <w:adjustRightInd/>
              <w:snapToGrid/>
              <w:spacing w:line="228" w:lineRule="auto"/>
              <w:ind w:left="624"/>
              <w:jc w:val="left"/>
              <w:textAlignment w:val="auto"/>
              <w:rPr>
                <w:sz w:val="19"/>
                <w:szCs w:val="19"/>
              </w:rPr>
            </w:pPr>
            <w:r>
              <w:rPr>
                <w:spacing w:val="10"/>
                <w:sz w:val="19"/>
                <w:szCs w:val="19"/>
              </w:rPr>
              <w:t>树池</w:t>
            </w:r>
          </w:p>
        </w:tc>
        <w:tc>
          <w:tcPr>
            <w:tcW w:w="1703" w:type="dxa"/>
            <w:vAlign w:val="center"/>
          </w:tcPr>
          <w:p w14:paraId="4E2E6ABA">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51FE7A07">
            <w:pPr>
              <w:pStyle w:val="15"/>
              <w:keepNext w:val="0"/>
              <w:keepLines w:val="0"/>
              <w:pageBreakBefore w:val="0"/>
              <w:widowControl w:val="0"/>
              <w:kinsoku/>
              <w:wordWrap/>
              <w:overflowPunct/>
              <w:topLinePunct w:val="0"/>
              <w:autoSpaceDE/>
              <w:autoSpaceDN/>
              <w:bidi w:val="0"/>
              <w:adjustRightInd/>
              <w:snapToGrid/>
              <w:spacing w:line="189" w:lineRule="auto"/>
              <w:ind w:left="804"/>
              <w:jc w:val="left"/>
              <w:textAlignment w:val="auto"/>
              <w:rPr>
                <w:sz w:val="19"/>
                <w:szCs w:val="19"/>
              </w:rPr>
            </w:pPr>
            <w:r>
              <w:rPr>
                <w:spacing w:val="3"/>
                <w:sz w:val="19"/>
                <w:szCs w:val="19"/>
              </w:rPr>
              <w:t>53.5</w:t>
            </w:r>
          </w:p>
        </w:tc>
      </w:tr>
      <w:tr w14:paraId="51714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3CB51B15">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11</w:t>
            </w:r>
          </w:p>
        </w:tc>
        <w:tc>
          <w:tcPr>
            <w:tcW w:w="2412" w:type="dxa"/>
            <w:vMerge w:val="continue"/>
            <w:tcBorders>
              <w:top w:val="nil"/>
              <w:bottom w:val="nil"/>
            </w:tcBorders>
            <w:vAlign w:val="center"/>
          </w:tcPr>
          <w:p w14:paraId="228F639B">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3E6E76CA">
            <w:pPr>
              <w:pStyle w:val="15"/>
              <w:keepNext w:val="0"/>
              <w:keepLines w:val="0"/>
              <w:pageBreakBefore w:val="0"/>
              <w:widowControl w:val="0"/>
              <w:kinsoku/>
              <w:wordWrap/>
              <w:overflowPunct/>
              <w:topLinePunct w:val="0"/>
              <w:autoSpaceDE/>
              <w:autoSpaceDN/>
              <w:bidi w:val="0"/>
              <w:adjustRightInd/>
              <w:snapToGrid/>
              <w:spacing w:line="228" w:lineRule="auto"/>
              <w:ind w:left="627"/>
              <w:jc w:val="left"/>
              <w:textAlignment w:val="auto"/>
              <w:rPr>
                <w:sz w:val="19"/>
                <w:szCs w:val="19"/>
              </w:rPr>
            </w:pPr>
            <w:r>
              <w:rPr>
                <w:spacing w:val="9"/>
                <w:sz w:val="19"/>
                <w:szCs w:val="19"/>
              </w:rPr>
              <w:t>花槽</w:t>
            </w:r>
          </w:p>
        </w:tc>
        <w:tc>
          <w:tcPr>
            <w:tcW w:w="1703" w:type="dxa"/>
            <w:vAlign w:val="center"/>
          </w:tcPr>
          <w:p w14:paraId="6C11E426">
            <w:pPr>
              <w:pStyle w:val="15"/>
              <w:keepNext w:val="0"/>
              <w:keepLines w:val="0"/>
              <w:pageBreakBefore w:val="0"/>
              <w:widowControl w:val="0"/>
              <w:kinsoku/>
              <w:wordWrap/>
              <w:overflowPunct/>
              <w:topLinePunct w:val="0"/>
              <w:autoSpaceDE/>
              <w:autoSpaceDN/>
              <w:bidi w:val="0"/>
              <w:adjustRightInd/>
              <w:snapToGrid/>
              <w:spacing w:line="257" w:lineRule="exact"/>
              <w:ind w:left="585"/>
              <w:jc w:val="left"/>
              <w:textAlignment w:val="auto"/>
              <w:rPr>
                <w:sz w:val="19"/>
                <w:szCs w:val="19"/>
              </w:rPr>
            </w:pPr>
            <w:r>
              <w:rPr>
                <w:spacing w:val="2"/>
                <w:position w:val="3"/>
                <w:sz w:val="19"/>
                <w:szCs w:val="19"/>
              </w:rPr>
              <w:t>m</w:t>
            </w:r>
          </w:p>
        </w:tc>
        <w:tc>
          <w:tcPr>
            <w:tcW w:w="2302" w:type="dxa"/>
            <w:vAlign w:val="center"/>
          </w:tcPr>
          <w:p w14:paraId="6C1196B8">
            <w:pPr>
              <w:pStyle w:val="15"/>
              <w:keepNext w:val="0"/>
              <w:keepLines w:val="0"/>
              <w:pageBreakBefore w:val="0"/>
              <w:widowControl w:val="0"/>
              <w:kinsoku/>
              <w:wordWrap/>
              <w:overflowPunct/>
              <w:topLinePunct w:val="0"/>
              <w:autoSpaceDE/>
              <w:autoSpaceDN/>
              <w:bidi w:val="0"/>
              <w:adjustRightInd/>
              <w:snapToGrid/>
              <w:spacing w:line="190" w:lineRule="auto"/>
              <w:ind w:left="877"/>
              <w:jc w:val="left"/>
              <w:textAlignment w:val="auto"/>
              <w:rPr>
                <w:sz w:val="19"/>
                <w:szCs w:val="19"/>
              </w:rPr>
            </w:pPr>
            <w:r>
              <w:rPr>
                <w:spacing w:val="-4"/>
                <w:sz w:val="19"/>
                <w:szCs w:val="19"/>
              </w:rPr>
              <w:t>163</w:t>
            </w:r>
          </w:p>
        </w:tc>
      </w:tr>
      <w:tr w14:paraId="10DCE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4236FD0E">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12</w:t>
            </w:r>
          </w:p>
        </w:tc>
        <w:tc>
          <w:tcPr>
            <w:tcW w:w="2412" w:type="dxa"/>
            <w:vMerge w:val="continue"/>
            <w:tcBorders>
              <w:top w:val="nil"/>
              <w:bottom w:val="nil"/>
            </w:tcBorders>
            <w:vAlign w:val="center"/>
          </w:tcPr>
          <w:p w14:paraId="053239B0">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050F1DD4">
            <w:pPr>
              <w:pStyle w:val="15"/>
              <w:keepNext w:val="0"/>
              <w:keepLines w:val="0"/>
              <w:pageBreakBefore w:val="0"/>
              <w:widowControl w:val="0"/>
              <w:kinsoku/>
              <w:wordWrap/>
              <w:overflowPunct/>
              <w:topLinePunct w:val="0"/>
              <w:autoSpaceDE/>
              <w:autoSpaceDN/>
              <w:bidi w:val="0"/>
              <w:adjustRightInd/>
              <w:snapToGrid/>
              <w:spacing w:line="228" w:lineRule="auto"/>
              <w:ind w:left="417"/>
              <w:jc w:val="left"/>
              <w:textAlignment w:val="auto"/>
              <w:rPr>
                <w:sz w:val="19"/>
                <w:szCs w:val="19"/>
              </w:rPr>
            </w:pPr>
            <w:r>
              <w:rPr>
                <w:spacing w:val="16"/>
                <w:sz w:val="19"/>
                <w:szCs w:val="19"/>
              </w:rPr>
              <w:t>成品坐凳</w:t>
            </w:r>
          </w:p>
        </w:tc>
        <w:tc>
          <w:tcPr>
            <w:tcW w:w="1703" w:type="dxa"/>
            <w:vAlign w:val="center"/>
          </w:tcPr>
          <w:p w14:paraId="18B16E38">
            <w:pPr>
              <w:pStyle w:val="15"/>
              <w:keepNext w:val="0"/>
              <w:keepLines w:val="0"/>
              <w:pageBreakBefore w:val="0"/>
              <w:widowControl w:val="0"/>
              <w:kinsoku/>
              <w:wordWrap/>
              <w:overflowPunct/>
              <w:topLinePunct w:val="0"/>
              <w:autoSpaceDE/>
              <w:autoSpaceDN/>
              <w:bidi w:val="0"/>
              <w:adjustRightInd/>
              <w:snapToGrid/>
              <w:spacing w:line="228" w:lineRule="auto"/>
              <w:ind w:left="546"/>
              <w:jc w:val="left"/>
              <w:textAlignment w:val="auto"/>
              <w:rPr>
                <w:sz w:val="19"/>
                <w:szCs w:val="19"/>
              </w:rPr>
            </w:pPr>
            <w:r>
              <w:rPr>
                <w:sz w:val="19"/>
                <w:szCs w:val="19"/>
              </w:rPr>
              <w:t>条</w:t>
            </w:r>
          </w:p>
        </w:tc>
        <w:tc>
          <w:tcPr>
            <w:tcW w:w="2302" w:type="dxa"/>
            <w:vAlign w:val="center"/>
          </w:tcPr>
          <w:p w14:paraId="7DE7E726">
            <w:pPr>
              <w:pStyle w:val="15"/>
              <w:keepNext w:val="0"/>
              <w:keepLines w:val="0"/>
              <w:pageBreakBefore w:val="0"/>
              <w:widowControl w:val="0"/>
              <w:kinsoku/>
              <w:wordWrap/>
              <w:overflowPunct/>
              <w:topLinePunct w:val="0"/>
              <w:autoSpaceDE/>
              <w:autoSpaceDN/>
              <w:bidi w:val="0"/>
              <w:adjustRightInd/>
              <w:snapToGrid/>
              <w:spacing w:line="190" w:lineRule="auto"/>
              <w:ind w:left="932"/>
              <w:jc w:val="left"/>
              <w:textAlignment w:val="auto"/>
              <w:rPr>
                <w:sz w:val="19"/>
                <w:szCs w:val="19"/>
              </w:rPr>
            </w:pPr>
            <w:r>
              <w:rPr>
                <w:spacing w:val="-9"/>
                <w:sz w:val="19"/>
                <w:szCs w:val="19"/>
              </w:rPr>
              <w:t>11</w:t>
            </w:r>
          </w:p>
        </w:tc>
      </w:tr>
      <w:tr w14:paraId="0E150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35F1C392">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13</w:t>
            </w:r>
          </w:p>
        </w:tc>
        <w:tc>
          <w:tcPr>
            <w:tcW w:w="2412" w:type="dxa"/>
            <w:vMerge w:val="continue"/>
            <w:tcBorders>
              <w:top w:val="nil"/>
            </w:tcBorders>
            <w:vAlign w:val="center"/>
          </w:tcPr>
          <w:p w14:paraId="1C386122">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48014927">
            <w:pPr>
              <w:pStyle w:val="15"/>
              <w:keepNext w:val="0"/>
              <w:keepLines w:val="0"/>
              <w:pageBreakBefore w:val="0"/>
              <w:widowControl w:val="0"/>
              <w:kinsoku/>
              <w:wordWrap/>
              <w:overflowPunct/>
              <w:topLinePunct w:val="0"/>
              <w:autoSpaceDE/>
              <w:autoSpaceDN/>
              <w:bidi w:val="0"/>
              <w:adjustRightInd/>
              <w:snapToGrid/>
              <w:spacing w:line="227" w:lineRule="auto"/>
              <w:ind w:left="204"/>
              <w:jc w:val="left"/>
              <w:textAlignment w:val="auto"/>
              <w:rPr>
                <w:sz w:val="19"/>
                <w:szCs w:val="19"/>
              </w:rPr>
            </w:pPr>
            <w:r>
              <w:rPr>
                <w:spacing w:val="21"/>
                <w:sz w:val="19"/>
                <w:szCs w:val="19"/>
              </w:rPr>
              <w:t>运动器材安装</w:t>
            </w:r>
          </w:p>
        </w:tc>
        <w:tc>
          <w:tcPr>
            <w:tcW w:w="1703" w:type="dxa"/>
            <w:vAlign w:val="center"/>
          </w:tcPr>
          <w:p w14:paraId="3BAAD5CB">
            <w:pPr>
              <w:pStyle w:val="15"/>
              <w:keepNext w:val="0"/>
              <w:keepLines w:val="0"/>
              <w:pageBreakBefore w:val="0"/>
              <w:widowControl w:val="0"/>
              <w:kinsoku/>
              <w:wordWrap/>
              <w:overflowPunct/>
              <w:topLinePunct w:val="0"/>
              <w:autoSpaceDE/>
              <w:autoSpaceDN/>
              <w:bidi w:val="0"/>
              <w:adjustRightInd/>
              <w:snapToGrid/>
              <w:spacing w:line="229" w:lineRule="auto"/>
              <w:ind w:left="545"/>
              <w:jc w:val="left"/>
              <w:textAlignment w:val="auto"/>
              <w:rPr>
                <w:sz w:val="19"/>
                <w:szCs w:val="19"/>
              </w:rPr>
            </w:pPr>
            <w:r>
              <w:rPr>
                <w:sz w:val="19"/>
                <w:szCs w:val="19"/>
              </w:rPr>
              <w:t>套</w:t>
            </w:r>
          </w:p>
        </w:tc>
        <w:tc>
          <w:tcPr>
            <w:tcW w:w="2302" w:type="dxa"/>
            <w:vAlign w:val="center"/>
          </w:tcPr>
          <w:p w14:paraId="79DFFF7F">
            <w:pPr>
              <w:pStyle w:val="15"/>
              <w:keepNext w:val="0"/>
              <w:keepLines w:val="0"/>
              <w:pageBreakBefore w:val="0"/>
              <w:widowControl w:val="0"/>
              <w:kinsoku/>
              <w:wordWrap/>
              <w:overflowPunct/>
              <w:topLinePunct w:val="0"/>
              <w:autoSpaceDE/>
              <w:autoSpaceDN/>
              <w:bidi w:val="0"/>
              <w:adjustRightInd/>
              <w:snapToGrid/>
              <w:spacing w:line="189" w:lineRule="auto"/>
              <w:ind w:left="908"/>
              <w:jc w:val="left"/>
              <w:textAlignment w:val="auto"/>
              <w:rPr>
                <w:sz w:val="19"/>
                <w:szCs w:val="19"/>
              </w:rPr>
            </w:pPr>
            <w:r>
              <w:rPr>
                <w:spacing w:val="-2"/>
                <w:sz w:val="19"/>
                <w:szCs w:val="19"/>
              </w:rPr>
              <w:t>20</w:t>
            </w:r>
          </w:p>
        </w:tc>
      </w:tr>
      <w:tr w14:paraId="3B11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5922364F">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14</w:t>
            </w:r>
          </w:p>
        </w:tc>
        <w:tc>
          <w:tcPr>
            <w:tcW w:w="2412" w:type="dxa"/>
            <w:vMerge w:val="restart"/>
            <w:tcBorders>
              <w:bottom w:val="nil"/>
            </w:tcBorders>
            <w:vAlign w:val="center"/>
          </w:tcPr>
          <w:p w14:paraId="1F04BBBF">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ascii="Arial"/>
                <w:sz w:val="21"/>
              </w:rPr>
            </w:pPr>
          </w:p>
          <w:p w14:paraId="4B2CE501">
            <w:pPr>
              <w:keepNext w:val="0"/>
              <w:keepLines w:val="0"/>
              <w:pageBreakBefore w:val="0"/>
              <w:widowControl w:val="0"/>
              <w:kinsoku/>
              <w:wordWrap/>
              <w:overflowPunct/>
              <w:topLinePunct w:val="0"/>
              <w:autoSpaceDE/>
              <w:autoSpaceDN/>
              <w:bidi w:val="0"/>
              <w:adjustRightInd/>
              <w:snapToGrid/>
              <w:spacing w:line="335" w:lineRule="auto"/>
              <w:jc w:val="left"/>
              <w:textAlignment w:val="auto"/>
              <w:rPr>
                <w:rFonts w:ascii="Arial"/>
                <w:sz w:val="21"/>
              </w:rPr>
            </w:pPr>
          </w:p>
          <w:p w14:paraId="227ACBF1">
            <w:pPr>
              <w:pStyle w:val="15"/>
              <w:keepNext w:val="0"/>
              <w:keepLines w:val="0"/>
              <w:pageBreakBefore w:val="0"/>
              <w:widowControl w:val="0"/>
              <w:kinsoku/>
              <w:wordWrap/>
              <w:overflowPunct/>
              <w:topLinePunct w:val="0"/>
              <w:autoSpaceDE/>
              <w:autoSpaceDN/>
              <w:bidi w:val="0"/>
              <w:adjustRightInd/>
              <w:snapToGrid/>
              <w:spacing w:line="228" w:lineRule="auto"/>
              <w:ind w:left="493"/>
              <w:jc w:val="left"/>
              <w:textAlignment w:val="auto"/>
              <w:rPr>
                <w:sz w:val="19"/>
                <w:szCs w:val="19"/>
              </w:rPr>
            </w:pPr>
            <w:r>
              <w:rPr>
                <w:spacing w:val="16"/>
                <w:sz w:val="19"/>
                <w:szCs w:val="19"/>
              </w:rPr>
              <w:t>绿化部分</w:t>
            </w:r>
          </w:p>
        </w:tc>
        <w:tc>
          <w:tcPr>
            <w:tcW w:w="2203" w:type="dxa"/>
            <w:vAlign w:val="center"/>
          </w:tcPr>
          <w:p w14:paraId="068B0A0C">
            <w:pPr>
              <w:pStyle w:val="15"/>
              <w:keepNext w:val="0"/>
              <w:keepLines w:val="0"/>
              <w:pageBreakBefore w:val="0"/>
              <w:widowControl w:val="0"/>
              <w:kinsoku/>
              <w:wordWrap/>
              <w:overflowPunct/>
              <w:topLinePunct w:val="0"/>
              <w:autoSpaceDE/>
              <w:autoSpaceDN/>
              <w:bidi w:val="0"/>
              <w:adjustRightInd/>
              <w:snapToGrid/>
              <w:spacing w:line="228" w:lineRule="auto"/>
              <w:ind w:left="425"/>
              <w:jc w:val="left"/>
              <w:textAlignment w:val="auto"/>
              <w:rPr>
                <w:sz w:val="19"/>
                <w:szCs w:val="19"/>
              </w:rPr>
            </w:pPr>
            <w:r>
              <w:rPr>
                <w:spacing w:val="13"/>
                <w:sz w:val="19"/>
                <w:szCs w:val="19"/>
              </w:rPr>
              <w:t>小叶榄仁</w:t>
            </w:r>
          </w:p>
        </w:tc>
        <w:tc>
          <w:tcPr>
            <w:tcW w:w="1703" w:type="dxa"/>
            <w:vAlign w:val="center"/>
          </w:tcPr>
          <w:p w14:paraId="61FCF7F5">
            <w:pPr>
              <w:pStyle w:val="15"/>
              <w:keepNext w:val="0"/>
              <w:keepLines w:val="0"/>
              <w:pageBreakBefore w:val="0"/>
              <w:widowControl w:val="0"/>
              <w:kinsoku/>
              <w:wordWrap/>
              <w:overflowPunct/>
              <w:topLinePunct w:val="0"/>
              <w:autoSpaceDE/>
              <w:autoSpaceDN/>
              <w:bidi w:val="0"/>
              <w:adjustRightInd/>
              <w:snapToGrid/>
              <w:spacing w:line="228" w:lineRule="auto"/>
              <w:ind w:left="545"/>
              <w:jc w:val="left"/>
              <w:textAlignment w:val="auto"/>
              <w:rPr>
                <w:sz w:val="19"/>
                <w:szCs w:val="19"/>
              </w:rPr>
            </w:pPr>
            <w:r>
              <w:rPr>
                <w:spacing w:val="1"/>
                <w:sz w:val="19"/>
                <w:szCs w:val="19"/>
              </w:rPr>
              <w:t>株</w:t>
            </w:r>
          </w:p>
        </w:tc>
        <w:tc>
          <w:tcPr>
            <w:tcW w:w="2302" w:type="dxa"/>
            <w:vAlign w:val="center"/>
          </w:tcPr>
          <w:p w14:paraId="5123BE7F">
            <w:pPr>
              <w:pStyle w:val="15"/>
              <w:keepNext w:val="0"/>
              <w:keepLines w:val="0"/>
              <w:pageBreakBefore w:val="0"/>
              <w:widowControl w:val="0"/>
              <w:kinsoku/>
              <w:wordWrap/>
              <w:overflowPunct/>
              <w:topLinePunct w:val="0"/>
              <w:autoSpaceDE/>
              <w:autoSpaceDN/>
              <w:bidi w:val="0"/>
              <w:adjustRightInd/>
              <w:snapToGrid/>
              <w:spacing w:line="190" w:lineRule="auto"/>
              <w:ind w:left="983"/>
              <w:jc w:val="left"/>
              <w:textAlignment w:val="auto"/>
              <w:rPr>
                <w:sz w:val="19"/>
                <w:szCs w:val="19"/>
              </w:rPr>
            </w:pPr>
            <w:r>
              <w:rPr>
                <w:sz w:val="19"/>
                <w:szCs w:val="19"/>
              </w:rPr>
              <w:t>1</w:t>
            </w:r>
          </w:p>
        </w:tc>
      </w:tr>
      <w:tr w14:paraId="57B8F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6285E029">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15</w:t>
            </w:r>
          </w:p>
        </w:tc>
        <w:tc>
          <w:tcPr>
            <w:tcW w:w="2412" w:type="dxa"/>
            <w:vMerge w:val="continue"/>
            <w:tcBorders>
              <w:top w:val="nil"/>
              <w:bottom w:val="nil"/>
            </w:tcBorders>
            <w:vAlign w:val="center"/>
          </w:tcPr>
          <w:p w14:paraId="703802FD">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55B76418">
            <w:pPr>
              <w:pStyle w:val="15"/>
              <w:keepNext w:val="0"/>
              <w:keepLines w:val="0"/>
              <w:pageBreakBefore w:val="0"/>
              <w:widowControl w:val="0"/>
              <w:kinsoku/>
              <w:wordWrap/>
              <w:overflowPunct/>
              <w:topLinePunct w:val="0"/>
              <w:autoSpaceDE/>
              <w:autoSpaceDN/>
              <w:bidi w:val="0"/>
              <w:adjustRightInd/>
              <w:snapToGrid/>
              <w:spacing w:line="228" w:lineRule="auto"/>
              <w:ind w:left="306"/>
              <w:jc w:val="left"/>
              <w:textAlignment w:val="auto"/>
              <w:rPr>
                <w:sz w:val="19"/>
                <w:szCs w:val="19"/>
              </w:rPr>
            </w:pPr>
            <w:r>
              <w:rPr>
                <w:spacing w:val="21"/>
                <w:sz w:val="19"/>
                <w:szCs w:val="19"/>
              </w:rPr>
              <w:t>黄花风铃木</w:t>
            </w:r>
          </w:p>
        </w:tc>
        <w:tc>
          <w:tcPr>
            <w:tcW w:w="1703" w:type="dxa"/>
            <w:vAlign w:val="center"/>
          </w:tcPr>
          <w:p w14:paraId="5E6EA75F">
            <w:pPr>
              <w:pStyle w:val="15"/>
              <w:keepNext w:val="0"/>
              <w:keepLines w:val="0"/>
              <w:pageBreakBefore w:val="0"/>
              <w:widowControl w:val="0"/>
              <w:kinsoku/>
              <w:wordWrap/>
              <w:overflowPunct/>
              <w:topLinePunct w:val="0"/>
              <w:autoSpaceDE/>
              <w:autoSpaceDN/>
              <w:bidi w:val="0"/>
              <w:adjustRightInd/>
              <w:snapToGrid/>
              <w:spacing w:line="228" w:lineRule="auto"/>
              <w:ind w:left="545"/>
              <w:jc w:val="left"/>
              <w:textAlignment w:val="auto"/>
              <w:rPr>
                <w:sz w:val="19"/>
                <w:szCs w:val="19"/>
              </w:rPr>
            </w:pPr>
            <w:r>
              <w:rPr>
                <w:spacing w:val="1"/>
                <w:sz w:val="19"/>
                <w:szCs w:val="19"/>
              </w:rPr>
              <w:t>株</w:t>
            </w:r>
          </w:p>
        </w:tc>
        <w:tc>
          <w:tcPr>
            <w:tcW w:w="2302" w:type="dxa"/>
            <w:vAlign w:val="center"/>
          </w:tcPr>
          <w:p w14:paraId="6E06E447">
            <w:pPr>
              <w:pStyle w:val="15"/>
              <w:keepNext w:val="0"/>
              <w:keepLines w:val="0"/>
              <w:pageBreakBefore w:val="0"/>
              <w:widowControl w:val="0"/>
              <w:kinsoku/>
              <w:wordWrap/>
              <w:overflowPunct/>
              <w:topLinePunct w:val="0"/>
              <w:autoSpaceDE/>
              <w:autoSpaceDN/>
              <w:bidi w:val="0"/>
              <w:adjustRightInd/>
              <w:snapToGrid/>
              <w:spacing w:line="189" w:lineRule="auto"/>
              <w:ind w:left="908"/>
              <w:jc w:val="left"/>
              <w:textAlignment w:val="auto"/>
              <w:rPr>
                <w:sz w:val="19"/>
                <w:szCs w:val="19"/>
              </w:rPr>
            </w:pPr>
            <w:r>
              <w:rPr>
                <w:spacing w:val="-2"/>
                <w:sz w:val="19"/>
                <w:szCs w:val="19"/>
              </w:rPr>
              <w:t>28</w:t>
            </w:r>
          </w:p>
        </w:tc>
      </w:tr>
      <w:tr w14:paraId="6712F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38EBDFE5">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16</w:t>
            </w:r>
          </w:p>
        </w:tc>
        <w:tc>
          <w:tcPr>
            <w:tcW w:w="2412" w:type="dxa"/>
            <w:vMerge w:val="continue"/>
            <w:tcBorders>
              <w:top w:val="nil"/>
              <w:bottom w:val="nil"/>
            </w:tcBorders>
            <w:vAlign w:val="center"/>
          </w:tcPr>
          <w:p w14:paraId="60FF937D">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3EC81129">
            <w:pPr>
              <w:pStyle w:val="15"/>
              <w:keepNext w:val="0"/>
              <w:keepLines w:val="0"/>
              <w:pageBreakBefore w:val="0"/>
              <w:widowControl w:val="0"/>
              <w:kinsoku/>
              <w:wordWrap/>
              <w:overflowPunct/>
              <w:topLinePunct w:val="0"/>
              <w:autoSpaceDE/>
              <w:autoSpaceDN/>
              <w:bidi w:val="0"/>
              <w:adjustRightInd/>
              <w:snapToGrid/>
              <w:spacing w:line="229" w:lineRule="auto"/>
              <w:ind w:left="319"/>
              <w:jc w:val="left"/>
              <w:textAlignment w:val="auto"/>
              <w:rPr>
                <w:sz w:val="19"/>
                <w:szCs w:val="19"/>
              </w:rPr>
            </w:pPr>
            <w:r>
              <w:rPr>
                <w:spacing w:val="18"/>
                <w:sz w:val="19"/>
                <w:szCs w:val="19"/>
              </w:rPr>
              <w:t>红花风铃木</w:t>
            </w:r>
          </w:p>
        </w:tc>
        <w:tc>
          <w:tcPr>
            <w:tcW w:w="1703" w:type="dxa"/>
            <w:vAlign w:val="center"/>
          </w:tcPr>
          <w:p w14:paraId="1091F688">
            <w:pPr>
              <w:pStyle w:val="15"/>
              <w:keepNext w:val="0"/>
              <w:keepLines w:val="0"/>
              <w:pageBreakBefore w:val="0"/>
              <w:widowControl w:val="0"/>
              <w:kinsoku/>
              <w:wordWrap/>
              <w:overflowPunct/>
              <w:topLinePunct w:val="0"/>
              <w:autoSpaceDE/>
              <w:autoSpaceDN/>
              <w:bidi w:val="0"/>
              <w:adjustRightInd/>
              <w:snapToGrid/>
              <w:spacing w:line="228" w:lineRule="auto"/>
              <w:ind w:left="545"/>
              <w:jc w:val="left"/>
              <w:textAlignment w:val="auto"/>
              <w:rPr>
                <w:sz w:val="19"/>
                <w:szCs w:val="19"/>
              </w:rPr>
            </w:pPr>
            <w:r>
              <w:rPr>
                <w:spacing w:val="1"/>
                <w:sz w:val="19"/>
                <w:szCs w:val="19"/>
              </w:rPr>
              <w:t>株</w:t>
            </w:r>
          </w:p>
        </w:tc>
        <w:tc>
          <w:tcPr>
            <w:tcW w:w="2302" w:type="dxa"/>
            <w:vAlign w:val="center"/>
          </w:tcPr>
          <w:p w14:paraId="2D7E5DD2">
            <w:pPr>
              <w:pStyle w:val="15"/>
              <w:keepNext w:val="0"/>
              <w:keepLines w:val="0"/>
              <w:pageBreakBefore w:val="0"/>
              <w:widowControl w:val="0"/>
              <w:kinsoku/>
              <w:wordWrap/>
              <w:overflowPunct/>
              <w:topLinePunct w:val="0"/>
              <w:autoSpaceDE/>
              <w:autoSpaceDN/>
              <w:bidi w:val="0"/>
              <w:adjustRightInd/>
              <w:snapToGrid/>
              <w:spacing w:line="190" w:lineRule="auto"/>
              <w:ind w:left="983"/>
              <w:jc w:val="left"/>
              <w:textAlignment w:val="auto"/>
              <w:rPr>
                <w:sz w:val="19"/>
                <w:szCs w:val="19"/>
              </w:rPr>
            </w:pPr>
            <w:r>
              <w:rPr>
                <w:sz w:val="19"/>
                <w:szCs w:val="19"/>
              </w:rPr>
              <w:t>1</w:t>
            </w:r>
          </w:p>
        </w:tc>
      </w:tr>
      <w:tr w14:paraId="688D7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323406DE">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17</w:t>
            </w:r>
          </w:p>
        </w:tc>
        <w:tc>
          <w:tcPr>
            <w:tcW w:w="2412" w:type="dxa"/>
            <w:vMerge w:val="continue"/>
            <w:tcBorders>
              <w:top w:val="nil"/>
            </w:tcBorders>
            <w:vAlign w:val="center"/>
          </w:tcPr>
          <w:p w14:paraId="6C4F399A">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2A95DFFD">
            <w:pPr>
              <w:pStyle w:val="15"/>
              <w:keepNext w:val="0"/>
              <w:keepLines w:val="0"/>
              <w:pageBreakBefore w:val="0"/>
              <w:widowControl w:val="0"/>
              <w:kinsoku/>
              <w:wordWrap/>
              <w:overflowPunct/>
              <w:topLinePunct w:val="0"/>
              <w:autoSpaceDE/>
              <w:autoSpaceDN/>
              <w:bidi w:val="0"/>
              <w:adjustRightInd/>
              <w:snapToGrid/>
              <w:spacing w:line="228" w:lineRule="auto"/>
              <w:ind w:left="310"/>
              <w:jc w:val="left"/>
              <w:textAlignment w:val="auto"/>
              <w:rPr>
                <w:sz w:val="19"/>
                <w:szCs w:val="19"/>
              </w:rPr>
            </w:pPr>
            <w:r>
              <w:rPr>
                <w:spacing w:val="19"/>
                <w:sz w:val="19"/>
                <w:szCs w:val="19"/>
              </w:rPr>
              <w:t>澳洲火焰木</w:t>
            </w:r>
          </w:p>
        </w:tc>
        <w:tc>
          <w:tcPr>
            <w:tcW w:w="1703" w:type="dxa"/>
            <w:vAlign w:val="center"/>
          </w:tcPr>
          <w:p w14:paraId="6838189A">
            <w:pPr>
              <w:pStyle w:val="15"/>
              <w:keepNext w:val="0"/>
              <w:keepLines w:val="0"/>
              <w:pageBreakBefore w:val="0"/>
              <w:widowControl w:val="0"/>
              <w:kinsoku/>
              <w:wordWrap/>
              <w:overflowPunct/>
              <w:topLinePunct w:val="0"/>
              <w:autoSpaceDE/>
              <w:autoSpaceDN/>
              <w:bidi w:val="0"/>
              <w:adjustRightInd/>
              <w:snapToGrid/>
              <w:spacing w:line="228" w:lineRule="auto"/>
              <w:ind w:left="545"/>
              <w:jc w:val="left"/>
              <w:textAlignment w:val="auto"/>
              <w:rPr>
                <w:sz w:val="19"/>
                <w:szCs w:val="19"/>
              </w:rPr>
            </w:pPr>
            <w:r>
              <w:rPr>
                <w:spacing w:val="1"/>
                <w:sz w:val="19"/>
                <w:szCs w:val="19"/>
              </w:rPr>
              <w:t>株</w:t>
            </w:r>
          </w:p>
        </w:tc>
        <w:tc>
          <w:tcPr>
            <w:tcW w:w="2302" w:type="dxa"/>
            <w:vAlign w:val="center"/>
          </w:tcPr>
          <w:p w14:paraId="548E8779">
            <w:pPr>
              <w:pStyle w:val="15"/>
              <w:keepNext w:val="0"/>
              <w:keepLines w:val="0"/>
              <w:pageBreakBefore w:val="0"/>
              <w:widowControl w:val="0"/>
              <w:kinsoku/>
              <w:wordWrap/>
              <w:overflowPunct/>
              <w:topLinePunct w:val="0"/>
              <w:autoSpaceDE/>
              <w:autoSpaceDN/>
              <w:bidi w:val="0"/>
              <w:adjustRightInd/>
              <w:snapToGrid/>
              <w:spacing w:line="190" w:lineRule="auto"/>
              <w:ind w:left="983"/>
              <w:jc w:val="left"/>
              <w:textAlignment w:val="auto"/>
              <w:rPr>
                <w:sz w:val="19"/>
                <w:szCs w:val="19"/>
              </w:rPr>
            </w:pPr>
            <w:r>
              <w:rPr>
                <w:sz w:val="19"/>
                <w:szCs w:val="19"/>
              </w:rPr>
              <w:t>1</w:t>
            </w:r>
          </w:p>
        </w:tc>
      </w:tr>
      <w:tr w14:paraId="4D57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44" w:type="dxa"/>
            <w:vAlign w:val="center"/>
          </w:tcPr>
          <w:p w14:paraId="08AC1D61">
            <w:pPr>
              <w:pStyle w:val="15"/>
              <w:keepNext w:val="0"/>
              <w:keepLines w:val="0"/>
              <w:pageBreakBefore w:val="0"/>
              <w:widowControl w:val="0"/>
              <w:kinsoku/>
              <w:wordWrap/>
              <w:overflowPunct/>
              <w:topLinePunct w:val="0"/>
              <w:autoSpaceDE/>
              <w:autoSpaceDN/>
              <w:bidi w:val="0"/>
              <w:adjustRightInd/>
              <w:snapToGrid/>
              <w:spacing w:line="190" w:lineRule="auto"/>
              <w:ind w:left="476"/>
              <w:jc w:val="left"/>
              <w:textAlignment w:val="auto"/>
              <w:rPr>
                <w:sz w:val="19"/>
                <w:szCs w:val="19"/>
              </w:rPr>
            </w:pPr>
            <w:r>
              <w:rPr>
                <w:spacing w:val="-9"/>
                <w:sz w:val="19"/>
                <w:szCs w:val="19"/>
              </w:rPr>
              <w:t>18</w:t>
            </w:r>
          </w:p>
        </w:tc>
        <w:tc>
          <w:tcPr>
            <w:tcW w:w="2412" w:type="dxa"/>
            <w:vAlign w:val="center"/>
          </w:tcPr>
          <w:p w14:paraId="713A4754">
            <w:pPr>
              <w:keepNext w:val="0"/>
              <w:keepLines w:val="0"/>
              <w:pageBreakBefore w:val="0"/>
              <w:widowControl w:val="0"/>
              <w:kinsoku/>
              <w:wordWrap/>
              <w:overflowPunct/>
              <w:topLinePunct w:val="0"/>
              <w:autoSpaceDE/>
              <w:autoSpaceDN/>
              <w:bidi w:val="0"/>
              <w:adjustRightInd/>
              <w:snapToGrid/>
              <w:jc w:val="left"/>
              <w:textAlignment w:val="auto"/>
              <w:rPr>
                <w:rFonts w:ascii="Arial"/>
                <w:sz w:val="21"/>
              </w:rPr>
            </w:pPr>
          </w:p>
        </w:tc>
        <w:tc>
          <w:tcPr>
            <w:tcW w:w="2203" w:type="dxa"/>
            <w:vAlign w:val="center"/>
          </w:tcPr>
          <w:p w14:paraId="6EDB6BE1">
            <w:pPr>
              <w:pStyle w:val="15"/>
              <w:keepNext w:val="0"/>
              <w:keepLines w:val="0"/>
              <w:pageBreakBefore w:val="0"/>
              <w:widowControl w:val="0"/>
              <w:kinsoku/>
              <w:wordWrap/>
              <w:overflowPunct/>
              <w:topLinePunct w:val="0"/>
              <w:autoSpaceDE/>
              <w:autoSpaceDN/>
              <w:bidi w:val="0"/>
              <w:adjustRightInd/>
              <w:snapToGrid/>
              <w:spacing w:line="229" w:lineRule="auto"/>
              <w:ind w:left="121"/>
              <w:jc w:val="left"/>
              <w:textAlignment w:val="auto"/>
              <w:rPr>
                <w:sz w:val="19"/>
                <w:szCs w:val="19"/>
              </w:rPr>
            </w:pPr>
            <w:r>
              <w:rPr>
                <w:spacing w:val="11"/>
                <w:sz w:val="19"/>
                <w:szCs w:val="19"/>
              </w:rPr>
              <w:t>绿道保洁，二级</w:t>
            </w:r>
          </w:p>
        </w:tc>
        <w:tc>
          <w:tcPr>
            <w:tcW w:w="1703" w:type="dxa"/>
            <w:vAlign w:val="center"/>
          </w:tcPr>
          <w:p w14:paraId="12E2B87B">
            <w:pPr>
              <w:pStyle w:val="15"/>
              <w:keepNext w:val="0"/>
              <w:keepLines w:val="0"/>
              <w:pageBreakBefore w:val="0"/>
              <w:widowControl w:val="0"/>
              <w:kinsoku/>
              <w:wordWrap/>
              <w:overflowPunct/>
              <w:topLinePunct w:val="0"/>
              <w:autoSpaceDE/>
              <w:autoSpaceDN/>
              <w:bidi w:val="0"/>
              <w:adjustRightInd/>
              <w:snapToGrid/>
              <w:spacing w:line="257" w:lineRule="exact"/>
              <w:ind w:left="532"/>
              <w:jc w:val="left"/>
              <w:textAlignment w:val="auto"/>
              <w:rPr>
                <w:sz w:val="19"/>
                <w:szCs w:val="19"/>
              </w:rPr>
            </w:pPr>
            <w:r>
              <w:rPr>
                <w:spacing w:val="5"/>
                <w:sz w:val="19"/>
                <w:szCs w:val="19"/>
              </w:rPr>
              <w:t>m²</w:t>
            </w:r>
          </w:p>
        </w:tc>
        <w:tc>
          <w:tcPr>
            <w:tcW w:w="2302" w:type="dxa"/>
            <w:vAlign w:val="center"/>
          </w:tcPr>
          <w:p w14:paraId="6422C4CF">
            <w:pPr>
              <w:pStyle w:val="15"/>
              <w:keepNext w:val="0"/>
              <w:keepLines w:val="0"/>
              <w:pageBreakBefore w:val="0"/>
              <w:widowControl w:val="0"/>
              <w:kinsoku/>
              <w:wordWrap/>
              <w:overflowPunct/>
              <w:topLinePunct w:val="0"/>
              <w:autoSpaceDE/>
              <w:autoSpaceDN/>
              <w:bidi w:val="0"/>
              <w:adjustRightInd/>
              <w:snapToGrid/>
              <w:spacing w:line="190" w:lineRule="auto"/>
              <w:ind w:left="668"/>
              <w:jc w:val="left"/>
              <w:textAlignment w:val="auto"/>
              <w:rPr>
                <w:sz w:val="19"/>
                <w:szCs w:val="19"/>
              </w:rPr>
            </w:pPr>
            <w:r>
              <w:rPr>
                <w:spacing w:val="2"/>
                <w:sz w:val="19"/>
                <w:szCs w:val="19"/>
              </w:rPr>
              <w:t>12310.5</w:t>
            </w:r>
          </w:p>
        </w:tc>
      </w:tr>
    </w:tbl>
    <w:p w14:paraId="10413E6E">
      <w:pPr>
        <w:rPr>
          <w:rFonts w:hint="eastAsia" w:ascii="仿宋_GB2312" w:hAnsi="华文仿宋" w:eastAsia="仿宋_GB2312"/>
          <w:b/>
          <w:bCs/>
          <w:color w:val="000000" w:themeColor="text1"/>
          <w:sz w:val="28"/>
          <w:szCs w:val="28"/>
          <w14:textFill>
            <w14:solidFill>
              <w14:schemeClr w14:val="tx1"/>
            </w14:solidFill>
          </w14:textFill>
        </w:rPr>
      </w:pPr>
    </w:p>
    <w:p w14:paraId="6C98BD94">
      <w:pPr>
        <w:spacing w:before="91" w:line="222" w:lineRule="auto"/>
        <w:ind w:left="44"/>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表4.2铁岗水库排洪河碧道（河道栏杆外）管养明细</w:t>
      </w:r>
    </w:p>
    <w:tbl>
      <w:tblPr>
        <w:tblStyle w:val="14"/>
        <w:tblW w:w="1008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7"/>
        <w:gridCol w:w="1718"/>
        <w:gridCol w:w="2824"/>
        <w:gridCol w:w="1721"/>
        <w:gridCol w:w="2090"/>
      </w:tblGrid>
      <w:tr w14:paraId="568F8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727" w:type="dxa"/>
            <w:vAlign w:val="center"/>
          </w:tcPr>
          <w:p w14:paraId="0A50DC3F">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序号</w:t>
            </w:r>
          </w:p>
        </w:tc>
        <w:tc>
          <w:tcPr>
            <w:tcW w:w="1718" w:type="dxa"/>
            <w:vAlign w:val="center"/>
          </w:tcPr>
          <w:p w14:paraId="0C97B3C4">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项目类别</w:t>
            </w:r>
          </w:p>
        </w:tc>
        <w:tc>
          <w:tcPr>
            <w:tcW w:w="2824" w:type="dxa"/>
            <w:vAlign w:val="center"/>
          </w:tcPr>
          <w:p w14:paraId="27CEC898">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细项类别</w:t>
            </w:r>
          </w:p>
        </w:tc>
        <w:tc>
          <w:tcPr>
            <w:tcW w:w="1721" w:type="dxa"/>
            <w:vAlign w:val="center"/>
          </w:tcPr>
          <w:p w14:paraId="2501D1E7">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单位</w:t>
            </w:r>
          </w:p>
        </w:tc>
        <w:tc>
          <w:tcPr>
            <w:tcW w:w="2090" w:type="dxa"/>
            <w:vAlign w:val="center"/>
          </w:tcPr>
          <w:p w14:paraId="7C4D2EA7">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工程量</w:t>
            </w:r>
          </w:p>
        </w:tc>
      </w:tr>
      <w:tr w14:paraId="22E19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center"/>
          </w:tcPr>
          <w:p w14:paraId="1F493A53">
            <w:pPr>
              <w:pStyle w:val="15"/>
              <w:spacing w:before="62" w:line="190" w:lineRule="auto"/>
              <w:ind w:firstLine="570" w:firstLineChars="300"/>
              <w:jc w:val="both"/>
              <w:rPr>
                <w:sz w:val="19"/>
                <w:szCs w:val="19"/>
              </w:rPr>
            </w:pPr>
            <w:r>
              <w:rPr>
                <w:sz w:val="19"/>
                <w:szCs w:val="19"/>
              </w:rPr>
              <w:t>1</w:t>
            </w:r>
          </w:p>
        </w:tc>
        <w:tc>
          <w:tcPr>
            <w:tcW w:w="1718" w:type="dxa"/>
            <w:vMerge w:val="restart"/>
            <w:tcBorders>
              <w:bottom w:val="nil"/>
            </w:tcBorders>
            <w:vAlign w:val="top"/>
          </w:tcPr>
          <w:p w14:paraId="71B9D442">
            <w:pPr>
              <w:spacing w:line="247" w:lineRule="auto"/>
              <w:rPr>
                <w:rFonts w:ascii="Arial"/>
                <w:sz w:val="21"/>
              </w:rPr>
            </w:pPr>
          </w:p>
          <w:p w14:paraId="5ABCAB45">
            <w:pPr>
              <w:spacing w:line="247" w:lineRule="auto"/>
              <w:rPr>
                <w:rFonts w:ascii="Arial"/>
                <w:sz w:val="21"/>
              </w:rPr>
            </w:pPr>
          </w:p>
          <w:p w14:paraId="55C75FFF">
            <w:pPr>
              <w:spacing w:line="247" w:lineRule="auto"/>
              <w:rPr>
                <w:rFonts w:ascii="Arial"/>
                <w:sz w:val="21"/>
              </w:rPr>
            </w:pPr>
          </w:p>
          <w:p w14:paraId="5EE01E5C">
            <w:pPr>
              <w:spacing w:line="247" w:lineRule="auto"/>
              <w:rPr>
                <w:rFonts w:ascii="Arial"/>
                <w:sz w:val="21"/>
              </w:rPr>
            </w:pPr>
          </w:p>
          <w:p w14:paraId="050C26DE">
            <w:pPr>
              <w:spacing w:line="247" w:lineRule="auto"/>
              <w:rPr>
                <w:rFonts w:ascii="Arial"/>
                <w:sz w:val="21"/>
              </w:rPr>
            </w:pPr>
          </w:p>
          <w:p w14:paraId="0B7B5145">
            <w:pPr>
              <w:spacing w:line="247" w:lineRule="auto"/>
              <w:rPr>
                <w:rFonts w:ascii="Arial"/>
                <w:sz w:val="21"/>
              </w:rPr>
            </w:pPr>
          </w:p>
          <w:p w14:paraId="0BACC5E3">
            <w:pPr>
              <w:spacing w:line="247" w:lineRule="auto"/>
              <w:rPr>
                <w:rFonts w:ascii="Arial"/>
                <w:sz w:val="21"/>
              </w:rPr>
            </w:pPr>
          </w:p>
          <w:p w14:paraId="4207F5D8">
            <w:pPr>
              <w:spacing w:line="247" w:lineRule="auto"/>
              <w:rPr>
                <w:rFonts w:ascii="Arial"/>
                <w:sz w:val="21"/>
              </w:rPr>
            </w:pPr>
          </w:p>
          <w:p w14:paraId="7A50D716">
            <w:pPr>
              <w:spacing w:line="247" w:lineRule="auto"/>
              <w:rPr>
                <w:rFonts w:ascii="Arial"/>
                <w:sz w:val="21"/>
              </w:rPr>
            </w:pPr>
          </w:p>
          <w:p w14:paraId="3BB94406">
            <w:pPr>
              <w:spacing w:line="247" w:lineRule="auto"/>
              <w:rPr>
                <w:rFonts w:ascii="Arial"/>
                <w:sz w:val="21"/>
              </w:rPr>
            </w:pPr>
          </w:p>
          <w:p w14:paraId="45E73974">
            <w:pPr>
              <w:spacing w:line="247" w:lineRule="auto"/>
              <w:rPr>
                <w:rFonts w:ascii="Arial"/>
                <w:sz w:val="21"/>
              </w:rPr>
            </w:pPr>
          </w:p>
          <w:p w14:paraId="38EA499F">
            <w:pPr>
              <w:spacing w:line="247" w:lineRule="auto"/>
              <w:rPr>
                <w:rFonts w:ascii="Arial"/>
                <w:sz w:val="21"/>
              </w:rPr>
            </w:pPr>
          </w:p>
          <w:p w14:paraId="034429DA">
            <w:pPr>
              <w:spacing w:line="247" w:lineRule="auto"/>
              <w:rPr>
                <w:rFonts w:ascii="Arial"/>
                <w:sz w:val="21"/>
              </w:rPr>
            </w:pPr>
          </w:p>
          <w:p w14:paraId="3EBEDF1D">
            <w:pPr>
              <w:spacing w:line="247" w:lineRule="auto"/>
              <w:rPr>
                <w:rFonts w:ascii="Arial"/>
                <w:sz w:val="21"/>
              </w:rPr>
            </w:pPr>
          </w:p>
          <w:p w14:paraId="3A814836">
            <w:pPr>
              <w:spacing w:line="248" w:lineRule="auto"/>
              <w:rPr>
                <w:rFonts w:ascii="Arial"/>
                <w:sz w:val="21"/>
              </w:rPr>
            </w:pPr>
          </w:p>
          <w:p w14:paraId="1498A34F">
            <w:pPr>
              <w:pStyle w:val="15"/>
              <w:spacing w:before="62" w:line="228" w:lineRule="auto"/>
              <w:ind w:left="273"/>
              <w:rPr>
                <w:sz w:val="19"/>
                <w:szCs w:val="19"/>
              </w:rPr>
            </w:pPr>
            <w:r>
              <w:rPr>
                <w:spacing w:val="7"/>
                <w:sz w:val="19"/>
                <w:szCs w:val="19"/>
              </w:rPr>
              <w:t>园建部分</w:t>
            </w:r>
          </w:p>
        </w:tc>
        <w:tc>
          <w:tcPr>
            <w:tcW w:w="2824" w:type="dxa"/>
            <w:vAlign w:val="center"/>
          </w:tcPr>
          <w:p w14:paraId="02864C07">
            <w:pPr>
              <w:pStyle w:val="15"/>
              <w:keepNext w:val="0"/>
              <w:keepLines w:val="0"/>
              <w:pageBreakBefore w:val="0"/>
              <w:widowControl w:val="0"/>
              <w:kinsoku/>
              <w:wordWrap/>
              <w:overflowPunct/>
              <w:topLinePunct w:val="0"/>
              <w:autoSpaceDE/>
              <w:autoSpaceDN/>
              <w:bidi w:val="0"/>
              <w:adjustRightInd/>
              <w:snapToGrid/>
              <w:spacing w:line="228" w:lineRule="auto"/>
              <w:ind w:firstLine="472" w:firstLineChars="200"/>
              <w:jc w:val="both"/>
              <w:textAlignment w:val="auto"/>
              <w:rPr>
                <w:sz w:val="19"/>
                <w:szCs w:val="19"/>
              </w:rPr>
            </w:pPr>
            <w:r>
              <w:rPr>
                <w:spacing w:val="23"/>
                <w:sz w:val="19"/>
                <w:szCs w:val="19"/>
              </w:rPr>
              <w:t>透水混凝土巡河道</w:t>
            </w:r>
          </w:p>
        </w:tc>
        <w:tc>
          <w:tcPr>
            <w:tcW w:w="1721" w:type="dxa"/>
            <w:vAlign w:val="center"/>
          </w:tcPr>
          <w:p w14:paraId="7C28251D">
            <w:pPr>
              <w:pStyle w:val="15"/>
              <w:keepNext w:val="0"/>
              <w:keepLines w:val="0"/>
              <w:pageBreakBefore w:val="0"/>
              <w:widowControl w:val="0"/>
              <w:kinsoku/>
              <w:wordWrap/>
              <w:overflowPunct/>
              <w:topLinePunct w:val="0"/>
              <w:autoSpaceDE/>
              <w:autoSpaceDN/>
              <w:bidi w:val="0"/>
              <w:adjustRightInd/>
              <w:snapToGrid/>
              <w:spacing w:line="257" w:lineRule="exact"/>
              <w:ind w:left="550"/>
              <w:jc w:val="both"/>
              <w:textAlignment w:val="auto"/>
              <w:rPr>
                <w:sz w:val="19"/>
                <w:szCs w:val="19"/>
              </w:rPr>
            </w:pPr>
            <w:r>
              <w:rPr>
                <w:spacing w:val="5"/>
                <w:sz w:val="19"/>
                <w:szCs w:val="19"/>
              </w:rPr>
              <w:t>m²</w:t>
            </w:r>
          </w:p>
        </w:tc>
        <w:tc>
          <w:tcPr>
            <w:tcW w:w="2090" w:type="dxa"/>
            <w:vAlign w:val="center"/>
          </w:tcPr>
          <w:p w14:paraId="4BEC2FF6">
            <w:pPr>
              <w:pStyle w:val="15"/>
              <w:spacing w:before="62" w:line="190" w:lineRule="auto"/>
              <w:ind w:firstLine="744" w:firstLineChars="400"/>
              <w:jc w:val="both"/>
              <w:rPr>
                <w:sz w:val="19"/>
                <w:szCs w:val="19"/>
              </w:rPr>
            </w:pPr>
            <w:r>
              <w:rPr>
                <w:spacing w:val="-2"/>
                <w:sz w:val="19"/>
                <w:szCs w:val="19"/>
              </w:rPr>
              <w:t>1142</w:t>
            </w:r>
          </w:p>
        </w:tc>
      </w:tr>
      <w:tr w14:paraId="1D258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1736FDE7">
            <w:pPr>
              <w:pStyle w:val="15"/>
              <w:spacing w:before="138" w:line="189" w:lineRule="auto"/>
              <w:ind w:left="617"/>
              <w:rPr>
                <w:sz w:val="19"/>
                <w:szCs w:val="19"/>
              </w:rPr>
            </w:pPr>
            <w:r>
              <w:rPr>
                <w:sz w:val="19"/>
                <w:szCs w:val="19"/>
              </w:rPr>
              <w:t>2</w:t>
            </w:r>
          </w:p>
        </w:tc>
        <w:tc>
          <w:tcPr>
            <w:tcW w:w="1718" w:type="dxa"/>
            <w:vMerge w:val="continue"/>
            <w:tcBorders>
              <w:top w:val="nil"/>
              <w:bottom w:val="nil"/>
            </w:tcBorders>
            <w:vAlign w:val="top"/>
          </w:tcPr>
          <w:p w14:paraId="1F56C3AA">
            <w:pPr>
              <w:rPr>
                <w:rFonts w:ascii="Arial"/>
                <w:sz w:val="21"/>
              </w:rPr>
            </w:pPr>
          </w:p>
        </w:tc>
        <w:tc>
          <w:tcPr>
            <w:tcW w:w="2824" w:type="dxa"/>
            <w:vAlign w:val="top"/>
          </w:tcPr>
          <w:p w14:paraId="713B6DB0">
            <w:pPr>
              <w:pStyle w:val="15"/>
              <w:spacing w:before="107" w:line="228" w:lineRule="auto"/>
              <w:ind w:left="452"/>
              <w:rPr>
                <w:sz w:val="19"/>
                <w:szCs w:val="19"/>
              </w:rPr>
            </w:pPr>
            <w:r>
              <w:rPr>
                <w:spacing w:val="22"/>
                <w:sz w:val="19"/>
                <w:szCs w:val="19"/>
              </w:rPr>
              <w:t>透水砖巡河路</w:t>
            </w:r>
          </w:p>
        </w:tc>
        <w:tc>
          <w:tcPr>
            <w:tcW w:w="1721" w:type="dxa"/>
            <w:vAlign w:val="top"/>
          </w:tcPr>
          <w:p w14:paraId="5716A92E">
            <w:pPr>
              <w:pStyle w:val="15"/>
              <w:spacing w:before="107"/>
              <w:ind w:left="550"/>
              <w:rPr>
                <w:sz w:val="19"/>
                <w:szCs w:val="19"/>
              </w:rPr>
            </w:pPr>
            <w:r>
              <w:rPr>
                <w:spacing w:val="5"/>
                <w:sz w:val="19"/>
                <w:szCs w:val="19"/>
              </w:rPr>
              <w:t>m²</w:t>
            </w:r>
          </w:p>
        </w:tc>
        <w:tc>
          <w:tcPr>
            <w:tcW w:w="2090" w:type="dxa"/>
            <w:vAlign w:val="top"/>
          </w:tcPr>
          <w:p w14:paraId="75CDDB02">
            <w:pPr>
              <w:pStyle w:val="15"/>
              <w:spacing w:before="137" w:line="190" w:lineRule="auto"/>
              <w:ind w:left="594"/>
              <w:rPr>
                <w:sz w:val="19"/>
                <w:szCs w:val="19"/>
              </w:rPr>
            </w:pPr>
            <w:r>
              <w:rPr>
                <w:spacing w:val="5"/>
                <w:sz w:val="19"/>
                <w:szCs w:val="19"/>
              </w:rPr>
              <w:t>261.64</w:t>
            </w:r>
          </w:p>
        </w:tc>
      </w:tr>
      <w:tr w14:paraId="71B0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4216C8FE">
            <w:pPr>
              <w:pStyle w:val="15"/>
              <w:spacing w:before="141" w:line="189" w:lineRule="auto"/>
              <w:ind w:left="621"/>
              <w:rPr>
                <w:sz w:val="19"/>
                <w:szCs w:val="19"/>
              </w:rPr>
            </w:pPr>
            <w:r>
              <w:rPr>
                <w:sz w:val="19"/>
                <w:szCs w:val="19"/>
              </w:rPr>
              <w:t>3</w:t>
            </w:r>
          </w:p>
        </w:tc>
        <w:tc>
          <w:tcPr>
            <w:tcW w:w="1718" w:type="dxa"/>
            <w:vMerge w:val="continue"/>
            <w:tcBorders>
              <w:top w:val="nil"/>
              <w:bottom w:val="nil"/>
            </w:tcBorders>
            <w:vAlign w:val="top"/>
          </w:tcPr>
          <w:p w14:paraId="6F1AF9E1">
            <w:pPr>
              <w:rPr>
                <w:rFonts w:ascii="Arial"/>
                <w:sz w:val="21"/>
              </w:rPr>
            </w:pPr>
          </w:p>
        </w:tc>
        <w:tc>
          <w:tcPr>
            <w:tcW w:w="2824" w:type="dxa"/>
            <w:vAlign w:val="top"/>
          </w:tcPr>
          <w:p w14:paraId="615C1F26">
            <w:pPr>
              <w:pStyle w:val="15"/>
              <w:spacing w:before="110" w:line="227" w:lineRule="auto"/>
              <w:ind w:left="664"/>
              <w:rPr>
                <w:sz w:val="19"/>
                <w:szCs w:val="19"/>
              </w:rPr>
            </w:pPr>
            <w:r>
              <w:rPr>
                <w:spacing w:val="17"/>
                <w:sz w:val="19"/>
                <w:szCs w:val="19"/>
              </w:rPr>
              <w:t>石材铺装</w:t>
            </w:r>
          </w:p>
        </w:tc>
        <w:tc>
          <w:tcPr>
            <w:tcW w:w="1721" w:type="dxa"/>
            <w:vAlign w:val="top"/>
          </w:tcPr>
          <w:p w14:paraId="0F558E1E">
            <w:pPr>
              <w:pStyle w:val="15"/>
              <w:spacing w:before="110" w:line="239" w:lineRule="auto"/>
              <w:ind w:left="550"/>
              <w:rPr>
                <w:sz w:val="19"/>
                <w:szCs w:val="19"/>
              </w:rPr>
            </w:pPr>
            <w:r>
              <w:rPr>
                <w:spacing w:val="5"/>
                <w:sz w:val="19"/>
                <w:szCs w:val="19"/>
              </w:rPr>
              <w:t>m²</w:t>
            </w:r>
          </w:p>
        </w:tc>
        <w:tc>
          <w:tcPr>
            <w:tcW w:w="2090" w:type="dxa"/>
            <w:vAlign w:val="top"/>
          </w:tcPr>
          <w:p w14:paraId="3652EFD3">
            <w:pPr>
              <w:pStyle w:val="15"/>
              <w:spacing w:before="140" w:line="190" w:lineRule="auto"/>
              <w:ind w:left="592"/>
              <w:rPr>
                <w:sz w:val="19"/>
                <w:szCs w:val="19"/>
              </w:rPr>
            </w:pPr>
            <w:r>
              <w:rPr>
                <w:spacing w:val="5"/>
                <w:sz w:val="19"/>
                <w:szCs w:val="19"/>
              </w:rPr>
              <w:t>967.18</w:t>
            </w:r>
          </w:p>
        </w:tc>
      </w:tr>
      <w:tr w14:paraId="2C9F7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691BE83B">
            <w:pPr>
              <w:pStyle w:val="15"/>
              <w:spacing w:before="140" w:line="189" w:lineRule="auto"/>
              <w:ind w:left="611"/>
              <w:rPr>
                <w:sz w:val="19"/>
                <w:szCs w:val="19"/>
              </w:rPr>
            </w:pPr>
            <w:r>
              <w:rPr>
                <w:sz w:val="19"/>
                <w:szCs w:val="19"/>
              </w:rPr>
              <w:t>4</w:t>
            </w:r>
          </w:p>
        </w:tc>
        <w:tc>
          <w:tcPr>
            <w:tcW w:w="1718" w:type="dxa"/>
            <w:vMerge w:val="continue"/>
            <w:tcBorders>
              <w:top w:val="nil"/>
              <w:bottom w:val="nil"/>
            </w:tcBorders>
            <w:vAlign w:val="top"/>
          </w:tcPr>
          <w:p w14:paraId="5EA8E774">
            <w:pPr>
              <w:rPr>
                <w:rFonts w:ascii="Arial"/>
                <w:sz w:val="21"/>
              </w:rPr>
            </w:pPr>
          </w:p>
        </w:tc>
        <w:tc>
          <w:tcPr>
            <w:tcW w:w="2824" w:type="dxa"/>
            <w:vAlign w:val="top"/>
          </w:tcPr>
          <w:p w14:paraId="1A1D2553">
            <w:pPr>
              <w:pStyle w:val="15"/>
              <w:spacing w:before="108" w:line="228" w:lineRule="auto"/>
              <w:ind w:left="664"/>
              <w:rPr>
                <w:sz w:val="19"/>
                <w:szCs w:val="19"/>
              </w:rPr>
            </w:pPr>
            <w:r>
              <w:rPr>
                <w:spacing w:val="17"/>
                <w:sz w:val="19"/>
                <w:szCs w:val="19"/>
              </w:rPr>
              <w:t>石桌石凳</w:t>
            </w:r>
          </w:p>
        </w:tc>
        <w:tc>
          <w:tcPr>
            <w:tcW w:w="1721" w:type="dxa"/>
            <w:vAlign w:val="top"/>
          </w:tcPr>
          <w:p w14:paraId="6F1E77EF">
            <w:pPr>
              <w:pStyle w:val="15"/>
              <w:spacing w:before="111" w:line="229" w:lineRule="auto"/>
              <w:ind w:left="564"/>
              <w:rPr>
                <w:sz w:val="19"/>
                <w:szCs w:val="19"/>
              </w:rPr>
            </w:pPr>
            <w:r>
              <w:rPr>
                <w:sz w:val="19"/>
                <w:szCs w:val="19"/>
              </w:rPr>
              <w:t>套</w:t>
            </w:r>
          </w:p>
        </w:tc>
        <w:tc>
          <w:tcPr>
            <w:tcW w:w="2090" w:type="dxa"/>
            <w:vAlign w:val="top"/>
          </w:tcPr>
          <w:p w14:paraId="2B455F65">
            <w:pPr>
              <w:pStyle w:val="15"/>
              <w:spacing w:before="141" w:line="188" w:lineRule="auto"/>
              <w:ind w:left="859"/>
              <w:rPr>
                <w:sz w:val="19"/>
                <w:szCs w:val="19"/>
              </w:rPr>
            </w:pPr>
            <w:r>
              <w:rPr>
                <w:sz w:val="19"/>
                <w:szCs w:val="19"/>
              </w:rPr>
              <w:t>5</w:t>
            </w:r>
          </w:p>
        </w:tc>
      </w:tr>
      <w:tr w14:paraId="5B77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065169B2">
            <w:pPr>
              <w:pStyle w:val="15"/>
              <w:spacing w:before="203" w:line="188" w:lineRule="auto"/>
              <w:ind w:left="621"/>
              <w:rPr>
                <w:sz w:val="19"/>
                <w:szCs w:val="19"/>
              </w:rPr>
            </w:pPr>
            <w:r>
              <w:rPr>
                <w:sz w:val="19"/>
                <w:szCs w:val="19"/>
              </w:rPr>
              <w:t>5</w:t>
            </w:r>
          </w:p>
        </w:tc>
        <w:tc>
          <w:tcPr>
            <w:tcW w:w="1718" w:type="dxa"/>
            <w:vMerge w:val="continue"/>
            <w:tcBorders>
              <w:top w:val="nil"/>
              <w:bottom w:val="nil"/>
            </w:tcBorders>
            <w:vAlign w:val="top"/>
          </w:tcPr>
          <w:p w14:paraId="54E20CE9">
            <w:pPr>
              <w:rPr>
                <w:rFonts w:ascii="Arial"/>
                <w:sz w:val="21"/>
              </w:rPr>
            </w:pPr>
          </w:p>
        </w:tc>
        <w:tc>
          <w:tcPr>
            <w:tcW w:w="2824" w:type="dxa"/>
            <w:vAlign w:val="top"/>
          </w:tcPr>
          <w:p w14:paraId="38144E95">
            <w:pPr>
              <w:pStyle w:val="15"/>
              <w:spacing w:before="192" w:line="228" w:lineRule="auto"/>
              <w:ind w:left="240"/>
              <w:rPr>
                <w:sz w:val="19"/>
                <w:szCs w:val="19"/>
              </w:rPr>
            </w:pPr>
            <w:r>
              <w:rPr>
                <w:spacing w:val="23"/>
                <w:sz w:val="19"/>
                <w:szCs w:val="19"/>
              </w:rPr>
              <w:t>透水混凝土巡河道</w:t>
            </w:r>
          </w:p>
        </w:tc>
        <w:tc>
          <w:tcPr>
            <w:tcW w:w="1721" w:type="dxa"/>
            <w:vAlign w:val="top"/>
          </w:tcPr>
          <w:p w14:paraId="2D67C286">
            <w:pPr>
              <w:pStyle w:val="15"/>
              <w:spacing w:before="183" w:line="257" w:lineRule="exact"/>
              <w:ind w:left="550"/>
              <w:rPr>
                <w:sz w:val="19"/>
                <w:szCs w:val="19"/>
              </w:rPr>
            </w:pPr>
            <w:r>
              <w:rPr>
                <w:spacing w:val="5"/>
                <w:sz w:val="19"/>
                <w:szCs w:val="19"/>
              </w:rPr>
              <w:t>m²</w:t>
            </w:r>
          </w:p>
        </w:tc>
        <w:tc>
          <w:tcPr>
            <w:tcW w:w="2090" w:type="dxa"/>
            <w:vAlign w:val="top"/>
          </w:tcPr>
          <w:p w14:paraId="261DFAFD">
            <w:pPr>
              <w:pStyle w:val="15"/>
              <w:spacing w:before="201" w:line="190" w:lineRule="auto"/>
              <w:ind w:left="548"/>
              <w:rPr>
                <w:sz w:val="19"/>
                <w:szCs w:val="19"/>
              </w:rPr>
            </w:pPr>
            <w:r>
              <w:rPr>
                <w:spacing w:val="5"/>
                <w:sz w:val="19"/>
                <w:szCs w:val="19"/>
              </w:rPr>
              <w:t>7819.14</w:t>
            </w:r>
          </w:p>
        </w:tc>
      </w:tr>
      <w:tr w14:paraId="17C3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5BAF3787">
            <w:pPr>
              <w:pStyle w:val="15"/>
              <w:spacing w:before="144" w:line="189" w:lineRule="auto"/>
              <w:ind w:left="616"/>
              <w:rPr>
                <w:sz w:val="19"/>
                <w:szCs w:val="19"/>
              </w:rPr>
            </w:pPr>
            <w:r>
              <w:rPr>
                <w:sz w:val="19"/>
                <w:szCs w:val="19"/>
              </w:rPr>
              <w:t>6</w:t>
            </w:r>
          </w:p>
        </w:tc>
        <w:tc>
          <w:tcPr>
            <w:tcW w:w="1718" w:type="dxa"/>
            <w:vMerge w:val="continue"/>
            <w:tcBorders>
              <w:top w:val="nil"/>
              <w:bottom w:val="nil"/>
            </w:tcBorders>
            <w:vAlign w:val="top"/>
          </w:tcPr>
          <w:p w14:paraId="1314A383">
            <w:pPr>
              <w:rPr>
                <w:rFonts w:ascii="Arial"/>
                <w:sz w:val="21"/>
              </w:rPr>
            </w:pPr>
          </w:p>
        </w:tc>
        <w:tc>
          <w:tcPr>
            <w:tcW w:w="2824" w:type="dxa"/>
            <w:vAlign w:val="top"/>
          </w:tcPr>
          <w:p w14:paraId="0A368FA5">
            <w:pPr>
              <w:pStyle w:val="15"/>
              <w:spacing w:before="110" w:line="228" w:lineRule="auto"/>
              <w:ind w:left="452"/>
              <w:rPr>
                <w:sz w:val="19"/>
                <w:szCs w:val="19"/>
              </w:rPr>
            </w:pPr>
            <w:r>
              <w:rPr>
                <w:spacing w:val="22"/>
                <w:sz w:val="19"/>
                <w:szCs w:val="19"/>
              </w:rPr>
              <w:t>透水砖巡河路</w:t>
            </w:r>
          </w:p>
        </w:tc>
        <w:tc>
          <w:tcPr>
            <w:tcW w:w="1721" w:type="dxa"/>
            <w:vAlign w:val="top"/>
          </w:tcPr>
          <w:p w14:paraId="780E38FA">
            <w:pPr>
              <w:pStyle w:val="15"/>
              <w:spacing w:before="113" w:line="237" w:lineRule="auto"/>
              <w:ind w:left="550"/>
              <w:rPr>
                <w:sz w:val="19"/>
                <w:szCs w:val="19"/>
              </w:rPr>
            </w:pPr>
            <w:r>
              <w:rPr>
                <w:spacing w:val="5"/>
                <w:sz w:val="19"/>
                <w:szCs w:val="19"/>
              </w:rPr>
              <w:t>m²</w:t>
            </w:r>
          </w:p>
        </w:tc>
        <w:tc>
          <w:tcPr>
            <w:tcW w:w="2090" w:type="dxa"/>
            <w:vAlign w:val="top"/>
          </w:tcPr>
          <w:p w14:paraId="6D13C0DB">
            <w:pPr>
              <w:pStyle w:val="15"/>
              <w:spacing w:before="144" w:line="189" w:lineRule="auto"/>
              <w:ind w:left="598"/>
              <w:rPr>
                <w:sz w:val="19"/>
                <w:szCs w:val="19"/>
              </w:rPr>
            </w:pPr>
            <w:r>
              <w:rPr>
                <w:spacing w:val="4"/>
                <w:sz w:val="19"/>
                <w:szCs w:val="19"/>
              </w:rPr>
              <w:t>379.59</w:t>
            </w:r>
          </w:p>
        </w:tc>
      </w:tr>
      <w:tr w14:paraId="0D96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639FCFF2">
            <w:pPr>
              <w:pStyle w:val="15"/>
              <w:spacing w:before="143" w:line="188" w:lineRule="auto"/>
              <w:ind w:left="624"/>
              <w:rPr>
                <w:sz w:val="19"/>
                <w:szCs w:val="19"/>
              </w:rPr>
            </w:pPr>
            <w:r>
              <w:rPr>
                <w:sz w:val="19"/>
                <w:szCs w:val="19"/>
              </w:rPr>
              <w:t>7</w:t>
            </w:r>
          </w:p>
        </w:tc>
        <w:tc>
          <w:tcPr>
            <w:tcW w:w="1718" w:type="dxa"/>
            <w:vMerge w:val="continue"/>
            <w:tcBorders>
              <w:top w:val="nil"/>
              <w:bottom w:val="nil"/>
            </w:tcBorders>
            <w:vAlign w:val="top"/>
          </w:tcPr>
          <w:p w14:paraId="3321E0C1">
            <w:pPr>
              <w:rPr>
                <w:rFonts w:ascii="Arial"/>
                <w:sz w:val="21"/>
              </w:rPr>
            </w:pPr>
          </w:p>
        </w:tc>
        <w:tc>
          <w:tcPr>
            <w:tcW w:w="2824" w:type="dxa"/>
            <w:vAlign w:val="top"/>
          </w:tcPr>
          <w:p w14:paraId="306D9B1D">
            <w:pPr>
              <w:pStyle w:val="15"/>
              <w:spacing w:before="110" w:line="227" w:lineRule="auto"/>
              <w:ind w:left="350"/>
              <w:rPr>
                <w:sz w:val="19"/>
                <w:szCs w:val="19"/>
              </w:rPr>
            </w:pPr>
            <w:r>
              <w:rPr>
                <w:spacing w:val="22"/>
                <w:sz w:val="19"/>
                <w:szCs w:val="19"/>
              </w:rPr>
              <w:t>花岗岩石材铺装</w:t>
            </w:r>
          </w:p>
        </w:tc>
        <w:tc>
          <w:tcPr>
            <w:tcW w:w="1721" w:type="dxa"/>
            <w:vAlign w:val="top"/>
          </w:tcPr>
          <w:p w14:paraId="682786A1">
            <w:pPr>
              <w:pStyle w:val="15"/>
              <w:spacing w:before="110" w:line="239" w:lineRule="auto"/>
              <w:ind w:left="550"/>
              <w:rPr>
                <w:sz w:val="19"/>
                <w:szCs w:val="19"/>
              </w:rPr>
            </w:pPr>
            <w:r>
              <w:rPr>
                <w:spacing w:val="5"/>
                <w:sz w:val="19"/>
                <w:szCs w:val="19"/>
              </w:rPr>
              <w:t>m²</w:t>
            </w:r>
          </w:p>
        </w:tc>
        <w:tc>
          <w:tcPr>
            <w:tcW w:w="2090" w:type="dxa"/>
            <w:vAlign w:val="top"/>
          </w:tcPr>
          <w:p w14:paraId="508F2408">
            <w:pPr>
              <w:pStyle w:val="15"/>
              <w:spacing w:before="142" w:line="189" w:lineRule="auto"/>
              <w:ind w:left="541"/>
              <w:rPr>
                <w:sz w:val="19"/>
                <w:szCs w:val="19"/>
              </w:rPr>
            </w:pPr>
            <w:r>
              <w:rPr>
                <w:spacing w:val="5"/>
                <w:sz w:val="19"/>
                <w:szCs w:val="19"/>
              </w:rPr>
              <w:t>2364.02</w:t>
            </w:r>
          </w:p>
        </w:tc>
      </w:tr>
      <w:tr w14:paraId="26FF7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24C3ABFE">
            <w:pPr>
              <w:pStyle w:val="15"/>
              <w:spacing w:before="142" w:line="189" w:lineRule="auto"/>
              <w:ind w:left="615"/>
              <w:rPr>
                <w:sz w:val="19"/>
                <w:szCs w:val="19"/>
              </w:rPr>
            </w:pPr>
            <w:r>
              <w:rPr>
                <w:sz w:val="19"/>
                <w:szCs w:val="19"/>
              </w:rPr>
              <w:t>8</w:t>
            </w:r>
          </w:p>
        </w:tc>
        <w:tc>
          <w:tcPr>
            <w:tcW w:w="1718" w:type="dxa"/>
            <w:vMerge w:val="continue"/>
            <w:tcBorders>
              <w:top w:val="nil"/>
              <w:bottom w:val="nil"/>
            </w:tcBorders>
            <w:vAlign w:val="top"/>
          </w:tcPr>
          <w:p w14:paraId="675D950A">
            <w:pPr>
              <w:rPr>
                <w:rFonts w:ascii="Arial"/>
                <w:sz w:val="21"/>
              </w:rPr>
            </w:pPr>
          </w:p>
        </w:tc>
        <w:tc>
          <w:tcPr>
            <w:tcW w:w="2824" w:type="dxa"/>
            <w:vAlign w:val="top"/>
          </w:tcPr>
          <w:p w14:paraId="641DC67C">
            <w:pPr>
              <w:pStyle w:val="15"/>
              <w:spacing w:before="111" w:line="228" w:lineRule="auto"/>
              <w:ind w:left="664"/>
              <w:rPr>
                <w:sz w:val="19"/>
                <w:szCs w:val="19"/>
              </w:rPr>
            </w:pPr>
            <w:r>
              <w:rPr>
                <w:spacing w:val="17"/>
                <w:sz w:val="19"/>
                <w:szCs w:val="19"/>
              </w:rPr>
              <w:t>石桌石凳</w:t>
            </w:r>
          </w:p>
        </w:tc>
        <w:tc>
          <w:tcPr>
            <w:tcW w:w="1721" w:type="dxa"/>
            <w:vAlign w:val="top"/>
          </w:tcPr>
          <w:p w14:paraId="604B8208">
            <w:pPr>
              <w:pStyle w:val="15"/>
              <w:spacing w:before="111" w:line="229" w:lineRule="auto"/>
              <w:ind w:left="564"/>
              <w:rPr>
                <w:sz w:val="19"/>
                <w:szCs w:val="19"/>
              </w:rPr>
            </w:pPr>
            <w:r>
              <w:rPr>
                <w:sz w:val="19"/>
                <w:szCs w:val="19"/>
              </w:rPr>
              <w:t>套</w:t>
            </w:r>
          </w:p>
        </w:tc>
        <w:tc>
          <w:tcPr>
            <w:tcW w:w="2090" w:type="dxa"/>
            <w:vAlign w:val="top"/>
          </w:tcPr>
          <w:p w14:paraId="4A8A3E63">
            <w:pPr>
              <w:pStyle w:val="15"/>
              <w:spacing w:before="142" w:line="189" w:lineRule="auto"/>
              <w:ind w:left="850"/>
              <w:rPr>
                <w:sz w:val="19"/>
                <w:szCs w:val="19"/>
              </w:rPr>
            </w:pPr>
            <w:r>
              <w:rPr>
                <w:sz w:val="19"/>
                <w:szCs w:val="19"/>
              </w:rPr>
              <w:t>4</w:t>
            </w:r>
          </w:p>
        </w:tc>
      </w:tr>
      <w:tr w14:paraId="39A2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6578462C">
            <w:pPr>
              <w:pStyle w:val="15"/>
              <w:spacing w:before="143" w:line="189" w:lineRule="auto"/>
              <w:ind w:left="615"/>
              <w:rPr>
                <w:sz w:val="19"/>
                <w:szCs w:val="19"/>
              </w:rPr>
            </w:pPr>
            <w:r>
              <w:rPr>
                <w:sz w:val="19"/>
                <w:szCs w:val="19"/>
              </w:rPr>
              <w:t>9</w:t>
            </w:r>
          </w:p>
        </w:tc>
        <w:tc>
          <w:tcPr>
            <w:tcW w:w="1718" w:type="dxa"/>
            <w:vMerge w:val="continue"/>
            <w:tcBorders>
              <w:top w:val="nil"/>
              <w:bottom w:val="nil"/>
            </w:tcBorders>
            <w:vAlign w:val="top"/>
          </w:tcPr>
          <w:p w14:paraId="1CF9017D">
            <w:pPr>
              <w:rPr>
                <w:rFonts w:ascii="Arial"/>
                <w:sz w:val="21"/>
              </w:rPr>
            </w:pPr>
          </w:p>
        </w:tc>
        <w:tc>
          <w:tcPr>
            <w:tcW w:w="2824" w:type="dxa"/>
            <w:vAlign w:val="top"/>
          </w:tcPr>
          <w:p w14:paraId="32AF21DF">
            <w:pPr>
              <w:pStyle w:val="15"/>
              <w:spacing w:before="112" w:line="227" w:lineRule="auto"/>
              <w:ind w:left="664"/>
              <w:rPr>
                <w:sz w:val="19"/>
                <w:szCs w:val="19"/>
              </w:rPr>
            </w:pPr>
            <w:r>
              <w:rPr>
                <w:spacing w:val="18"/>
                <w:sz w:val="19"/>
                <w:szCs w:val="19"/>
              </w:rPr>
              <w:t>健身器材</w:t>
            </w:r>
          </w:p>
        </w:tc>
        <w:tc>
          <w:tcPr>
            <w:tcW w:w="1721" w:type="dxa"/>
            <w:vAlign w:val="top"/>
          </w:tcPr>
          <w:p w14:paraId="56FB6B18">
            <w:pPr>
              <w:pStyle w:val="15"/>
              <w:spacing w:before="112" w:line="229" w:lineRule="auto"/>
              <w:ind w:left="564"/>
              <w:rPr>
                <w:sz w:val="19"/>
                <w:szCs w:val="19"/>
              </w:rPr>
            </w:pPr>
            <w:r>
              <w:rPr>
                <w:sz w:val="19"/>
                <w:szCs w:val="19"/>
              </w:rPr>
              <w:t>套</w:t>
            </w:r>
          </w:p>
        </w:tc>
        <w:tc>
          <w:tcPr>
            <w:tcW w:w="2090" w:type="dxa"/>
            <w:vAlign w:val="top"/>
          </w:tcPr>
          <w:p w14:paraId="773769BD">
            <w:pPr>
              <w:pStyle w:val="15"/>
              <w:spacing w:before="143" w:line="189" w:lineRule="auto"/>
              <w:ind w:left="805"/>
              <w:rPr>
                <w:sz w:val="19"/>
                <w:szCs w:val="19"/>
              </w:rPr>
            </w:pPr>
            <w:r>
              <w:rPr>
                <w:sz w:val="19"/>
                <w:szCs w:val="19"/>
              </w:rPr>
              <w:t>20</w:t>
            </w:r>
          </w:p>
        </w:tc>
      </w:tr>
      <w:tr w14:paraId="49B93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6D605956">
            <w:pPr>
              <w:pStyle w:val="15"/>
              <w:spacing w:before="144" w:line="190" w:lineRule="auto"/>
              <w:ind w:left="593"/>
              <w:rPr>
                <w:sz w:val="19"/>
                <w:szCs w:val="19"/>
              </w:rPr>
            </w:pPr>
            <w:r>
              <w:rPr>
                <w:spacing w:val="-9"/>
                <w:sz w:val="19"/>
                <w:szCs w:val="19"/>
              </w:rPr>
              <w:t>10</w:t>
            </w:r>
          </w:p>
        </w:tc>
        <w:tc>
          <w:tcPr>
            <w:tcW w:w="1718" w:type="dxa"/>
            <w:vMerge w:val="continue"/>
            <w:tcBorders>
              <w:top w:val="nil"/>
              <w:bottom w:val="nil"/>
            </w:tcBorders>
            <w:vAlign w:val="top"/>
          </w:tcPr>
          <w:p w14:paraId="36FB8D6C">
            <w:pPr>
              <w:rPr>
                <w:rFonts w:ascii="Arial"/>
                <w:sz w:val="21"/>
              </w:rPr>
            </w:pPr>
          </w:p>
        </w:tc>
        <w:tc>
          <w:tcPr>
            <w:tcW w:w="2824" w:type="dxa"/>
            <w:vAlign w:val="top"/>
          </w:tcPr>
          <w:p w14:paraId="4FA5AA4F">
            <w:pPr>
              <w:pStyle w:val="15"/>
              <w:spacing w:before="113" w:line="229" w:lineRule="auto"/>
              <w:ind w:left="666"/>
              <w:rPr>
                <w:sz w:val="19"/>
                <w:szCs w:val="19"/>
              </w:rPr>
            </w:pPr>
            <w:r>
              <w:rPr>
                <w:spacing w:val="16"/>
                <w:sz w:val="19"/>
                <w:szCs w:val="19"/>
              </w:rPr>
              <w:t>拱形廊架</w:t>
            </w:r>
          </w:p>
        </w:tc>
        <w:tc>
          <w:tcPr>
            <w:tcW w:w="1721" w:type="dxa"/>
            <w:vAlign w:val="top"/>
          </w:tcPr>
          <w:p w14:paraId="6FECAD3D">
            <w:pPr>
              <w:pStyle w:val="15"/>
              <w:spacing w:before="114" w:line="230" w:lineRule="auto"/>
              <w:ind w:left="565"/>
              <w:rPr>
                <w:sz w:val="19"/>
                <w:szCs w:val="19"/>
              </w:rPr>
            </w:pPr>
            <w:r>
              <w:rPr>
                <w:sz w:val="19"/>
                <w:szCs w:val="19"/>
              </w:rPr>
              <w:t>座</w:t>
            </w:r>
          </w:p>
        </w:tc>
        <w:tc>
          <w:tcPr>
            <w:tcW w:w="2090" w:type="dxa"/>
            <w:vAlign w:val="top"/>
          </w:tcPr>
          <w:p w14:paraId="70B12947">
            <w:pPr>
              <w:pStyle w:val="15"/>
              <w:spacing w:before="144" w:line="190" w:lineRule="auto"/>
              <w:ind w:left="882"/>
              <w:rPr>
                <w:sz w:val="19"/>
                <w:szCs w:val="19"/>
              </w:rPr>
            </w:pPr>
            <w:r>
              <w:rPr>
                <w:sz w:val="19"/>
                <w:szCs w:val="19"/>
              </w:rPr>
              <w:t>1</w:t>
            </w:r>
          </w:p>
        </w:tc>
      </w:tr>
      <w:tr w14:paraId="275C4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2F80D199">
            <w:pPr>
              <w:pStyle w:val="15"/>
              <w:spacing w:before="143" w:line="190" w:lineRule="auto"/>
              <w:ind w:left="593"/>
              <w:rPr>
                <w:sz w:val="19"/>
                <w:szCs w:val="19"/>
              </w:rPr>
            </w:pPr>
            <w:r>
              <w:rPr>
                <w:spacing w:val="-9"/>
                <w:sz w:val="19"/>
                <w:szCs w:val="19"/>
              </w:rPr>
              <w:t>11</w:t>
            </w:r>
          </w:p>
        </w:tc>
        <w:tc>
          <w:tcPr>
            <w:tcW w:w="1718" w:type="dxa"/>
            <w:vMerge w:val="continue"/>
            <w:tcBorders>
              <w:top w:val="nil"/>
              <w:bottom w:val="nil"/>
            </w:tcBorders>
            <w:vAlign w:val="top"/>
          </w:tcPr>
          <w:p w14:paraId="5F12C95A">
            <w:pPr>
              <w:rPr>
                <w:rFonts w:ascii="Arial"/>
                <w:sz w:val="21"/>
              </w:rPr>
            </w:pPr>
          </w:p>
        </w:tc>
        <w:tc>
          <w:tcPr>
            <w:tcW w:w="2824" w:type="dxa"/>
            <w:vAlign w:val="top"/>
          </w:tcPr>
          <w:p w14:paraId="46B60D43">
            <w:pPr>
              <w:pStyle w:val="15"/>
              <w:spacing w:before="112" w:line="230" w:lineRule="auto"/>
              <w:ind w:left="774"/>
              <w:rPr>
                <w:sz w:val="19"/>
                <w:szCs w:val="19"/>
              </w:rPr>
            </w:pPr>
            <w:r>
              <w:rPr>
                <w:spacing w:val="14"/>
                <w:sz w:val="19"/>
                <w:szCs w:val="19"/>
              </w:rPr>
              <w:t>龟纹石</w:t>
            </w:r>
          </w:p>
        </w:tc>
        <w:tc>
          <w:tcPr>
            <w:tcW w:w="1721" w:type="dxa"/>
            <w:vAlign w:val="top"/>
          </w:tcPr>
          <w:p w14:paraId="0AEFA184">
            <w:pPr>
              <w:pStyle w:val="15"/>
              <w:spacing w:before="115" w:line="229" w:lineRule="auto"/>
              <w:ind w:left="561"/>
              <w:rPr>
                <w:sz w:val="19"/>
                <w:szCs w:val="19"/>
              </w:rPr>
            </w:pPr>
            <w:r>
              <w:rPr>
                <w:spacing w:val="1"/>
                <w:sz w:val="19"/>
                <w:szCs w:val="19"/>
              </w:rPr>
              <w:t>块</w:t>
            </w:r>
          </w:p>
        </w:tc>
        <w:tc>
          <w:tcPr>
            <w:tcW w:w="2090" w:type="dxa"/>
            <w:vAlign w:val="top"/>
          </w:tcPr>
          <w:p w14:paraId="322A7C6E">
            <w:pPr>
              <w:pStyle w:val="15"/>
              <w:spacing w:before="144" w:line="189" w:lineRule="auto"/>
              <w:ind w:left="805"/>
              <w:rPr>
                <w:sz w:val="19"/>
                <w:szCs w:val="19"/>
              </w:rPr>
            </w:pPr>
            <w:r>
              <w:rPr>
                <w:sz w:val="19"/>
                <w:szCs w:val="19"/>
              </w:rPr>
              <w:t>28</w:t>
            </w:r>
          </w:p>
        </w:tc>
      </w:tr>
      <w:tr w14:paraId="20370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5938FF66">
            <w:pPr>
              <w:pStyle w:val="15"/>
              <w:spacing w:before="144" w:line="190" w:lineRule="auto"/>
              <w:ind w:left="593"/>
              <w:rPr>
                <w:sz w:val="19"/>
                <w:szCs w:val="19"/>
              </w:rPr>
            </w:pPr>
            <w:r>
              <w:rPr>
                <w:spacing w:val="-9"/>
                <w:sz w:val="19"/>
                <w:szCs w:val="19"/>
              </w:rPr>
              <w:t>12</w:t>
            </w:r>
          </w:p>
        </w:tc>
        <w:tc>
          <w:tcPr>
            <w:tcW w:w="1718" w:type="dxa"/>
            <w:vMerge w:val="continue"/>
            <w:tcBorders>
              <w:top w:val="nil"/>
              <w:bottom w:val="nil"/>
            </w:tcBorders>
            <w:vAlign w:val="top"/>
          </w:tcPr>
          <w:p w14:paraId="48E76390">
            <w:pPr>
              <w:rPr>
                <w:rFonts w:ascii="Arial"/>
                <w:sz w:val="21"/>
              </w:rPr>
            </w:pPr>
          </w:p>
        </w:tc>
        <w:tc>
          <w:tcPr>
            <w:tcW w:w="2824" w:type="dxa"/>
            <w:vAlign w:val="top"/>
          </w:tcPr>
          <w:p w14:paraId="45C2F518">
            <w:pPr>
              <w:pStyle w:val="15"/>
              <w:spacing w:before="114" w:line="229" w:lineRule="auto"/>
              <w:ind w:left="771"/>
              <w:rPr>
                <w:sz w:val="19"/>
                <w:szCs w:val="19"/>
              </w:rPr>
            </w:pPr>
            <w:r>
              <w:rPr>
                <w:spacing w:val="14"/>
                <w:sz w:val="19"/>
                <w:szCs w:val="19"/>
              </w:rPr>
              <w:t>仿古亭</w:t>
            </w:r>
          </w:p>
        </w:tc>
        <w:tc>
          <w:tcPr>
            <w:tcW w:w="1721" w:type="dxa"/>
            <w:vAlign w:val="top"/>
          </w:tcPr>
          <w:p w14:paraId="3E237F19">
            <w:pPr>
              <w:pStyle w:val="15"/>
              <w:spacing w:before="114" w:line="230" w:lineRule="auto"/>
              <w:ind w:left="565"/>
              <w:rPr>
                <w:sz w:val="19"/>
                <w:szCs w:val="19"/>
              </w:rPr>
            </w:pPr>
            <w:r>
              <w:rPr>
                <w:sz w:val="19"/>
                <w:szCs w:val="19"/>
              </w:rPr>
              <w:t>座</w:t>
            </w:r>
          </w:p>
        </w:tc>
        <w:tc>
          <w:tcPr>
            <w:tcW w:w="2090" w:type="dxa"/>
            <w:vAlign w:val="top"/>
          </w:tcPr>
          <w:p w14:paraId="6D977FF6">
            <w:pPr>
              <w:pStyle w:val="15"/>
              <w:spacing w:before="145" w:line="189" w:lineRule="auto"/>
              <w:ind w:left="859"/>
              <w:rPr>
                <w:sz w:val="19"/>
                <w:szCs w:val="19"/>
              </w:rPr>
            </w:pPr>
            <w:r>
              <w:rPr>
                <w:sz w:val="19"/>
                <w:szCs w:val="19"/>
              </w:rPr>
              <w:t>3</w:t>
            </w:r>
          </w:p>
        </w:tc>
      </w:tr>
      <w:tr w14:paraId="5C6AD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0F72FBC9">
            <w:pPr>
              <w:pStyle w:val="15"/>
              <w:spacing w:before="144" w:line="190" w:lineRule="auto"/>
              <w:ind w:left="593"/>
              <w:rPr>
                <w:sz w:val="19"/>
                <w:szCs w:val="19"/>
              </w:rPr>
            </w:pPr>
            <w:r>
              <w:rPr>
                <w:spacing w:val="-9"/>
                <w:sz w:val="19"/>
                <w:szCs w:val="19"/>
              </w:rPr>
              <w:t>13</w:t>
            </w:r>
          </w:p>
        </w:tc>
        <w:tc>
          <w:tcPr>
            <w:tcW w:w="1718" w:type="dxa"/>
            <w:vMerge w:val="continue"/>
            <w:tcBorders>
              <w:top w:val="nil"/>
              <w:bottom w:val="nil"/>
            </w:tcBorders>
            <w:vAlign w:val="top"/>
          </w:tcPr>
          <w:p w14:paraId="338BB712">
            <w:pPr>
              <w:rPr>
                <w:rFonts w:ascii="Arial"/>
                <w:sz w:val="21"/>
              </w:rPr>
            </w:pPr>
          </w:p>
        </w:tc>
        <w:tc>
          <w:tcPr>
            <w:tcW w:w="2824" w:type="dxa"/>
            <w:vAlign w:val="top"/>
          </w:tcPr>
          <w:p w14:paraId="64B79644">
            <w:pPr>
              <w:pStyle w:val="15"/>
              <w:spacing w:before="116" w:line="229" w:lineRule="auto"/>
              <w:ind w:left="665"/>
              <w:rPr>
                <w:sz w:val="19"/>
                <w:szCs w:val="19"/>
              </w:rPr>
            </w:pPr>
            <w:r>
              <w:rPr>
                <w:spacing w:val="16"/>
                <w:sz w:val="19"/>
                <w:szCs w:val="19"/>
              </w:rPr>
              <w:t>成品花箱</w:t>
            </w:r>
          </w:p>
        </w:tc>
        <w:tc>
          <w:tcPr>
            <w:tcW w:w="1721" w:type="dxa"/>
            <w:vAlign w:val="top"/>
          </w:tcPr>
          <w:p w14:paraId="64C4B845">
            <w:pPr>
              <w:pStyle w:val="15"/>
              <w:spacing w:before="114" w:line="228" w:lineRule="auto"/>
              <w:ind w:left="561"/>
              <w:rPr>
                <w:sz w:val="19"/>
                <w:szCs w:val="19"/>
              </w:rPr>
            </w:pPr>
            <w:r>
              <w:rPr>
                <w:spacing w:val="1"/>
                <w:sz w:val="19"/>
                <w:szCs w:val="19"/>
              </w:rPr>
              <w:t>个</w:t>
            </w:r>
          </w:p>
        </w:tc>
        <w:tc>
          <w:tcPr>
            <w:tcW w:w="2090" w:type="dxa"/>
            <w:vAlign w:val="top"/>
          </w:tcPr>
          <w:p w14:paraId="15C44B65">
            <w:pPr>
              <w:pStyle w:val="15"/>
              <w:spacing w:before="144" w:line="190" w:lineRule="auto"/>
              <w:ind w:left="779"/>
              <w:rPr>
                <w:sz w:val="19"/>
                <w:szCs w:val="19"/>
              </w:rPr>
            </w:pPr>
            <w:r>
              <w:rPr>
                <w:spacing w:val="-4"/>
                <w:sz w:val="19"/>
                <w:szCs w:val="19"/>
              </w:rPr>
              <w:t>116</w:t>
            </w:r>
          </w:p>
        </w:tc>
      </w:tr>
      <w:tr w14:paraId="1F62B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73355433">
            <w:pPr>
              <w:pStyle w:val="15"/>
              <w:spacing w:before="146" w:line="190" w:lineRule="auto"/>
              <w:ind w:left="593"/>
              <w:rPr>
                <w:sz w:val="19"/>
                <w:szCs w:val="19"/>
              </w:rPr>
            </w:pPr>
            <w:r>
              <w:rPr>
                <w:spacing w:val="-9"/>
                <w:sz w:val="19"/>
                <w:szCs w:val="19"/>
              </w:rPr>
              <w:t>14</w:t>
            </w:r>
          </w:p>
        </w:tc>
        <w:tc>
          <w:tcPr>
            <w:tcW w:w="1718" w:type="dxa"/>
            <w:vMerge w:val="continue"/>
            <w:tcBorders>
              <w:top w:val="nil"/>
              <w:bottom w:val="nil"/>
            </w:tcBorders>
            <w:vAlign w:val="top"/>
          </w:tcPr>
          <w:p w14:paraId="0F75E0D7">
            <w:pPr>
              <w:rPr>
                <w:rFonts w:ascii="Arial"/>
                <w:sz w:val="21"/>
              </w:rPr>
            </w:pPr>
          </w:p>
        </w:tc>
        <w:tc>
          <w:tcPr>
            <w:tcW w:w="2824" w:type="dxa"/>
            <w:vAlign w:val="top"/>
          </w:tcPr>
          <w:p w14:paraId="0C7EE0EF">
            <w:pPr>
              <w:pStyle w:val="15"/>
              <w:spacing w:before="115" w:line="228" w:lineRule="auto"/>
              <w:ind w:left="770"/>
              <w:rPr>
                <w:sz w:val="19"/>
                <w:szCs w:val="19"/>
              </w:rPr>
            </w:pPr>
            <w:r>
              <w:rPr>
                <w:spacing w:val="15"/>
                <w:sz w:val="19"/>
                <w:szCs w:val="19"/>
              </w:rPr>
              <w:t>标识牌</w:t>
            </w:r>
          </w:p>
        </w:tc>
        <w:tc>
          <w:tcPr>
            <w:tcW w:w="1721" w:type="dxa"/>
            <w:vAlign w:val="top"/>
          </w:tcPr>
          <w:p w14:paraId="514CF9F3">
            <w:pPr>
              <w:pStyle w:val="15"/>
              <w:spacing w:before="115" w:line="228" w:lineRule="auto"/>
              <w:ind w:left="561"/>
              <w:rPr>
                <w:sz w:val="19"/>
                <w:szCs w:val="19"/>
              </w:rPr>
            </w:pPr>
            <w:r>
              <w:rPr>
                <w:spacing w:val="1"/>
                <w:sz w:val="19"/>
                <w:szCs w:val="19"/>
              </w:rPr>
              <w:t>个</w:t>
            </w:r>
          </w:p>
        </w:tc>
        <w:tc>
          <w:tcPr>
            <w:tcW w:w="2090" w:type="dxa"/>
            <w:vAlign w:val="top"/>
          </w:tcPr>
          <w:p w14:paraId="799E1B11">
            <w:pPr>
              <w:pStyle w:val="15"/>
              <w:spacing w:before="146" w:line="190" w:lineRule="auto"/>
              <w:ind w:left="832"/>
              <w:rPr>
                <w:sz w:val="19"/>
                <w:szCs w:val="19"/>
              </w:rPr>
            </w:pPr>
            <w:r>
              <w:rPr>
                <w:spacing w:val="-9"/>
                <w:sz w:val="19"/>
                <w:szCs w:val="19"/>
              </w:rPr>
              <w:t>10</w:t>
            </w:r>
          </w:p>
        </w:tc>
      </w:tr>
      <w:tr w14:paraId="4361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37EC6567">
            <w:pPr>
              <w:pStyle w:val="15"/>
              <w:spacing w:before="148" w:line="190" w:lineRule="auto"/>
              <w:ind w:left="593"/>
              <w:rPr>
                <w:sz w:val="19"/>
                <w:szCs w:val="19"/>
              </w:rPr>
            </w:pPr>
            <w:r>
              <w:rPr>
                <w:spacing w:val="-9"/>
                <w:sz w:val="19"/>
                <w:szCs w:val="19"/>
              </w:rPr>
              <w:t>15</w:t>
            </w:r>
          </w:p>
        </w:tc>
        <w:tc>
          <w:tcPr>
            <w:tcW w:w="1718" w:type="dxa"/>
            <w:vMerge w:val="continue"/>
            <w:tcBorders>
              <w:top w:val="nil"/>
              <w:bottom w:val="nil"/>
            </w:tcBorders>
            <w:vAlign w:val="top"/>
          </w:tcPr>
          <w:p w14:paraId="4B245F4E">
            <w:pPr>
              <w:rPr>
                <w:rFonts w:ascii="Arial"/>
                <w:sz w:val="21"/>
              </w:rPr>
            </w:pPr>
          </w:p>
        </w:tc>
        <w:tc>
          <w:tcPr>
            <w:tcW w:w="2824" w:type="dxa"/>
            <w:vAlign w:val="top"/>
          </w:tcPr>
          <w:p w14:paraId="1A4A2563">
            <w:pPr>
              <w:pStyle w:val="15"/>
              <w:spacing w:before="118" w:line="228" w:lineRule="auto"/>
              <w:ind w:left="564"/>
              <w:rPr>
                <w:sz w:val="19"/>
                <w:szCs w:val="19"/>
              </w:rPr>
            </w:pPr>
            <w:r>
              <w:rPr>
                <w:spacing w:val="18"/>
                <w:sz w:val="19"/>
                <w:szCs w:val="19"/>
              </w:rPr>
              <w:t>安全警示牌</w:t>
            </w:r>
          </w:p>
        </w:tc>
        <w:tc>
          <w:tcPr>
            <w:tcW w:w="1721" w:type="dxa"/>
            <w:vAlign w:val="top"/>
          </w:tcPr>
          <w:p w14:paraId="33B8EF6C">
            <w:pPr>
              <w:pStyle w:val="15"/>
              <w:spacing w:before="118" w:line="228" w:lineRule="auto"/>
              <w:ind w:left="561"/>
              <w:rPr>
                <w:sz w:val="19"/>
                <w:szCs w:val="19"/>
              </w:rPr>
            </w:pPr>
            <w:r>
              <w:rPr>
                <w:spacing w:val="1"/>
                <w:sz w:val="19"/>
                <w:szCs w:val="19"/>
              </w:rPr>
              <w:t>个</w:t>
            </w:r>
          </w:p>
        </w:tc>
        <w:tc>
          <w:tcPr>
            <w:tcW w:w="2090" w:type="dxa"/>
            <w:vAlign w:val="top"/>
          </w:tcPr>
          <w:p w14:paraId="5ED0AF41">
            <w:pPr>
              <w:pStyle w:val="15"/>
              <w:spacing w:before="148" w:line="190" w:lineRule="auto"/>
              <w:ind w:left="779"/>
              <w:rPr>
                <w:sz w:val="19"/>
                <w:szCs w:val="19"/>
              </w:rPr>
            </w:pPr>
            <w:r>
              <w:rPr>
                <w:spacing w:val="-4"/>
                <w:sz w:val="19"/>
                <w:szCs w:val="19"/>
              </w:rPr>
              <w:t>119</w:t>
            </w:r>
          </w:p>
        </w:tc>
      </w:tr>
      <w:tr w14:paraId="3A1F4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75A2A729">
            <w:pPr>
              <w:pStyle w:val="15"/>
              <w:spacing w:before="146" w:line="190" w:lineRule="auto"/>
              <w:ind w:left="593"/>
              <w:rPr>
                <w:sz w:val="19"/>
                <w:szCs w:val="19"/>
              </w:rPr>
            </w:pPr>
            <w:r>
              <w:rPr>
                <w:spacing w:val="-9"/>
                <w:sz w:val="19"/>
                <w:szCs w:val="19"/>
              </w:rPr>
              <w:t>16</w:t>
            </w:r>
          </w:p>
        </w:tc>
        <w:tc>
          <w:tcPr>
            <w:tcW w:w="1718" w:type="dxa"/>
            <w:vMerge w:val="continue"/>
            <w:tcBorders>
              <w:top w:val="nil"/>
              <w:bottom w:val="nil"/>
            </w:tcBorders>
            <w:vAlign w:val="top"/>
          </w:tcPr>
          <w:p w14:paraId="5637BC3D">
            <w:pPr>
              <w:rPr>
                <w:rFonts w:ascii="Arial"/>
                <w:sz w:val="21"/>
              </w:rPr>
            </w:pPr>
          </w:p>
        </w:tc>
        <w:tc>
          <w:tcPr>
            <w:tcW w:w="2824" w:type="dxa"/>
            <w:vAlign w:val="top"/>
          </w:tcPr>
          <w:p w14:paraId="5E99ED20">
            <w:pPr>
              <w:pStyle w:val="15"/>
              <w:spacing w:before="116" w:line="228" w:lineRule="auto"/>
              <w:ind w:left="770"/>
              <w:rPr>
                <w:sz w:val="19"/>
                <w:szCs w:val="19"/>
              </w:rPr>
            </w:pPr>
            <w:r>
              <w:rPr>
                <w:spacing w:val="15"/>
                <w:sz w:val="19"/>
                <w:szCs w:val="19"/>
              </w:rPr>
              <w:t>提示牌</w:t>
            </w:r>
          </w:p>
        </w:tc>
        <w:tc>
          <w:tcPr>
            <w:tcW w:w="1721" w:type="dxa"/>
            <w:vAlign w:val="top"/>
          </w:tcPr>
          <w:p w14:paraId="3214D529">
            <w:pPr>
              <w:pStyle w:val="15"/>
              <w:spacing w:before="116" w:line="228" w:lineRule="auto"/>
              <w:ind w:left="561"/>
              <w:rPr>
                <w:sz w:val="19"/>
                <w:szCs w:val="19"/>
              </w:rPr>
            </w:pPr>
            <w:r>
              <w:rPr>
                <w:spacing w:val="1"/>
                <w:sz w:val="19"/>
                <w:szCs w:val="19"/>
              </w:rPr>
              <w:t>个</w:t>
            </w:r>
          </w:p>
        </w:tc>
        <w:tc>
          <w:tcPr>
            <w:tcW w:w="2090" w:type="dxa"/>
            <w:vAlign w:val="top"/>
          </w:tcPr>
          <w:p w14:paraId="729C57C8">
            <w:pPr>
              <w:pStyle w:val="15"/>
              <w:spacing w:before="147" w:line="189" w:lineRule="auto"/>
              <w:ind w:left="850"/>
              <w:rPr>
                <w:sz w:val="19"/>
                <w:szCs w:val="19"/>
              </w:rPr>
            </w:pPr>
            <w:r>
              <w:rPr>
                <w:sz w:val="19"/>
                <w:szCs w:val="19"/>
              </w:rPr>
              <w:t>4</w:t>
            </w:r>
          </w:p>
        </w:tc>
      </w:tr>
      <w:tr w14:paraId="6E88B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5BE653B5">
            <w:pPr>
              <w:pStyle w:val="15"/>
              <w:spacing w:before="145" w:line="190" w:lineRule="auto"/>
              <w:ind w:left="593"/>
              <w:rPr>
                <w:sz w:val="19"/>
                <w:szCs w:val="19"/>
              </w:rPr>
            </w:pPr>
            <w:r>
              <w:rPr>
                <w:spacing w:val="-9"/>
                <w:sz w:val="19"/>
                <w:szCs w:val="19"/>
              </w:rPr>
              <w:t>17</w:t>
            </w:r>
          </w:p>
        </w:tc>
        <w:tc>
          <w:tcPr>
            <w:tcW w:w="1718" w:type="dxa"/>
            <w:vMerge w:val="continue"/>
            <w:tcBorders>
              <w:top w:val="nil"/>
            </w:tcBorders>
            <w:vAlign w:val="top"/>
          </w:tcPr>
          <w:p w14:paraId="6A16BA4C">
            <w:pPr>
              <w:rPr>
                <w:rFonts w:ascii="Arial"/>
                <w:sz w:val="21"/>
              </w:rPr>
            </w:pPr>
          </w:p>
        </w:tc>
        <w:tc>
          <w:tcPr>
            <w:tcW w:w="2824" w:type="dxa"/>
            <w:vAlign w:val="top"/>
          </w:tcPr>
          <w:p w14:paraId="769E9F6F">
            <w:pPr>
              <w:pStyle w:val="15"/>
              <w:spacing w:before="115" w:line="228" w:lineRule="auto"/>
              <w:ind w:left="465"/>
              <w:rPr>
                <w:sz w:val="19"/>
                <w:szCs w:val="19"/>
              </w:rPr>
            </w:pPr>
            <w:r>
              <w:rPr>
                <w:spacing w:val="19"/>
                <w:sz w:val="19"/>
                <w:szCs w:val="19"/>
              </w:rPr>
              <w:t>紧急救援设施</w:t>
            </w:r>
          </w:p>
        </w:tc>
        <w:tc>
          <w:tcPr>
            <w:tcW w:w="1721" w:type="dxa"/>
            <w:vAlign w:val="top"/>
          </w:tcPr>
          <w:p w14:paraId="4E9DCE93">
            <w:pPr>
              <w:pStyle w:val="15"/>
              <w:spacing w:before="115" w:line="228" w:lineRule="auto"/>
              <w:ind w:left="561"/>
              <w:rPr>
                <w:sz w:val="19"/>
                <w:szCs w:val="19"/>
              </w:rPr>
            </w:pPr>
            <w:r>
              <w:rPr>
                <w:spacing w:val="1"/>
                <w:sz w:val="19"/>
                <w:szCs w:val="19"/>
              </w:rPr>
              <w:t>个</w:t>
            </w:r>
          </w:p>
        </w:tc>
        <w:tc>
          <w:tcPr>
            <w:tcW w:w="2090" w:type="dxa"/>
            <w:vAlign w:val="top"/>
          </w:tcPr>
          <w:p w14:paraId="32FF60DD">
            <w:pPr>
              <w:pStyle w:val="15"/>
              <w:spacing w:before="145" w:line="190" w:lineRule="auto"/>
              <w:ind w:left="779"/>
              <w:rPr>
                <w:sz w:val="19"/>
                <w:szCs w:val="19"/>
              </w:rPr>
            </w:pPr>
            <w:r>
              <w:rPr>
                <w:spacing w:val="-4"/>
                <w:sz w:val="19"/>
                <w:szCs w:val="19"/>
              </w:rPr>
              <w:t>119</w:t>
            </w:r>
          </w:p>
        </w:tc>
      </w:tr>
      <w:tr w14:paraId="3BE18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27" w:type="dxa"/>
            <w:vAlign w:val="top"/>
          </w:tcPr>
          <w:p w14:paraId="69DCED91">
            <w:pPr>
              <w:pStyle w:val="15"/>
              <w:spacing w:before="143" w:line="190" w:lineRule="auto"/>
              <w:ind w:left="593"/>
              <w:rPr>
                <w:sz w:val="19"/>
                <w:szCs w:val="19"/>
              </w:rPr>
            </w:pPr>
            <w:r>
              <w:rPr>
                <w:spacing w:val="-9"/>
                <w:sz w:val="19"/>
                <w:szCs w:val="19"/>
              </w:rPr>
              <w:t>18</w:t>
            </w:r>
          </w:p>
        </w:tc>
        <w:tc>
          <w:tcPr>
            <w:tcW w:w="1718" w:type="dxa"/>
            <w:vAlign w:val="top"/>
          </w:tcPr>
          <w:p w14:paraId="0EB0C005">
            <w:pPr>
              <w:rPr>
                <w:rFonts w:ascii="Arial"/>
                <w:sz w:val="21"/>
              </w:rPr>
            </w:pPr>
          </w:p>
        </w:tc>
        <w:tc>
          <w:tcPr>
            <w:tcW w:w="2824" w:type="dxa"/>
            <w:vAlign w:val="top"/>
          </w:tcPr>
          <w:p w14:paraId="4AC18540">
            <w:pPr>
              <w:pStyle w:val="15"/>
              <w:spacing w:before="112" w:line="229" w:lineRule="auto"/>
              <w:ind w:left="351"/>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721" w:type="dxa"/>
            <w:vAlign w:val="top"/>
          </w:tcPr>
          <w:p w14:paraId="15EDBA70">
            <w:pPr>
              <w:pStyle w:val="15"/>
              <w:spacing w:before="113" w:line="237" w:lineRule="auto"/>
              <w:ind w:left="550"/>
              <w:rPr>
                <w:sz w:val="19"/>
                <w:szCs w:val="19"/>
              </w:rPr>
            </w:pPr>
            <w:r>
              <w:rPr>
                <w:spacing w:val="5"/>
                <w:sz w:val="19"/>
                <w:szCs w:val="19"/>
              </w:rPr>
              <w:t>m²</w:t>
            </w:r>
          </w:p>
        </w:tc>
        <w:tc>
          <w:tcPr>
            <w:tcW w:w="2090" w:type="dxa"/>
            <w:vAlign w:val="top"/>
          </w:tcPr>
          <w:p w14:paraId="60ECE19B">
            <w:pPr>
              <w:pStyle w:val="15"/>
              <w:spacing w:before="143" w:line="190" w:lineRule="auto"/>
              <w:ind w:left="517"/>
              <w:rPr>
                <w:sz w:val="19"/>
                <w:szCs w:val="19"/>
              </w:rPr>
            </w:pPr>
            <w:r>
              <w:rPr>
                <w:spacing w:val="2"/>
                <w:sz w:val="19"/>
                <w:szCs w:val="19"/>
              </w:rPr>
              <w:t>12933.57</w:t>
            </w:r>
          </w:p>
        </w:tc>
      </w:tr>
    </w:tbl>
    <w:p w14:paraId="1981BADA">
      <w:pPr>
        <w:spacing w:before="91" w:line="222" w:lineRule="auto"/>
        <w:ind w:left="44"/>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表4.3机场南排渠碧道（河道栏杆外）管养明细清单</w:t>
      </w:r>
    </w:p>
    <w:tbl>
      <w:tblPr>
        <w:tblStyle w:val="14"/>
        <w:tblW w:w="1011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840"/>
        <w:gridCol w:w="2774"/>
        <w:gridCol w:w="1840"/>
        <w:gridCol w:w="2093"/>
      </w:tblGrid>
      <w:tr w14:paraId="53788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blHeader/>
        </w:trPr>
        <w:tc>
          <w:tcPr>
            <w:tcW w:w="1564" w:type="dxa"/>
            <w:vAlign w:val="center"/>
          </w:tcPr>
          <w:p w14:paraId="46753188">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序号</w:t>
            </w:r>
          </w:p>
        </w:tc>
        <w:tc>
          <w:tcPr>
            <w:tcW w:w="1840" w:type="dxa"/>
            <w:vAlign w:val="center"/>
          </w:tcPr>
          <w:p w14:paraId="02A738EF">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项目类别</w:t>
            </w:r>
          </w:p>
        </w:tc>
        <w:tc>
          <w:tcPr>
            <w:tcW w:w="2774" w:type="dxa"/>
            <w:vAlign w:val="center"/>
          </w:tcPr>
          <w:p w14:paraId="29FE9FA8">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细项类别</w:t>
            </w:r>
          </w:p>
        </w:tc>
        <w:tc>
          <w:tcPr>
            <w:tcW w:w="1840" w:type="dxa"/>
            <w:vAlign w:val="center"/>
          </w:tcPr>
          <w:p w14:paraId="27080DBA">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单位</w:t>
            </w:r>
          </w:p>
        </w:tc>
        <w:tc>
          <w:tcPr>
            <w:tcW w:w="2093" w:type="dxa"/>
            <w:vAlign w:val="center"/>
          </w:tcPr>
          <w:p w14:paraId="0DA3265C">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工程量</w:t>
            </w:r>
          </w:p>
        </w:tc>
      </w:tr>
      <w:tr w14:paraId="4188A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64" w:type="dxa"/>
            <w:vAlign w:val="top"/>
          </w:tcPr>
          <w:p w14:paraId="44F45C7E">
            <w:pPr>
              <w:pStyle w:val="15"/>
              <w:spacing w:before="207" w:line="190" w:lineRule="auto"/>
              <w:ind w:left="574"/>
              <w:rPr>
                <w:sz w:val="19"/>
                <w:szCs w:val="19"/>
              </w:rPr>
            </w:pPr>
            <w:r>
              <w:rPr>
                <w:sz w:val="19"/>
                <w:szCs w:val="19"/>
              </w:rPr>
              <w:t>1</w:t>
            </w:r>
          </w:p>
        </w:tc>
        <w:tc>
          <w:tcPr>
            <w:tcW w:w="1840" w:type="dxa"/>
            <w:vMerge w:val="restart"/>
            <w:tcBorders>
              <w:bottom w:val="nil"/>
            </w:tcBorders>
            <w:vAlign w:val="top"/>
          </w:tcPr>
          <w:p w14:paraId="1333AEDE">
            <w:pPr>
              <w:spacing w:line="434" w:lineRule="auto"/>
              <w:rPr>
                <w:rFonts w:ascii="Arial"/>
                <w:sz w:val="21"/>
              </w:rPr>
            </w:pPr>
          </w:p>
          <w:p w14:paraId="036F814A">
            <w:pPr>
              <w:pStyle w:val="15"/>
              <w:spacing w:before="62" w:line="228" w:lineRule="auto"/>
              <w:ind w:left="315"/>
              <w:rPr>
                <w:sz w:val="19"/>
                <w:szCs w:val="19"/>
              </w:rPr>
            </w:pPr>
            <w:r>
              <w:rPr>
                <w:spacing w:val="7"/>
                <w:sz w:val="19"/>
                <w:szCs w:val="19"/>
              </w:rPr>
              <w:t>园建部分</w:t>
            </w:r>
          </w:p>
        </w:tc>
        <w:tc>
          <w:tcPr>
            <w:tcW w:w="2774" w:type="dxa"/>
            <w:vAlign w:val="top"/>
          </w:tcPr>
          <w:p w14:paraId="70AA497C">
            <w:pPr>
              <w:pStyle w:val="15"/>
              <w:spacing w:before="196" w:line="228" w:lineRule="auto"/>
              <w:ind w:left="738"/>
              <w:rPr>
                <w:sz w:val="19"/>
                <w:szCs w:val="19"/>
              </w:rPr>
            </w:pPr>
            <w:r>
              <w:rPr>
                <w:spacing w:val="15"/>
                <w:sz w:val="19"/>
                <w:szCs w:val="19"/>
              </w:rPr>
              <w:t>巡河路</w:t>
            </w:r>
          </w:p>
        </w:tc>
        <w:tc>
          <w:tcPr>
            <w:tcW w:w="1840" w:type="dxa"/>
            <w:vAlign w:val="top"/>
          </w:tcPr>
          <w:p w14:paraId="534DBD9F">
            <w:pPr>
              <w:pStyle w:val="15"/>
              <w:spacing w:before="189" w:line="261" w:lineRule="exact"/>
              <w:ind w:left="615"/>
              <w:rPr>
                <w:sz w:val="19"/>
                <w:szCs w:val="19"/>
              </w:rPr>
            </w:pPr>
            <w:r>
              <w:rPr>
                <w:sz w:val="19"/>
                <w:szCs w:val="19"/>
              </w:rPr>
              <w:t>㎡</w:t>
            </w:r>
          </w:p>
        </w:tc>
        <w:tc>
          <w:tcPr>
            <w:tcW w:w="2093" w:type="dxa"/>
            <w:vAlign w:val="top"/>
          </w:tcPr>
          <w:p w14:paraId="56E5F495">
            <w:pPr>
              <w:pStyle w:val="15"/>
              <w:spacing w:before="202" w:line="190" w:lineRule="auto"/>
              <w:ind w:left="582"/>
              <w:rPr>
                <w:sz w:val="19"/>
                <w:szCs w:val="19"/>
              </w:rPr>
            </w:pPr>
            <w:r>
              <w:rPr>
                <w:spacing w:val="9"/>
                <w:sz w:val="19"/>
                <w:szCs w:val="19"/>
              </w:rPr>
              <w:t>4488.1</w:t>
            </w:r>
          </w:p>
        </w:tc>
      </w:tr>
      <w:tr w14:paraId="6D6E8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64" w:type="dxa"/>
            <w:vAlign w:val="top"/>
          </w:tcPr>
          <w:p w14:paraId="20B16003">
            <w:pPr>
              <w:pStyle w:val="15"/>
              <w:spacing w:before="175" w:line="189" w:lineRule="auto"/>
              <w:ind w:left="550"/>
              <w:rPr>
                <w:sz w:val="19"/>
                <w:szCs w:val="19"/>
              </w:rPr>
            </w:pPr>
            <w:r>
              <w:rPr>
                <w:sz w:val="19"/>
                <w:szCs w:val="19"/>
              </w:rPr>
              <w:t>2</w:t>
            </w:r>
          </w:p>
        </w:tc>
        <w:tc>
          <w:tcPr>
            <w:tcW w:w="1840" w:type="dxa"/>
            <w:vMerge w:val="continue"/>
            <w:tcBorders>
              <w:top w:val="nil"/>
            </w:tcBorders>
            <w:vAlign w:val="top"/>
          </w:tcPr>
          <w:p w14:paraId="086337FF">
            <w:pPr>
              <w:rPr>
                <w:rFonts w:ascii="Arial"/>
                <w:sz w:val="21"/>
              </w:rPr>
            </w:pPr>
          </w:p>
        </w:tc>
        <w:tc>
          <w:tcPr>
            <w:tcW w:w="2774" w:type="dxa"/>
            <w:vAlign w:val="top"/>
          </w:tcPr>
          <w:p w14:paraId="2BFA2FBE">
            <w:pPr>
              <w:pStyle w:val="15"/>
              <w:spacing w:before="163" w:line="228" w:lineRule="auto"/>
              <w:ind w:left="526"/>
              <w:rPr>
                <w:sz w:val="19"/>
                <w:szCs w:val="19"/>
              </w:rPr>
            </w:pPr>
            <w:r>
              <w:rPr>
                <w:spacing w:val="21"/>
                <w:sz w:val="19"/>
                <w:szCs w:val="19"/>
              </w:rPr>
              <w:t>透水砖路面</w:t>
            </w:r>
          </w:p>
        </w:tc>
        <w:tc>
          <w:tcPr>
            <w:tcW w:w="1840" w:type="dxa"/>
            <w:vAlign w:val="top"/>
          </w:tcPr>
          <w:p w14:paraId="107EF555">
            <w:pPr>
              <w:pStyle w:val="15"/>
              <w:spacing w:before="156" w:line="257" w:lineRule="exact"/>
              <w:ind w:left="615"/>
              <w:rPr>
                <w:sz w:val="19"/>
                <w:szCs w:val="19"/>
              </w:rPr>
            </w:pPr>
            <w:r>
              <w:rPr>
                <w:sz w:val="19"/>
                <w:szCs w:val="19"/>
              </w:rPr>
              <w:t>㎡</w:t>
            </w:r>
          </w:p>
        </w:tc>
        <w:tc>
          <w:tcPr>
            <w:tcW w:w="2093" w:type="dxa"/>
            <w:vAlign w:val="top"/>
          </w:tcPr>
          <w:p w14:paraId="4BD73CE2">
            <w:pPr>
              <w:pStyle w:val="15"/>
              <w:spacing w:before="170" w:line="189" w:lineRule="auto"/>
              <w:ind w:left="590"/>
              <w:rPr>
                <w:sz w:val="19"/>
                <w:szCs w:val="19"/>
              </w:rPr>
            </w:pPr>
            <w:r>
              <w:rPr>
                <w:spacing w:val="5"/>
                <w:sz w:val="19"/>
                <w:szCs w:val="19"/>
              </w:rPr>
              <w:t>2005.4</w:t>
            </w:r>
          </w:p>
        </w:tc>
      </w:tr>
      <w:tr w14:paraId="1150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564" w:type="dxa"/>
            <w:vAlign w:val="top"/>
          </w:tcPr>
          <w:p w14:paraId="30E3ADAB">
            <w:pPr>
              <w:pStyle w:val="15"/>
              <w:spacing w:before="174" w:line="189" w:lineRule="auto"/>
              <w:ind w:left="551"/>
              <w:rPr>
                <w:sz w:val="19"/>
                <w:szCs w:val="19"/>
              </w:rPr>
            </w:pPr>
            <w:r>
              <w:rPr>
                <w:sz w:val="19"/>
                <w:szCs w:val="19"/>
              </w:rPr>
              <w:t>3</w:t>
            </w:r>
          </w:p>
        </w:tc>
        <w:tc>
          <w:tcPr>
            <w:tcW w:w="1840" w:type="dxa"/>
            <w:vMerge w:val="restart"/>
            <w:tcBorders>
              <w:bottom w:val="nil"/>
            </w:tcBorders>
            <w:vAlign w:val="top"/>
          </w:tcPr>
          <w:p w14:paraId="65E5CB70">
            <w:pPr>
              <w:spacing w:line="262" w:lineRule="auto"/>
              <w:rPr>
                <w:rFonts w:ascii="Arial"/>
                <w:sz w:val="21"/>
              </w:rPr>
            </w:pPr>
          </w:p>
          <w:p w14:paraId="4F221F3B">
            <w:pPr>
              <w:pStyle w:val="15"/>
              <w:spacing w:before="62" w:line="228" w:lineRule="auto"/>
              <w:ind w:left="283"/>
              <w:rPr>
                <w:sz w:val="19"/>
                <w:szCs w:val="19"/>
              </w:rPr>
            </w:pPr>
            <w:r>
              <w:rPr>
                <w:spacing w:val="16"/>
                <w:sz w:val="19"/>
                <w:szCs w:val="19"/>
              </w:rPr>
              <w:t>绿化部分</w:t>
            </w:r>
          </w:p>
        </w:tc>
        <w:tc>
          <w:tcPr>
            <w:tcW w:w="2774" w:type="dxa"/>
            <w:vAlign w:val="top"/>
          </w:tcPr>
          <w:p w14:paraId="7925A231">
            <w:pPr>
              <w:pStyle w:val="15"/>
              <w:spacing w:before="164" w:line="228" w:lineRule="auto"/>
              <w:ind w:left="630"/>
              <w:rPr>
                <w:sz w:val="19"/>
                <w:szCs w:val="19"/>
              </w:rPr>
            </w:pPr>
            <w:r>
              <w:rPr>
                <w:spacing w:val="18"/>
                <w:sz w:val="19"/>
                <w:szCs w:val="19"/>
              </w:rPr>
              <w:t>地被草皮</w:t>
            </w:r>
          </w:p>
        </w:tc>
        <w:tc>
          <w:tcPr>
            <w:tcW w:w="1840" w:type="dxa"/>
            <w:vAlign w:val="top"/>
          </w:tcPr>
          <w:p w14:paraId="35927414">
            <w:pPr>
              <w:pStyle w:val="15"/>
              <w:spacing w:before="157" w:line="256" w:lineRule="exact"/>
              <w:ind w:left="615"/>
              <w:rPr>
                <w:sz w:val="19"/>
                <w:szCs w:val="19"/>
              </w:rPr>
            </w:pPr>
            <w:r>
              <w:rPr>
                <w:sz w:val="19"/>
                <w:szCs w:val="19"/>
              </w:rPr>
              <w:t>㎡</w:t>
            </w:r>
          </w:p>
        </w:tc>
        <w:tc>
          <w:tcPr>
            <w:tcW w:w="2093" w:type="dxa"/>
            <w:vAlign w:val="top"/>
          </w:tcPr>
          <w:p w14:paraId="767DAEDE">
            <w:pPr>
              <w:pStyle w:val="15"/>
              <w:spacing w:before="173" w:line="190" w:lineRule="auto"/>
              <w:ind w:left="691"/>
              <w:rPr>
                <w:sz w:val="19"/>
                <w:szCs w:val="19"/>
              </w:rPr>
            </w:pPr>
            <w:r>
              <w:rPr>
                <w:spacing w:val="4"/>
                <w:sz w:val="19"/>
                <w:szCs w:val="19"/>
              </w:rPr>
              <w:t>8109</w:t>
            </w:r>
          </w:p>
        </w:tc>
      </w:tr>
      <w:tr w14:paraId="6D72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564" w:type="dxa"/>
            <w:vAlign w:val="top"/>
          </w:tcPr>
          <w:p w14:paraId="6C401B96">
            <w:pPr>
              <w:pStyle w:val="15"/>
              <w:spacing w:before="142" w:line="189" w:lineRule="auto"/>
              <w:ind w:left="542"/>
              <w:rPr>
                <w:sz w:val="19"/>
                <w:szCs w:val="19"/>
              </w:rPr>
            </w:pPr>
            <w:r>
              <w:rPr>
                <w:sz w:val="19"/>
                <w:szCs w:val="19"/>
              </w:rPr>
              <w:t>4</w:t>
            </w:r>
          </w:p>
        </w:tc>
        <w:tc>
          <w:tcPr>
            <w:tcW w:w="1840" w:type="dxa"/>
            <w:vMerge w:val="continue"/>
            <w:tcBorders>
              <w:top w:val="nil"/>
            </w:tcBorders>
            <w:vAlign w:val="top"/>
          </w:tcPr>
          <w:p w14:paraId="0846EDE0">
            <w:pPr>
              <w:rPr>
                <w:rFonts w:ascii="Arial"/>
                <w:sz w:val="21"/>
              </w:rPr>
            </w:pPr>
          </w:p>
        </w:tc>
        <w:tc>
          <w:tcPr>
            <w:tcW w:w="2774" w:type="dxa"/>
            <w:vAlign w:val="top"/>
          </w:tcPr>
          <w:p w14:paraId="785E7C11">
            <w:pPr>
              <w:pStyle w:val="15"/>
              <w:spacing w:before="111" w:line="229" w:lineRule="auto"/>
              <w:ind w:left="844"/>
              <w:rPr>
                <w:sz w:val="19"/>
                <w:szCs w:val="19"/>
              </w:rPr>
            </w:pPr>
            <w:r>
              <w:rPr>
                <w:spacing w:val="9"/>
                <w:sz w:val="19"/>
                <w:szCs w:val="19"/>
              </w:rPr>
              <w:t>乔木</w:t>
            </w:r>
          </w:p>
        </w:tc>
        <w:tc>
          <w:tcPr>
            <w:tcW w:w="1840" w:type="dxa"/>
            <w:vAlign w:val="top"/>
          </w:tcPr>
          <w:p w14:paraId="501E4B0F">
            <w:pPr>
              <w:pStyle w:val="15"/>
              <w:spacing w:before="111" w:line="228" w:lineRule="auto"/>
              <w:ind w:left="597"/>
              <w:rPr>
                <w:sz w:val="19"/>
                <w:szCs w:val="19"/>
              </w:rPr>
            </w:pPr>
            <w:r>
              <w:rPr>
                <w:spacing w:val="1"/>
                <w:sz w:val="19"/>
                <w:szCs w:val="19"/>
              </w:rPr>
              <w:t>株</w:t>
            </w:r>
          </w:p>
        </w:tc>
        <w:tc>
          <w:tcPr>
            <w:tcW w:w="2093" w:type="dxa"/>
            <w:vAlign w:val="top"/>
          </w:tcPr>
          <w:p w14:paraId="5E6F74D7">
            <w:pPr>
              <w:pStyle w:val="15"/>
              <w:spacing w:before="141" w:line="190" w:lineRule="auto"/>
              <w:ind w:left="772"/>
              <w:rPr>
                <w:sz w:val="19"/>
                <w:szCs w:val="19"/>
              </w:rPr>
            </w:pPr>
            <w:r>
              <w:rPr>
                <w:spacing w:val="-4"/>
                <w:sz w:val="19"/>
                <w:szCs w:val="19"/>
              </w:rPr>
              <w:t>153</w:t>
            </w:r>
          </w:p>
        </w:tc>
      </w:tr>
      <w:tr w14:paraId="20862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64" w:type="dxa"/>
            <w:vAlign w:val="top"/>
          </w:tcPr>
          <w:p w14:paraId="4825E2F0">
            <w:pPr>
              <w:pStyle w:val="15"/>
              <w:spacing w:before="144" w:line="188" w:lineRule="auto"/>
              <w:ind w:left="551"/>
              <w:rPr>
                <w:sz w:val="19"/>
                <w:szCs w:val="19"/>
              </w:rPr>
            </w:pPr>
            <w:r>
              <w:rPr>
                <w:sz w:val="19"/>
                <w:szCs w:val="19"/>
              </w:rPr>
              <w:t>5</w:t>
            </w:r>
          </w:p>
        </w:tc>
        <w:tc>
          <w:tcPr>
            <w:tcW w:w="1840" w:type="dxa"/>
            <w:vAlign w:val="top"/>
          </w:tcPr>
          <w:p w14:paraId="0718E189">
            <w:pPr>
              <w:rPr>
                <w:rFonts w:ascii="Arial"/>
                <w:sz w:val="21"/>
              </w:rPr>
            </w:pPr>
          </w:p>
        </w:tc>
        <w:tc>
          <w:tcPr>
            <w:tcW w:w="2774" w:type="dxa"/>
            <w:vAlign w:val="top"/>
          </w:tcPr>
          <w:p w14:paraId="4FF66C80">
            <w:pPr>
              <w:pStyle w:val="15"/>
              <w:spacing w:before="114" w:line="229" w:lineRule="auto"/>
              <w:ind w:left="319"/>
              <w:rPr>
                <w:sz w:val="19"/>
                <w:szCs w:val="19"/>
              </w:rPr>
            </w:pPr>
            <w:r>
              <w:rPr>
                <w:spacing w:val="16"/>
                <w:sz w:val="19"/>
                <w:szCs w:val="19"/>
              </w:rPr>
              <w:t>绿地保洁</w:t>
            </w:r>
            <w:r>
              <w:rPr>
                <w:spacing w:val="-53"/>
                <w:sz w:val="19"/>
                <w:szCs w:val="19"/>
              </w:rPr>
              <w:t xml:space="preserve"> </w:t>
            </w:r>
            <w:r>
              <w:rPr>
                <w:spacing w:val="16"/>
                <w:sz w:val="19"/>
                <w:szCs w:val="19"/>
              </w:rPr>
              <w:t>，二级</w:t>
            </w:r>
          </w:p>
        </w:tc>
        <w:tc>
          <w:tcPr>
            <w:tcW w:w="1840" w:type="dxa"/>
            <w:vAlign w:val="top"/>
          </w:tcPr>
          <w:p w14:paraId="398B2218">
            <w:pPr>
              <w:pStyle w:val="15"/>
              <w:spacing w:before="112" w:line="238" w:lineRule="auto"/>
              <w:ind w:left="615"/>
              <w:rPr>
                <w:sz w:val="19"/>
                <w:szCs w:val="19"/>
              </w:rPr>
            </w:pPr>
            <w:r>
              <w:rPr>
                <w:sz w:val="19"/>
                <w:szCs w:val="19"/>
              </w:rPr>
              <w:t>㎡</w:t>
            </w:r>
          </w:p>
        </w:tc>
        <w:tc>
          <w:tcPr>
            <w:tcW w:w="2093" w:type="dxa"/>
            <w:vAlign w:val="top"/>
          </w:tcPr>
          <w:p w14:paraId="5DE28753">
            <w:pPr>
              <w:pStyle w:val="15"/>
              <w:spacing w:before="142" w:line="190" w:lineRule="auto"/>
              <w:ind w:left="529"/>
              <w:rPr>
                <w:sz w:val="19"/>
                <w:szCs w:val="19"/>
              </w:rPr>
            </w:pPr>
            <w:r>
              <w:rPr>
                <w:spacing w:val="6"/>
                <w:sz w:val="19"/>
                <w:szCs w:val="19"/>
              </w:rPr>
              <w:t>4626.51</w:t>
            </w:r>
          </w:p>
        </w:tc>
      </w:tr>
      <w:tr w14:paraId="4EA1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64" w:type="dxa"/>
            <w:vAlign w:val="top"/>
          </w:tcPr>
          <w:p w14:paraId="2C9B8DD2">
            <w:pPr>
              <w:pStyle w:val="15"/>
              <w:spacing w:before="146" w:line="189" w:lineRule="auto"/>
              <w:ind w:left="547"/>
              <w:rPr>
                <w:sz w:val="19"/>
                <w:szCs w:val="19"/>
              </w:rPr>
            </w:pPr>
            <w:r>
              <w:rPr>
                <w:sz w:val="19"/>
                <w:szCs w:val="19"/>
              </w:rPr>
              <w:t>6</w:t>
            </w:r>
          </w:p>
        </w:tc>
        <w:tc>
          <w:tcPr>
            <w:tcW w:w="1840" w:type="dxa"/>
            <w:vAlign w:val="top"/>
          </w:tcPr>
          <w:p w14:paraId="61F59915">
            <w:pPr>
              <w:rPr>
                <w:rFonts w:ascii="Arial"/>
                <w:sz w:val="21"/>
              </w:rPr>
            </w:pPr>
          </w:p>
        </w:tc>
        <w:tc>
          <w:tcPr>
            <w:tcW w:w="2774" w:type="dxa"/>
            <w:vAlign w:val="top"/>
          </w:tcPr>
          <w:p w14:paraId="65006FCC">
            <w:pPr>
              <w:pStyle w:val="15"/>
              <w:spacing w:before="116" w:line="229" w:lineRule="auto"/>
              <w:ind w:left="319"/>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840" w:type="dxa"/>
            <w:vAlign w:val="top"/>
          </w:tcPr>
          <w:p w14:paraId="36FD4EE1">
            <w:pPr>
              <w:pStyle w:val="15"/>
              <w:spacing w:before="115" w:line="236" w:lineRule="auto"/>
              <w:ind w:left="615"/>
              <w:rPr>
                <w:sz w:val="19"/>
                <w:szCs w:val="19"/>
              </w:rPr>
            </w:pPr>
            <w:r>
              <w:rPr>
                <w:sz w:val="19"/>
                <w:szCs w:val="19"/>
              </w:rPr>
              <w:t>㎡</w:t>
            </w:r>
          </w:p>
        </w:tc>
        <w:tc>
          <w:tcPr>
            <w:tcW w:w="2093" w:type="dxa"/>
            <w:vAlign w:val="top"/>
          </w:tcPr>
          <w:p w14:paraId="08606FC0">
            <w:pPr>
              <w:pStyle w:val="15"/>
              <w:spacing w:before="146" w:line="189" w:lineRule="auto"/>
              <w:ind w:left="538"/>
              <w:rPr>
                <w:sz w:val="19"/>
                <w:szCs w:val="19"/>
              </w:rPr>
            </w:pPr>
            <w:r>
              <w:rPr>
                <w:spacing w:val="5"/>
                <w:sz w:val="19"/>
                <w:szCs w:val="19"/>
              </w:rPr>
              <w:t>5242.35</w:t>
            </w:r>
          </w:p>
        </w:tc>
      </w:tr>
      <w:tr w14:paraId="7AD75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4" w:type="dxa"/>
            <w:vAlign w:val="top"/>
          </w:tcPr>
          <w:p w14:paraId="30208BE6">
            <w:pPr>
              <w:pStyle w:val="15"/>
              <w:spacing w:before="148" w:line="188" w:lineRule="auto"/>
              <w:ind w:left="552"/>
              <w:rPr>
                <w:sz w:val="19"/>
                <w:szCs w:val="19"/>
              </w:rPr>
            </w:pPr>
            <w:r>
              <w:rPr>
                <w:sz w:val="19"/>
                <w:szCs w:val="19"/>
              </w:rPr>
              <w:t>7</w:t>
            </w:r>
          </w:p>
        </w:tc>
        <w:tc>
          <w:tcPr>
            <w:tcW w:w="1840" w:type="dxa"/>
            <w:vAlign w:val="top"/>
          </w:tcPr>
          <w:p w14:paraId="03D69B59">
            <w:pPr>
              <w:rPr>
                <w:rFonts w:ascii="Arial"/>
                <w:sz w:val="21"/>
              </w:rPr>
            </w:pPr>
          </w:p>
        </w:tc>
        <w:tc>
          <w:tcPr>
            <w:tcW w:w="2774" w:type="dxa"/>
            <w:vAlign w:val="top"/>
          </w:tcPr>
          <w:p w14:paraId="7E19D5F7">
            <w:pPr>
              <w:pStyle w:val="15"/>
              <w:spacing w:before="115" w:line="229" w:lineRule="auto"/>
              <w:ind w:left="690"/>
              <w:rPr>
                <w:sz w:val="19"/>
                <w:szCs w:val="19"/>
              </w:rPr>
            </w:pPr>
            <w:r>
              <w:rPr>
                <w:spacing w:val="-2"/>
                <w:sz w:val="19"/>
                <w:szCs w:val="19"/>
              </w:rPr>
              <w:t>白蚁防治</w:t>
            </w:r>
          </w:p>
        </w:tc>
        <w:tc>
          <w:tcPr>
            <w:tcW w:w="1840" w:type="dxa"/>
            <w:vAlign w:val="top"/>
          </w:tcPr>
          <w:p w14:paraId="54786F1E">
            <w:pPr>
              <w:pStyle w:val="15"/>
              <w:spacing w:before="116" w:line="235" w:lineRule="auto"/>
              <w:ind w:left="615"/>
              <w:rPr>
                <w:sz w:val="19"/>
                <w:szCs w:val="19"/>
              </w:rPr>
            </w:pPr>
            <w:r>
              <w:rPr>
                <w:sz w:val="19"/>
                <w:szCs w:val="19"/>
              </w:rPr>
              <w:t>㎡</w:t>
            </w:r>
          </w:p>
        </w:tc>
        <w:tc>
          <w:tcPr>
            <w:tcW w:w="2093" w:type="dxa"/>
            <w:vAlign w:val="top"/>
          </w:tcPr>
          <w:p w14:paraId="41D87558">
            <w:pPr>
              <w:pStyle w:val="15"/>
              <w:spacing w:before="146" w:line="190" w:lineRule="auto"/>
              <w:ind w:left="529"/>
              <w:rPr>
                <w:sz w:val="19"/>
                <w:szCs w:val="19"/>
              </w:rPr>
            </w:pPr>
            <w:r>
              <w:rPr>
                <w:spacing w:val="6"/>
                <w:sz w:val="19"/>
                <w:szCs w:val="19"/>
              </w:rPr>
              <w:t>4626.51</w:t>
            </w:r>
          </w:p>
        </w:tc>
      </w:tr>
      <w:tr w14:paraId="7A26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Align w:val="top"/>
          </w:tcPr>
          <w:p w14:paraId="18642007">
            <w:pPr>
              <w:pStyle w:val="15"/>
              <w:spacing w:before="146" w:line="189" w:lineRule="auto"/>
              <w:ind w:left="546"/>
              <w:rPr>
                <w:sz w:val="19"/>
                <w:szCs w:val="19"/>
              </w:rPr>
            </w:pPr>
            <w:r>
              <w:rPr>
                <w:sz w:val="19"/>
                <w:szCs w:val="19"/>
              </w:rPr>
              <w:t>8</w:t>
            </w:r>
          </w:p>
        </w:tc>
        <w:tc>
          <w:tcPr>
            <w:tcW w:w="1840" w:type="dxa"/>
            <w:vAlign w:val="top"/>
          </w:tcPr>
          <w:p w14:paraId="342FF8E9">
            <w:pPr>
              <w:rPr>
                <w:rFonts w:ascii="Arial"/>
                <w:sz w:val="21"/>
              </w:rPr>
            </w:pPr>
          </w:p>
        </w:tc>
        <w:tc>
          <w:tcPr>
            <w:tcW w:w="2774" w:type="dxa"/>
            <w:vAlign w:val="top"/>
          </w:tcPr>
          <w:p w14:paraId="26E11BC9">
            <w:pPr>
              <w:pStyle w:val="15"/>
              <w:spacing w:before="115" w:line="228" w:lineRule="auto"/>
              <w:ind w:left="670"/>
              <w:rPr>
                <w:sz w:val="19"/>
                <w:szCs w:val="19"/>
              </w:rPr>
            </w:pPr>
            <w:r>
              <w:rPr>
                <w:spacing w:val="6"/>
                <w:sz w:val="19"/>
                <w:szCs w:val="19"/>
              </w:rPr>
              <w:t>四害消杀</w:t>
            </w:r>
          </w:p>
        </w:tc>
        <w:tc>
          <w:tcPr>
            <w:tcW w:w="1840" w:type="dxa"/>
            <w:vAlign w:val="top"/>
          </w:tcPr>
          <w:p w14:paraId="1AD85638">
            <w:pPr>
              <w:pStyle w:val="15"/>
              <w:spacing w:before="115" w:line="238" w:lineRule="auto"/>
              <w:ind w:left="615"/>
              <w:rPr>
                <w:sz w:val="19"/>
                <w:szCs w:val="19"/>
              </w:rPr>
            </w:pPr>
            <w:r>
              <w:rPr>
                <w:sz w:val="19"/>
                <w:szCs w:val="19"/>
              </w:rPr>
              <w:t>㎡</w:t>
            </w:r>
          </w:p>
        </w:tc>
        <w:tc>
          <w:tcPr>
            <w:tcW w:w="2093" w:type="dxa"/>
            <w:vAlign w:val="top"/>
          </w:tcPr>
          <w:p w14:paraId="3C63A0C9">
            <w:pPr>
              <w:pStyle w:val="15"/>
              <w:spacing w:before="145" w:line="190" w:lineRule="auto"/>
              <w:ind w:left="529"/>
              <w:rPr>
                <w:sz w:val="19"/>
                <w:szCs w:val="19"/>
              </w:rPr>
            </w:pPr>
            <w:r>
              <w:rPr>
                <w:spacing w:val="6"/>
                <w:sz w:val="19"/>
                <w:szCs w:val="19"/>
              </w:rPr>
              <w:t>4626.51</w:t>
            </w:r>
          </w:p>
        </w:tc>
      </w:tr>
    </w:tbl>
    <w:p w14:paraId="66CE7CE6">
      <w:pPr>
        <w:spacing w:before="91" w:line="222" w:lineRule="auto"/>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表4.4黄麻布河碧道（河道栏杆外）管养明细清单</w:t>
      </w:r>
    </w:p>
    <w:tbl>
      <w:tblPr>
        <w:tblStyle w:val="14"/>
        <w:tblW w:w="10179"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7"/>
        <w:gridCol w:w="1882"/>
        <w:gridCol w:w="3340"/>
        <w:gridCol w:w="1546"/>
        <w:gridCol w:w="2084"/>
      </w:tblGrid>
      <w:tr w14:paraId="4A8E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327" w:type="dxa"/>
            <w:shd w:val="clear" w:color="auto" w:fill="auto"/>
            <w:vAlign w:val="center"/>
          </w:tcPr>
          <w:p w14:paraId="31A39C74">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lang w:val="en-US" w:eastAsia="zh-CN"/>
              </w:rPr>
            </w:pPr>
            <w:r>
              <w:rPr>
                <w:rFonts w:hint="eastAsia" w:ascii="宋体" w:hAnsi="宋体" w:eastAsia="宋体" w:cs="宋体"/>
                <w:b/>
                <w:bCs/>
                <w:spacing w:val="-11"/>
                <w:sz w:val="22"/>
                <w:szCs w:val="22"/>
              </w:rPr>
              <w:t>序号</w:t>
            </w:r>
          </w:p>
        </w:tc>
        <w:tc>
          <w:tcPr>
            <w:tcW w:w="1882" w:type="dxa"/>
            <w:shd w:val="clear" w:color="auto" w:fill="auto"/>
            <w:vAlign w:val="center"/>
          </w:tcPr>
          <w:p w14:paraId="6408E583">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lang w:val="en-US" w:eastAsia="zh-CN"/>
              </w:rPr>
            </w:pPr>
            <w:r>
              <w:rPr>
                <w:rFonts w:hint="eastAsia" w:ascii="宋体" w:hAnsi="宋体" w:eastAsia="宋体" w:cs="宋体"/>
                <w:b/>
                <w:bCs/>
                <w:spacing w:val="-11"/>
                <w:sz w:val="22"/>
                <w:szCs w:val="22"/>
              </w:rPr>
              <w:t>项目类别</w:t>
            </w:r>
          </w:p>
        </w:tc>
        <w:tc>
          <w:tcPr>
            <w:tcW w:w="3340" w:type="dxa"/>
            <w:shd w:val="clear" w:color="auto" w:fill="auto"/>
            <w:vAlign w:val="center"/>
          </w:tcPr>
          <w:p w14:paraId="4022411E">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lang w:val="en-US" w:eastAsia="zh-CN"/>
              </w:rPr>
            </w:pPr>
            <w:r>
              <w:rPr>
                <w:rFonts w:hint="eastAsia" w:ascii="宋体" w:hAnsi="宋体" w:eastAsia="宋体" w:cs="宋体"/>
                <w:b/>
                <w:bCs/>
                <w:spacing w:val="-11"/>
                <w:sz w:val="22"/>
                <w:szCs w:val="22"/>
              </w:rPr>
              <w:t>细项类别</w:t>
            </w:r>
          </w:p>
        </w:tc>
        <w:tc>
          <w:tcPr>
            <w:tcW w:w="1546" w:type="dxa"/>
            <w:shd w:val="clear" w:color="auto" w:fill="auto"/>
            <w:vAlign w:val="center"/>
          </w:tcPr>
          <w:p w14:paraId="5F4E7544">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lang w:val="en-US" w:eastAsia="zh-CN"/>
              </w:rPr>
            </w:pPr>
            <w:r>
              <w:rPr>
                <w:rFonts w:hint="eastAsia" w:ascii="宋体" w:hAnsi="宋体" w:eastAsia="宋体" w:cs="宋体"/>
                <w:b/>
                <w:bCs/>
                <w:spacing w:val="-11"/>
                <w:sz w:val="22"/>
                <w:szCs w:val="22"/>
              </w:rPr>
              <w:t>单位</w:t>
            </w:r>
          </w:p>
        </w:tc>
        <w:tc>
          <w:tcPr>
            <w:tcW w:w="2084" w:type="dxa"/>
            <w:vAlign w:val="center"/>
          </w:tcPr>
          <w:p w14:paraId="6EB1F002">
            <w:pPr>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宋体" w:hAnsi="宋体" w:eastAsia="宋体" w:cs="宋体"/>
                <w:b/>
                <w:bCs/>
                <w:spacing w:val="-11"/>
                <w:sz w:val="22"/>
                <w:szCs w:val="22"/>
              </w:rPr>
            </w:pPr>
            <w:r>
              <w:rPr>
                <w:rFonts w:hint="eastAsia" w:ascii="宋体" w:hAnsi="宋体" w:eastAsia="宋体" w:cs="宋体"/>
                <w:b/>
                <w:bCs/>
                <w:spacing w:val="-11"/>
                <w:sz w:val="22"/>
                <w:szCs w:val="22"/>
              </w:rPr>
              <w:t>工程量</w:t>
            </w:r>
          </w:p>
        </w:tc>
      </w:tr>
      <w:tr w14:paraId="7272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shd w:val="clear" w:color="auto" w:fill="auto"/>
            <w:vAlign w:val="center"/>
          </w:tcPr>
          <w:p w14:paraId="70213753">
            <w:pPr>
              <w:pStyle w:val="15"/>
              <w:keepNext w:val="0"/>
              <w:keepLines w:val="0"/>
              <w:pageBreakBefore w:val="0"/>
              <w:widowControl w:val="0"/>
              <w:kinsoku/>
              <w:wordWrap/>
              <w:overflowPunct/>
              <w:topLinePunct w:val="0"/>
              <w:autoSpaceDE/>
              <w:autoSpaceDN/>
              <w:bidi w:val="0"/>
              <w:adjustRightInd/>
              <w:snapToGrid/>
              <w:spacing w:line="190" w:lineRule="auto"/>
              <w:ind w:firstLine="570" w:firstLineChars="300"/>
              <w:jc w:val="both"/>
              <w:textAlignment w:val="auto"/>
              <w:rPr>
                <w:rFonts w:ascii="宋体" w:hAnsi="宋体" w:eastAsia="宋体" w:cs="宋体"/>
                <w:kern w:val="2"/>
                <w:sz w:val="19"/>
                <w:szCs w:val="19"/>
                <w:lang w:val="en-US" w:eastAsia="en-US" w:bidi="ar-SA"/>
              </w:rPr>
            </w:pPr>
            <w:r>
              <w:rPr>
                <w:sz w:val="19"/>
                <w:szCs w:val="19"/>
              </w:rPr>
              <w:t>1</w:t>
            </w:r>
          </w:p>
        </w:tc>
        <w:tc>
          <w:tcPr>
            <w:tcW w:w="1882" w:type="dxa"/>
            <w:shd w:val="clear" w:color="auto" w:fill="auto"/>
            <w:vAlign w:val="center"/>
          </w:tcPr>
          <w:p w14:paraId="3CAA07D7">
            <w:pPr>
              <w:pStyle w:val="15"/>
              <w:keepNext w:val="0"/>
              <w:keepLines w:val="0"/>
              <w:pageBreakBefore w:val="0"/>
              <w:widowControl w:val="0"/>
              <w:kinsoku/>
              <w:wordWrap/>
              <w:overflowPunct/>
              <w:topLinePunct w:val="0"/>
              <w:autoSpaceDE/>
              <w:autoSpaceDN/>
              <w:bidi w:val="0"/>
              <w:adjustRightInd/>
              <w:snapToGrid/>
              <w:spacing w:line="301" w:lineRule="auto"/>
              <w:ind w:right="160" w:rightChars="0"/>
              <w:jc w:val="center"/>
              <w:textAlignment w:val="auto"/>
              <w:rPr>
                <w:rFonts w:ascii="宋体" w:hAnsi="宋体" w:eastAsia="宋体" w:cs="宋体"/>
                <w:kern w:val="2"/>
                <w:sz w:val="19"/>
                <w:szCs w:val="19"/>
                <w:lang w:val="en-US" w:eastAsia="en-US" w:bidi="ar-SA"/>
              </w:rPr>
            </w:pPr>
            <w:r>
              <w:rPr>
                <w:spacing w:val="18"/>
                <w:sz w:val="19"/>
                <w:szCs w:val="19"/>
              </w:rPr>
              <w:t>道路管养</w:t>
            </w:r>
            <w:r>
              <w:rPr>
                <w:spacing w:val="7"/>
                <w:sz w:val="19"/>
                <w:szCs w:val="19"/>
              </w:rPr>
              <w:t>维护</w:t>
            </w:r>
          </w:p>
        </w:tc>
        <w:tc>
          <w:tcPr>
            <w:tcW w:w="3340" w:type="dxa"/>
            <w:shd w:val="clear" w:color="auto" w:fill="auto"/>
            <w:vAlign w:val="center"/>
          </w:tcPr>
          <w:p w14:paraId="0AC30E08">
            <w:pPr>
              <w:pStyle w:val="15"/>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ascii="宋体" w:hAnsi="宋体" w:eastAsia="宋体" w:cs="宋体"/>
                <w:kern w:val="2"/>
                <w:sz w:val="19"/>
                <w:szCs w:val="19"/>
                <w:lang w:val="en-US" w:eastAsia="en-US" w:bidi="ar-SA"/>
              </w:rPr>
            </w:pPr>
            <w:r>
              <w:rPr>
                <w:spacing w:val="15"/>
                <w:sz w:val="19"/>
                <w:szCs w:val="19"/>
              </w:rPr>
              <w:t>巡河路</w:t>
            </w:r>
          </w:p>
        </w:tc>
        <w:tc>
          <w:tcPr>
            <w:tcW w:w="1546" w:type="dxa"/>
            <w:shd w:val="clear" w:color="auto" w:fill="auto"/>
            <w:vAlign w:val="center"/>
          </w:tcPr>
          <w:p w14:paraId="0DF00497">
            <w:pPr>
              <w:pStyle w:val="15"/>
              <w:keepNext w:val="0"/>
              <w:keepLines w:val="0"/>
              <w:pageBreakBefore w:val="0"/>
              <w:widowControl w:val="0"/>
              <w:kinsoku/>
              <w:wordWrap/>
              <w:overflowPunct/>
              <w:topLinePunct w:val="0"/>
              <w:autoSpaceDE/>
              <w:autoSpaceDN/>
              <w:bidi w:val="0"/>
              <w:adjustRightInd/>
              <w:snapToGrid/>
              <w:spacing w:line="262" w:lineRule="exact"/>
              <w:jc w:val="center"/>
              <w:textAlignment w:val="auto"/>
              <w:rPr>
                <w:rFonts w:ascii="宋体" w:hAnsi="宋体" w:eastAsia="宋体" w:cs="宋体"/>
                <w:kern w:val="2"/>
                <w:sz w:val="19"/>
                <w:szCs w:val="19"/>
                <w:lang w:val="en-US" w:eastAsia="en-US" w:bidi="ar-SA"/>
              </w:rPr>
            </w:pPr>
            <w:r>
              <w:rPr>
                <w:sz w:val="19"/>
                <w:szCs w:val="19"/>
              </w:rPr>
              <w:t>㎡</w:t>
            </w:r>
          </w:p>
        </w:tc>
        <w:tc>
          <w:tcPr>
            <w:tcW w:w="2084" w:type="dxa"/>
            <w:shd w:val="clear" w:color="auto" w:fill="auto"/>
            <w:vAlign w:val="center"/>
          </w:tcPr>
          <w:p w14:paraId="40C409E9">
            <w:pPr>
              <w:pStyle w:val="15"/>
              <w:keepNext w:val="0"/>
              <w:keepLines w:val="0"/>
              <w:pageBreakBefore w:val="0"/>
              <w:widowControl w:val="0"/>
              <w:kinsoku/>
              <w:wordWrap/>
              <w:overflowPunct/>
              <w:topLinePunct w:val="0"/>
              <w:autoSpaceDE/>
              <w:autoSpaceDN/>
              <w:bidi w:val="0"/>
              <w:adjustRightInd/>
              <w:snapToGrid/>
              <w:spacing w:line="189" w:lineRule="auto"/>
              <w:ind w:firstLine="600" w:firstLineChars="300"/>
              <w:jc w:val="both"/>
              <w:textAlignment w:val="auto"/>
              <w:rPr>
                <w:rFonts w:ascii="宋体" w:hAnsi="宋体" w:eastAsia="宋体" w:cs="宋体"/>
                <w:kern w:val="2"/>
                <w:sz w:val="19"/>
                <w:szCs w:val="19"/>
                <w:lang w:val="en-US" w:eastAsia="en-US" w:bidi="ar-SA"/>
              </w:rPr>
            </w:pPr>
            <w:r>
              <w:rPr>
                <w:spacing w:val="5"/>
                <w:sz w:val="19"/>
                <w:szCs w:val="19"/>
              </w:rPr>
              <w:t>5242.35</w:t>
            </w:r>
          </w:p>
        </w:tc>
      </w:tr>
      <w:tr w14:paraId="1D22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44DB6B24">
            <w:pPr>
              <w:pStyle w:val="15"/>
              <w:spacing w:before="143" w:line="189" w:lineRule="auto"/>
              <w:ind w:left="480"/>
              <w:jc w:val="left"/>
              <w:rPr>
                <w:sz w:val="19"/>
                <w:szCs w:val="19"/>
              </w:rPr>
            </w:pPr>
            <w:r>
              <w:rPr>
                <w:sz w:val="19"/>
                <w:szCs w:val="19"/>
              </w:rPr>
              <w:t>2</w:t>
            </w:r>
          </w:p>
        </w:tc>
        <w:tc>
          <w:tcPr>
            <w:tcW w:w="1882" w:type="dxa"/>
            <w:vMerge w:val="restart"/>
            <w:tcBorders>
              <w:bottom w:val="nil"/>
            </w:tcBorders>
            <w:vAlign w:val="center"/>
          </w:tcPr>
          <w:p w14:paraId="6ADA236F">
            <w:pPr>
              <w:spacing w:line="460" w:lineRule="auto"/>
              <w:jc w:val="left"/>
              <w:rPr>
                <w:rFonts w:ascii="Arial"/>
                <w:sz w:val="21"/>
              </w:rPr>
            </w:pPr>
          </w:p>
          <w:p w14:paraId="1473737A">
            <w:pPr>
              <w:pStyle w:val="15"/>
              <w:spacing w:before="62" w:line="228" w:lineRule="auto"/>
              <w:ind w:left="201"/>
              <w:jc w:val="left"/>
              <w:rPr>
                <w:sz w:val="19"/>
                <w:szCs w:val="19"/>
              </w:rPr>
            </w:pPr>
            <w:r>
              <w:rPr>
                <w:spacing w:val="16"/>
                <w:sz w:val="19"/>
                <w:szCs w:val="19"/>
              </w:rPr>
              <w:t>绿化管养</w:t>
            </w:r>
          </w:p>
        </w:tc>
        <w:tc>
          <w:tcPr>
            <w:tcW w:w="3340" w:type="dxa"/>
            <w:vAlign w:val="center"/>
          </w:tcPr>
          <w:p w14:paraId="567B9524">
            <w:pPr>
              <w:pStyle w:val="15"/>
              <w:spacing w:before="112" w:line="228" w:lineRule="auto"/>
              <w:ind w:left="1049"/>
              <w:jc w:val="left"/>
              <w:rPr>
                <w:sz w:val="19"/>
                <w:szCs w:val="19"/>
              </w:rPr>
            </w:pPr>
            <w:r>
              <w:rPr>
                <w:spacing w:val="18"/>
                <w:sz w:val="19"/>
                <w:szCs w:val="19"/>
              </w:rPr>
              <w:t>地被草皮</w:t>
            </w:r>
          </w:p>
        </w:tc>
        <w:tc>
          <w:tcPr>
            <w:tcW w:w="1546" w:type="dxa"/>
            <w:vAlign w:val="center"/>
          </w:tcPr>
          <w:p w14:paraId="10D006EE">
            <w:pPr>
              <w:pStyle w:val="15"/>
              <w:spacing w:before="111" w:line="241" w:lineRule="auto"/>
              <w:ind w:left="586"/>
              <w:jc w:val="left"/>
              <w:rPr>
                <w:sz w:val="19"/>
                <w:szCs w:val="19"/>
              </w:rPr>
            </w:pPr>
            <w:r>
              <w:rPr>
                <w:sz w:val="19"/>
                <w:szCs w:val="19"/>
              </w:rPr>
              <w:t>㎡</w:t>
            </w:r>
          </w:p>
        </w:tc>
        <w:tc>
          <w:tcPr>
            <w:tcW w:w="2084" w:type="dxa"/>
            <w:vAlign w:val="center"/>
          </w:tcPr>
          <w:p w14:paraId="6360AA97">
            <w:pPr>
              <w:pStyle w:val="15"/>
              <w:spacing w:before="142" w:line="190" w:lineRule="auto"/>
              <w:ind w:left="532"/>
              <w:jc w:val="left"/>
              <w:rPr>
                <w:sz w:val="19"/>
                <w:szCs w:val="19"/>
              </w:rPr>
            </w:pPr>
            <w:r>
              <w:rPr>
                <w:spacing w:val="6"/>
                <w:sz w:val="19"/>
                <w:szCs w:val="19"/>
              </w:rPr>
              <w:t>4626.51</w:t>
            </w:r>
          </w:p>
        </w:tc>
      </w:tr>
      <w:tr w14:paraId="51045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31FA0194">
            <w:pPr>
              <w:pStyle w:val="15"/>
              <w:spacing w:before="140" w:line="189" w:lineRule="auto"/>
              <w:ind w:left="482"/>
              <w:jc w:val="left"/>
              <w:rPr>
                <w:sz w:val="19"/>
                <w:szCs w:val="19"/>
              </w:rPr>
            </w:pPr>
            <w:r>
              <w:rPr>
                <w:sz w:val="19"/>
                <w:szCs w:val="19"/>
              </w:rPr>
              <w:t>3</w:t>
            </w:r>
          </w:p>
        </w:tc>
        <w:tc>
          <w:tcPr>
            <w:tcW w:w="1882" w:type="dxa"/>
            <w:vMerge w:val="continue"/>
            <w:tcBorders>
              <w:top w:val="nil"/>
              <w:bottom w:val="nil"/>
            </w:tcBorders>
            <w:vAlign w:val="center"/>
          </w:tcPr>
          <w:p w14:paraId="519DEE7A">
            <w:pPr>
              <w:jc w:val="left"/>
              <w:rPr>
                <w:rFonts w:ascii="Arial"/>
                <w:sz w:val="21"/>
              </w:rPr>
            </w:pPr>
          </w:p>
        </w:tc>
        <w:tc>
          <w:tcPr>
            <w:tcW w:w="3340" w:type="dxa"/>
            <w:vAlign w:val="center"/>
          </w:tcPr>
          <w:p w14:paraId="108F1195">
            <w:pPr>
              <w:pStyle w:val="15"/>
              <w:spacing w:before="109" w:line="229" w:lineRule="auto"/>
              <w:ind w:left="1258"/>
              <w:jc w:val="left"/>
              <w:rPr>
                <w:sz w:val="19"/>
                <w:szCs w:val="19"/>
              </w:rPr>
            </w:pPr>
            <w:r>
              <w:rPr>
                <w:spacing w:val="9"/>
                <w:sz w:val="19"/>
                <w:szCs w:val="19"/>
              </w:rPr>
              <w:t>乔木</w:t>
            </w:r>
          </w:p>
        </w:tc>
        <w:tc>
          <w:tcPr>
            <w:tcW w:w="1546" w:type="dxa"/>
            <w:vAlign w:val="center"/>
          </w:tcPr>
          <w:p w14:paraId="5D76DA71">
            <w:pPr>
              <w:pStyle w:val="15"/>
              <w:spacing w:before="109" w:line="228" w:lineRule="auto"/>
              <w:ind w:left="570"/>
              <w:jc w:val="left"/>
              <w:rPr>
                <w:sz w:val="19"/>
                <w:szCs w:val="19"/>
              </w:rPr>
            </w:pPr>
            <w:r>
              <w:rPr>
                <w:spacing w:val="1"/>
                <w:sz w:val="19"/>
                <w:szCs w:val="19"/>
              </w:rPr>
              <w:t>株</w:t>
            </w:r>
          </w:p>
        </w:tc>
        <w:tc>
          <w:tcPr>
            <w:tcW w:w="2084" w:type="dxa"/>
            <w:vAlign w:val="center"/>
          </w:tcPr>
          <w:p w14:paraId="388BB532">
            <w:pPr>
              <w:pStyle w:val="15"/>
              <w:spacing w:before="140" w:line="189" w:lineRule="auto"/>
              <w:ind w:left="743"/>
              <w:jc w:val="left"/>
              <w:rPr>
                <w:sz w:val="19"/>
                <w:szCs w:val="19"/>
              </w:rPr>
            </w:pPr>
            <w:r>
              <w:rPr>
                <w:spacing w:val="3"/>
                <w:sz w:val="19"/>
                <w:szCs w:val="19"/>
              </w:rPr>
              <w:t>463</w:t>
            </w:r>
          </w:p>
        </w:tc>
      </w:tr>
      <w:tr w14:paraId="759C0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0D033841">
            <w:pPr>
              <w:pStyle w:val="15"/>
              <w:spacing w:before="137" w:line="189" w:lineRule="auto"/>
              <w:ind w:left="472"/>
              <w:jc w:val="left"/>
              <w:rPr>
                <w:sz w:val="19"/>
                <w:szCs w:val="19"/>
              </w:rPr>
            </w:pPr>
            <w:r>
              <w:rPr>
                <w:sz w:val="19"/>
                <w:szCs w:val="19"/>
              </w:rPr>
              <w:t>4</w:t>
            </w:r>
          </w:p>
        </w:tc>
        <w:tc>
          <w:tcPr>
            <w:tcW w:w="1882" w:type="dxa"/>
            <w:vMerge w:val="continue"/>
            <w:tcBorders>
              <w:top w:val="nil"/>
            </w:tcBorders>
            <w:vAlign w:val="center"/>
          </w:tcPr>
          <w:p w14:paraId="2616CBA5">
            <w:pPr>
              <w:jc w:val="left"/>
              <w:rPr>
                <w:rFonts w:ascii="Arial"/>
                <w:sz w:val="21"/>
              </w:rPr>
            </w:pPr>
          </w:p>
        </w:tc>
        <w:tc>
          <w:tcPr>
            <w:tcW w:w="3340" w:type="dxa"/>
            <w:vAlign w:val="center"/>
          </w:tcPr>
          <w:p w14:paraId="4B4EEBF1">
            <w:pPr>
              <w:pStyle w:val="15"/>
              <w:spacing w:before="106" w:line="228" w:lineRule="auto"/>
              <w:ind w:left="1262"/>
              <w:jc w:val="left"/>
              <w:rPr>
                <w:sz w:val="19"/>
                <w:szCs w:val="19"/>
              </w:rPr>
            </w:pPr>
            <w:r>
              <w:rPr>
                <w:spacing w:val="7"/>
                <w:sz w:val="19"/>
                <w:szCs w:val="19"/>
              </w:rPr>
              <w:t>灌木</w:t>
            </w:r>
          </w:p>
        </w:tc>
        <w:tc>
          <w:tcPr>
            <w:tcW w:w="1546" w:type="dxa"/>
            <w:vAlign w:val="center"/>
          </w:tcPr>
          <w:p w14:paraId="4390D518">
            <w:pPr>
              <w:pStyle w:val="15"/>
              <w:spacing w:before="106" w:line="228" w:lineRule="auto"/>
              <w:ind w:left="570"/>
              <w:jc w:val="left"/>
              <w:rPr>
                <w:sz w:val="19"/>
                <w:szCs w:val="19"/>
              </w:rPr>
            </w:pPr>
            <w:r>
              <w:rPr>
                <w:spacing w:val="1"/>
                <w:sz w:val="19"/>
                <w:szCs w:val="19"/>
              </w:rPr>
              <w:t>株</w:t>
            </w:r>
          </w:p>
        </w:tc>
        <w:tc>
          <w:tcPr>
            <w:tcW w:w="2084" w:type="dxa"/>
            <w:vAlign w:val="center"/>
          </w:tcPr>
          <w:p w14:paraId="42C2471E">
            <w:pPr>
              <w:pStyle w:val="15"/>
              <w:spacing w:before="137" w:line="189" w:lineRule="auto"/>
              <w:ind w:left="748"/>
              <w:jc w:val="left"/>
              <w:rPr>
                <w:sz w:val="19"/>
                <w:szCs w:val="19"/>
              </w:rPr>
            </w:pPr>
            <w:r>
              <w:rPr>
                <w:spacing w:val="2"/>
                <w:sz w:val="19"/>
                <w:szCs w:val="19"/>
              </w:rPr>
              <w:t>624</w:t>
            </w:r>
          </w:p>
        </w:tc>
      </w:tr>
      <w:tr w14:paraId="651AA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181D37A5">
            <w:pPr>
              <w:pStyle w:val="15"/>
              <w:spacing w:before="157" w:line="188" w:lineRule="auto"/>
              <w:ind w:left="482"/>
              <w:jc w:val="left"/>
              <w:rPr>
                <w:sz w:val="19"/>
                <w:szCs w:val="19"/>
              </w:rPr>
            </w:pPr>
            <w:r>
              <w:rPr>
                <w:sz w:val="19"/>
                <w:szCs w:val="19"/>
              </w:rPr>
              <w:t>5</w:t>
            </w:r>
          </w:p>
        </w:tc>
        <w:tc>
          <w:tcPr>
            <w:tcW w:w="1882" w:type="dxa"/>
            <w:vAlign w:val="center"/>
          </w:tcPr>
          <w:p w14:paraId="794F160A">
            <w:pPr>
              <w:jc w:val="left"/>
              <w:rPr>
                <w:rFonts w:ascii="Arial"/>
                <w:sz w:val="21"/>
              </w:rPr>
            </w:pPr>
          </w:p>
        </w:tc>
        <w:tc>
          <w:tcPr>
            <w:tcW w:w="3340" w:type="dxa"/>
            <w:vAlign w:val="center"/>
          </w:tcPr>
          <w:p w14:paraId="63C3A3DC">
            <w:pPr>
              <w:pStyle w:val="15"/>
              <w:spacing w:before="124" w:line="229" w:lineRule="auto"/>
              <w:ind w:left="736"/>
              <w:jc w:val="left"/>
              <w:rPr>
                <w:sz w:val="19"/>
                <w:szCs w:val="19"/>
              </w:rPr>
            </w:pPr>
            <w:r>
              <w:rPr>
                <w:spacing w:val="16"/>
                <w:sz w:val="19"/>
                <w:szCs w:val="19"/>
              </w:rPr>
              <w:t>绿地保洁</w:t>
            </w:r>
            <w:r>
              <w:rPr>
                <w:spacing w:val="-53"/>
                <w:sz w:val="19"/>
                <w:szCs w:val="19"/>
              </w:rPr>
              <w:t xml:space="preserve"> </w:t>
            </w:r>
            <w:r>
              <w:rPr>
                <w:spacing w:val="16"/>
                <w:sz w:val="19"/>
                <w:szCs w:val="19"/>
              </w:rPr>
              <w:t>，二级</w:t>
            </w:r>
          </w:p>
        </w:tc>
        <w:tc>
          <w:tcPr>
            <w:tcW w:w="1546" w:type="dxa"/>
            <w:vAlign w:val="center"/>
          </w:tcPr>
          <w:p w14:paraId="25474CBC">
            <w:pPr>
              <w:pStyle w:val="15"/>
              <w:spacing w:before="124" w:line="229" w:lineRule="auto"/>
              <w:ind w:left="586"/>
              <w:jc w:val="left"/>
              <w:rPr>
                <w:sz w:val="19"/>
                <w:szCs w:val="19"/>
              </w:rPr>
            </w:pPr>
            <w:r>
              <w:rPr>
                <w:sz w:val="19"/>
                <w:szCs w:val="19"/>
              </w:rPr>
              <w:t>㎡</w:t>
            </w:r>
          </w:p>
        </w:tc>
        <w:tc>
          <w:tcPr>
            <w:tcW w:w="2084" w:type="dxa"/>
            <w:vAlign w:val="center"/>
          </w:tcPr>
          <w:p w14:paraId="4C5A710F">
            <w:pPr>
              <w:pStyle w:val="15"/>
              <w:spacing w:before="155" w:line="190" w:lineRule="auto"/>
              <w:ind w:left="532"/>
              <w:jc w:val="left"/>
              <w:rPr>
                <w:sz w:val="19"/>
                <w:szCs w:val="19"/>
              </w:rPr>
            </w:pPr>
            <w:r>
              <w:rPr>
                <w:spacing w:val="6"/>
                <w:sz w:val="19"/>
                <w:szCs w:val="19"/>
              </w:rPr>
              <w:t>4626.51</w:t>
            </w:r>
          </w:p>
        </w:tc>
      </w:tr>
      <w:tr w14:paraId="1D59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4EC10DD1">
            <w:pPr>
              <w:pStyle w:val="15"/>
              <w:spacing w:before="153" w:line="189" w:lineRule="auto"/>
              <w:ind w:left="477"/>
              <w:jc w:val="left"/>
              <w:rPr>
                <w:sz w:val="19"/>
                <w:szCs w:val="19"/>
              </w:rPr>
            </w:pPr>
            <w:r>
              <w:rPr>
                <w:sz w:val="19"/>
                <w:szCs w:val="19"/>
              </w:rPr>
              <w:t>6</w:t>
            </w:r>
          </w:p>
        </w:tc>
        <w:tc>
          <w:tcPr>
            <w:tcW w:w="1882" w:type="dxa"/>
            <w:vAlign w:val="center"/>
          </w:tcPr>
          <w:p w14:paraId="68C2508D">
            <w:pPr>
              <w:jc w:val="left"/>
              <w:rPr>
                <w:rFonts w:ascii="Arial"/>
                <w:sz w:val="21"/>
              </w:rPr>
            </w:pPr>
          </w:p>
        </w:tc>
        <w:tc>
          <w:tcPr>
            <w:tcW w:w="3340" w:type="dxa"/>
            <w:vAlign w:val="center"/>
          </w:tcPr>
          <w:p w14:paraId="4FD9D788">
            <w:pPr>
              <w:pStyle w:val="15"/>
              <w:spacing w:before="121" w:line="229" w:lineRule="auto"/>
              <w:ind w:left="736"/>
              <w:jc w:val="left"/>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546" w:type="dxa"/>
            <w:vAlign w:val="center"/>
          </w:tcPr>
          <w:p w14:paraId="47308C0B">
            <w:pPr>
              <w:pStyle w:val="15"/>
              <w:spacing w:before="121" w:line="232" w:lineRule="auto"/>
              <w:ind w:left="586"/>
              <w:jc w:val="left"/>
              <w:rPr>
                <w:sz w:val="19"/>
                <w:szCs w:val="19"/>
              </w:rPr>
            </w:pPr>
            <w:r>
              <w:rPr>
                <w:sz w:val="19"/>
                <w:szCs w:val="19"/>
              </w:rPr>
              <w:t>㎡</w:t>
            </w:r>
          </w:p>
        </w:tc>
        <w:tc>
          <w:tcPr>
            <w:tcW w:w="2084" w:type="dxa"/>
            <w:vAlign w:val="center"/>
          </w:tcPr>
          <w:p w14:paraId="5C7945A1">
            <w:pPr>
              <w:pStyle w:val="15"/>
              <w:spacing w:before="153" w:line="189" w:lineRule="auto"/>
              <w:ind w:left="542"/>
              <w:jc w:val="left"/>
              <w:rPr>
                <w:sz w:val="19"/>
                <w:szCs w:val="19"/>
              </w:rPr>
            </w:pPr>
            <w:r>
              <w:rPr>
                <w:spacing w:val="5"/>
                <w:sz w:val="19"/>
                <w:szCs w:val="19"/>
              </w:rPr>
              <w:t>5242.35</w:t>
            </w:r>
          </w:p>
        </w:tc>
      </w:tr>
      <w:tr w14:paraId="0D78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0CD8EB5D">
            <w:pPr>
              <w:pStyle w:val="15"/>
              <w:spacing w:before="151" w:line="188" w:lineRule="auto"/>
              <w:ind w:left="485"/>
              <w:jc w:val="left"/>
              <w:rPr>
                <w:sz w:val="19"/>
                <w:szCs w:val="19"/>
              </w:rPr>
            </w:pPr>
            <w:r>
              <w:rPr>
                <w:sz w:val="19"/>
                <w:szCs w:val="19"/>
              </w:rPr>
              <w:t>7</w:t>
            </w:r>
          </w:p>
        </w:tc>
        <w:tc>
          <w:tcPr>
            <w:tcW w:w="1882" w:type="dxa"/>
            <w:vAlign w:val="center"/>
          </w:tcPr>
          <w:p w14:paraId="705906E2">
            <w:pPr>
              <w:jc w:val="left"/>
              <w:rPr>
                <w:rFonts w:ascii="Arial"/>
                <w:sz w:val="21"/>
              </w:rPr>
            </w:pPr>
          </w:p>
        </w:tc>
        <w:tc>
          <w:tcPr>
            <w:tcW w:w="3340" w:type="dxa"/>
            <w:vAlign w:val="center"/>
          </w:tcPr>
          <w:p w14:paraId="6555BB35">
            <w:pPr>
              <w:pStyle w:val="15"/>
              <w:spacing w:before="118" w:line="229" w:lineRule="auto"/>
              <w:ind w:left="1106"/>
              <w:jc w:val="left"/>
              <w:rPr>
                <w:sz w:val="19"/>
                <w:szCs w:val="19"/>
              </w:rPr>
            </w:pPr>
            <w:r>
              <w:rPr>
                <w:spacing w:val="-2"/>
                <w:sz w:val="19"/>
                <w:szCs w:val="19"/>
              </w:rPr>
              <w:t>白蚁防治</w:t>
            </w:r>
          </w:p>
        </w:tc>
        <w:tc>
          <w:tcPr>
            <w:tcW w:w="1546" w:type="dxa"/>
            <w:vAlign w:val="center"/>
          </w:tcPr>
          <w:p w14:paraId="0C05B5F8">
            <w:pPr>
              <w:pStyle w:val="15"/>
              <w:spacing w:before="118" w:line="234" w:lineRule="auto"/>
              <w:ind w:left="586"/>
              <w:jc w:val="left"/>
              <w:rPr>
                <w:sz w:val="19"/>
                <w:szCs w:val="19"/>
              </w:rPr>
            </w:pPr>
            <w:r>
              <w:rPr>
                <w:sz w:val="19"/>
                <w:szCs w:val="19"/>
              </w:rPr>
              <w:t>㎡</w:t>
            </w:r>
          </w:p>
        </w:tc>
        <w:tc>
          <w:tcPr>
            <w:tcW w:w="2084" w:type="dxa"/>
            <w:vAlign w:val="center"/>
          </w:tcPr>
          <w:p w14:paraId="77E3DB49">
            <w:pPr>
              <w:pStyle w:val="15"/>
              <w:spacing w:before="149" w:line="190" w:lineRule="auto"/>
              <w:ind w:left="532"/>
              <w:jc w:val="left"/>
              <w:rPr>
                <w:sz w:val="19"/>
                <w:szCs w:val="19"/>
              </w:rPr>
            </w:pPr>
            <w:r>
              <w:rPr>
                <w:spacing w:val="6"/>
                <w:sz w:val="19"/>
                <w:szCs w:val="19"/>
              </w:rPr>
              <w:t>4626.51</w:t>
            </w:r>
          </w:p>
        </w:tc>
      </w:tr>
      <w:tr w14:paraId="6532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27" w:type="dxa"/>
            <w:vAlign w:val="center"/>
          </w:tcPr>
          <w:p w14:paraId="18AAE783">
            <w:pPr>
              <w:pStyle w:val="15"/>
              <w:spacing w:before="150" w:line="189" w:lineRule="auto"/>
              <w:ind w:left="476"/>
              <w:jc w:val="left"/>
              <w:rPr>
                <w:sz w:val="19"/>
                <w:szCs w:val="19"/>
              </w:rPr>
            </w:pPr>
            <w:r>
              <w:rPr>
                <w:sz w:val="19"/>
                <w:szCs w:val="19"/>
              </w:rPr>
              <w:t>8</w:t>
            </w:r>
          </w:p>
        </w:tc>
        <w:tc>
          <w:tcPr>
            <w:tcW w:w="1882" w:type="dxa"/>
            <w:vAlign w:val="center"/>
          </w:tcPr>
          <w:p w14:paraId="52FD4DC1">
            <w:pPr>
              <w:jc w:val="left"/>
              <w:rPr>
                <w:rFonts w:ascii="Arial"/>
                <w:sz w:val="21"/>
              </w:rPr>
            </w:pPr>
          </w:p>
        </w:tc>
        <w:tc>
          <w:tcPr>
            <w:tcW w:w="3340" w:type="dxa"/>
            <w:vAlign w:val="center"/>
          </w:tcPr>
          <w:p w14:paraId="22E9B892">
            <w:pPr>
              <w:pStyle w:val="15"/>
              <w:spacing w:before="119" w:line="228" w:lineRule="auto"/>
              <w:ind w:left="1087"/>
              <w:jc w:val="left"/>
              <w:rPr>
                <w:sz w:val="19"/>
                <w:szCs w:val="19"/>
              </w:rPr>
            </w:pPr>
            <w:r>
              <w:rPr>
                <w:spacing w:val="6"/>
                <w:sz w:val="19"/>
                <w:szCs w:val="19"/>
              </w:rPr>
              <w:t>四害消杀</w:t>
            </w:r>
          </w:p>
        </w:tc>
        <w:tc>
          <w:tcPr>
            <w:tcW w:w="1546" w:type="dxa"/>
            <w:vAlign w:val="center"/>
          </w:tcPr>
          <w:p w14:paraId="357C3003">
            <w:pPr>
              <w:pStyle w:val="15"/>
              <w:spacing w:before="119" w:line="237" w:lineRule="auto"/>
              <w:ind w:left="586"/>
              <w:jc w:val="left"/>
              <w:rPr>
                <w:sz w:val="19"/>
                <w:szCs w:val="19"/>
              </w:rPr>
            </w:pPr>
            <w:r>
              <w:rPr>
                <w:sz w:val="19"/>
                <w:szCs w:val="19"/>
              </w:rPr>
              <w:t>㎡</w:t>
            </w:r>
          </w:p>
        </w:tc>
        <w:tc>
          <w:tcPr>
            <w:tcW w:w="2084" w:type="dxa"/>
            <w:vAlign w:val="center"/>
          </w:tcPr>
          <w:p w14:paraId="599055B8">
            <w:pPr>
              <w:pStyle w:val="15"/>
              <w:spacing w:before="149" w:line="190" w:lineRule="auto"/>
              <w:ind w:left="532"/>
              <w:jc w:val="left"/>
              <w:rPr>
                <w:sz w:val="19"/>
                <w:szCs w:val="19"/>
              </w:rPr>
            </w:pPr>
            <w:r>
              <w:rPr>
                <w:spacing w:val="6"/>
                <w:sz w:val="19"/>
                <w:szCs w:val="19"/>
              </w:rPr>
              <w:t>4626.51</w:t>
            </w:r>
          </w:p>
        </w:tc>
      </w:tr>
    </w:tbl>
    <w:p w14:paraId="0BCDAAD9">
      <w:pPr>
        <w:jc w:val="center"/>
        <w:rPr>
          <w:rFonts w:hint="eastAsia" w:ascii="仿宋_GB2312" w:hAnsi="华文仿宋" w:eastAsia="仿宋_GB2312"/>
          <w:b/>
          <w:bCs/>
          <w:color w:val="000000" w:themeColor="text1"/>
          <w:sz w:val="28"/>
          <w:szCs w:val="28"/>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表4.5新涌碧道（河道栏杆外）管养明细清单</w:t>
      </w:r>
    </w:p>
    <w:tbl>
      <w:tblPr>
        <w:tblStyle w:val="14"/>
        <w:tblW w:w="10169"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3"/>
        <w:gridCol w:w="1805"/>
        <w:gridCol w:w="3647"/>
        <w:gridCol w:w="1532"/>
        <w:gridCol w:w="1882"/>
      </w:tblGrid>
      <w:tr w14:paraId="43212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center"/>
          </w:tcPr>
          <w:p w14:paraId="71B81445">
            <w:pPr>
              <w:pStyle w:val="15"/>
              <w:keepNext w:val="0"/>
              <w:keepLines w:val="0"/>
              <w:pageBreakBefore w:val="0"/>
              <w:widowControl w:val="0"/>
              <w:kinsoku/>
              <w:wordWrap/>
              <w:overflowPunct/>
              <w:topLinePunct w:val="0"/>
              <w:autoSpaceDE/>
              <w:autoSpaceDN/>
              <w:bidi w:val="0"/>
              <w:adjustRightInd/>
              <w:snapToGrid/>
              <w:spacing w:line="230" w:lineRule="auto"/>
              <w:ind w:left="299"/>
              <w:jc w:val="both"/>
              <w:textAlignment w:val="auto"/>
              <w:rPr>
                <w:sz w:val="22"/>
                <w:szCs w:val="22"/>
              </w:rPr>
            </w:pPr>
            <w:r>
              <w:rPr>
                <w:b/>
                <w:bCs/>
                <w:spacing w:val="8"/>
                <w:sz w:val="22"/>
                <w:szCs w:val="22"/>
              </w:rPr>
              <w:t>序号</w:t>
            </w:r>
          </w:p>
        </w:tc>
        <w:tc>
          <w:tcPr>
            <w:tcW w:w="1805" w:type="dxa"/>
            <w:vAlign w:val="center"/>
          </w:tcPr>
          <w:p w14:paraId="5BBC6C3A">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sz w:val="22"/>
                <w:szCs w:val="22"/>
              </w:rPr>
            </w:pPr>
            <w:r>
              <w:rPr>
                <w:b/>
                <w:bCs/>
                <w:spacing w:val="12"/>
                <w:sz w:val="22"/>
                <w:szCs w:val="22"/>
              </w:rPr>
              <w:t>项目类别</w:t>
            </w:r>
          </w:p>
        </w:tc>
        <w:tc>
          <w:tcPr>
            <w:tcW w:w="3647" w:type="dxa"/>
            <w:vAlign w:val="center"/>
          </w:tcPr>
          <w:p w14:paraId="20A233D4">
            <w:pPr>
              <w:pStyle w:val="15"/>
              <w:keepNext w:val="0"/>
              <w:keepLines w:val="0"/>
              <w:pageBreakBefore w:val="0"/>
              <w:widowControl w:val="0"/>
              <w:kinsoku/>
              <w:wordWrap/>
              <w:overflowPunct/>
              <w:topLinePunct w:val="0"/>
              <w:autoSpaceDE/>
              <w:autoSpaceDN/>
              <w:bidi w:val="0"/>
              <w:adjustRightInd/>
              <w:snapToGrid/>
              <w:spacing w:line="228" w:lineRule="auto"/>
              <w:ind w:left="997"/>
              <w:jc w:val="both"/>
              <w:textAlignment w:val="auto"/>
              <w:rPr>
                <w:sz w:val="22"/>
                <w:szCs w:val="22"/>
              </w:rPr>
            </w:pPr>
            <w:r>
              <w:rPr>
                <w:b/>
                <w:bCs/>
                <w:spacing w:val="15"/>
                <w:sz w:val="22"/>
                <w:szCs w:val="22"/>
              </w:rPr>
              <w:t>细项类别</w:t>
            </w:r>
          </w:p>
        </w:tc>
        <w:tc>
          <w:tcPr>
            <w:tcW w:w="1532" w:type="dxa"/>
            <w:vAlign w:val="center"/>
          </w:tcPr>
          <w:p w14:paraId="30EB10C9">
            <w:pPr>
              <w:pStyle w:val="15"/>
              <w:keepNext w:val="0"/>
              <w:keepLines w:val="0"/>
              <w:pageBreakBefore w:val="0"/>
              <w:widowControl w:val="0"/>
              <w:kinsoku/>
              <w:wordWrap/>
              <w:overflowPunct/>
              <w:topLinePunct w:val="0"/>
              <w:autoSpaceDE/>
              <w:autoSpaceDN/>
              <w:bidi w:val="0"/>
              <w:adjustRightInd/>
              <w:snapToGrid/>
              <w:spacing w:line="229" w:lineRule="auto"/>
              <w:ind w:left="396"/>
              <w:jc w:val="both"/>
              <w:textAlignment w:val="auto"/>
              <w:rPr>
                <w:sz w:val="22"/>
                <w:szCs w:val="22"/>
              </w:rPr>
            </w:pPr>
            <w:r>
              <w:rPr>
                <w:b/>
                <w:bCs/>
                <w:spacing w:val="6"/>
                <w:sz w:val="22"/>
                <w:szCs w:val="22"/>
              </w:rPr>
              <w:t>单位</w:t>
            </w:r>
          </w:p>
        </w:tc>
        <w:tc>
          <w:tcPr>
            <w:tcW w:w="1882" w:type="dxa"/>
            <w:vAlign w:val="center"/>
          </w:tcPr>
          <w:p w14:paraId="0FCE5219">
            <w:pPr>
              <w:pStyle w:val="15"/>
              <w:keepNext w:val="0"/>
              <w:keepLines w:val="0"/>
              <w:pageBreakBefore w:val="0"/>
              <w:widowControl w:val="0"/>
              <w:kinsoku/>
              <w:wordWrap/>
              <w:overflowPunct/>
              <w:topLinePunct w:val="0"/>
              <w:autoSpaceDE/>
              <w:autoSpaceDN/>
              <w:bidi w:val="0"/>
              <w:adjustRightInd/>
              <w:snapToGrid/>
              <w:spacing w:line="229" w:lineRule="auto"/>
              <w:ind w:left="502"/>
              <w:jc w:val="both"/>
              <w:textAlignment w:val="auto"/>
              <w:rPr>
                <w:sz w:val="22"/>
                <w:szCs w:val="22"/>
              </w:rPr>
            </w:pPr>
            <w:r>
              <w:rPr>
                <w:b/>
                <w:bCs/>
                <w:spacing w:val="10"/>
                <w:sz w:val="22"/>
                <w:szCs w:val="22"/>
              </w:rPr>
              <w:t>工程量</w:t>
            </w:r>
          </w:p>
        </w:tc>
      </w:tr>
      <w:tr w14:paraId="65C2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3E4B19B6">
            <w:pPr>
              <w:pStyle w:val="15"/>
              <w:spacing w:before="201" w:line="190" w:lineRule="auto"/>
              <w:ind w:left="490"/>
              <w:rPr>
                <w:sz w:val="19"/>
                <w:szCs w:val="19"/>
              </w:rPr>
            </w:pPr>
            <w:r>
              <w:rPr>
                <w:sz w:val="19"/>
                <w:szCs w:val="19"/>
              </w:rPr>
              <w:t>1</w:t>
            </w:r>
          </w:p>
        </w:tc>
        <w:tc>
          <w:tcPr>
            <w:tcW w:w="1805" w:type="dxa"/>
            <w:vMerge w:val="restart"/>
            <w:tcBorders>
              <w:bottom w:val="nil"/>
            </w:tcBorders>
            <w:vAlign w:val="top"/>
          </w:tcPr>
          <w:p w14:paraId="7665B457">
            <w:pPr>
              <w:pStyle w:val="15"/>
              <w:spacing w:before="279" w:line="331" w:lineRule="auto"/>
              <w:ind w:left="600" w:right="153" w:hanging="424"/>
              <w:rPr>
                <w:sz w:val="19"/>
                <w:szCs w:val="19"/>
              </w:rPr>
            </w:pPr>
            <w:r>
              <w:rPr>
                <w:spacing w:val="21"/>
                <w:sz w:val="19"/>
                <w:szCs w:val="19"/>
              </w:rPr>
              <w:t>道路管养维</w:t>
            </w:r>
            <w:r>
              <w:rPr>
                <w:sz w:val="19"/>
                <w:szCs w:val="19"/>
              </w:rPr>
              <w:t xml:space="preserve"> 护</w:t>
            </w:r>
          </w:p>
        </w:tc>
        <w:tc>
          <w:tcPr>
            <w:tcW w:w="3647" w:type="dxa"/>
            <w:vAlign w:val="top"/>
          </w:tcPr>
          <w:p w14:paraId="3B080E10">
            <w:pPr>
              <w:pStyle w:val="15"/>
              <w:spacing w:before="190" w:line="228" w:lineRule="auto"/>
              <w:ind w:left="1103"/>
              <w:rPr>
                <w:sz w:val="19"/>
                <w:szCs w:val="19"/>
              </w:rPr>
            </w:pPr>
            <w:r>
              <w:rPr>
                <w:spacing w:val="15"/>
                <w:sz w:val="19"/>
                <w:szCs w:val="19"/>
              </w:rPr>
              <w:t>巡河路</w:t>
            </w:r>
          </w:p>
        </w:tc>
        <w:tc>
          <w:tcPr>
            <w:tcW w:w="1532" w:type="dxa"/>
            <w:vAlign w:val="top"/>
          </w:tcPr>
          <w:p w14:paraId="078A9D12">
            <w:pPr>
              <w:pStyle w:val="15"/>
              <w:spacing w:before="183" w:line="261" w:lineRule="exact"/>
              <w:ind w:left="516"/>
              <w:rPr>
                <w:sz w:val="19"/>
                <w:szCs w:val="19"/>
              </w:rPr>
            </w:pPr>
            <w:r>
              <w:rPr>
                <w:sz w:val="19"/>
                <w:szCs w:val="19"/>
              </w:rPr>
              <w:t>㎡</w:t>
            </w:r>
          </w:p>
        </w:tc>
        <w:tc>
          <w:tcPr>
            <w:tcW w:w="1882" w:type="dxa"/>
            <w:vAlign w:val="top"/>
          </w:tcPr>
          <w:p w14:paraId="14281497">
            <w:pPr>
              <w:pStyle w:val="15"/>
              <w:spacing w:before="199" w:line="190" w:lineRule="auto"/>
              <w:ind w:left="476"/>
              <w:rPr>
                <w:sz w:val="19"/>
                <w:szCs w:val="19"/>
              </w:rPr>
            </w:pPr>
            <w:r>
              <w:rPr>
                <w:spacing w:val="2"/>
                <w:sz w:val="19"/>
                <w:szCs w:val="19"/>
              </w:rPr>
              <w:t>1204.88</w:t>
            </w:r>
          </w:p>
        </w:tc>
      </w:tr>
      <w:tr w14:paraId="47489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18EA0DF2">
            <w:pPr>
              <w:pStyle w:val="15"/>
              <w:spacing w:before="204" w:line="189" w:lineRule="auto"/>
              <w:ind w:left="466"/>
              <w:rPr>
                <w:sz w:val="19"/>
                <w:szCs w:val="19"/>
              </w:rPr>
            </w:pPr>
            <w:r>
              <w:rPr>
                <w:sz w:val="19"/>
                <w:szCs w:val="19"/>
              </w:rPr>
              <w:t>2</w:t>
            </w:r>
          </w:p>
        </w:tc>
        <w:tc>
          <w:tcPr>
            <w:tcW w:w="1805" w:type="dxa"/>
            <w:vMerge w:val="continue"/>
            <w:tcBorders>
              <w:top w:val="nil"/>
            </w:tcBorders>
            <w:vAlign w:val="top"/>
          </w:tcPr>
          <w:p w14:paraId="452E3E0C">
            <w:pPr>
              <w:rPr>
                <w:rFonts w:ascii="Arial"/>
                <w:sz w:val="21"/>
              </w:rPr>
            </w:pPr>
          </w:p>
        </w:tc>
        <w:tc>
          <w:tcPr>
            <w:tcW w:w="3647" w:type="dxa"/>
            <w:vAlign w:val="top"/>
          </w:tcPr>
          <w:p w14:paraId="7C54695A">
            <w:pPr>
              <w:pStyle w:val="15"/>
              <w:spacing w:before="192" w:line="228" w:lineRule="auto"/>
              <w:ind w:left="1107"/>
              <w:rPr>
                <w:sz w:val="19"/>
                <w:szCs w:val="19"/>
              </w:rPr>
            </w:pPr>
            <w:r>
              <w:rPr>
                <w:spacing w:val="12"/>
                <w:sz w:val="19"/>
                <w:szCs w:val="19"/>
              </w:rPr>
              <w:t>景观桥</w:t>
            </w:r>
          </w:p>
        </w:tc>
        <w:tc>
          <w:tcPr>
            <w:tcW w:w="1532" w:type="dxa"/>
            <w:vAlign w:val="top"/>
          </w:tcPr>
          <w:p w14:paraId="0AA72F66">
            <w:pPr>
              <w:pStyle w:val="15"/>
              <w:spacing w:before="192" w:line="230" w:lineRule="auto"/>
              <w:ind w:left="501"/>
              <w:rPr>
                <w:sz w:val="19"/>
                <w:szCs w:val="19"/>
              </w:rPr>
            </w:pPr>
            <w:r>
              <w:rPr>
                <w:sz w:val="19"/>
                <w:szCs w:val="19"/>
              </w:rPr>
              <w:t>座</w:t>
            </w:r>
          </w:p>
        </w:tc>
        <w:tc>
          <w:tcPr>
            <w:tcW w:w="1882" w:type="dxa"/>
            <w:vAlign w:val="top"/>
          </w:tcPr>
          <w:p w14:paraId="1E9EF182">
            <w:pPr>
              <w:pStyle w:val="15"/>
              <w:spacing w:before="203" w:line="190" w:lineRule="auto"/>
              <w:ind w:left="790"/>
              <w:rPr>
                <w:sz w:val="19"/>
                <w:szCs w:val="19"/>
              </w:rPr>
            </w:pPr>
            <w:r>
              <w:rPr>
                <w:sz w:val="19"/>
                <w:szCs w:val="19"/>
              </w:rPr>
              <w:t>1</w:t>
            </w:r>
          </w:p>
        </w:tc>
      </w:tr>
      <w:tr w14:paraId="3626C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63F9E9A8">
            <w:pPr>
              <w:pStyle w:val="15"/>
              <w:spacing w:before="203" w:line="189" w:lineRule="auto"/>
              <w:ind w:left="467"/>
              <w:rPr>
                <w:sz w:val="19"/>
                <w:szCs w:val="19"/>
              </w:rPr>
            </w:pPr>
            <w:r>
              <w:rPr>
                <w:sz w:val="19"/>
                <w:szCs w:val="19"/>
              </w:rPr>
              <w:t>3</w:t>
            </w:r>
          </w:p>
        </w:tc>
        <w:tc>
          <w:tcPr>
            <w:tcW w:w="1805" w:type="dxa"/>
            <w:vMerge w:val="restart"/>
            <w:tcBorders>
              <w:bottom w:val="nil"/>
            </w:tcBorders>
            <w:vAlign w:val="top"/>
          </w:tcPr>
          <w:p w14:paraId="178292BC">
            <w:pPr>
              <w:spacing w:line="467" w:lineRule="auto"/>
              <w:rPr>
                <w:rFonts w:ascii="Arial"/>
                <w:sz w:val="21"/>
              </w:rPr>
            </w:pPr>
          </w:p>
          <w:p w14:paraId="65867720">
            <w:pPr>
              <w:pStyle w:val="15"/>
              <w:spacing w:before="62" w:line="228" w:lineRule="auto"/>
              <w:ind w:left="286"/>
              <w:rPr>
                <w:sz w:val="19"/>
                <w:szCs w:val="19"/>
              </w:rPr>
            </w:pPr>
            <w:r>
              <w:rPr>
                <w:spacing w:val="16"/>
                <w:sz w:val="19"/>
                <w:szCs w:val="19"/>
              </w:rPr>
              <w:t>绿化管养</w:t>
            </w:r>
          </w:p>
        </w:tc>
        <w:tc>
          <w:tcPr>
            <w:tcW w:w="3647" w:type="dxa"/>
            <w:vAlign w:val="top"/>
          </w:tcPr>
          <w:p w14:paraId="31AE34BD">
            <w:pPr>
              <w:pStyle w:val="15"/>
              <w:spacing w:before="195" w:line="230" w:lineRule="auto"/>
              <w:ind w:left="1209"/>
              <w:rPr>
                <w:sz w:val="19"/>
                <w:szCs w:val="19"/>
              </w:rPr>
            </w:pPr>
            <w:r>
              <w:rPr>
                <w:spacing w:val="8"/>
                <w:sz w:val="19"/>
                <w:szCs w:val="19"/>
              </w:rPr>
              <w:t>绿化</w:t>
            </w:r>
          </w:p>
        </w:tc>
        <w:tc>
          <w:tcPr>
            <w:tcW w:w="1532" w:type="dxa"/>
            <w:vAlign w:val="top"/>
          </w:tcPr>
          <w:p w14:paraId="72743D10">
            <w:pPr>
              <w:pStyle w:val="15"/>
              <w:spacing w:before="188" w:line="262" w:lineRule="exact"/>
              <w:ind w:left="516"/>
              <w:rPr>
                <w:sz w:val="19"/>
                <w:szCs w:val="19"/>
              </w:rPr>
            </w:pPr>
            <w:r>
              <w:rPr>
                <w:sz w:val="19"/>
                <w:szCs w:val="19"/>
              </w:rPr>
              <w:t>㎡</w:t>
            </w:r>
          </w:p>
        </w:tc>
        <w:tc>
          <w:tcPr>
            <w:tcW w:w="1882" w:type="dxa"/>
            <w:vAlign w:val="top"/>
          </w:tcPr>
          <w:p w14:paraId="5ABB54D4">
            <w:pPr>
              <w:pStyle w:val="15"/>
              <w:spacing w:before="203" w:line="189" w:lineRule="auto"/>
              <w:ind w:left="604"/>
              <w:rPr>
                <w:sz w:val="19"/>
                <w:szCs w:val="19"/>
              </w:rPr>
            </w:pPr>
            <w:r>
              <w:rPr>
                <w:spacing w:val="4"/>
                <w:sz w:val="19"/>
                <w:szCs w:val="19"/>
              </w:rPr>
              <w:t>8800</w:t>
            </w:r>
          </w:p>
        </w:tc>
      </w:tr>
      <w:tr w14:paraId="2A5E8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0E133795">
            <w:pPr>
              <w:pStyle w:val="15"/>
              <w:spacing w:before="209" w:line="189" w:lineRule="auto"/>
              <w:ind w:left="458"/>
              <w:rPr>
                <w:sz w:val="19"/>
                <w:szCs w:val="19"/>
              </w:rPr>
            </w:pPr>
            <w:r>
              <w:rPr>
                <w:sz w:val="19"/>
                <w:szCs w:val="19"/>
              </w:rPr>
              <w:t>4</w:t>
            </w:r>
          </w:p>
        </w:tc>
        <w:tc>
          <w:tcPr>
            <w:tcW w:w="1805" w:type="dxa"/>
            <w:vMerge w:val="continue"/>
            <w:tcBorders>
              <w:top w:val="nil"/>
            </w:tcBorders>
            <w:vAlign w:val="top"/>
          </w:tcPr>
          <w:p w14:paraId="1C0A4E56">
            <w:pPr>
              <w:rPr>
                <w:rFonts w:ascii="Arial"/>
                <w:sz w:val="21"/>
              </w:rPr>
            </w:pPr>
          </w:p>
        </w:tc>
        <w:tc>
          <w:tcPr>
            <w:tcW w:w="3647" w:type="dxa"/>
            <w:vAlign w:val="top"/>
          </w:tcPr>
          <w:p w14:paraId="5BFAD410">
            <w:pPr>
              <w:pStyle w:val="15"/>
              <w:spacing w:before="200" w:line="228" w:lineRule="auto"/>
              <w:ind w:left="998"/>
              <w:rPr>
                <w:sz w:val="19"/>
                <w:szCs w:val="19"/>
              </w:rPr>
            </w:pPr>
            <w:r>
              <w:rPr>
                <w:spacing w:val="16"/>
                <w:sz w:val="19"/>
                <w:szCs w:val="19"/>
              </w:rPr>
              <w:t>草皮花卉</w:t>
            </w:r>
          </w:p>
        </w:tc>
        <w:tc>
          <w:tcPr>
            <w:tcW w:w="1532" w:type="dxa"/>
            <w:vAlign w:val="top"/>
          </w:tcPr>
          <w:p w14:paraId="0190105F">
            <w:pPr>
              <w:pStyle w:val="15"/>
              <w:spacing w:before="200" w:line="228" w:lineRule="auto"/>
              <w:ind w:left="497"/>
              <w:rPr>
                <w:sz w:val="19"/>
                <w:szCs w:val="19"/>
              </w:rPr>
            </w:pPr>
            <w:r>
              <w:rPr>
                <w:spacing w:val="1"/>
                <w:sz w:val="19"/>
                <w:szCs w:val="19"/>
              </w:rPr>
              <w:t>株</w:t>
            </w:r>
          </w:p>
        </w:tc>
        <w:tc>
          <w:tcPr>
            <w:tcW w:w="1882" w:type="dxa"/>
            <w:vAlign w:val="top"/>
          </w:tcPr>
          <w:p w14:paraId="73CAC0FB">
            <w:pPr>
              <w:pStyle w:val="15"/>
              <w:spacing w:before="207" w:line="189" w:lineRule="auto"/>
              <w:ind w:left="660"/>
              <w:rPr>
                <w:sz w:val="19"/>
                <w:szCs w:val="19"/>
              </w:rPr>
            </w:pPr>
            <w:r>
              <w:rPr>
                <w:spacing w:val="1"/>
                <w:sz w:val="19"/>
                <w:szCs w:val="19"/>
              </w:rPr>
              <w:t>246</w:t>
            </w:r>
          </w:p>
        </w:tc>
      </w:tr>
      <w:tr w14:paraId="11EB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18A8BEC0">
            <w:pPr>
              <w:pStyle w:val="15"/>
              <w:spacing w:before="210" w:line="188" w:lineRule="auto"/>
              <w:ind w:left="467"/>
              <w:rPr>
                <w:sz w:val="19"/>
                <w:szCs w:val="19"/>
              </w:rPr>
            </w:pPr>
            <w:r>
              <w:rPr>
                <w:sz w:val="19"/>
                <w:szCs w:val="19"/>
              </w:rPr>
              <w:t>5</w:t>
            </w:r>
          </w:p>
        </w:tc>
        <w:tc>
          <w:tcPr>
            <w:tcW w:w="1805" w:type="dxa"/>
            <w:vAlign w:val="top"/>
          </w:tcPr>
          <w:p w14:paraId="02CE4AD4">
            <w:pPr>
              <w:rPr>
                <w:rFonts w:ascii="Arial"/>
                <w:sz w:val="21"/>
              </w:rPr>
            </w:pPr>
          </w:p>
        </w:tc>
        <w:tc>
          <w:tcPr>
            <w:tcW w:w="3647" w:type="dxa"/>
            <w:vAlign w:val="top"/>
          </w:tcPr>
          <w:p w14:paraId="479EB644">
            <w:pPr>
              <w:pStyle w:val="15"/>
              <w:spacing w:before="201" w:line="229" w:lineRule="auto"/>
              <w:ind w:left="683"/>
              <w:rPr>
                <w:sz w:val="19"/>
                <w:szCs w:val="19"/>
              </w:rPr>
            </w:pPr>
            <w:r>
              <w:rPr>
                <w:spacing w:val="16"/>
                <w:sz w:val="19"/>
                <w:szCs w:val="19"/>
              </w:rPr>
              <w:t>绿地保洁</w:t>
            </w:r>
            <w:r>
              <w:rPr>
                <w:spacing w:val="-53"/>
                <w:sz w:val="19"/>
                <w:szCs w:val="19"/>
              </w:rPr>
              <w:t xml:space="preserve"> </w:t>
            </w:r>
            <w:r>
              <w:rPr>
                <w:spacing w:val="16"/>
                <w:sz w:val="19"/>
                <w:szCs w:val="19"/>
              </w:rPr>
              <w:t>，二级</w:t>
            </w:r>
          </w:p>
        </w:tc>
        <w:tc>
          <w:tcPr>
            <w:tcW w:w="1532" w:type="dxa"/>
            <w:vAlign w:val="top"/>
          </w:tcPr>
          <w:p w14:paraId="082275DF">
            <w:pPr>
              <w:pStyle w:val="15"/>
              <w:spacing w:before="180" w:line="257" w:lineRule="exact"/>
              <w:ind w:left="487"/>
              <w:rPr>
                <w:sz w:val="19"/>
                <w:szCs w:val="19"/>
              </w:rPr>
            </w:pPr>
            <w:r>
              <w:rPr>
                <w:spacing w:val="3"/>
                <w:position w:val="1"/>
                <w:sz w:val="19"/>
                <w:szCs w:val="19"/>
              </w:rPr>
              <w:t>m2</w:t>
            </w:r>
          </w:p>
        </w:tc>
        <w:tc>
          <w:tcPr>
            <w:tcW w:w="1882" w:type="dxa"/>
            <w:vAlign w:val="top"/>
          </w:tcPr>
          <w:p w14:paraId="3BA701F0">
            <w:pPr>
              <w:pStyle w:val="15"/>
              <w:spacing w:before="209" w:line="189" w:lineRule="auto"/>
              <w:ind w:left="604"/>
              <w:rPr>
                <w:sz w:val="19"/>
                <w:szCs w:val="19"/>
              </w:rPr>
            </w:pPr>
            <w:r>
              <w:rPr>
                <w:spacing w:val="4"/>
                <w:sz w:val="19"/>
                <w:szCs w:val="19"/>
              </w:rPr>
              <w:t>9046</w:t>
            </w:r>
          </w:p>
        </w:tc>
      </w:tr>
      <w:tr w14:paraId="71487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4B96D791">
            <w:pPr>
              <w:pStyle w:val="15"/>
              <w:spacing w:before="206" w:line="189" w:lineRule="auto"/>
              <w:ind w:left="462"/>
              <w:rPr>
                <w:sz w:val="19"/>
                <w:szCs w:val="19"/>
              </w:rPr>
            </w:pPr>
            <w:r>
              <w:rPr>
                <w:sz w:val="19"/>
                <w:szCs w:val="19"/>
              </w:rPr>
              <w:t>6</w:t>
            </w:r>
          </w:p>
        </w:tc>
        <w:tc>
          <w:tcPr>
            <w:tcW w:w="1805" w:type="dxa"/>
            <w:vAlign w:val="top"/>
          </w:tcPr>
          <w:p w14:paraId="04B4C50A">
            <w:pPr>
              <w:rPr>
                <w:rFonts w:ascii="Arial"/>
                <w:sz w:val="21"/>
              </w:rPr>
            </w:pPr>
          </w:p>
        </w:tc>
        <w:tc>
          <w:tcPr>
            <w:tcW w:w="3647" w:type="dxa"/>
            <w:vAlign w:val="top"/>
          </w:tcPr>
          <w:p w14:paraId="3A014F3A">
            <w:pPr>
              <w:pStyle w:val="15"/>
              <w:spacing w:before="196" w:line="229" w:lineRule="auto"/>
              <w:ind w:left="683"/>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532" w:type="dxa"/>
            <w:vAlign w:val="top"/>
          </w:tcPr>
          <w:p w14:paraId="2600FA05">
            <w:pPr>
              <w:pStyle w:val="15"/>
              <w:spacing w:before="175" w:line="257" w:lineRule="exact"/>
              <w:ind w:left="487"/>
              <w:rPr>
                <w:sz w:val="19"/>
                <w:szCs w:val="19"/>
              </w:rPr>
            </w:pPr>
            <w:r>
              <w:rPr>
                <w:spacing w:val="3"/>
                <w:position w:val="1"/>
                <w:sz w:val="19"/>
                <w:szCs w:val="19"/>
              </w:rPr>
              <w:t>m2</w:t>
            </w:r>
          </w:p>
        </w:tc>
        <w:tc>
          <w:tcPr>
            <w:tcW w:w="1882" w:type="dxa"/>
            <w:vAlign w:val="top"/>
          </w:tcPr>
          <w:p w14:paraId="781AB7FE">
            <w:pPr>
              <w:pStyle w:val="15"/>
              <w:spacing w:before="203" w:line="190" w:lineRule="auto"/>
              <w:ind w:left="476"/>
              <w:rPr>
                <w:sz w:val="19"/>
                <w:szCs w:val="19"/>
              </w:rPr>
            </w:pPr>
            <w:r>
              <w:rPr>
                <w:spacing w:val="2"/>
                <w:sz w:val="19"/>
                <w:szCs w:val="19"/>
              </w:rPr>
              <w:t>1204.88</w:t>
            </w:r>
          </w:p>
        </w:tc>
      </w:tr>
      <w:tr w14:paraId="46D0C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55FF43FF">
            <w:pPr>
              <w:pStyle w:val="15"/>
              <w:spacing w:before="206" w:line="188" w:lineRule="auto"/>
              <w:ind w:left="470"/>
              <w:rPr>
                <w:sz w:val="19"/>
                <w:szCs w:val="19"/>
              </w:rPr>
            </w:pPr>
            <w:r>
              <w:rPr>
                <w:sz w:val="19"/>
                <w:szCs w:val="19"/>
              </w:rPr>
              <w:t>7</w:t>
            </w:r>
          </w:p>
        </w:tc>
        <w:tc>
          <w:tcPr>
            <w:tcW w:w="1805" w:type="dxa"/>
            <w:vAlign w:val="top"/>
          </w:tcPr>
          <w:p w14:paraId="31847766">
            <w:pPr>
              <w:rPr>
                <w:rFonts w:ascii="Arial"/>
                <w:sz w:val="21"/>
              </w:rPr>
            </w:pPr>
          </w:p>
        </w:tc>
        <w:tc>
          <w:tcPr>
            <w:tcW w:w="3647" w:type="dxa"/>
            <w:vAlign w:val="top"/>
          </w:tcPr>
          <w:p w14:paraId="0C65F626">
            <w:pPr>
              <w:pStyle w:val="15"/>
              <w:spacing w:before="195" w:line="229" w:lineRule="auto"/>
              <w:ind w:left="1054"/>
              <w:rPr>
                <w:sz w:val="19"/>
                <w:szCs w:val="19"/>
              </w:rPr>
            </w:pPr>
            <w:r>
              <w:rPr>
                <w:spacing w:val="-2"/>
                <w:sz w:val="19"/>
                <w:szCs w:val="19"/>
              </w:rPr>
              <w:t>白蚁防治</w:t>
            </w:r>
          </w:p>
        </w:tc>
        <w:tc>
          <w:tcPr>
            <w:tcW w:w="1532" w:type="dxa"/>
            <w:vAlign w:val="top"/>
          </w:tcPr>
          <w:p w14:paraId="4256E46E">
            <w:pPr>
              <w:pStyle w:val="15"/>
              <w:spacing w:before="174" w:line="257" w:lineRule="exact"/>
              <w:ind w:left="487"/>
              <w:rPr>
                <w:sz w:val="19"/>
                <w:szCs w:val="19"/>
              </w:rPr>
            </w:pPr>
            <w:r>
              <w:rPr>
                <w:spacing w:val="3"/>
                <w:position w:val="1"/>
                <w:sz w:val="19"/>
                <w:szCs w:val="19"/>
              </w:rPr>
              <w:t>m2</w:t>
            </w:r>
          </w:p>
        </w:tc>
        <w:tc>
          <w:tcPr>
            <w:tcW w:w="1882" w:type="dxa"/>
            <w:vAlign w:val="top"/>
          </w:tcPr>
          <w:p w14:paraId="6E8A525F">
            <w:pPr>
              <w:pStyle w:val="15"/>
              <w:spacing w:before="205" w:line="189" w:lineRule="auto"/>
              <w:ind w:left="604"/>
              <w:rPr>
                <w:sz w:val="19"/>
                <w:szCs w:val="19"/>
              </w:rPr>
            </w:pPr>
            <w:r>
              <w:rPr>
                <w:spacing w:val="4"/>
                <w:sz w:val="19"/>
                <w:szCs w:val="19"/>
              </w:rPr>
              <w:t>9046</w:t>
            </w:r>
          </w:p>
        </w:tc>
      </w:tr>
      <w:tr w14:paraId="40A4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03" w:type="dxa"/>
            <w:vAlign w:val="top"/>
          </w:tcPr>
          <w:p w14:paraId="3E6B3C45">
            <w:pPr>
              <w:pStyle w:val="15"/>
              <w:spacing w:before="207" w:line="189" w:lineRule="auto"/>
              <w:ind w:left="462"/>
              <w:rPr>
                <w:sz w:val="19"/>
                <w:szCs w:val="19"/>
              </w:rPr>
            </w:pPr>
            <w:r>
              <w:rPr>
                <w:sz w:val="19"/>
                <w:szCs w:val="19"/>
              </w:rPr>
              <w:t>8</w:t>
            </w:r>
          </w:p>
        </w:tc>
        <w:tc>
          <w:tcPr>
            <w:tcW w:w="1805" w:type="dxa"/>
            <w:vAlign w:val="top"/>
          </w:tcPr>
          <w:p w14:paraId="4E2EE617">
            <w:pPr>
              <w:rPr>
                <w:rFonts w:ascii="Arial"/>
                <w:sz w:val="21"/>
              </w:rPr>
            </w:pPr>
          </w:p>
        </w:tc>
        <w:tc>
          <w:tcPr>
            <w:tcW w:w="3647" w:type="dxa"/>
            <w:vAlign w:val="top"/>
          </w:tcPr>
          <w:p w14:paraId="53194DA2">
            <w:pPr>
              <w:pStyle w:val="15"/>
              <w:spacing w:before="197" w:line="228" w:lineRule="auto"/>
              <w:ind w:left="1034"/>
              <w:rPr>
                <w:sz w:val="19"/>
                <w:szCs w:val="19"/>
              </w:rPr>
            </w:pPr>
            <w:r>
              <w:rPr>
                <w:spacing w:val="6"/>
                <w:sz w:val="19"/>
                <w:szCs w:val="19"/>
              </w:rPr>
              <w:t>四害消杀</w:t>
            </w:r>
          </w:p>
        </w:tc>
        <w:tc>
          <w:tcPr>
            <w:tcW w:w="1532" w:type="dxa"/>
            <w:vAlign w:val="top"/>
          </w:tcPr>
          <w:p w14:paraId="201C0D1C">
            <w:pPr>
              <w:pStyle w:val="15"/>
              <w:spacing w:before="175" w:line="257" w:lineRule="exact"/>
              <w:ind w:left="487"/>
              <w:rPr>
                <w:sz w:val="19"/>
                <w:szCs w:val="19"/>
              </w:rPr>
            </w:pPr>
            <w:r>
              <w:rPr>
                <w:spacing w:val="3"/>
                <w:position w:val="1"/>
                <w:sz w:val="19"/>
                <w:szCs w:val="19"/>
              </w:rPr>
              <w:t>m2</w:t>
            </w:r>
          </w:p>
        </w:tc>
        <w:tc>
          <w:tcPr>
            <w:tcW w:w="1882" w:type="dxa"/>
            <w:vAlign w:val="top"/>
          </w:tcPr>
          <w:p w14:paraId="32879E8A">
            <w:pPr>
              <w:pStyle w:val="15"/>
              <w:spacing w:before="207" w:line="189" w:lineRule="auto"/>
              <w:ind w:left="604"/>
              <w:rPr>
                <w:sz w:val="19"/>
                <w:szCs w:val="19"/>
              </w:rPr>
            </w:pPr>
            <w:r>
              <w:rPr>
                <w:spacing w:val="4"/>
                <w:sz w:val="19"/>
                <w:szCs w:val="19"/>
              </w:rPr>
              <w:t>9046</w:t>
            </w:r>
          </w:p>
        </w:tc>
      </w:tr>
    </w:tbl>
    <w:p w14:paraId="32BE5936">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表4.6咸水涌碧道（河道栏杆外）管养明细清单</w:t>
      </w:r>
    </w:p>
    <w:tbl>
      <w:tblPr>
        <w:tblStyle w:val="14"/>
        <w:tblW w:w="1019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2522"/>
        <w:gridCol w:w="2555"/>
        <w:gridCol w:w="1644"/>
        <w:gridCol w:w="2059"/>
      </w:tblGrid>
      <w:tr w14:paraId="45BB8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center"/>
          </w:tcPr>
          <w:p w14:paraId="709A4A1F">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2522" w:type="dxa"/>
            <w:vAlign w:val="center"/>
          </w:tcPr>
          <w:p w14:paraId="17939AA9">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2555" w:type="dxa"/>
            <w:vAlign w:val="center"/>
          </w:tcPr>
          <w:p w14:paraId="37CA6D5A">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644" w:type="dxa"/>
            <w:vAlign w:val="center"/>
          </w:tcPr>
          <w:p w14:paraId="4D2142BC">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2059" w:type="dxa"/>
            <w:vAlign w:val="center"/>
          </w:tcPr>
          <w:p w14:paraId="6BF18735">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373AF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7D0FE9A7">
            <w:pPr>
              <w:pStyle w:val="15"/>
              <w:spacing w:before="198" w:line="190" w:lineRule="auto"/>
              <w:ind w:left="526"/>
              <w:rPr>
                <w:sz w:val="19"/>
                <w:szCs w:val="19"/>
              </w:rPr>
            </w:pPr>
            <w:r>
              <w:rPr>
                <w:sz w:val="19"/>
                <w:szCs w:val="19"/>
              </w:rPr>
              <w:t>1</w:t>
            </w:r>
          </w:p>
        </w:tc>
        <w:tc>
          <w:tcPr>
            <w:tcW w:w="2522" w:type="dxa"/>
            <w:vMerge w:val="restart"/>
            <w:tcBorders>
              <w:bottom w:val="nil"/>
            </w:tcBorders>
            <w:vAlign w:val="top"/>
          </w:tcPr>
          <w:p w14:paraId="1F277C99">
            <w:pPr>
              <w:spacing w:line="273" w:lineRule="auto"/>
              <w:rPr>
                <w:rFonts w:ascii="Arial"/>
                <w:sz w:val="21"/>
              </w:rPr>
            </w:pPr>
          </w:p>
          <w:p w14:paraId="10655E87">
            <w:pPr>
              <w:spacing w:line="273" w:lineRule="auto"/>
              <w:rPr>
                <w:rFonts w:ascii="Arial"/>
                <w:sz w:val="21"/>
              </w:rPr>
            </w:pPr>
          </w:p>
          <w:p w14:paraId="1EA2A32C">
            <w:pPr>
              <w:spacing w:line="273" w:lineRule="auto"/>
              <w:rPr>
                <w:rFonts w:ascii="Arial"/>
                <w:sz w:val="21"/>
              </w:rPr>
            </w:pPr>
          </w:p>
          <w:p w14:paraId="11BADC7B">
            <w:pPr>
              <w:spacing w:line="274" w:lineRule="auto"/>
              <w:rPr>
                <w:rFonts w:ascii="Arial"/>
                <w:sz w:val="21"/>
              </w:rPr>
            </w:pPr>
          </w:p>
          <w:p w14:paraId="1AB12273">
            <w:pPr>
              <w:pStyle w:val="15"/>
              <w:spacing w:before="62" w:line="228" w:lineRule="auto"/>
              <w:ind w:left="344"/>
              <w:rPr>
                <w:sz w:val="19"/>
                <w:szCs w:val="19"/>
              </w:rPr>
            </w:pPr>
            <w:r>
              <w:rPr>
                <w:spacing w:val="20"/>
                <w:sz w:val="19"/>
                <w:szCs w:val="19"/>
              </w:rPr>
              <w:t>上游园建部分</w:t>
            </w:r>
          </w:p>
        </w:tc>
        <w:tc>
          <w:tcPr>
            <w:tcW w:w="2555" w:type="dxa"/>
            <w:vAlign w:val="center"/>
          </w:tcPr>
          <w:p w14:paraId="4CBBEEBD">
            <w:pPr>
              <w:pStyle w:val="15"/>
              <w:keepNext w:val="0"/>
              <w:keepLines w:val="0"/>
              <w:pageBreakBefore w:val="0"/>
              <w:widowControl w:val="0"/>
              <w:kinsoku/>
              <w:wordWrap/>
              <w:overflowPunct/>
              <w:topLinePunct w:val="0"/>
              <w:autoSpaceDE/>
              <w:autoSpaceDN/>
              <w:bidi w:val="0"/>
              <w:adjustRightInd/>
              <w:snapToGrid/>
              <w:spacing w:line="228" w:lineRule="auto"/>
              <w:ind w:left="356"/>
              <w:jc w:val="both"/>
              <w:textAlignment w:val="auto"/>
              <w:rPr>
                <w:sz w:val="19"/>
                <w:szCs w:val="19"/>
              </w:rPr>
            </w:pPr>
            <w:r>
              <w:rPr>
                <w:spacing w:val="22"/>
                <w:sz w:val="19"/>
                <w:szCs w:val="19"/>
              </w:rPr>
              <w:t>透水砼巡河路</w:t>
            </w:r>
          </w:p>
        </w:tc>
        <w:tc>
          <w:tcPr>
            <w:tcW w:w="1644" w:type="dxa"/>
            <w:vAlign w:val="center"/>
          </w:tcPr>
          <w:p w14:paraId="72693066">
            <w:pPr>
              <w:pStyle w:val="15"/>
              <w:keepNext w:val="0"/>
              <w:keepLines w:val="0"/>
              <w:pageBreakBefore w:val="0"/>
              <w:widowControl w:val="0"/>
              <w:kinsoku/>
              <w:wordWrap/>
              <w:overflowPunct/>
              <w:topLinePunct w:val="0"/>
              <w:autoSpaceDE/>
              <w:autoSpaceDN/>
              <w:bidi w:val="0"/>
              <w:adjustRightInd/>
              <w:snapToGrid/>
              <w:spacing w:line="262" w:lineRule="exact"/>
              <w:ind w:left="554"/>
              <w:jc w:val="both"/>
              <w:textAlignment w:val="auto"/>
              <w:rPr>
                <w:sz w:val="19"/>
                <w:szCs w:val="19"/>
              </w:rPr>
            </w:pPr>
            <w:r>
              <w:rPr>
                <w:sz w:val="19"/>
                <w:szCs w:val="19"/>
              </w:rPr>
              <w:t>㎡</w:t>
            </w:r>
          </w:p>
        </w:tc>
        <w:tc>
          <w:tcPr>
            <w:tcW w:w="2059" w:type="dxa"/>
            <w:vAlign w:val="center"/>
          </w:tcPr>
          <w:p w14:paraId="0115E2BB">
            <w:pPr>
              <w:pStyle w:val="15"/>
              <w:keepNext w:val="0"/>
              <w:keepLines w:val="0"/>
              <w:pageBreakBefore w:val="0"/>
              <w:widowControl w:val="0"/>
              <w:kinsoku/>
              <w:wordWrap/>
              <w:overflowPunct/>
              <w:topLinePunct w:val="0"/>
              <w:autoSpaceDE/>
              <w:autoSpaceDN/>
              <w:bidi w:val="0"/>
              <w:adjustRightInd/>
              <w:snapToGrid/>
              <w:spacing w:line="190" w:lineRule="auto"/>
              <w:ind w:left="527"/>
              <w:jc w:val="both"/>
              <w:textAlignment w:val="auto"/>
              <w:rPr>
                <w:sz w:val="19"/>
                <w:szCs w:val="19"/>
              </w:rPr>
            </w:pPr>
            <w:r>
              <w:rPr>
                <w:spacing w:val="2"/>
                <w:sz w:val="19"/>
                <w:szCs w:val="19"/>
              </w:rPr>
              <w:t>1565.12</w:t>
            </w:r>
          </w:p>
        </w:tc>
      </w:tr>
      <w:tr w14:paraId="7A213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3B04D3BE">
            <w:pPr>
              <w:pStyle w:val="15"/>
              <w:spacing w:before="203" w:line="189" w:lineRule="auto"/>
              <w:ind w:left="502"/>
              <w:rPr>
                <w:sz w:val="19"/>
                <w:szCs w:val="19"/>
              </w:rPr>
            </w:pPr>
            <w:r>
              <w:rPr>
                <w:sz w:val="19"/>
                <w:szCs w:val="19"/>
              </w:rPr>
              <w:t>2</w:t>
            </w:r>
          </w:p>
        </w:tc>
        <w:tc>
          <w:tcPr>
            <w:tcW w:w="2522" w:type="dxa"/>
            <w:vMerge w:val="continue"/>
            <w:tcBorders>
              <w:top w:val="nil"/>
              <w:bottom w:val="nil"/>
            </w:tcBorders>
            <w:vAlign w:val="top"/>
          </w:tcPr>
          <w:p w14:paraId="60B9B524">
            <w:pPr>
              <w:rPr>
                <w:rFonts w:ascii="Arial"/>
                <w:sz w:val="21"/>
              </w:rPr>
            </w:pPr>
          </w:p>
        </w:tc>
        <w:tc>
          <w:tcPr>
            <w:tcW w:w="2555" w:type="dxa"/>
            <w:vAlign w:val="center"/>
          </w:tcPr>
          <w:p w14:paraId="2F49ADE6">
            <w:pPr>
              <w:pStyle w:val="15"/>
              <w:keepNext w:val="0"/>
              <w:keepLines w:val="0"/>
              <w:pageBreakBefore w:val="0"/>
              <w:widowControl w:val="0"/>
              <w:kinsoku/>
              <w:wordWrap/>
              <w:overflowPunct/>
              <w:topLinePunct w:val="0"/>
              <w:autoSpaceDE/>
              <w:autoSpaceDN/>
              <w:bidi w:val="0"/>
              <w:adjustRightInd/>
              <w:snapToGrid/>
              <w:spacing w:line="229" w:lineRule="auto"/>
              <w:ind w:left="675"/>
              <w:jc w:val="both"/>
              <w:textAlignment w:val="auto"/>
              <w:rPr>
                <w:sz w:val="19"/>
                <w:szCs w:val="19"/>
              </w:rPr>
            </w:pPr>
            <w:r>
              <w:rPr>
                <w:spacing w:val="14"/>
                <w:sz w:val="19"/>
                <w:szCs w:val="19"/>
              </w:rPr>
              <w:t>人行桥</w:t>
            </w:r>
          </w:p>
        </w:tc>
        <w:tc>
          <w:tcPr>
            <w:tcW w:w="1644" w:type="dxa"/>
            <w:vAlign w:val="center"/>
          </w:tcPr>
          <w:p w14:paraId="77FD3E68">
            <w:pPr>
              <w:pStyle w:val="15"/>
              <w:keepNext w:val="0"/>
              <w:keepLines w:val="0"/>
              <w:pageBreakBefore w:val="0"/>
              <w:widowControl w:val="0"/>
              <w:kinsoku/>
              <w:wordWrap/>
              <w:overflowPunct/>
              <w:topLinePunct w:val="0"/>
              <w:autoSpaceDE/>
              <w:autoSpaceDN/>
              <w:bidi w:val="0"/>
              <w:adjustRightInd/>
              <w:snapToGrid/>
              <w:spacing w:line="230" w:lineRule="auto"/>
              <w:ind w:left="540"/>
              <w:jc w:val="both"/>
              <w:textAlignment w:val="auto"/>
              <w:rPr>
                <w:sz w:val="19"/>
                <w:szCs w:val="19"/>
              </w:rPr>
            </w:pPr>
            <w:r>
              <w:rPr>
                <w:sz w:val="19"/>
                <w:szCs w:val="19"/>
              </w:rPr>
              <w:t>座</w:t>
            </w:r>
          </w:p>
        </w:tc>
        <w:tc>
          <w:tcPr>
            <w:tcW w:w="2059" w:type="dxa"/>
            <w:vAlign w:val="center"/>
          </w:tcPr>
          <w:p w14:paraId="6D22CEDF">
            <w:pPr>
              <w:pStyle w:val="15"/>
              <w:keepNext w:val="0"/>
              <w:keepLines w:val="0"/>
              <w:pageBreakBefore w:val="0"/>
              <w:widowControl w:val="0"/>
              <w:kinsoku/>
              <w:wordWrap/>
              <w:overflowPunct/>
              <w:topLinePunct w:val="0"/>
              <w:autoSpaceDE/>
              <w:autoSpaceDN/>
              <w:bidi w:val="0"/>
              <w:adjustRightInd/>
              <w:snapToGrid/>
              <w:spacing w:line="189" w:lineRule="auto"/>
              <w:ind w:left="811"/>
              <w:jc w:val="both"/>
              <w:textAlignment w:val="auto"/>
              <w:rPr>
                <w:sz w:val="19"/>
                <w:szCs w:val="19"/>
              </w:rPr>
            </w:pPr>
            <w:r>
              <w:rPr>
                <w:sz w:val="19"/>
                <w:szCs w:val="19"/>
              </w:rPr>
              <w:t>4</w:t>
            </w:r>
          </w:p>
        </w:tc>
      </w:tr>
      <w:tr w14:paraId="412F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45559B3A">
            <w:pPr>
              <w:pStyle w:val="15"/>
              <w:spacing w:before="204" w:line="189" w:lineRule="auto"/>
              <w:ind w:left="503"/>
              <w:rPr>
                <w:sz w:val="19"/>
                <w:szCs w:val="19"/>
              </w:rPr>
            </w:pPr>
            <w:r>
              <w:rPr>
                <w:sz w:val="19"/>
                <w:szCs w:val="19"/>
              </w:rPr>
              <w:t>3</w:t>
            </w:r>
          </w:p>
        </w:tc>
        <w:tc>
          <w:tcPr>
            <w:tcW w:w="2522" w:type="dxa"/>
            <w:vMerge w:val="continue"/>
            <w:tcBorders>
              <w:top w:val="nil"/>
              <w:bottom w:val="nil"/>
            </w:tcBorders>
            <w:vAlign w:val="top"/>
          </w:tcPr>
          <w:p w14:paraId="02A18272">
            <w:pPr>
              <w:rPr>
                <w:rFonts w:ascii="Arial"/>
                <w:sz w:val="21"/>
              </w:rPr>
            </w:pPr>
          </w:p>
        </w:tc>
        <w:tc>
          <w:tcPr>
            <w:tcW w:w="2555" w:type="dxa"/>
            <w:vAlign w:val="center"/>
          </w:tcPr>
          <w:p w14:paraId="1B853716">
            <w:pPr>
              <w:pStyle w:val="15"/>
              <w:keepNext w:val="0"/>
              <w:keepLines w:val="0"/>
              <w:pageBreakBefore w:val="0"/>
              <w:widowControl w:val="0"/>
              <w:kinsoku/>
              <w:wordWrap/>
              <w:overflowPunct/>
              <w:topLinePunct w:val="0"/>
              <w:autoSpaceDE/>
              <w:autoSpaceDN/>
              <w:bidi w:val="0"/>
              <w:adjustRightInd/>
              <w:snapToGrid/>
              <w:spacing w:line="230" w:lineRule="auto"/>
              <w:ind w:left="780"/>
              <w:jc w:val="both"/>
              <w:textAlignment w:val="auto"/>
              <w:rPr>
                <w:sz w:val="19"/>
                <w:szCs w:val="19"/>
              </w:rPr>
            </w:pPr>
            <w:r>
              <w:rPr>
                <w:spacing w:val="9"/>
                <w:sz w:val="19"/>
                <w:szCs w:val="19"/>
              </w:rPr>
              <w:t>花池</w:t>
            </w:r>
          </w:p>
        </w:tc>
        <w:tc>
          <w:tcPr>
            <w:tcW w:w="1644" w:type="dxa"/>
            <w:vAlign w:val="center"/>
          </w:tcPr>
          <w:p w14:paraId="3B89CD35">
            <w:pPr>
              <w:pStyle w:val="15"/>
              <w:keepNext w:val="0"/>
              <w:keepLines w:val="0"/>
              <w:pageBreakBefore w:val="0"/>
              <w:widowControl w:val="0"/>
              <w:kinsoku/>
              <w:wordWrap/>
              <w:overflowPunct/>
              <w:topLinePunct w:val="0"/>
              <w:autoSpaceDE/>
              <w:autoSpaceDN/>
              <w:bidi w:val="0"/>
              <w:adjustRightInd/>
              <w:snapToGrid/>
              <w:spacing w:line="230" w:lineRule="auto"/>
              <w:ind w:left="540"/>
              <w:jc w:val="both"/>
              <w:textAlignment w:val="auto"/>
              <w:rPr>
                <w:sz w:val="19"/>
                <w:szCs w:val="19"/>
              </w:rPr>
            </w:pPr>
            <w:r>
              <w:rPr>
                <w:sz w:val="19"/>
                <w:szCs w:val="19"/>
              </w:rPr>
              <w:t>座</w:t>
            </w:r>
          </w:p>
        </w:tc>
        <w:tc>
          <w:tcPr>
            <w:tcW w:w="2059" w:type="dxa"/>
            <w:vAlign w:val="center"/>
          </w:tcPr>
          <w:p w14:paraId="03E164D7">
            <w:pPr>
              <w:pStyle w:val="15"/>
              <w:keepNext w:val="0"/>
              <w:keepLines w:val="0"/>
              <w:pageBreakBefore w:val="0"/>
              <w:widowControl w:val="0"/>
              <w:kinsoku/>
              <w:wordWrap/>
              <w:overflowPunct/>
              <w:topLinePunct w:val="0"/>
              <w:autoSpaceDE/>
              <w:autoSpaceDN/>
              <w:bidi w:val="0"/>
              <w:adjustRightInd/>
              <w:snapToGrid/>
              <w:spacing w:line="189" w:lineRule="auto"/>
              <w:ind w:left="815"/>
              <w:jc w:val="both"/>
              <w:textAlignment w:val="auto"/>
              <w:rPr>
                <w:sz w:val="19"/>
                <w:szCs w:val="19"/>
              </w:rPr>
            </w:pPr>
            <w:r>
              <w:rPr>
                <w:sz w:val="19"/>
                <w:szCs w:val="19"/>
              </w:rPr>
              <w:t>8</w:t>
            </w:r>
          </w:p>
        </w:tc>
      </w:tr>
      <w:tr w14:paraId="23344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5FA67AE7">
            <w:pPr>
              <w:pStyle w:val="15"/>
              <w:spacing w:before="205" w:line="189" w:lineRule="auto"/>
              <w:ind w:left="494"/>
              <w:rPr>
                <w:sz w:val="19"/>
                <w:szCs w:val="19"/>
              </w:rPr>
            </w:pPr>
            <w:r>
              <w:rPr>
                <w:sz w:val="19"/>
                <w:szCs w:val="19"/>
              </w:rPr>
              <w:t>4</w:t>
            </w:r>
          </w:p>
        </w:tc>
        <w:tc>
          <w:tcPr>
            <w:tcW w:w="2522" w:type="dxa"/>
            <w:vMerge w:val="continue"/>
            <w:tcBorders>
              <w:top w:val="nil"/>
            </w:tcBorders>
            <w:vAlign w:val="top"/>
          </w:tcPr>
          <w:p w14:paraId="63295A06">
            <w:pPr>
              <w:rPr>
                <w:rFonts w:ascii="Arial"/>
                <w:sz w:val="21"/>
              </w:rPr>
            </w:pPr>
          </w:p>
        </w:tc>
        <w:tc>
          <w:tcPr>
            <w:tcW w:w="2555" w:type="dxa"/>
            <w:vAlign w:val="center"/>
          </w:tcPr>
          <w:p w14:paraId="24C55871">
            <w:pPr>
              <w:pStyle w:val="15"/>
              <w:keepNext w:val="0"/>
              <w:keepLines w:val="0"/>
              <w:pageBreakBefore w:val="0"/>
              <w:widowControl w:val="0"/>
              <w:kinsoku/>
              <w:wordWrap/>
              <w:overflowPunct/>
              <w:topLinePunct w:val="0"/>
              <w:autoSpaceDE/>
              <w:autoSpaceDN/>
              <w:bidi w:val="0"/>
              <w:adjustRightInd/>
              <w:snapToGrid/>
              <w:spacing w:line="229" w:lineRule="auto"/>
              <w:ind w:left="463"/>
              <w:jc w:val="both"/>
              <w:textAlignment w:val="auto"/>
              <w:rPr>
                <w:sz w:val="19"/>
                <w:szCs w:val="19"/>
              </w:rPr>
            </w:pPr>
            <w:r>
              <w:rPr>
                <w:spacing w:val="19"/>
                <w:sz w:val="19"/>
                <w:szCs w:val="19"/>
              </w:rPr>
              <w:t>花岗岩铺装</w:t>
            </w:r>
          </w:p>
        </w:tc>
        <w:tc>
          <w:tcPr>
            <w:tcW w:w="1644" w:type="dxa"/>
            <w:vAlign w:val="center"/>
          </w:tcPr>
          <w:p w14:paraId="132A36A3">
            <w:pPr>
              <w:pStyle w:val="15"/>
              <w:keepNext w:val="0"/>
              <w:keepLines w:val="0"/>
              <w:pageBreakBefore w:val="0"/>
              <w:widowControl w:val="0"/>
              <w:kinsoku/>
              <w:wordWrap/>
              <w:overflowPunct/>
              <w:topLinePunct w:val="0"/>
              <w:autoSpaceDE/>
              <w:autoSpaceDN/>
              <w:bidi w:val="0"/>
              <w:adjustRightInd/>
              <w:snapToGrid/>
              <w:spacing w:line="261" w:lineRule="exact"/>
              <w:ind w:left="554"/>
              <w:jc w:val="both"/>
              <w:textAlignment w:val="auto"/>
              <w:rPr>
                <w:sz w:val="19"/>
                <w:szCs w:val="19"/>
              </w:rPr>
            </w:pPr>
            <w:r>
              <w:rPr>
                <w:sz w:val="19"/>
                <w:szCs w:val="19"/>
              </w:rPr>
              <w:t>㎡</w:t>
            </w:r>
          </w:p>
        </w:tc>
        <w:tc>
          <w:tcPr>
            <w:tcW w:w="2059" w:type="dxa"/>
            <w:vAlign w:val="center"/>
          </w:tcPr>
          <w:p w14:paraId="2EC04D14">
            <w:pPr>
              <w:pStyle w:val="15"/>
              <w:keepNext w:val="0"/>
              <w:keepLines w:val="0"/>
              <w:pageBreakBefore w:val="0"/>
              <w:widowControl w:val="0"/>
              <w:kinsoku/>
              <w:wordWrap/>
              <w:overflowPunct/>
              <w:topLinePunct w:val="0"/>
              <w:autoSpaceDE/>
              <w:autoSpaceDN/>
              <w:bidi w:val="0"/>
              <w:adjustRightInd/>
              <w:snapToGrid/>
              <w:spacing w:line="190" w:lineRule="auto"/>
              <w:ind w:left="500"/>
              <w:jc w:val="both"/>
              <w:textAlignment w:val="auto"/>
              <w:rPr>
                <w:sz w:val="19"/>
                <w:szCs w:val="19"/>
              </w:rPr>
            </w:pPr>
            <w:r>
              <w:rPr>
                <w:spacing w:val="5"/>
                <w:sz w:val="19"/>
                <w:szCs w:val="19"/>
              </w:rPr>
              <w:t>2192.81</w:t>
            </w:r>
          </w:p>
        </w:tc>
      </w:tr>
      <w:tr w14:paraId="76B1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center"/>
          </w:tcPr>
          <w:p w14:paraId="24DAE635">
            <w:pPr>
              <w:pStyle w:val="15"/>
              <w:spacing w:before="61" w:line="188" w:lineRule="auto"/>
              <w:ind w:firstLine="570" w:firstLineChars="300"/>
              <w:jc w:val="both"/>
              <w:rPr>
                <w:sz w:val="19"/>
                <w:szCs w:val="19"/>
              </w:rPr>
            </w:pPr>
            <w:r>
              <w:rPr>
                <w:sz w:val="19"/>
                <w:szCs w:val="19"/>
              </w:rPr>
              <w:t>5</w:t>
            </w:r>
          </w:p>
        </w:tc>
        <w:tc>
          <w:tcPr>
            <w:tcW w:w="2522" w:type="dxa"/>
            <w:vMerge w:val="restart"/>
            <w:tcBorders>
              <w:bottom w:val="nil"/>
            </w:tcBorders>
            <w:vAlign w:val="center"/>
          </w:tcPr>
          <w:p w14:paraId="40478582">
            <w:pPr>
              <w:pStyle w:val="15"/>
              <w:spacing w:before="61" w:line="228" w:lineRule="auto"/>
              <w:jc w:val="center"/>
              <w:rPr>
                <w:sz w:val="19"/>
                <w:szCs w:val="19"/>
              </w:rPr>
            </w:pPr>
            <w:r>
              <w:rPr>
                <w:spacing w:val="20"/>
                <w:sz w:val="19"/>
                <w:szCs w:val="19"/>
              </w:rPr>
              <w:t>上游绿化部分</w:t>
            </w:r>
          </w:p>
        </w:tc>
        <w:tc>
          <w:tcPr>
            <w:tcW w:w="2555" w:type="dxa"/>
            <w:vAlign w:val="center"/>
          </w:tcPr>
          <w:p w14:paraId="589A8716">
            <w:pPr>
              <w:pStyle w:val="15"/>
              <w:keepNext w:val="0"/>
              <w:keepLines w:val="0"/>
              <w:pageBreakBefore w:val="0"/>
              <w:widowControl w:val="0"/>
              <w:kinsoku/>
              <w:wordWrap/>
              <w:overflowPunct/>
              <w:topLinePunct w:val="0"/>
              <w:autoSpaceDE/>
              <w:autoSpaceDN/>
              <w:bidi w:val="0"/>
              <w:adjustRightInd/>
              <w:snapToGrid/>
              <w:spacing w:line="228" w:lineRule="auto"/>
              <w:ind w:firstLine="452" w:firstLineChars="200"/>
              <w:jc w:val="both"/>
              <w:textAlignment w:val="auto"/>
              <w:rPr>
                <w:sz w:val="19"/>
                <w:szCs w:val="19"/>
              </w:rPr>
            </w:pPr>
            <w:r>
              <w:rPr>
                <w:spacing w:val="18"/>
                <w:sz w:val="19"/>
                <w:szCs w:val="19"/>
              </w:rPr>
              <w:t>地被草皮</w:t>
            </w:r>
          </w:p>
        </w:tc>
        <w:tc>
          <w:tcPr>
            <w:tcW w:w="1644" w:type="dxa"/>
            <w:vAlign w:val="center"/>
          </w:tcPr>
          <w:p w14:paraId="7CDCC1BA">
            <w:pPr>
              <w:pStyle w:val="15"/>
              <w:keepNext w:val="0"/>
              <w:keepLines w:val="0"/>
              <w:pageBreakBefore w:val="0"/>
              <w:widowControl w:val="0"/>
              <w:kinsoku/>
              <w:wordWrap/>
              <w:overflowPunct/>
              <w:topLinePunct w:val="0"/>
              <w:autoSpaceDE/>
              <w:autoSpaceDN/>
              <w:bidi w:val="0"/>
              <w:adjustRightInd/>
              <w:snapToGrid/>
              <w:spacing w:line="261" w:lineRule="exact"/>
              <w:ind w:firstLine="570" w:firstLineChars="300"/>
              <w:jc w:val="both"/>
              <w:textAlignment w:val="auto"/>
              <w:rPr>
                <w:sz w:val="19"/>
                <w:szCs w:val="19"/>
              </w:rPr>
            </w:pPr>
            <w:r>
              <w:rPr>
                <w:sz w:val="19"/>
                <w:szCs w:val="19"/>
              </w:rPr>
              <w:t>㎡</w:t>
            </w:r>
          </w:p>
        </w:tc>
        <w:tc>
          <w:tcPr>
            <w:tcW w:w="2059" w:type="dxa"/>
            <w:vAlign w:val="center"/>
          </w:tcPr>
          <w:p w14:paraId="4BCA0B94">
            <w:pPr>
              <w:pStyle w:val="15"/>
              <w:keepNext w:val="0"/>
              <w:keepLines w:val="0"/>
              <w:pageBreakBefore w:val="0"/>
              <w:widowControl w:val="0"/>
              <w:kinsoku/>
              <w:wordWrap/>
              <w:overflowPunct/>
              <w:topLinePunct w:val="0"/>
              <w:autoSpaceDE/>
              <w:autoSpaceDN/>
              <w:bidi w:val="0"/>
              <w:adjustRightInd/>
              <w:snapToGrid/>
              <w:spacing w:line="190" w:lineRule="auto"/>
              <w:ind w:firstLine="606" w:firstLineChars="300"/>
              <w:jc w:val="both"/>
              <w:textAlignment w:val="auto"/>
              <w:rPr>
                <w:sz w:val="19"/>
                <w:szCs w:val="19"/>
              </w:rPr>
            </w:pPr>
            <w:r>
              <w:rPr>
                <w:spacing w:val="6"/>
                <w:sz w:val="19"/>
                <w:szCs w:val="19"/>
              </w:rPr>
              <w:t>9531.82</w:t>
            </w:r>
          </w:p>
        </w:tc>
      </w:tr>
      <w:tr w14:paraId="20AA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06597F8A">
            <w:pPr>
              <w:pStyle w:val="15"/>
              <w:spacing w:before="144" w:line="189" w:lineRule="auto"/>
              <w:ind w:left="499"/>
              <w:rPr>
                <w:sz w:val="19"/>
                <w:szCs w:val="19"/>
              </w:rPr>
            </w:pPr>
            <w:r>
              <w:rPr>
                <w:sz w:val="19"/>
                <w:szCs w:val="19"/>
              </w:rPr>
              <w:t>6</w:t>
            </w:r>
          </w:p>
        </w:tc>
        <w:tc>
          <w:tcPr>
            <w:tcW w:w="2522" w:type="dxa"/>
            <w:vMerge w:val="continue"/>
            <w:tcBorders>
              <w:top w:val="nil"/>
            </w:tcBorders>
            <w:vAlign w:val="top"/>
          </w:tcPr>
          <w:p w14:paraId="4882DB64">
            <w:pPr>
              <w:rPr>
                <w:rFonts w:ascii="Arial"/>
                <w:sz w:val="21"/>
              </w:rPr>
            </w:pPr>
          </w:p>
        </w:tc>
        <w:tc>
          <w:tcPr>
            <w:tcW w:w="2555" w:type="dxa"/>
            <w:vAlign w:val="center"/>
          </w:tcPr>
          <w:p w14:paraId="4BA3B13D">
            <w:pPr>
              <w:pStyle w:val="15"/>
              <w:keepNext w:val="0"/>
              <w:keepLines w:val="0"/>
              <w:pageBreakBefore w:val="0"/>
              <w:widowControl w:val="0"/>
              <w:kinsoku/>
              <w:wordWrap/>
              <w:overflowPunct/>
              <w:topLinePunct w:val="0"/>
              <w:autoSpaceDE/>
              <w:autoSpaceDN/>
              <w:bidi w:val="0"/>
              <w:adjustRightInd/>
              <w:snapToGrid/>
              <w:spacing w:line="229" w:lineRule="auto"/>
              <w:ind w:left="780"/>
              <w:jc w:val="both"/>
              <w:textAlignment w:val="auto"/>
              <w:rPr>
                <w:sz w:val="19"/>
                <w:szCs w:val="19"/>
              </w:rPr>
            </w:pPr>
            <w:r>
              <w:rPr>
                <w:spacing w:val="9"/>
                <w:sz w:val="19"/>
                <w:szCs w:val="19"/>
              </w:rPr>
              <w:t>乔木</w:t>
            </w:r>
          </w:p>
        </w:tc>
        <w:tc>
          <w:tcPr>
            <w:tcW w:w="1644" w:type="dxa"/>
            <w:vAlign w:val="center"/>
          </w:tcPr>
          <w:p w14:paraId="582ECF26">
            <w:pPr>
              <w:pStyle w:val="15"/>
              <w:keepNext w:val="0"/>
              <w:keepLines w:val="0"/>
              <w:pageBreakBefore w:val="0"/>
              <w:widowControl w:val="0"/>
              <w:kinsoku/>
              <w:wordWrap/>
              <w:overflowPunct/>
              <w:topLinePunct w:val="0"/>
              <w:autoSpaceDE/>
              <w:autoSpaceDN/>
              <w:bidi w:val="0"/>
              <w:adjustRightInd/>
              <w:snapToGrid/>
              <w:spacing w:line="228" w:lineRule="auto"/>
              <w:ind w:left="536"/>
              <w:jc w:val="both"/>
              <w:textAlignment w:val="auto"/>
              <w:rPr>
                <w:sz w:val="19"/>
                <w:szCs w:val="19"/>
              </w:rPr>
            </w:pPr>
            <w:r>
              <w:rPr>
                <w:spacing w:val="1"/>
                <w:sz w:val="19"/>
                <w:szCs w:val="19"/>
              </w:rPr>
              <w:t>株</w:t>
            </w:r>
          </w:p>
        </w:tc>
        <w:tc>
          <w:tcPr>
            <w:tcW w:w="2059" w:type="dxa"/>
            <w:vAlign w:val="center"/>
          </w:tcPr>
          <w:p w14:paraId="20B24D7D">
            <w:pPr>
              <w:pStyle w:val="15"/>
              <w:keepNext w:val="0"/>
              <w:keepLines w:val="0"/>
              <w:pageBreakBefore w:val="0"/>
              <w:widowControl w:val="0"/>
              <w:kinsoku/>
              <w:wordWrap/>
              <w:overflowPunct/>
              <w:topLinePunct w:val="0"/>
              <w:autoSpaceDE/>
              <w:autoSpaceDN/>
              <w:bidi w:val="0"/>
              <w:adjustRightInd/>
              <w:snapToGrid/>
              <w:spacing w:line="189" w:lineRule="auto"/>
              <w:ind w:left="764"/>
              <w:jc w:val="both"/>
              <w:textAlignment w:val="auto"/>
              <w:rPr>
                <w:sz w:val="19"/>
                <w:szCs w:val="19"/>
              </w:rPr>
            </w:pPr>
            <w:r>
              <w:rPr>
                <w:spacing w:val="-2"/>
                <w:sz w:val="19"/>
                <w:szCs w:val="19"/>
              </w:rPr>
              <w:t>23</w:t>
            </w:r>
          </w:p>
        </w:tc>
      </w:tr>
      <w:tr w14:paraId="1D862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3FBE2A55">
            <w:pPr>
              <w:pStyle w:val="15"/>
              <w:spacing w:before="207" w:line="188" w:lineRule="auto"/>
              <w:ind w:left="504"/>
              <w:rPr>
                <w:sz w:val="19"/>
                <w:szCs w:val="19"/>
              </w:rPr>
            </w:pPr>
            <w:r>
              <w:rPr>
                <w:sz w:val="19"/>
                <w:szCs w:val="19"/>
              </w:rPr>
              <w:t>7</w:t>
            </w:r>
          </w:p>
        </w:tc>
        <w:tc>
          <w:tcPr>
            <w:tcW w:w="2522" w:type="dxa"/>
            <w:vMerge w:val="restart"/>
            <w:tcBorders>
              <w:bottom w:val="nil"/>
            </w:tcBorders>
            <w:vAlign w:val="top"/>
          </w:tcPr>
          <w:p w14:paraId="71DE7BF1">
            <w:pPr>
              <w:pStyle w:val="15"/>
              <w:spacing w:before="287" w:line="328" w:lineRule="auto"/>
              <w:ind w:left="445" w:right="130" w:hanging="283"/>
              <w:rPr>
                <w:sz w:val="19"/>
                <w:szCs w:val="19"/>
              </w:rPr>
            </w:pPr>
            <w:r>
              <w:rPr>
                <w:spacing w:val="4"/>
                <w:sz w:val="19"/>
                <w:szCs w:val="19"/>
              </w:rPr>
              <w:t>绿化部分（</w:t>
            </w:r>
            <w:r>
              <w:rPr>
                <w:spacing w:val="-29"/>
                <w:sz w:val="19"/>
                <w:szCs w:val="19"/>
              </w:rPr>
              <w:t xml:space="preserve"> </w:t>
            </w:r>
            <w:r>
              <w:rPr>
                <w:spacing w:val="4"/>
                <w:sz w:val="19"/>
                <w:szCs w:val="19"/>
              </w:rPr>
              <w:t>107 国</w:t>
            </w:r>
            <w:r>
              <w:rPr>
                <w:sz w:val="19"/>
                <w:szCs w:val="19"/>
              </w:rPr>
              <w:t xml:space="preserve"> </w:t>
            </w:r>
            <w:r>
              <w:rPr>
                <w:spacing w:val="14"/>
                <w:sz w:val="19"/>
                <w:szCs w:val="19"/>
              </w:rPr>
              <w:t>道下游段）</w:t>
            </w:r>
          </w:p>
        </w:tc>
        <w:tc>
          <w:tcPr>
            <w:tcW w:w="2555" w:type="dxa"/>
            <w:vAlign w:val="center"/>
          </w:tcPr>
          <w:p w14:paraId="426ABF84">
            <w:pPr>
              <w:pStyle w:val="15"/>
              <w:keepNext w:val="0"/>
              <w:keepLines w:val="0"/>
              <w:pageBreakBefore w:val="0"/>
              <w:widowControl w:val="0"/>
              <w:kinsoku/>
              <w:wordWrap/>
              <w:overflowPunct/>
              <w:topLinePunct w:val="0"/>
              <w:autoSpaceDE/>
              <w:autoSpaceDN/>
              <w:bidi w:val="0"/>
              <w:adjustRightInd/>
              <w:snapToGrid/>
              <w:spacing w:line="228" w:lineRule="auto"/>
              <w:ind w:left="566"/>
              <w:jc w:val="both"/>
              <w:textAlignment w:val="auto"/>
              <w:rPr>
                <w:sz w:val="19"/>
                <w:szCs w:val="19"/>
              </w:rPr>
            </w:pPr>
            <w:r>
              <w:rPr>
                <w:spacing w:val="18"/>
                <w:sz w:val="19"/>
                <w:szCs w:val="19"/>
              </w:rPr>
              <w:t>地被草皮</w:t>
            </w:r>
          </w:p>
        </w:tc>
        <w:tc>
          <w:tcPr>
            <w:tcW w:w="1644" w:type="dxa"/>
            <w:vAlign w:val="center"/>
          </w:tcPr>
          <w:p w14:paraId="34C450AD">
            <w:pPr>
              <w:pStyle w:val="15"/>
              <w:keepNext w:val="0"/>
              <w:keepLines w:val="0"/>
              <w:pageBreakBefore w:val="0"/>
              <w:widowControl w:val="0"/>
              <w:kinsoku/>
              <w:wordWrap/>
              <w:overflowPunct/>
              <w:topLinePunct w:val="0"/>
              <w:autoSpaceDE/>
              <w:autoSpaceDN/>
              <w:bidi w:val="0"/>
              <w:adjustRightInd/>
              <w:snapToGrid/>
              <w:spacing w:line="261" w:lineRule="exact"/>
              <w:ind w:left="554"/>
              <w:jc w:val="both"/>
              <w:textAlignment w:val="auto"/>
              <w:rPr>
                <w:sz w:val="19"/>
                <w:szCs w:val="19"/>
              </w:rPr>
            </w:pPr>
            <w:r>
              <w:rPr>
                <w:sz w:val="19"/>
                <w:szCs w:val="19"/>
              </w:rPr>
              <w:t>㎡</w:t>
            </w:r>
          </w:p>
        </w:tc>
        <w:tc>
          <w:tcPr>
            <w:tcW w:w="2059" w:type="dxa"/>
            <w:vAlign w:val="center"/>
          </w:tcPr>
          <w:p w14:paraId="1B09AD68">
            <w:pPr>
              <w:pStyle w:val="15"/>
              <w:keepNext w:val="0"/>
              <w:keepLines w:val="0"/>
              <w:pageBreakBefore w:val="0"/>
              <w:widowControl w:val="0"/>
              <w:kinsoku/>
              <w:wordWrap/>
              <w:overflowPunct/>
              <w:topLinePunct w:val="0"/>
              <w:autoSpaceDE/>
              <w:autoSpaceDN/>
              <w:bidi w:val="0"/>
              <w:adjustRightInd/>
              <w:snapToGrid/>
              <w:spacing w:line="190" w:lineRule="auto"/>
              <w:ind w:left="685"/>
              <w:jc w:val="both"/>
              <w:textAlignment w:val="auto"/>
              <w:rPr>
                <w:sz w:val="19"/>
                <w:szCs w:val="19"/>
              </w:rPr>
            </w:pPr>
            <w:r>
              <w:rPr>
                <w:spacing w:val="-2"/>
                <w:sz w:val="19"/>
                <w:szCs w:val="19"/>
              </w:rPr>
              <w:t>1840</w:t>
            </w:r>
          </w:p>
        </w:tc>
      </w:tr>
      <w:tr w14:paraId="33781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702E6389">
            <w:pPr>
              <w:pStyle w:val="15"/>
              <w:spacing w:before="209" w:line="189" w:lineRule="auto"/>
              <w:ind w:left="498"/>
              <w:rPr>
                <w:sz w:val="19"/>
                <w:szCs w:val="19"/>
              </w:rPr>
            </w:pPr>
            <w:r>
              <w:rPr>
                <w:sz w:val="19"/>
                <w:szCs w:val="19"/>
              </w:rPr>
              <w:t>8</w:t>
            </w:r>
          </w:p>
        </w:tc>
        <w:tc>
          <w:tcPr>
            <w:tcW w:w="2522" w:type="dxa"/>
            <w:vMerge w:val="continue"/>
            <w:tcBorders>
              <w:top w:val="nil"/>
            </w:tcBorders>
            <w:vAlign w:val="top"/>
          </w:tcPr>
          <w:p w14:paraId="3CD8913E">
            <w:pPr>
              <w:rPr>
                <w:rFonts w:ascii="Arial"/>
                <w:sz w:val="21"/>
              </w:rPr>
            </w:pPr>
          </w:p>
        </w:tc>
        <w:tc>
          <w:tcPr>
            <w:tcW w:w="2555" w:type="dxa"/>
            <w:vAlign w:val="center"/>
          </w:tcPr>
          <w:p w14:paraId="45F038BA">
            <w:pPr>
              <w:pStyle w:val="15"/>
              <w:keepNext w:val="0"/>
              <w:keepLines w:val="0"/>
              <w:pageBreakBefore w:val="0"/>
              <w:widowControl w:val="0"/>
              <w:kinsoku/>
              <w:wordWrap/>
              <w:overflowPunct/>
              <w:topLinePunct w:val="0"/>
              <w:autoSpaceDE/>
              <w:autoSpaceDN/>
              <w:bidi w:val="0"/>
              <w:adjustRightInd/>
              <w:snapToGrid/>
              <w:spacing w:line="229" w:lineRule="auto"/>
              <w:ind w:left="780"/>
              <w:jc w:val="both"/>
              <w:textAlignment w:val="auto"/>
              <w:rPr>
                <w:sz w:val="19"/>
                <w:szCs w:val="19"/>
              </w:rPr>
            </w:pPr>
            <w:r>
              <w:rPr>
                <w:spacing w:val="9"/>
                <w:sz w:val="19"/>
                <w:szCs w:val="19"/>
              </w:rPr>
              <w:t>乔木</w:t>
            </w:r>
          </w:p>
        </w:tc>
        <w:tc>
          <w:tcPr>
            <w:tcW w:w="1644" w:type="dxa"/>
            <w:vAlign w:val="center"/>
          </w:tcPr>
          <w:p w14:paraId="57525A47">
            <w:pPr>
              <w:pStyle w:val="15"/>
              <w:keepNext w:val="0"/>
              <w:keepLines w:val="0"/>
              <w:pageBreakBefore w:val="0"/>
              <w:widowControl w:val="0"/>
              <w:kinsoku/>
              <w:wordWrap/>
              <w:overflowPunct/>
              <w:topLinePunct w:val="0"/>
              <w:autoSpaceDE/>
              <w:autoSpaceDN/>
              <w:bidi w:val="0"/>
              <w:adjustRightInd/>
              <w:snapToGrid/>
              <w:spacing w:line="228" w:lineRule="auto"/>
              <w:ind w:left="536"/>
              <w:jc w:val="both"/>
              <w:textAlignment w:val="auto"/>
              <w:rPr>
                <w:sz w:val="19"/>
                <w:szCs w:val="19"/>
              </w:rPr>
            </w:pPr>
            <w:r>
              <w:rPr>
                <w:spacing w:val="1"/>
                <w:sz w:val="19"/>
                <w:szCs w:val="19"/>
              </w:rPr>
              <w:t>株</w:t>
            </w:r>
          </w:p>
        </w:tc>
        <w:tc>
          <w:tcPr>
            <w:tcW w:w="2059" w:type="dxa"/>
            <w:vAlign w:val="center"/>
          </w:tcPr>
          <w:p w14:paraId="4CA4027D">
            <w:pPr>
              <w:pStyle w:val="15"/>
              <w:keepNext w:val="0"/>
              <w:keepLines w:val="0"/>
              <w:pageBreakBefore w:val="0"/>
              <w:widowControl w:val="0"/>
              <w:kinsoku/>
              <w:wordWrap/>
              <w:overflowPunct/>
              <w:topLinePunct w:val="0"/>
              <w:autoSpaceDE/>
              <w:autoSpaceDN/>
              <w:bidi w:val="0"/>
              <w:adjustRightInd/>
              <w:snapToGrid/>
              <w:spacing w:line="190" w:lineRule="auto"/>
              <w:ind w:left="788"/>
              <w:jc w:val="both"/>
              <w:textAlignment w:val="auto"/>
              <w:rPr>
                <w:sz w:val="19"/>
                <w:szCs w:val="19"/>
              </w:rPr>
            </w:pPr>
            <w:r>
              <w:rPr>
                <w:spacing w:val="-9"/>
                <w:sz w:val="19"/>
                <w:szCs w:val="19"/>
              </w:rPr>
              <w:t>18</w:t>
            </w:r>
          </w:p>
        </w:tc>
      </w:tr>
      <w:tr w14:paraId="3E1FB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5E701EFC">
            <w:pPr>
              <w:pStyle w:val="15"/>
              <w:spacing w:before="209" w:line="189" w:lineRule="auto"/>
              <w:ind w:left="498"/>
              <w:rPr>
                <w:sz w:val="19"/>
                <w:szCs w:val="19"/>
              </w:rPr>
            </w:pPr>
            <w:r>
              <w:rPr>
                <w:sz w:val="19"/>
                <w:szCs w:val="19"/>
              </w:rPr>
              <w:t>9</w:t>
            </w:r>
          </w:p>
        </w:tc>
        <w:tc>
          <w:tcPr>
            <w:tcW w:w="2522" w:type="dxa"/>
            <w:vAlign w:val="top"/>
          </w:tcPr>
          <w:p w14:paraId="616059F9">
            <w:pPr>
              <w:rPr>
                <w:rFonts w:ascii="Arial"/>
                <w:sz w:val="21"/>
              </w:rPr>
            </w:pPr>
          </w:p>
        </w:tc>
        <w:tc>
          <w:tcPr>
            <w:tcW w:w="2555" w:type="dxa"/>
            <w:vAlign w:val="center"/>
          </w:tcPr>
          <w:p w14:paraId="1E988073">
            <w:pPr>
              <w:pStyle w:val="15"/>
              <w:keepNext w:val="0"/>
              <w:keepLines w:val="0"/>
              <w:pageBreakBefore w:val="0"/>
              <w:widowControl w:val="0"/>
              <w:kinsoku/>
              <w:wordWrap/>
              <w:overflowPunct/>
              <w:topLinePunct w:val="0"/>
              <w:autoSpaceDE/>
              <w:autoSpaceDN/>
              <w:bidi w:val="0"/>
              <w:adjustRightInd/>
              <w:snapToGrid/>
              <w:spacing w:line="229" w:lineRule="auto"/>
              <w:ind w:left="255"/>
              <w:jc w:val="both"/>
              <w:textAlignment w:val="auto"/>
              <w:rPr>
                <w:sz w:val="19"/>
                <w:szCs w:val="19"/>
              </w:rPr>
            </w:pPr>
            <w:r>
              <w:rPr>
                <w:spacing w:val="16"/>
                <w:sz w:val="19"/>
                <w:szCs w:val="19"/>
              </w:rPr>
              <w:t>绿地保洁</w:t>
            </w:r>
            <w:r>
              <w:rPr>
                <w:spacing w:val="-53"/>
                <w:sz w:val="19"/>
                <w:szCs w:val="19"/>
              </w:rPr>
              <w:t xml:space="preserve"> </w:t>
            </w:r>
            <w:r>
              <w:rPr>
                <w:spacing w:val="16"/>
                <w:sz w:val="19"/>
                <w:szCs w:val="19"/>
              </w:rPr>
              <w:t>，二级</w:t>
            </w:r>
          </w:p>
        </w:tc>
        <w:tc>
          <w:tcPr>
            <w:tcW w:w="1644" w:type="dxa"/>
            <w:vAlign w:val="center"/>
          </w:tcPr>
          <w:p w14:paraId="1EA255AB">
            <w:pPr>
              <w:pStyle w:val="15"/>
              <w:keepNext w:val="0"/>
              <w:keepLines w:val="0"/>
              <w:pageBreakBefore w:val="0"/>
              <w:widowControl w:val="0"/>
              <w:kinsoku/>
              <w:wordWrap/>
              <w:overflowPunct/>
              <w:topLinePunct w:val="0"/>
              <w:autoSpaceDE/>
              <w:autoSpaceDN/>
              <w:bidi w:val="0"/>
              <w:adjustRightInd/>
              <w:snapToGrid/>
              <w:spacing w:line="262" w:lineRule="exact"/>
              <w:ind w:left="554"/>
              <w:jc w:val="both"/>
              <w:textAlignment w:val="auto"/>
              <w:rPr>
                <w:sz w:val="19"/>
                <w:szCs w:val="19"/>
              </w:rPr>
            </w:pPr>
            <w:r>
              <w:rPr>
                <w:sz w:val="19"/>
                <w:szCs w:val="19"/>
              </w:rPr>
              <w:t>㎡</w:t>
            </w:r>
          </w:p>
        </w:tc>
        <w:tc>
          <w:tcPr>
            <w:tcW w:w="2059" w:type="dxa"/>
            <w:vAlign w:val="center"/>
          </w:tcPr>
          <w:p w14:paraId="1C5A56A4">
            <w:pPr>
              <w:pStyle w:val="15"/>
              <w:keepNext w:val="0"/>
              <w:keepLines w:val="0"/>
              <w:pageBreakBefore w:val="0"/>
              <w:widowControl w:val="0"/>
              <w:kinsoku/>
              <w:wordWrap/>
              <w:overflowPunct/>
              <w:topLinePunct w:val="0"/>
              <w:autoSpaceDE/>
              <w:autoSpaceDN/>
              <w:bidi w:val="0"/>
              <w:adjustRightInd/>
              <w:snapToGrid/>
              <w:spacing w:line="190" w:lineRule="auto"/>
              <w:ind w:left="685"/>
              <w:jc w:val="both"/>
              <w:textAlignment w:val="auto"/>
              <w:rPr>
                <w:sz w:val="19"/>
                <w:szCs w:val="19"/>
              </w:rPr>
            </w:pPr>
            <w:r>
              <w:rPr>
                <w:spacing w:val="-2"/>
                <w:sz w:val="19"/>
                <w:szCs w:val="19"/>
              </w:rPr>
              <w:t>1840</w:t>
            </w:r>
          </w:p>
        </w:tc>
      </w:tr>
      <w:tr w14:paraId="172E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698A4467">
            <w:pPr>
              <w:pStyle w:val="15"/>
              <w:spacing w:before="208" w:line="190" w:lineRule="auto"/>
              <w:ind w:left="473"/>
              <w:rPr>
                <w:sz w:val="19"/>
                <w:szCs w:val="19"/>
              </w:rPr>
            </w:pPr>
            <w:r>
              <w:rPr>
                <w:spacing w:val="-9"/>
                <w:sz w:val="19"/>
                <w:szCs w:val="19"/>
              </w:rPr>
              <w:t>10</w:t>
            </w:r>
          </w:p>
        </w:tc>
        <w:tc>
          <w:tcPr>
            <w:tcW w:w="2522" w:type="dxa"/>
            <w:vAlign w:val="top"/>
          </w:tcPr>
          <w:p w14:paraId="53EB3748">
            <w:pPr>
              <w:rPr>
                <w:rFonts w:ascii="Arial"/>
                <w:sz w:val="21"/>
              </w:rPr>
            </w:pPr>
          </w:p>
        </w:tc>
        <w:tc>
          <w:tcPr>
            <w:tcW w:w="2555" w:type="dxa"/>
            <w:vAlign w:val="center"/>
          </w:tcPr>
          <w:p w14:paraId="7CAC9B76">
            <w:pPr>
              <w:pStyle w:val="15"/>
              <w:keepNext w:val="0"/>
              <w:keepLines w:val="0"/>
              <w:pageBreakBefore w:val="0"/>
              <w:widowControl w:val="0"/>
              <w:kinsoku/>
              <w:wordWrap/>
              <w:overflowPunct/>
              <w:topLinePunct w:val="0"/>
              <w:autoSpaceDE/>
              <w:autoSpaceDN/>
              <w:bidi w:val="0"/>
              <w:adjustRightInd/>
              <w:snapToGrid/>
              <w:spacing w:line="229" w:lineRule="auto"/>
              <w:ind w:left="255"/>
              <w:jc w:val="both"/>
              <w:textAlignment w:val="auto"/>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644" w:type="dxa"/>
            <w:vAlign w:val="center"/>
          </w:tcPr>
          <w:p w14:paraId="0DC1D670">
            <w:pPr>
              <w:pStyle w:val="15"/>
              <w:keepNext w:val="0"/>
              <w:keepLines w:val="0"/>
              <w:pageBreakBefore w:val="0"/>
              <w:widowControl w:val="0"/>
              <w:kinsoku/>
              <w:wordWrap/>
              <w:overflowPunct/>
              <w:topLinePunct w:val="0"/>
              <w:autoSpaceDE/>
              <w:autoSpaceDN/>
              <w:bidi w:val="0"/>
              <w:adjustRightInd/>
              <w:snapToGrid/>
              <w:spacing w:line="261" w:lineRule="exact"/>
              <w:ind w:left="554"/>
              <w:jc w:val="both"/>
              <w:textAlignment w:val="auto"/>
              <w:rPr>
                <w:sz w:val="19"/>
                <w:szCs w:val="19"/>
              </w:rPr>
            </w:pPr>
            <w:r>
              <w:rPr>
                <w:sz w:val="19"/>
                <w:szCs w:val="19"/>
              </w:rPr>
              <w:t>㎡</w:t>
            </w:r>
          </w:p>
        </w:tc>
        <w:tc>
          <w:tcPr>
            <w:tcW w:w="2059" w:type="dxa"/>
            <w:vAlign w:val="center"/>
          </w:tcPr>
          <w:p w14:paraId="6997E2B7">
            <w:pPr>
              <w:pStyle w:val="15"/>
              <w:keepNext w:val="0"/>
              <w:keepLines w:val="0"/>
              <w:pageBreakBefore w:val="0"/>
              <w:widowControl w:val="0"/>
              <w:kinsoku/>
              <w:wordWrap/>
              <w:overflowPunct/>
              <w:topLinePunct w:val="0"/>
              <w:autoSpaceDE/>
              <w:autoSpaceDN/>
              <w:bidi w:val="0"/>
              <w:adjustRightInd/>
              <w:snapToGrid/>
              <w:spacing w:line="189" w:lineRule="auto"/>
              <w:ind w:left="498"/>
              <w:jc w:val="both"/>
              <w:textAlignment w:val="auto"/>
              <w:rPr>
                <w:sz w:val="19"/>
                <w:szCs w:val="19"/>
              </w:rPr>
            </w:pPr>
            <w:r>
              <w:rPr>
                <w:spacing w:val="6"/>
                <w:sz w:val="19"/>
                <w:szCs w:val="19"/>
              </w:rPr>
              <w:t>9554.82</w:t>
            </w:r>
          </w:p>
        </w:tc>
      </w:tr>
      <w:tr w14:paraId="768E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4F39EBCB">
            <w:pPr>
              <w:pStyle w:val="15"/>
              <w:spacing w:before="210" w:line="190" w:lineRule="auto"/>
              <w:ind w:left="473"/>
              <w:rPr>
                <w:sz w:val="19"/>
                <w:szCs w:val="19"/>
              </w:rPr>
            </w:pPr>
            <w:r>
              <w:rPr>
                <w:spacing w:val="-9"/>
                <w:sz w:val="19"/>
                <w:szCs w:val="19"/>
              </w:rPr>
              <w:t>11</w:t>
            </w:r>
          </w:p>
        </w:tc>
        <w:tc>
          <w:tcPr>
            <w:tcW w:w="2522" w:type="dxa"/>
            <w:vAlign w:val="top"/>
          </w:tcPr>
          <w:p w14:paraId="3DB679CE">
            <w:pPr>
              <w:rPr>
                <w:rFonts w:ascii="Arial"/>
                <w:sz w:val="21"/>
              </w:rPr>
            </w:pPr>
          </w:p>
        </w:tc>
        <w:tc>
          <w:tcPr>
            <w:tcW w:w="2555" w:type="dxa"/>
            <w:vAlign w:val="center"/>
          </w:tcPr>
          <w:p w14:paraId="49CA7476">
            <w:pPr>
              <w:pStyle w:val="15"/>
              <w:keepNext w:val="0"/>
              <w:keepLines w:val="0"/>
              <w:pageBreakBefore w:val="0"/>
              <w:widowControl w:val="0"/>
              <w:kinsoku/>
              <w:wordWrap/>
              <w:overflowPunct/>
              <w:topLinePunct w:val="0"/>
              <w:autoSpaceDE/>
              <w:autoSpaceDN/>
              <w:bidi w:val="0"/>
              <w:adjustRightInd/>
              <w:snapToGrid/>
              <w:spacing w:line="229" w:lineRule="auto"/>
              <w:ind w:left="626"/>
              <w:jc w:val="both"/>
              <w:textAlignment w:val="auto"/>
              <w:rPr>
                <w:sz w:val="19"/>
                <w:szCs w:val="19"/>
              </w:rPr>
            </w:pPr>
            <w:r>
              <w:rPr>
                <w:spacing w:val="-2"/>
                <w:sz w:val="19"/>
                <w:szCs w:val="19"/>
              </w:rPr>
              <w:t>白蚁防治</w:t>
            </w:r>
          </w:p>
        </w:tc>
        <w:tc>
          <w:tcPr>
            <w:tcW w:w="1644" w:type="dxa"/>
            <w:vAlign w:val="center"/>
          </w:tcPr>
          <w:p w14:paraId="2BD89C46">
            <w:pPr>
              <w:pStyle w:val="15"/>
              <w:keepNext w:val="0"/>
              <w:keepLines w:val="0"/>
              <w:pageBreakBefore w:val="0"/>
              <w:widowControl w:val="0"/>
              <w:kinsoku/>
              <w:wordWrap/>
              <w:overflowPunct/>
              <w:topLinePunct w:val="0"/>
              <w:autoSpaceDE/>
              <w:autoSpaceDN/>
              <w:bidi w:val="0"/>
              <w:adjustRightInd/>
              <w:snapToGrid/>
              <w:spacing w:line="261" w:lineRule="exact"/>
              <w:ind w:left="554"/>
              <w:jc w:val="both"/>
              <w:textAlignment w:val="auto"/>
              <w:rPr>
                <w:sz w:val="19"/>
                <w:szCs w:val="19"/>
              </w:rPr>
            </w:pPr>
            <w:r>
              <w:rPr>
                <w:sz w:val="19"/>
                <w:szCs w:val="19"/>
              </w:rPr>
              <w:t>㎡</w:t>
            </w:r>
          </w:p>
        </w:tc>
        <w:tc>
          <w:tcPr>
            <w:tcW w:w="2059" w:type="dxa"/>
            <w:vAlign w:val="center"/>
          </w:tcPr>
          <w:p w14:paraId="33B9FB01">
            <w:pPr>
              <w:pStyle w:val="15"/>
              <w:keepNext w:val="0"/>
              <w:keepLines w:val="0"/>
              <w:pageBreakBefore w:val="0"/>
              <w:widowControl w:val="0"/>
              <w:kinsoku/>
              <w:wordWrap/>
              <w:overflowPunct/>
              <w:topLinePunct w:val="0"/>
              <w:autoSpaceDE/>
              <w:autoSpaceDN/>
              <w:bidi w:val="0"/>
              <w:adjustRightInd/>
              <w:snapToGrid/>
              <w:spacing w:line="190" w:lineRule="auto"/>
              <w:ind w:left="685"/>
              <w:jc w:val="both"/>
              <w:textAlignment w:val="auto"/>
              <w:rPr>
                <w:sz w:val="19"/>
                <w:szCs w:val="19"/>
              </w:rPr>
            </w:pPr>
            <w:r>
              <w:rPr>
                <w:spacing w:val="-2"/>
                <w:sz w:val="19"/>
                <w:szCs w:val="19"/>
              </w:rPr>
              <w:t>1840</w:t>
            </w:r>
          </w:p>
        </w:tc>
      </w:tr>
      <w:tr w14:paraId="633F5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10" w:type="dxa"/>
            <w:vAlign w:val="top"/>
          </w:tcPr>
          <w:p w14:paraId="536BC30C">
            <w:pPr>
              <w:pStyle w:val="15"/>
              <w:spacing w:before="207" w:line="190" w:lineRule="auto"/>
              <w:ind w:left="473"/>
              <w:rPr>
                <w:sz w:val="19"/>
                <w:szCs w:val="19"/>
              </w:rPr>
            </w:pPr>
            <w:r>
              <w:rPr>
                <w:spacing w:val="-9"/>
                <w:sz w:val="19"/>
                <w:szCs w:val="19"/>
              </w:rPr>
              <w:t>12</w:t>
            </w:r>
          </w:p>
        </w:tc>
        <w:tc>
          <w:tcPr>
            <w:tcW w:w="2522" w:type="dxa"/>
            <w:vAlign w:val="top"/>
          </w:tcPr>
          <w:p w14:paraId="312EF648">
            <w:pPr>
              <w:rPr>
                <w:rFonts w:ascii="Arial"/>
                <w:sz w:val="21"/>
              </w:rPr>
            </w:pPr>
          </w:p>
        </w:tc>
        <w:tc>
          <w:tcPr>
            <w:tcW w:w="2555" w:type="dxa"/>
            <w:vAlign w:val="center"/>
          </w:tcPr>
          <w:p w14:paraId="7C315EF4">
            <w:pPr>
              <w:pStyle w:val="15"/>
              <w:keepNext w:val="0"/>
              <w:keepLines w:val="0"/>
              <w:pageBreakBefore w:val="0"/>
              <w:widowControl w:val="0"/>
              <w:kinsoku/>
              <w:wordWrap/>
              <w:overflowPunct/>
              <w:topLinePunct w:val="0"/>
              <w:autoSpaceDE/>
              <w:autoSpaceDN/>
              <w:bidi w:val="0"/>
              <w:adjustRightInd/>
              <w:snapToGrid/>
              <w:spacing w:line="228" w:lineRule="auto"/>
              <w:ind w:left="606"/>
              <w:jc w:val="both"/>
              <w:textAlignment w:val="auto"/>
              <w:rPr>
                <w:sz w:val="19"/>
                <w:szCs w:val="19"/>
              </w:rPr>
            </w:pPr>
            <w:r>
              <w:rPr>
                <w:spacing w:val="6"/>
                <w:sz w:val="19"/>
                <w:szCs w:val="19"/>
              </w:rPr>
              <w:t>四害消杀</w:t>
            </w:r>
          </w:p>
        </w:tc>
        <w:tc>
          <w:tcPr>
            <w:tcW w:w="1644" w:type="dxa"/>
            <w:vAlign w:val="center"/>
          </w:tcPr>
          <w:p w14:paraId="66E5E18D">
            <w:pPr>
              <w:pStyle w:val="15"/>
              <w:keepNext w:val="0"/>
              <w:keepLines w:val="0"/>
              <w:pageBreakBefore w:val="0"/>
              <w:widowControl w:val="0"/>
              <w:kinsoku/>
              <w:wordWrap/>
              <w:overflowPunct/>
              <w:topLinePunct w:val="0"/>
              <w:autoSpaceDE/>
              <w:autoSpaceDN/>
              <w:bidi w:val="0"/>
              <w:adjustRightInd/>
              <w:snapToGrid/>
              <w:spacing w:line="262" w:lineRule="exact"/>
              <w:ind w:left="554"/>
              <w:jc w:val="both"/>
              <w:textAlignment w:val="auto"/>
              <w:rPr>
                <w:sz w:val="19"/>
                <w:szCs w:val="19"/>
              </w:rPr>
            </w:pPr>
            <w:r>
              <w:rPr>
                <w:sz w:val="19"/>
                <w:szCs w:val="19"/>
              </w:rPr>
              <w:t>㎡</w:t>
            </w:r>
          </w:p>
        </w:tc>
        <w:tc>
          <w:tcPr>
            <w:tcW w:w="2059" w:type="dxa"/>
            <w:vAlign w:val="center"/>
          </w:tcPr>
          <w:p w14:paraId="6F7255EE">
            <w:pPr>
              <w:pStyle w:val="15"/>
              <w:keepNext w:val="0"/>
              <w:keepLines w:val="0"/>
              <w:pageBreakBefore w:val="0"/>
              <w:widowControl w:val="0"/>
              <w:kinsoku/>
              <w:wordWrap/>
              <w:overflowPunct/>
              <w:topLinePunct w:val="0"/>
              <w:autoSpaceDE/>
              <w:autoSpaceDN/>
              <w:bidi w:val="0"/>
              <w:adjustRightInd/>
              <w:snapToGrid/>
              <w:spacing w:line="190" w:lineRule="auto"/>
              <w:ind w:left="685"/>
              <w:jc w:val="both"/>
              <w:textAlignment w:val="auto"/>
              <w:rPr>
                <w:sz w:val="19"/>
                <w:szCs w:val="19"/>
              </w:rPr>
            </w:pPr>
            <w:r>
              <w:rPr>
                <w:spacing w:val="-2"/>
                <w:sz w:val="19"/>
                <w:szCs w:val="19"/>
              </w:rPr>
              <w:t>1840</w:t>
            </w:r>
          </w:p>
        </w:tc>
      </w:tr>
    </w:tbl>
    <w:p w14:paraId="0A254B47">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表4.7共乐涌碧道（河道栏杆外）管养明细清单</w:t>
      </w:r>
    </w:p>
    <w:tbl>
      <w:tblPr>
        <w:tblStyle w:val="14"/>
        <w:tblW w:w="1019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1917"/>
        <w:gridCol w:w="2866"/>
        <w:gridCol w:w="1917"/>
        <w:gridCol w:w="1864"/>
      </w:tblGrid>
      <w:tr w14:paraId="57DEF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626" w:type="dxa"/>
            <w:vAlign w:val="center"/>
          </w:tcPr>
          <w:p w14:paraId="5FF87290">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917" w:type="dxa"/>
            <w:vAlign w:val="center"/>
          </w:tcPr>
          <w:p w14:paraId="41A5B288">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2866" w:type="dxa"/>
            <w:vAlign w:val="center"/>
          </w:tcPr>
          <w:p w14:paraId="6BBCE064">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917" w:type="dxa"/>
            <w:vAlign w:val="center"/>
          </w:tcPr>
          <w:p w14:paraId="67B9C68B">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1864" w:type="dxa"/>
            <w:vAlign w:val="center"/>
          </w:tcPr>
          <w:p w14:paraId="5862FE42">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5532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626" w:type="dxa"/>
            <w:vAlign w:val="top"/>
          </w:tcPr>
          <w:p w14:paraId="12525BDF">
            <w:pPr>
              <w:pStyle w:val="15"/>
              <w:spacing w:before="221" w:line="190" w:lineRule="auto"/>
              <w:ind w:left="596"/>
              <w:rPr>
                <w:sz w:val="19"/>
                <w:szCs w:val="19"/>
              </w:rPr>
            </w:pPr>
            <w:r>
              <w:rPr>
                <w:sz w:val="19"/>
                <w:szCs w:val="19"/>
              </w:rPr>
              <w:t>1</w:t>
            </w:r>
          </w:p>
        </w:tc>
        <w:tc>
          <w:tcPr>
            <w:tcW w:w="1917" w:type="dxa"/>
            <w:vMerge w:val="restart"/>
            <w:tcBorders>
              <w:bottom w:val="nil"/>
            </w:tcBorders>
            <w:vAlign w:val="top"/>
          </w:tcPr>
          <w:p w14:paraId="7652A559">
            <w:pPr>
              <w:spacing w:line="256" w:lineRule="auto"/>
              <w:rPr>
                <w:rFonts w:ascii="Arial"/>
                <w:sz w:val="21"/>
              </w:rPr>
            </w:pPr>
          </w:p>
          <w:p w14:paraId="6A3B37F7">
            <w:pPr>
              <w:spacing w:line="256" w:lineRule="auto"/>
              <w:rPr>
                <w:rFonts w:ascii="Arial"/>
                <w:sz w:val="21"/>
              </w:rPr>
            </w:pPr>
          </w:p>
          <w:p w14:paraId="20CDA4D6">
            <w:pPr>
              <w:pStyle w:val="15"/>
              <w:spacing w:before="62" w:line="228" w:lineRule="auto"/>
              <w:ind w:left="336"/>
              <w:rPr>
                <w:sz w:val="19"/>
                <w:szCs w:val="19"/>
              </w:rPr>
            </w:pPr>
            <w:r>
              <w:rPr>
                <w:spacing w:val="7"/>
                <w:sz w:val="19"/>
                <w:szCs w:val="19"/>
              </w:rPr>
              <w:t>园建部分</w:t>
            </w:r>
          </w:p>
        </w:tc>
        <w:tc>
          <w:tcPr>
            <w:tcW w:w="2866" w:type="dxa"/>
            <w:vAlign w:val="top"/>
          </w:tcPr>
          <w:p w14:paraId="4290109F">
            <w:pPr>
              <w:pStyle w:val="15"/>
              <w:spacing w:before="212" w:line="228" w:lineRule="auto"/>
              <w:ind w:left="447"/>
              <w:rPr>
                <w:sz w:val="19"/>
                <w:szCs w:val="19"/>
              </w:rPr>
            </w:pPr>
            <w:r>
              <w:rPr>
                <w:spacing w:val="22"/>
                <w:sz w:val="19"/>
                <w:szCs w:val="19"/>
              </w:rPr>
              <w:t>透水混凝土路</w:t>
            </w:r>
          </w:p>
        </w:tc>
        <w:tc>
          <w:tcPr>
            <w:tcW w:w="1917" w:type="dxa"/>
            <w:vAlign w:val="top"/>
          </w:tcPr>
          <w:p w14:paraId="39C36116">
            <w:pPr>
              <w:pStyle w:val="15"/>
              <w:spacing w:before="200" w:line="257" w:lineRule="exact"/>
              <w:ind w:left="611"/>
              <w:rPr>
                <w:sz w:val="19"/>
                <w:szCs w:val="19"/>
              </w:rPr>
            </w:pPr>
            <w:r>
              <w:rPr>
                <w:spacing w:val="5"/>
                <w:sz w:val="19"/>
                <w:szCs w:val="19"/>
              </w:rPr>
              <w:t>m²</w:t>
            </w:r>
          </w:p>
        </w:tc>
        <w:tc>
          <w:tcPr>
            <w:tcW w:w="1864" w:type="dxa"/>
            <w:vAlign w:val="top"/>
          </w:tcPr>
          <w:p w14:paraId="79F6DFBF">
            <w:pPr>
              <w:pStyle w:val="15"/>
              <w:spacing w:before="220" w:line="189" w:lineRule="auto"/>
              <w:ind w:left="629"/>
              <w:rPr>
                <w:sz w:val="19"/>
                <w:szCs w:val="19"/>
              </w:rPr>
            </w:pPr>
            <w:r>
              <w:rPr>
                <w:spacing w:val="1"/>
                <w:sz w:val="19"/>
                <w:szCs w:val="19"/>
              </w:rPr>
              <w:t>369</w:t>
            </w:r>
          </w:p>
        </w:tc>
      </w:tr>
      <w:tr w14:paraId="386E2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626" w:type="dxa"/>
            <w:vAlign w:val="top"/>
          </w:tcPr>
          <w:p w14:paraId="01D658E2">
            <w:pPr>
              <w:pStyle w:val="15"/>
              <w:spacing w:before="223" w:line="189" w:lineRule="auto"/>
              <w:ind w:left="569"/>
              <w:rPr>
                <w:sz w:val="19"/>
                <w:szCs w:val="19"/>
              </w:rPr>
            </w:pPr>
            <w:r>
              <w:rPr>
                <w:sz w:val="19"/>
                <w:szCs w:val="19"/>
              </w:rPr>
              <w:t>2</w:t>
            </w:r>
          </w:p>
        </w:tc>
        <w:tc>
          <w:tcPr>
            <w:tcW w:w="1917" w:type="dxa"/>
            <w:vMerge w:val="continue"/>
            <w:tcBorders>
              <w:top w:val="nil"/>
            </w:tcBorders>
            <w:vAlign w:val="top"/>
          </w:tcPr>
          <w:p w14:paraId="5FA462B4">
            <w:pPr>
              <w:rPr>
                <w:rFonts w:ascii="Arial"/>
                <w:sz w:val="21"/>
              </w:rPr>
            </w:pPr>
          </w:p>
        </w:tc>
        <w:tc>
          <w:tcPr>
            <w:tcW w:w="2866" w:type="dxa"/>
            <w:vAlign w:val="top"/>
          </w:tcPr>
          <w:p w14:paraId="3CBB160F">
            <w:pPr>
              <w:pStyle w:val="15"/>
              <w:spacing w:before="213" w:line="228" w:lineRule="auto"/>
              <w:ind w:left="553"/>
              <w:rPr>
                <w:sz w:val="19"/>
                <w:szCs w:val="19"/>
              </w:rPr>
            </w:pPr>
            <w:r>
              <w:rPr>
                <w:spacing w:val="21"/>
                <w:sz w:val="19"/>
                <w:szCs w:val="19"/>
              </w:rPr>
              <w:t>透水砖铺装</w:t>
            </w:r>
          </w:p>
        </w:tc>
        <w:tc>
          <w:tcPr>
            <w:tcW w:w="1917" w:type="dxa"/>
            <w:vAlign w:val="top"/>
          </w:tcPr>
          <w:p w14:paraId="58CC3732">
            <w:pPr>
              <w:pStyle w:val="15"/>
              <w:spacing w:before="201" w:line="257" w:lineRule="exact"/>
              <w:ind w:left="611"/>
              <w:rPr>
                <w:sz w:val="19"/>
                <w:szCs w:val="19"/>
              </w:rPr>
            </w:pPr>
            <w:r>
              <w:rPr>
                <w:spacing w:val="5"/>
                <w:sz w:val="19"/>
                <w:szCs w:val="19"/>
              </w:rPr>
              <w:t>m²</w:t>
            </w:r>
          </w:p>
        </w:tc>
        <w:tc>
          <w:tcPr>
            <w:tcW w:w="1864" w:type="dxa"/>
            <w:vAlign w:val="top"/>
          </w:tcPr>
          <w:p w14:paraId="529DFD07">
            <w:pPr>
              <w:pStyle w:val="15"/>
              <w:spacing w:before="221" w:line="189" w:lineRule="auto"/>
              <w:ind w:left="619"/>
              <w:rPr>
                <w:sz w:val="19"/>
                <w:szCs w:val="19"/>
              </w:rPr>
            </w:pPr>
            <w:r>
              <w:rPr>
                <w:spacing w:val="3"/>
                <w:sz w:val="19"/>
                <w:szCs w:val="19"/>
              </w:rPr>
              <w:t>468</w:t>
            </w:r>
          </w:p>
        </w:tc>
      </w:tr>
      <w:tr w14:paraId="23223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626" w:type="dxa"/>
            <w:vAlign w:val="top"/>
          </w:tcPr>
          <w:p w14:paraId="32FB8FFC">
            <w:pPr>
              <w:pStyle w:val="15"/>
              <w:spacing w:before="225" w:line="189" w:lineRule="auto"/>
              <w:ind w:left="573"/>
              <w:rPr>
                <w:sz w:val="19"/>
                <w:szCs w:val="19"/>
              </w:rPr>
            </w:pPr>
            <w:r>
              <w:rPr>
                <w:sz w:val="19"/>
                <w:szCs w:val="19"/>
              </w:rPr>
              <w:t>3</w:t>
            </w:r>
          </w:p>
        </w:tc>
        <w:tc>
          <w:tcPr>
            <w:tcW w:w="1917" w:type="dxa"/>
            <w:vAlign w:val="top"/>
          </w:tcPr>
          <w:p w14:paraId="36EA6308">
            <w:pPr>
              <w:rPr>
                <w:rFonts w:ascii="Arial"/>
                <w:sz w:val="21"/>
              </w:rPr>
            </w:pPr>
          </w:p>
        </w:tc>
        <w:tc>
          <w:tcPr>
            <w:tcW w:w="2866" w:type="dxa"/>
            <w:vAlign w:val="top"/>
          </w:tcPr>
          <w:p w14:paraId="6F499C66">
            <w:pPr>
              <w:pStyle w:val="15"/>
              <w:spacing w:before="217" w:line="229" w:lineRule="auto"/>
              <w:ind w:left="349"/>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917" w:type="dxa"/>
            <w:vAlign w:val="top"/>
          </w:tcPr>
          <w:p w14:paraId="585B17BF">
            <w:pPr>
              <w:pStyle w:val="15"/>
              <w:spacing w:before="210" w:line="262" w:lineRule="exact"/>
              <w:ind w:left="639"/>
              <w:rPr>
                <w:sz w:val="19"/>
                <w:szCs w:val="19"/>
              </w:rPr>
            </w:pPr>
            <w:r>
              <w:rPr>
                <w:sz w:val="19"/>
                <w:szCs w:val="19"/>
              </w:rPr>
              <w:t>㎡</w:t>
            </w:r>
          </w:p>
        </w:tc>
        <w:tc>
          <w:tcPr>
            <w:tcW w:w="1864" w:type="dxa"/>
            <w:vAlign w:val="top"/>
          </w:tcPr>
          <w:p w14:paraId="785A1D7C">
            <w:pPr>
              <w:pStyle w:val="15"/>
              <w:spacing w:before="225" w:line="189" w:lineRule="auto"/>
              <w:ind w:left="623"/>
              <w:rPr>
                <w:sz w:val="19"/>
                <w:szCs w:val="19"/>
              </w:rPr>
            </w:pPr>
            <w:r>
              <w:rPr>
                <w:spacing w:val="2"/>
                <w:sz w:val="19"/>
                <w:szCs w:val="19"/>
              </w:rPr>
              <w:t>837</w:t>
            </w:r>
          </w:p>
        </w:tc>
      </w:tr>
    </w:tbl>
    <w:p w14:paraId="078D958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表4.8应人石河碧道（河道栏杆外）管养明细清单</w:t>
      </w:r>
    </w:p>
    <w:tbl>
      <w:tblPr>
        <w:tblStyle w:val="14"/>
        <w:tblW w:w="1019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1800"/>
        <w:gridCol w:w="2631"/>
        <w:gridCol w:w="1800"/>
        <w:gridCol w:w="2431"/>
      </w:tblGrid>
      <w:tr w14:paraId="5FA22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trPr>
        <w:tc>
          <w:tcPr>
            <w:tcW w:w="1528" w:type="dxa"/>
            <w:vAlign w:val="center"/>
          </w:tcPr>
          <w:p w14:paraId="188582B4">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800" w:type="dxa"/>
            <w:vAlign w:val="center"/>
          </w:tcPr>
          <w:p w14:paraId="3A732CC6">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2631" w:type="dxa"/>
            <w:vAlign w:val="center"/>
          </w:tcPr>
          <w:p w14:paraId="75ADA8EF">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800" w:type="dxa"/>
            <w:vAlign w:val="center"/>
          </w:tcPr>
          <w:p w14:paraId="4AD021AB">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2431" w:type="dxa"/>
            <w:vAlign w:val="center"/>
          </w:tcPr>
          <w:p w14:paraId="5FFBC7B9">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2A30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0F9C88B7">
            <w:pPr>
              <w:pStyle w:val="15"/>
              <w:spacing w:before="189" w:line="190" w:lineRule="auto"/>
              <w:ind w:left="562"/>
              <w:rPr>
                <w:sz w:val="19"/>
                <w:szCs w:val="19"/>
              </w:rPr>
            </w:pPr>
            <w:r>
              <w:rPr>
                <w:sz w:val="19"/>
                <w:szCs w:val="19"/>
              </w:rPr>
              <w:t>1</w:t>
            </w:r>
          </w:p>
        </w:tc>
        <w:tc>
          <w:tcPr>
            <w:tcW w:w="1800" w:type="dxa"/>
            <w:vMerge w:val="restart"/>
            <w:tcBorders>
              <w:bottom w:val="nil"/>
            </w:tcBorders>
            <w:vAlign w:val="top"/>
          </w:tcPr>
          <w:p w14:paraId="7B2FC20A">
            <w:pPr>
              <w:spacing w:line="245" w:lineRule="auto"/>
              <w:rPr>
                <w:rFonts w:ascii="Arial"/>
                <w:sz w:val="21"/>
              </w:rPr>
            </w:pPr>
          </w:p>
          <w:p w14:paraId="1A459D7B">
            <w:pPr>
              <w:spacing w:line="245" w:lineRule="auto"/>
              <w:rPr>
                <w:rFonts w:ascii="Arial"/>
                <w:sz w:val="21"/>
              </w:rPr>
            </w:pPr>
          </w:p>
          <w:p w14:paraId="3716E9AE">
            <w:pPr>
              <w:spacing w:line="245" w:lineRule="auto"/>
              <w:rPr>
                <w:rFonts w:ascii="Arial"/>
                <w:sz w:val="21"/>
              </w:rPr>
            </w:pPr>
          </w:p>
          <w:p w14:paraId="70C5715B">
            <w:pPr>
              <w:spacing w:line="245" w:lineRule="auto"/>
              <w:rPr>
                <w:rFonts w:ascii="Arial"/>
                <w:sz w:val="21"/>
              </w:rPr>
            </w:pPr>
          </w:p>
          <w:p w14:paraId="06F176CE">
            <w:pPr>
              <w:spacing w:line="245" w:lineRule="auto"/>
              <w:rPr>
                <w:rFonts w:ascii="Arial"/>
                <w:sz w:val="21"/>
              </w:rPr>
            </w:pPr>
          </w:p>
          <w:p w14:paraId="0C979D0C">
            <w:pPr>
              <w:spacing w:line="245" w:lineRule="auto"/>
              <w:rPr>
                <w:rFonts w:ascii="Arial"/>
                <w:sz w:val="21"/>
              </w:rPr>
            </w:pPr>
          </w:p>
          <w:p w14:paraId="5E90400D">
            <w:pPr>
              <w:spacing w:line="245" w:lineRule="auto"/>
              <w:rPr>
                <w:rFonts w:ascii="Arial"/>
                <w:sz w:val="21"/>
              </w:rPr>
            </w:pPr>
          </w:p>
          <w:p w14:paraId="7029725C">
            <w:pPr>
              <w:spacing w:line="245" w:lineRule="auto"/>
              <w:rPr>
                <w:rFonts w:ascii="Arial"/>
                <w:sz w:val="21"/>
              </w:rPr>
            </w:pPr>
          </w:p>
          <w:p w14:paraId="70D22B60">
            <w:pPr>
              <w:spacing w:line="245" w:lineRule="auto"/>
              <w:rPr>
                <w:rFonts w:ascii="Arial"/>
                <w:sz w:val="21"/>
              </w:rPr>
            </w:pPr>
          </w:p>
          <w:p w14:paraId="2DE01022">
            <w:pPr>
              <w:spacing w:line="246" w:lineRule="auto"/>
              <w:rPr>
                <w:rFonts w:ascii="Arial"/>
                <w:sz w:val="21"/>
              </w:rPr>
            </w:pPr>
          </w:p>
          <w:p w14:paraId="347BE2A7">
            <w:pPr>
              <w:spacing w:line="246" w:lineRule="auto"/>
              <w:rPr>
                <w:rFonts w:ascii="Arial"/>
                <w:sz w:val="21"/>
              </w:rPr>
            </w:pPr>
          </w:p>
          <w:p w14:paraId="48CDC91B">
            <w:pPr>
              <w:spacing w:line="246" w:lineRule="auto"/>
              <w:rPr>
                <w:rFonts w:ascii="Arial"/>
                <w:sz w:val="21"/>
              </w:rPr>
            </w:pPr>
          </w:p>
          <w:p w14:paraId="4F531202">
            <w:pPr>
              <w:pStyle w:val="15"/>
              <w:spacing w:before="62" w:line="352" w:lineRule="auto"/>
              <w:ind w:left="582" w:right="131" w:hanging="423"/>
              <w:rPr>
                <w:sz w:val="19"/>
                <w:szCs w:val="19"/>
              </w:rPr>
            </w:pPr>
            <w:r>
              <w:rPr>
                <w:spacing w:val="21"/>
                <w:sz w:val="19"/>
                <w:szCs w:val="19"/>
              </w:rPr>
              <w:t>道路管养维</w:t>
            </w:r>
            <w:r>
              <w:rPr>
                <w:sz w:val="19"/>
                <w:szCs w:val="19"/>
              </w:rPr>
              <w:t xml:space="preserve"> 护</w:t>
            </w:r>
          </w:p>
        </w:tc>
        <w:tc>
          <w:tcPr>
            <w:tcW w:w="2631" w:type="dxa"/>
            <w:vAlign w:val="top"/>
          </w:tcPr>
          <w:p w14:paraId="74166FF3">
            <w:pPr>
              <w:pStyle w:val="15"/>
              <w:spacing w:before="178" w:line="228" w:lineRule="auto"/>
              <w:ind w:left="587"/>
              <w:rPr>
                <w:sz w:val="19"/>
                <w:szCs w:val="19"/>
              </w:rPr>
            </w:pPr>
            <w:r>
              <w:rPr>
                <w:spacing w:val="16"/>
                <w:sz w:val="19"/>
                <w:szCs w:val="19"/>
              </w:rPr>
              <w:t>亲水平台</w:t>
            </w:r>
          </w:p>
        </w:tc>
        <w:tc>
          <w:tcPr>
            <w:tcW w:w="1800" w:type="dxa"/>
            <w:vAlign w:val="top"/>
          </w:tcPr>
          <w:p w14:paraId="132D8DF8">
            <w:pPr>
              <w:pStyle w:val="15"/>
              <w:spacing w:before="170" w:line="262" w:lineRule="exact"/>
              <w:ind w:left="602"/>
              <w:rPr>
                <w:sz w:val="19"/>
                <w:szCs w:val="19"/>
              </w:rPr>
            </w:pPr>
            <w:r>
              <w:rPr>
                <w:sz w:val="19"/>
                <w:szCs w:val="19"/>
              </w:rPr>
              <w:t>㎡</w:t>
            </w:r>
          </w:p>
        </w:tc>
        <w:tc>
          <w:tcPr>
            <w:tcW w:w="2431" w:type="dxa"/>
            <w:vAlign w:val="top"/>
          </w:tcPr>
          <w:p w14:paraId="4265EA99">
            <w:pPr>
              <w:pStyle w:val="15"/>
              <w:spacing w:before="187" w:line="189" w:lineRule="auto"/>
              <w:ind w:left="854"/>
              <w:rPr>
                <w:sz w:val="19"/>
                <w:szCs w:val="19"/>
              </w:rPr>
            </w:pPr>
            <w:r>
              <w:rPr>
                <w:spacing w:val="1"/>
                <w:sz w:val="19"/>
                <w:szCs w:val="19"/>
              </w:rPr>
              <w:t>262</w:t>
            </w:r>
          </w:p>
        </w:tc>
      </w:tr>
      <w:tr w14:paraId="6A2F0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1ECDACA2">
            <w:pPr>
              <w:pStyle w:val="15"/>
              <w:spacing w:before="192" w:line="189" w:lineRule="auto"/>
              <w:ind w:left="538"/>
              <w:rPr>
                <w:sz w:val="19"/>
                <w:szCs w:val="19"/>
              </w:rPr>
            </w:pPr>
            <w:r>
              <w:rPr>
                <w:sz w:val="19"/>
                <w:szCs w:val="19"/>
              </w:rPr>
              <w:t>2</w:t>
            </w:r>
          </w:p>
        </w:tc>
        <w:tc>
          <w:tcPr>
            <w:tcW w:w="1800" w:type="dxa"/>
            <w:vMerge w:val="continue"/>
            <w:tcBorders>
              <w:top w:val="nil"/>
              <w:bottom w:val="nil"/>
            </w:tcBorders>
            <w:vAlign w:val="top"/>
          </w:tcPr>
          <w:p w14:paraId="092B847F">
            <w:pPr>
              <w:rPr>
                <w:rFonts w:ascii="Arial"/>
                <w:sz w:val="21"/>
              </w:rPr>
            </w:pPr>
          </w:p>
        </w:tc>
        <w:tc>
          <w:tcPr>
            <w:tcW w:w="2631" w:type="dxa"/>
            <w:vAlign w:val="top"/>
          </w:tcPr>
          <w:p w14:paraId="22ED620E">
            <w:pPr>
              <w:pStyle w:val="15"/>
              <w:spacing w:before="182" w:line="228" w:lineRule="auto"/>
              <w:ind w:left="587"/>
              <w:rPr>
                <w:sz w:val="19"/>
                <w:szCs w:val="19"/>
              </w:rPr>
            </w:pPr>
            <w:r>
              <w:rPr>
                <w:spacing w:val="16"/>
                <w:sz w:val="19"/>
                <w:szCs w:val="19"/>
              </w:rPr>
              <w:t>景观条石</w:t>
            </w:r>
          </w:p>
        </w:tc>
        <w:tc>
          <w:tcPr>
            <w:tcW w:w="1800" w:type="dxa"/>
            <w:vAlign w:val="top"/>
          </w:tcPr>
          <w:p w14:paraId="053810B6">
            <w:pPr>
              <w:pStyle w:val="15"/>
              <w:spacing w:before="175" w:line="262" w:lineRule="exact"/>
              <w:ind w:left="602"/>
              <w:rPr>
                <w:sz w:val="19"/>
                <w:szCs w:val="19"/>
              </w:rPr>
            </w:pPr>
            <w:r>
              <w:rPr>
                <w:sz w:val="19"/>
                <w:szCs w:val="19"/>
              </w:rPr>
              <w:t>㎡</w:t>
            </w:r>
          </w:p>
        </w:tc>
        <w:tc>
          <w:tcPr>
            <w:tcW w:w="2431" w:type="dxa"/>
            <w:vAlign w:val="top"/>
          </w:tcPr>
          <w:p w14:paraId="23D34BDA">
            <w:pPr>
              <w:pStyle w:val="15"/>
              <w:spacing w:before="189" w:line="190" w:lineRule="auto"/>
              <w:ind w:left="669"/>
              <w:rPr>
                <w:sz w:val="19"/>
                <w:szCs w:val="19"/>
              </w:rPr>
            </w:pPr>
            <w:r>
              <w:rPr>
                <w:spacing w:val="2"/>
                <w:sz w:val="19"/>
                <w:szCs w:val="19"/>
              </w:rPr>
              <w:t>133.918</w:t>
            </w:r>
          </w:p>
        </w:tc>
      </w:tr>
      <w:tr w14:paraId="76EC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693E069F">
            <w:pPr>
              <w:pStyle w:val="15"/>
              <w:spacing w:before="189" w:line="189" w:lineRule="auto"/>
              <w:ind w:left="539"/>
              <w:rPr>
                <w:sz w:val="19"/>
                <w:szCs w:val="19"/>
              </w:rPr>
            </w:pPr>
            <w:r>
              <w:rPr>
                <w:sz w:val="19"/>
                <w:szCs w:val="19"/>
              </w:rPr>
              <w:t>3</w:t>
            </w:r>
          </w:p>
        </w:tc>
        <w:tc>
          <w:tcPr>
            <w:tcW w:w="1800" w:type="dxa"/>
            <w:vMerge w:val="continue"/>
            <w:tcBorders>
              <w:top w:val="nil"/>
              <w:bottom w:val="nil"/>
            </w:tcBorders>
            <w:vAlign w:val="top"/>
          </w:tcPr>
          <w:p w14:paraId="57E6E0CE">
            <w:pPr>
              <w:rPr>
                <w:rFonts w:ascii="Arial"/>
                <w:sz w:val="21"/>
              </w:rPr>
            </w:pPr>
          </w:p>
        </w:tc>
        <w:tc>
          <w:tcPr>
            <w:tcW w:w="2631" w:type="dxa"/>
            <w:vAlign w:val="top"/>
          </w:tcPr>
          <w:p w14:paraId="65FDE034">
            <w:pPr>
              <w:pStyle w:val="15"/>
              <w:spacing w:before="181" w:line="230" w:lineRule="auto"/>
              <w:ind w:left="612"/>
              <w:rPr>
                <w:sz w:val="19"/>
                <w:szCs w:val="19"/>
              </w:rPr>
            </w:pPr>
            <w:r>
              <w:rPr>
                <w:spacing w:val="8"/>
                <w:sz w:val="19"/>
                <w:szCs w:val="19"/>
              </w:rPr>
              <w:t>台阶平台</w:t>
            </w:r>
          </w:p>
        </w:tc>
        <w:tc>
          <w:tcPr>
            <w:tcW w:w="1800" w:type="dxa"/>
            <w:vAlign w:val="top"/>
          </w:tcPr>
          <w:p w14:paraId="6D5DC14B">
            <w:pPr>
              <w:pStyle w:val="15"/>
              <w:spacing w:before="174" w:line="262" w:lineRule="exact"/>
              <w:ind w:left="602"/>
              <w:rPr>
                <w:sz w:val="19"/>
                <w:szCs w:val="19"/>
              </w:rPr>
            </w:pPr>
            <w:r>
              <w:rPr>
                <w:sz w:val="19"/>
                <w:szCs w:val="19"/>
              </w:rPr>
              <w:t>㎡</w:t>
            </w:r>
          </w:p>
        </w:tc>
        <w:tc>
          <w:tcPr>
            <w:tcW w:w="2431" w:type="dxa"/>
            <w:vAlign w:val="top"/>
          </w:tcPr>
          <w:p w14:paraId="65843951">
            <w:pPr>
              <w:pStyle w:val="15"/>
              <w:spacing w:before="188" w:line="190" w:lineRule="auto"/>
              <w:ind w:left="698"/>
              <w:rPr>
                <w:sz w:val="19"/>
                <w:szCs w:val="19"/>
              </w:rPr>
            </w:pPr>
            <w:r>
              <w:rPr>
                <w:spacing w:val="5"/>
                <w:sz w:val="19"/>
                <w:szCs w:val="19"/>
              </w:rPr>
              <w:t>212.45</w:t>
            </w:r>
          </w:p>
        </w:tc>
      </w:tr>
      <w:tr w14:paraId="59A2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21D09569">
            <w:pPr>
              <w:pStyle w:val="15"/>
              <w:spacing w:before="190" w:line="189" w:lineRule="auto"/>
              <w:ind w:left="530"/>
              <w:rPr>
                <w:sz w:val="19"/>
                <w:szCs w:val="19"/>
              </w:rPr>
            </w:pPr>
            <w:r>
              <w:rPr>
                <w:sz w:val="19"/>
                <w:szCs w:val="19"/>
              </w:rPr>
              <w:t>4</w:t>
            </w:r>
          </w:p>
        </w:tc>
        <w:tc>
          <w:tcPr>
            <w:tcW w:w="1800" w:type="dxa"/>
            <w:vMerge w:val="continue"/>
            <w:tcBorders>
              <w:top w:val="nil"/>
              <w:bottom w:val="nil"/>
            </w:tcBorders>
            <w:vAlign w:val="top"/>
          </w:tcPr>
          <w:p w14:paraId="24DC9769">
            <w:pPr>
              <w:rPr>
                <w:rFonts w:ascii="Arial"/>
                <w:sz w:val="21"/>
              </w:rPr>
            </w:pPr>
          </w:p>
        </w:tc>
        <w:tc>
          <w:tcPr>
            <w:tcW w:w="2631" w:type="dxa"/>
            <w:vAlign w:val="top"/>
          </w:tcPr>
          <w:p w14:paraId="11C3D009">
            <w:pPr>
              <w:pStyle w:val="15"/>
              <w:spacing w:before="181" w:line="227" w:lineRule="auto"/>
              <w:ind w:left="583"/>
              <w:rPr>
                <w:sz w:val="19"/>
                <w:szCs w:val="19"/>
              </w:rPr>
            </w:pPr>
            <w:r>
              <w:rPr>
                <w:spacing w:val="17"/>
                <w:sz w:val="19"/>
                <w:szCs w:val="19"/>
              </w:rPr>
              <w:t>石材铺装</w:t>
            </w:r>
          </w:p>
        </w:tc>
        <w:tc>
          <w:tcPr>
            <w:tcW w:w="1800" w:type="dxa"/>
            <w:vAlign w:val="top"/>
          </w:tcPr>
          <w:p w14:paraId="34664EF0">
            <w:pPr>
              <w:pStyle w:val="15"/>
              <w:spacing w:before="173" w:line="262" w:lineRule="exact"/>
              <w:ind w:left="602"/>
              <w:rPr>
                <w:sz w:val="19"/>
                <w:szCs w:val="19"/>
              </w:rPr>
            </w:pPr>
            <w:r>
              <w:rPr>
                <w:sz w:val="19"/>
                <w:szCs w:val="19"/>
              </w:rPr>
              <w:t>㎡</w:t>
            </w:r>
          </w:p>
        </w:tc>
        <w:tc>
          <w:tcPr>
            <w:tcW w:w="2431" w:type="dxa"/>
            <w:vAlign w:val="top"/>
          </w:tcPr>
          <w:p w14:paraId="1C156554">
            <w:pPr>
              <w:pStyle w:val="15"/>
              <w:spacing w:before="188" w:line="189" w:lineRule="auto"/>
              <w:ind w:left="645"/>
              <w:rPr>
                <w:sz w:val="19"/>
                <w:szCs w:val="19"/>
              </w:rPr>
            </w:pPr>
            <w:r>
              <w:rPr>
                <w:spacing w:val="5"/>
                <w:sz w:val="19"/>
                <w:szCs w:val="19"/>
              </w:rPr>
              <w:t>2028.95</w:t>
            </w:r>
          </w:p>
        </w:tc>
      </w:tr>
      <w:tr w14:paraId="39CE3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4A2A64F4">
            <w:pPr>
              <w:pStyle w:val="15"/>
              <w:spacing w:before="191" w:line="188" w:lineRule="auto"/>
              <w:ind w:left="539"/>
              <w:rPr>
                <w:sz w:val="19"/>
                <w:szCs w:val="19"/>
              </w:rPr>
            </w:pPr>
            <w:r>
              <w:rPr>
                <w:sz w:val="19"/>
                <w:szCs w:val="19"/>
              </w:rPr>
              <w:t>5</w:t>
            </w:r>
          </w:p>
        </w:tc>
        <w:tc>
          <w:tcPr>
            <w:tcW w:w="1800" w:type="dxa"/>
            <w:vMerge w:val="continue"/>
            <w:tcBorders>
              <w:top w:val="nil"/>
              <w:bottom w:val="nil"/>
            </w:tcBorders>
            <w:vAlign w:val="top"/>
          </w:tcPr>
          <w:p w14:paraId="37D06A55">
            <w:pPr>
              <w:rPr>
                <w:rFonts w:ascii="Arial"/>
                <w:sz w:val="21"/>
              </w:rPr>
            </w:pPr>
          </w:p>
        </w:tc>
        <w:tc>
          <w:tcPr>
            <w:tcW w:w="2631" w:type="dxa"/>
            <w:vAlign w:val="top"/>
          </w:tcPr>
          <w:p w14:paraId="698A3B3F">
            <w:pPr>
              <w:pStyle w:val="15"/>
              <w:spacing w:before="180" w:line="228" w:lineRule="auto"/>
              <w:ind w:left="683"/>
              <w:rPr>
                <w:sz w:val="19"/>
                <w:szCs w:val="19"/>
              </w:rPr>
            </w:pPr>
            <w:r>
              <w:rPr>
                <w:spacing w:val="15"/>
                <w:sz w:val="19"/>
                <w:szCs w:val="19"/>
              </w:rPr>
              <w:t>集水井</w:t>
            </w:r>
          </w:p>
        </w:tc>
        <w:tc>
          <w:tcPr>
            <w:tcW w:w="1800" w:type="dxa"/>
            <w:vAlign w:val="top"/>
          </w:tcPr>
          <w:p w14:paraId="6AA30BF0">
            <w:pPr>
              <w:pStyle w:val="15"/>
              <w:spacing w:before="181" w:line="230" w:lineRule="auto"/>
              <w:ind w:left="587"/>
              <w:rPr>
                <w:sz w:val="19"/>
                <w:szCs w:val="19"/>
              </w:rPr>
            </w:pPr>
            <w:r>
              <w:rPr>
                <w:sz w:val="19"/>
                <w:szCs w:val="19"/>
              </w:rPr>
              <w:t>座</w:t>
            </w:r>
          </w:p>
        </w:tc>
        <w:tc>
          <w:tcPr>
            <w:tcW w:w="2431" w:type="dxa"/>
            <w:vAlign w:val="top"/>
          </w:tcPr>
          <w:p w14:paraId="33533CD8">
            <w:pPr>
              <w:pStyle w:val="15"/>
              <w:spacing w:before="189" w:line="190" w:lineRule="auto"/>
              <w:ind w:left="931"/>
              <w:rPr>
                <w:sz w:val="19"/>
                <w:szCs w:val="19"/>
              </w:rPr>
            </w:pPr>
            <w:r>
              <w:rPr>
                <w:spacing w:val="-9"/>
                <w:sz w:val="19"/>
                <w:szCs w:val="19"/>
              </w:rPr>
              <w:t>13</w:t>
            </w:r>
          </w:p>
        </w:tc>
      </w:tr>
      <w:tr w14:paraId="7386F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0C985A5D">
            <w:pPr>
              <w:pStyle w:val="15"/>
              <w:spacing w:before="189" w:line="189" w:lineRule="auto"/>
              <w:ind w:left="535"/>
              <w:rPr>
                <w:sz w:val="19"/>
                <w:szCs w:val="19"/>
              </w:rPr>
            </w:pPr>
            <w:r>
              <w:rPr>
                <w:sz w:val="19"/>
                <w:szCs w:val="19"/>
              </w:rPr>
              <w:t>6</w:t>
            </w:r>
          </w:p>
        </w:tc>
        <w:tc>
          <w:tcPr>
            <w:tcW w:w="1800" w:type="dxa"/>
            <w:vMerge w:val="continue"/>
            <w:tcBorders>
              <w:top w:val="nil"/>
              <w:bottom w:val="nil"/>
            </w:tcBorders>
            <w:vAlign w:val="top"/>
          </w:tcPr>
          <w:p w14:paraId="33010F85">
            <w:pPr>
              <w:rPr>
                <w:rFonts w:ascii="Arial"/>
                <w:sz w:val="21"/>
              </w:rPr>
            </w:pPr>
          </w:p>
        </w:tc>
        <w:tc>
          <w:tcPr>
            <w:tcW w:w="2631" w:type="dxa"/>
            <w:vAlign w:val="top"/>
          </w:tcPr>
          <w:p w14:paraId="52862270">
            <w:pPr>
              <w:pStyle w:val="15"/>
              <w:spacing w:before="179" w:line="228" w:lineRule="auto"/>
              <w:ind w:left="481"/>
              <w:rPr>
                <w:sz w:val="19"/>
                <w:szCs w:val="19"/>
              </w:rPr>
            </w:pPr>
            <w:r>
              <w:rPr>
                <w:spacing w:val="19"/>
                <w:sz w:val="19"/>
                <w:szCs w:val="19"/>
              </w:rPr>
              <w:t>线性排水沟</w:t>
            </w:r>
          </w:p>
        </w:tc>
        <w:tc>
          <w:tcPr>
            <w:tcW w:w="1800" w:type="dxa"/>
            <w:vAlign w:val="top"/>
          </w:tcPr>
          <w:p w14:paraId="4375A0CA">
            <w:pPr>
              <w:pStyle w:val="15"/>
              <w:spacing w:before="139" w:line="257" w:lineRule="exact"/>
              <w:ind w:left="626"/>
              <w:rPr>
                <w:sz w:val="19"/>
                <w:szCs w:val="19"/>
              </w:rPr>
            </w:pPr>
            <w:r>
              <w:rPr>
                <w:spacing w:val="2"/>
                <w:position w:val="3"/>
                <w:sz w:val="19"/>
                <w:szCs w:val="19"/>
              </w:rPr>
              <w:t>m</w:t>
            </w:r>
          </w:p>
        </w:tc>
        <w:tc>
          <w:tcPr>
            <w:tcW w:w="2431" w:type="dxa"/>
            <w:vAlign w:val="top"/>
          </w:tcPr>
          <w:p w14:paraId="518BFD53">
            <w:pPr>
              <w:pStyle w:val="15"/>
              <w:spacing w:before="189" w:line="189" w:lineRule="auto"/>
              <w:ind w:left="698"/>
              <w:rPr>
                <w:sz w:val="19"/>
                <w:szCs w:val="19"/>
              </w:rPr>
            </w:pPr>
            <w:r>
              <w:rPr>
                <w:spacing w:val="5"/>
                <w:sz w:val="19"/>
                <w:szCs w:val="19"/>
              </w:rPr>
              <w:t>2425.4</w:t>
            </w:r>
          </w:p>
        </w:tc>
      </w:tr>
      <w:tr w14:paraId="77CF4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32D14092">
            <w:pPr>
              <w:pStyle w:val="15"/>
              <w:spacing w:before="193" w:line="188" w:lineRule="auto"/>
              <w:ind w:left="540"/>
              <w:rPr>
                <w:sz w:val="19"/>
                <w:szCs w:val="19"/>
              </w:rPr>
            </w:pPr>
            <w:r>
              <w:rPr>
                <w:sz w:val="19"/>
                <w:szCs w:val="19"/>
              </w:rPr>
              <w:t>7</w:t>
            </w:r>
          </w:p>
        </w:tc>
        <w:tc>
          <w:tcPr>
            <w:tcW w:w="1800" w:type="dxa"/>
            <w:vMerge w:val="continue"/>
            <w:tcBorders>
              <w:top w:val="nil"/>
              <w:bottom w:val="nil"/>
            </w:tcBorders>
            <w:vAlign w:val="top"/>
          </w:tcPr>
          <w:p w14:paraId="27559AB1">
            <w:pPr>
              <w:rPr>
                <w:rFonts w:ascii="Arial"/>
                <w:sz w:val="21"/>
              </w:rPr>
            </w:pPr>
          </w:p>
        </w:tc>
        <w:tc>
          <w:tcPr>
            <w:tcW w:w="2631" w:type="dxa"/>
            <w:vAlign w:val="top"/>
          </w:tcPr>
          <w:p w14:paraId="4F86264F">
            <w:pPr>
              <w:pStyle w:val="15"/>
              <w:spacing w:before="182" w:line="228" w:lineRule="auto"/>
              <w:ind w:left="683"/>
              <w:rPr>
                <w:sz w:val="19"/>
                <w:szCs w:val="19"/>
              </w:rPr>
            </w:pPr>
            <w:r>
              <w:rPr>
                <w:spacing w:val="15"/>
                <w:sz w:val="19"/>
                <w:szCs w:val="19"/>
              </w:rPr>
              <w:t>排水沟</w:t>
            </w:r>
          </w:p>
        </w:tc>
        <w:tc>
          <w:tcPr>
            <w:tcW w:w="1800" w:type="dxa"/>
            <w:vAlign w:val="top"/>
          </w:tcPr>
          <w:p w14:paraId="4C57191D">
            <w:pPr>
              <w:pStyle w:val="15"/>
              <w:spacing w:before="143" w:line="257" w:lineRule="exact"/>
              <w:ind w:left="626"/>
              <w:rPr>
                <w:sz w:val="19"/>
                <w:szCs w:val="19"/>
              </w:rPr>
            </w:pPr>
            <w:r>
              <w:rPr>
                <w:spacing w:val="2"/>
                <w:position w:val="3"/>
                <w:sz w:val="19"/>
                <w:szCs w:val="19"/>
              </w:rPr>
              <w:t>m</w:t>
            </w:r>
          </w:p>
        </w:tc>
        <w:tc>
          <w:tcPr>
            <w:tcW w:w="2431" w:type="dxa"/>
            <w:vAlign w:val="top"/>
          </w:tcPr>
          <w:p w14:paraId="73A74B8D">
            <w:pPr>
              <w:pStyle w:val="15"/>
              <w:spacing w:before="191" w:line="190" w:lineRule="auto"/>
              <w:ind w:left="850"/>
              <w:rPr>
                <w:sz w:val="19"/>
                <w:szCs w:val="19"/>
              </w:rPr>
            </w:pPr>
            <w:r>
              <w:rPr>
                <w:spacing w:val="2"/>
                <w:sz w:val="19"/>
                <w:szCs w:val="19"/>
              </w:rPr>
              <w:t>941</w:t>
            </w:r>
          </w:p>
        </w:tc>
      </w:tr>
      <w:tr w14:paraId="50CBA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1F8F94B3">
            <w:pPr>
              <w:pStyle w:val="15"/>
              <w:spacing w:before="191" w:line="189" w:lineRule="auto"/>
              <w:ind w:left="534"/>
              <w:rPr>
                <w:sz w:val="19"/>
                <w:szCs w:val="19"/>
              </w:rPr>
            </w:pPr>
            <w:r>
              <w:rPr>
                <w:sz w:val="19"/>
                <w:szCs w:val="19"/>
              </w:rPr>
              <w:t>8</w:t>
            </w:r>
          </w:p>
        </w:tc>
        <w:tc>
          <w:tcPr>
            <w:tcW w:w="1800" w:type="dxa"/>
            <w:vMerge w:val="continue"/>
            <w:tcBorders>
              <w:top w:val="nil"/>
              <w:bottom w:val="nil"/>
            </w:tcBorders>
            <w:vAlign w:val="top"/>
          </w:tcPr>
          <w:p w14:paraId="0ED7BF86">
            <w:pPr>
              <w:rPr>
                <w:rFonts w:ascii="Arial"/>
                <w:sz w:val="21"/>
              </w:rPr>
            </w:pPr>
          </w:p>
        </w:tc>
        <w:tc>
          <w:tcPr>
            <w:tcW w:w="2631" w:type="dxa"/>
            <w:vAlign w:val="top"/>
          </w:tcPr>
          <w:p w14:paraId="78AB9A22">
            <w:pPr>
              <w:pStyle w:val="15"/>
              <w:spacing w:before="183" w:line="229" w:lineRule="auto"/>
              <w:ind w:left="687"/>
              <w:rPr>
                <w:sz w:val="19"/>
                <w:szCs w:val="19"/>
              </w:rPr>
            </w:pPr>
            <w:r>
              <w:rPr>
                <w:spacing w:val="14"/>
                <w:sz w:val="19"/>
                <w:szCs w:val="19"/>
              </w:rPr>
              <w:t>生态沟</w:t>
            </w:r>
          </w:p>
        </w:tc>
        <w:tc>
          <w:tcPr>
            <w:tcW w:w="1800" w:type="dxa"/>
            <w:vAlign w:val="top"/>
          </w:tcPr>
          <w:p w14:paraId="58D7A63F">
            <w:pPr>
              <w:pStyle w:val="15"/>
              <w:spacing w:before="142" w:line="257" w:lineRule="exact"/>
              <w:ind w:left="626"/>
              <w:rPr>
                <w:sz w:val="19"/>
                <w:szCs w:val="19"/>
              </w:rPr>
            </w:pPr>
            <w:r>
              <w:rPr>
                <w:spacing w:val="2"/>
                <w:position w:val="3"/>
                <w:sz w:val="19"/>
                <w:szCs w:val="19"/>
              </w:rPr>
              <w:t>m</w:t>
            </w:r>
          </w:p>
        </w:tc>
        <w:tc>
          <w:tcPr>
            <w:tcW w:w="2431" w:type="dxa"/>
            <w:vAlign w:val="top"/>
          </w:tcPr>
          <w:p w14:paraId="5EB39F41">
            <w:pPr>
              <w:pStyle w:val="15"/>
              <w:spacing w:before="190" w:line="190" w:lineRule="auto"/>
              <w:ind w:left="878"/>
              <w:rPr>
                <w:sz w:val="19"/>
                <w:szCs w:val="19"/>
              </w:rPr>
            </w:pPr>
            <w:r>
              <w:rPr>
                <w:spacing w:val="-4"/>
                <w:sz w:val="19"/>
                <w:szCs w:val="19"/>
              </w:rPr>
              <w:t>100</w:t>
            </w:r>
          </w:p>
        </w:tc>
      </w:tr>
      <w:tr w14:paraId="2D24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125467D6">
            <w:pPr>
              <w:pStyle w:val="15"/>
              <w:spacing w:before="191" w:line="189" w:lineRule="auto"/>
              <w:ind w:left="534"/>
              <w:rPr>
                <w:sz w:val="19"/>
                <w:szCs w:val="19"/>
              </w:rPr>
            </w:pPr>
            <w:r>
              <w:rPr>
                <w:sz w:val="19"/>
                <w:szCs w:val="19"/>
              </w:rPr>
              <w:t>9</w:t>
            </w:r>
          </w:p>
        </w:tc>
        <w:tc>
          <w:tcPr>
            <w:tcW w:w="1800" w:type="dxa"/>
            <w:vMerge w:val="continue"/>
            <w:tcBorders>
              <w:top w:val="nil"/>
              <w:bottom w:val="nil"/>
            </w:tcBorders>
            <w:vAlign w:val="top"/>
          </w:tcPr>
          <w:p w14:paraId="6748161C">
            <w:pPr>
              <w:rPr>
                <w:rFonts w:ascii="Arial"/>
                <w:sz w:val="21"/>
              </w:rPr>
            </w:pPr>
          </w:p>
        </w:tc>
        <w:tc>
          <w:tcPr>
            <w:tcW w:w="2631" w:type="dxa"/>
            <w:vAlign w:val="top"/>
          </w:tcPr>
          <w:p w14:paraId="2EA7F8B4">
            <w:pPr>
              <w:pStyle w:val="15"/>
              <w:spacing w:before="183" w:line="230" w:lineRule="auto"/>
              <w:ind w:left="793"/>
              <w:rPr>
                <w:sz w:val="19"/>
                <w:szCs w:val="19"/>
              </w:rPr>
            </w:pPr>
            <w:r>
              <w:rPr>
                <w:spacing w:val="7"/>
                <w:sz w:val="19"/>
                <w:szCs w:val="19"/>
              </w:rPr>
              <w:t>碧道</w:t>
            </w:r>
          </w:p>
        </w:tc>
        <w:tc>
          <w:tcPr>
            <w:tcW w:w="1800" w:type="dxa"/>
            <w:vAlign w:val="top"/>
          </w:tcPr>
          <w:p w14:paraId="080FFCA1">
            <w:pPr>
              <w:pStyle w:val="15"/>
              <w:spacing w:before="174" w:line="261" w:lineRule="exact"/>
              <w:ind w:left="602"/>
              <w:rPr>
                <w:sz w:val="19"/>
                <w:szCs w:val="19"/>
              </w:rPr>
            </w:pPr>
            <w:r>
              <w:rPr>
                <w:sz w:val="19"/>
                <w:szCs w:val="19"/>
              </w:rPr>
              <w:t>㎡</w:t>
            </w:r>
          </w:p>
        </w:tc>
        <w:tc>
          <w:tcPr>
            <w:tcW w:w="2431" w:type="dxa"/>
            <w:vAlign w:val="top"/>
          </w:tcPr>
          <w:p w14:paraId="34A3F929">
            <w:pPr>
              <w:pStyle w:val="15"/>
              <w:spacing w:before="191" w:line="189" w:lineRule="auto"/>
              <w:ind w:left="637"/>
              <w:rPr>
                <w:sz w:val="19"/>
                <w:szCs w:val="19"/>
              </w:rPr>
            </w:pPr>
            <w:r>
              <w:rPr>
                <w:spacing w:val="6"/>
                <w:sz w:val="19"/>
                <w:szCs w:val="19"/>
              </w:rPr>
              <w:t>4465.95</w:t>
            </w:r>
          </w:p>
        </w:tc>
      </w:tr>
      <w:tr w14:paraId="6B8AA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1D88E881">
            <w:pPr>
              <w:pStyle w:val="15"/>
              <w:spacing w:before="191" w:line="190" w:lineRule="auto"/>
              <w:ind w:left="509"/>
              <w:rPr>
                <w:sz w:val="19"/>
                <w:szCs w:val="19"/>
              </w:rPr>
            </w:pPr>
            <w:r>
              <w:rPr>
                <w:spacing w:val="-9"/>
                <w:sz w:val="19"/>
                <w:szCs w:val="19"/>
              </w:rPr>
              <w:t>10</w:t>
            </w:r>
          </w:p>
        </w:tc>
        <w:tc>
          <w:tcPr>
            <w:tcW w:w="1800" w:type="dxa"/>
            <w:vMerge w:val="continue"/>
            <w:tcBorders>
              <w:top w:val="nil"/>
              <w:bottom w:val="nil"/>
            </w:tcBorders>
            <w:vAlign w:val="top"/>
          </w:tcPr>
          <w:p w14:paraId="35EF7DA4">
            <w:pPr>
              <w:rPr>
                <w:rFonts w:ascii="Arial"/>
                <w:sz w:val="21"/>
              </w:rPr>
            </w:pPr>
          </w:p>
        </w:tc>
        <w:tc>
          <w:tcPr>
            <w:tcW w:w="2631" w:type="dxa"/>
            <w:vAlign w:val="top"/>
          </w:tcPr>
          <w:p w14:paraId="702DF535">
            <w:pPr>
              <w:pStyle w:val="15"/>
              <w:spacing w:before="185" w:line="228" w:lineRule="auto"/>
              <w:ind w:left="481"/>
              <w:rPr>
                <w:sz w:val="19"/>
                <w:szCs w:val="19"/>
              </w:rPr>
            </w:pPr>
            <w:r>
              <w:rPr>
                <w:spacing w:val="19"/>
                <w:sz w:val="19"/>
                <w:szCs w:val="19"/>
              </w:rPr>
              <w:t>混凝土路面</w:t>
            </w:r>
          </w:p>
        </w:tc>
        <w:tc>
          <w:tcPr>
            <w:tcW w:w="1800" w:type="dxa"/>
            <w:vAlign w:val="top"/>
          </w:tcPr>
          <w:p w14:paraId="66B45A47">
            <w:pPr>
              <w:pStyle w:val="15"/>
              <w:spacing w:before="177" w:line="262" w:lineRule="exact"/>
              <w:ind w:left="602"/>
              <w:rPr>
                <w:sz w:val="19"/>
                <w:szCs w:val="19"/>
              </w:rPr>
            </w:pPr>
            <w:r>
              <w:rPr>
                <w:sz w:val="19"/>
                <w:szCs w:val="19"/>
              </w:rPr>
              <w:t>㎡</w:t>
            </w:r>
          </w:p>
        </w:tc>
        <w:tc>
          <w:tcPr>
            <w:tcW w:w="2431" w:type="dxa"/>
            <w:vAlign w:val="top"/>
          </w:tcPr>
          <w:p w14:paraId="2F51A496">
            <w:pPr>
              <w:pStyle w:val="15"/>
              <w:spacing w:before="191" w:line="190" w:lineRule="auto"/>
              <w:ind w:left="637"/>
              <w:rPr>
                <w:sz w:val="19"/>
                <w:szCs w:val="19"/>
              </w:rPr>
            </w:pPr>
            <w:r>
              <w:rPr>
                <w:spacing w:val="6"/>
                <w:sz w:val="19"/>
                <w:szCs w:val="19"/>
              </w:rPr>
              <w:t>4536.21</w:t>
            </w:r>
          </w:p>
        </w:tc>
      </w:tr>
      <w:tr w14:paraId="645B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303D5DC0">
            <w:pPr>
              <w:pStyle w:val="15"/>
              <w:spacing w:before="193" w:line="190" w:lineRule="auto"/>
              <w:ind w:left="509"/>
              <w:rPr>
                <w:sz w:val="19"/>
                <w:szCs w:val="19"/>
              </w:rPr>
            </w:pPr>
            <w:r>
              <w:rPr>
                <w:spacing w:val="-9"/>
                <w:sz w:val="19"/>
                <w:szCs w:val="19"/>
              </w:rPr>
              <w:t>11</w:t>
            </w:r>
          </w:p>
        </w:tc>
        <w:tc>
          <w:tcPr>
            <w:tcW w:w="1800" w:type="dxa"/>
            <w:vMerge w:val="continue"/>
            <w:tcBorders>
              <w:top w:val="nil"/>
            </w:tcBorders>
            <w:vAlign w:val="top"/>
          </w:tcPr>
          <w:p w14:paraId="2C22EC80">
            <w:pPr>
              <w:rPr>
                <w:rFonts w:ascii="Arial"/>
                <w:sz w:val="21"/>
              </w:rPr>
            </w:pPr>
          </w:p>
        </w:tc>
        <w:tc>
          <w:tcPr>
            <w:tcW w:w="2631" w:type="dxa"/>
            <w:vAlign w:val="top"/>
          </w:tcPr>
          <w:p w14:paraId="6B88B407">
            <w:pPr>
              <w:pStyle w:val="15"/>
              <w:spacing w:before="185" w:line="228" w:lineRule="auto"/>
              <w:ind w:left="579"/>
              <w:rPr>
                <w:sz w:val="19"/>
                <w:szCs w:val="19"/>
              </w:rPr>
            </w:pPr>
            <w:r>
              <w:rPr>
                <w:spacing w:val="18"/>
                <w:sz w:val="19"/>
                <w:szCs w:val="19"/>
              </w:rPr>
              <w:t>透水面砖</w:t>
            </w:r>
          </w:p>
        </w:tc>
        <w:tc>
          <w:tcPr>
            <w:tcW w:w="1800" w:type="dxa"/>
            <w:vAlign w:val="top"/>
          </w:tcPr>
          <w:p w14:paraId="0245E58B">
            <w:pPr>
              <w:pStyle w:val="15"/>
              <w:spacing w:before="177" w:line="262" w:lineRule="exact"/>
              <w:ind w:left="602"/>
              <w:rPr>
                <w:sz w:val="19"/>
                <w:szCs w:val="19"/>
              </w:rPr>
            </w:pPr>
            <w:r>
              <w:rPr>
                <w:sz w:val="19"/>
                <w:szCs w:val="19"/>
              </w:rPr>
              <w:t>㎡</w:t>
            </w:r>
          </w:p>
        </w:tc>
        <w:tc>
          <w:tcPr>
            <w:tcW w:w="2431" w:type="dxa"/>
            <w:vAlign w:val="top"/>
          </w:tcPr>
          <w:p w14:paraId="1168FF67">
            <w:pPr>
              <w:pStyle w:val="15"/>
              <w:spacing w:before="191" w:line="190" w:lineRule="auto"/>
              <w:ind w:left="699"/>
              <w:rPr>
                <w:sz w:val="19"/>
                <w:szCs w:val="19"/>
              </w:rPr>
            </w:pPr>
            <w:r>
              <w:rPr>
                <w:spacing w:val="4"/>
                <w:sz w:val="19"/>
                <w:szCs w:val="19"/>
              </w:rPr>
              <w:t>377.41</w:t>
            </w:r>
          </w:p>
        </w:tc>
      </w:tr>
      <w:tr w14:paraId="044D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7D7FB444">
            <w:pPr>
              <w:pStyle w:val="15"/>
              <w:spacing w:before="195" w:line="190" w:lineRule="auto"/>
              <w:ind w:left="509"/>
              <w:rPr>
                <w:sz w:val="19"/>
                <w:szCs w:val="19"/>
              </w:rPr>
            </w:pPr>
            <w:r>
              <w:rPr>
                <w:spacing w:val="-9"/>
                <w:sz w:val="19"/>
                <w:szCs w:val="19"/>
              </w:rPr>
              <w:t>12</w:t>
            </w:r>
          </w:p>
        </w:tc>
        <w:tc>
          <w:tcPr>
            <w:tcW w:w="1800" w:type="dxa"/>
            <w:vMerge w:val="restart"/>
            <w:tcBorders>
              <w:bottom w:val="nil"/>
            </w:tcBorders>
            <w:vAlign w:val="top"/>
          </w:tcPr>
          <w:p w14:paraId="6EE38BFA">
            <w:pPr>
              <w:spacing w:line="294" w:lineRule="auto"/>
              <w:rPr>
                <w:rFonts w:ascii="Arial"/>
                <w:sz w:val="21"/>
              </w:rPr>
            </w:pPr>
          </w:p>
          <w:p w14:paraId="21A5393D">
            <w:pPr>
              <w:spacing w:line="294" w:lineRule="auto"/>
              <w:rPr>
                <w:rFonts w:ascii="Arial"/>
                <w:sz w:val="21"/>
              </w:rPr>
            </w:pPr>
          </w:p>
          <w:p w14:paraId="2FC2E65A">
            <w:pPr>
              <w:spacing w:line="294" w:lineRule="auto"/>
              <w:rPr>
                <w:rFonts w:ascii="Arial"/>
                <w:sz w:val="21"/>
              </w:rPr>
            </w:pPr>
          </w:p>
          <w:p w14:paraId="7B0CE888">
            <w:pPr>
              <w:spacing w:line="295" w:lineRule="auto"/>
              <w:rPr>
                <w:rFonts w:ascii="Arial"/>
                <w:sz w:val="21"/>
              </w:rPr>
            </w:pPr>
          </w:p>
          <w:p w14:paraId="7104FF4D">
            <w:pPr>
              <w:pStyle w:val="15"/>
              <w:spacing w:before="62" w:line="350" w:lineRule="auto"/>
              <w:ind w:left="372" w:right="258" w:hanging="204"/>
              <w:rPr>
                <w:sz w:val="19"/>
                <w:szCs w:val="19"/>
              </w:rPr>
            </w:pPr>
            <w:r>
              <w:rPr>
                <w:spacing w:val="17"/>
                <w:sz w:val="19"/>
                <w:szCs w:val="19"/>
              </w:rPr>
              <w:t>景观设施</w:t>
            </w:r>
            <w:r>
              <w:rPr>
                <w:sz w:val="19"/>
                <w:szCs w:val="19"/>
              </w:rPr>
              <w:t xml:space="preserve">  </w:t>
            </w:r>
            <w:r>
              <w:rPr>
                <w:spacing w:val="7"/>
                <w:sz w:val="19"/>
                <w:szCs w:val="19"/>
              </w:rPr>
              <w:t>管</w:t>
            </w:r>
            <w:r>
              <w:rPr>
                <w:spacing w:val="29"/>
                <w:sz w:val="19"/>
                <w:szCs w:val="19"/>
              </w:rPr>
              <w:t xml:space="preserve"> </w:t>
            </w:r>
            <w:r>
              <w:rPr>
                <w:spacing w:val="7"/>
                <w:sz w:val="19"/>
                <w:szCs w:val="19"/>
              </w:rPr>
              <w:t>养维</w:t>
            </w:r>
            <w:r>
              <w:rPr>
                <w:sz w:val="19"/>
                <w:szCs w:val="19"/>
              </w:rPr>
              <w:t xml:space="preserve"> 护</w:t>
            </w:r>
          </w:p>
        </w:tc>
        <w:tc>
          <w:tcPr>
            <w:tcW w:w="2631" w:type="dxa"/>
            <w:vAlign w:val="top"/>
          </w:tcPr>
          <w:p w14:paraId="5D6674A5">
            <w:pPr>
              <w:pStyle w:val="15"/>
              <w:spacing w:before="184" w:line="228" w:lineRule="auto"/>
              <w:ind w:left="796"/>
              <w:rPr>
                <w:sz w:val="19"/>
                <w:szCs w:val="19"/>
              </w:rPr>
            </w:pPr>
            <w:r>
              <w:rPr>
                <w:spacing w:val="7"/>
                <w:sz w:val="19"/>
                <w:szCs w:val="19"/>
              </w:rPr>
              <w:t>景墙</w:t>
            </w:r>
          </w:p>
        </w:tc>
        <w:tc>
          <w:tcPr>
            <w:tcW w:w="1800" w:type="dxa"/>
            <w:vAlign w:val="top"/>
          </w:tcPr>
          <w:p w14:paraId="5A49089F">
            <w:pPr>
              <w:pStyle w:val="15"/>
              <w:spacing w:before="145" w:line="257" w:lineRule="exact"/>
              <w:ind w:left="626"/>
              <w:rPr>
                <w:sz w:val="19"/>
                <w:szCs w:val="19"/>
              </w:rPr>
            </w:pPr>
            <w:r>
              <w:rPr>
                <w:spacing w:val="2"/>
                <w:position w:val="3"/>
                <w:sz w:val="19"/>
                <w:szCs w:val="19"/>
              </w:rPr>
              <w:t>m</w:t>
            </w:r>
          </w:p>
        </w:tc>
        <w:tc>
          <w:tcPr>
            <w:tcW w:w="2431" w:type="dxa"/>
            <w:vAlign w:val="top"/>
          </w:tcPr>
          <w:p w14:paraId="5BA01A12">
            <w:pPr>
              <w:pStyle w:val="15"/>
              <w:spacing w:before="194" w:line="189" w:lineRule="auto"/>
              <w:ind w:left="699"/>
              <w:rPr>
                <w:sz w:val="19"/>
                <w:szCs w:val="19"/>
              </w:rPr>
            </w:pPr>
            <w:r>
              <w:rPr>
                <w:spacing w:val="4"/>
                <w:sz w:val="19"/>
                <w:szCs w:val="19"/>
              </w:rPr>
              <w:t>338.56</w:t>
            </w:r>
          </w:p>
        </w:tc>
      </w:tr>
      <w:tr w14:paraId="1479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7B8044F2">
            <w:pPr>
              <w:pStyle w:val="15"/>
              <w:spacing w:before="192" w:line="190" w:lineRule="auto"/>
              <w:ind w:left="509"/>
              <w:rPr>
                <w:sz w:val="19"/>
                <w:szCs w:val="19"/>
              </w:rPr>
            </w:pPr>
            <w:r>
              <w:rPr>
                <w:spacing w:val="-9"/>
                <w:sz w:val="19"/>
                <w:szCs w:val="19"/>
              </w:rPr>
              <w:t>13</w:t>
            </w:r>
          </w:p>
        </w:tc>
        <w:tc>
          <w:tcPr>
            <w:tcW w:w="1800" w:type="dxa"/>
            <w:vMerge w:val="continue"/>
            <w:tcBorders>
              <w:top w:val="nil"/>
              <w:bottom w:val="nil"/>
            </w:tcBorders>
            <w:vAlign w:val="top"/>
          </w:tcPr>
          <w:p w14:paraId="170A1223">
            <w:pPr>
              <w:rPr>
                <w:rFonts w:ascii="Arial"/>
                <w:sz w:val="21"/>
              </w:rPr>
            </w:pPr>
          </w:p>
        </w:tc>
        <w:tc>
          <w:tcPr>
            <w:tcW w:w="2631" w:type="dxa"/>
            <w:vAlign w:val="top"/>
          </w:tcPr>
          <w:p w14:paraId="4190DD61">
            <w:pPr>
              <w:pStyle w:val="15"/>
              <w:spacing w:before="186" w:line="229" w:lineRule="auto"/>
              <w:ind w:left="791"/>
              <w:rPr>
                <w:sz w:val="19"/>
                <w:szCs w:val="19"/>
              </w:rPr>
            </w:pPr>
            <w:r>
              <w:rPr>
                <w:spacing w:val="9"/>
                <w:sz w:val="19"/>
                <w:szCs w:val="19"/>
              </w:rPr>
              <w:t>廊架</w:t>
            </w:r>
          </w:p>
        </w:tc>
        <w:tc>
          <w:tcPr>
            <w:tcW w:w="1800" w:type="dxa"/>
            <w:vAlign w:val="top"/>
          </w:tcPr>
          <w:p w14:paraId="13D1C09C">
            <w:pPr>
              <w:pStyle w:val="15"/>
              <w:spacing w:before="145" w:line="257" w:lineRule="exact"/>
              <w:ind w:left="626"/>
              <w:rPr>
                <w:sz w:val="19"/>
                <w:szCs w:val="19"/>
              </w:rPr>
            </w:pPr>
            <w:r>
              <w:rPr>
                <w:spacing w:val="2"/>
                <w:position w:val="3"/>
                <w:sz w:val="19"/>
                <w:szCs w:val="19"/>
              </w:rPr>
              <w:t>m</w:t>
            </w:r>
          </w:p>
        </w:tc>
        <w:tc>
          <w:tcPr>
            <w:tcW w:w="2431" w:type="dxa"/>
            <w:vAlign w:val="top"/>
          </w:tcPr>
          <w:p w14:paraId="2DC89DC0">
            <w:pPr>
              <w:pStyle w:val="15"/>
              <w:spacing w:before="193" w:line="189" w:lineRule="auto"/>
              <w:ind w:left="846"/>
              <w:rPr>
                <w:sz w:val="19"/>
                <w:szCs w:val="19"/>
              </w:rPr>
            </w:pPr>
            <w:r>
              <w:rPr>
                <w:spacing w:val="3"/>
                <w:sz w:val="19"/>
                <w:szCs w:val="19"/>
              </w:rPr>
              <w:t>408</w:t>
            </w:r>
          </w:p>
        </w:tc>
      </w:tr>
      <w:tr w14:paraId="1729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5A081623">
            <w:pPr>
              <w:pStyle w:val="15"/>
              <w:spacing w:before="196" w:line="190" w:lineRule="auto"/>
              <w:ind w:left="509"/>
              <w:rPr>
                <w:sz w:val="19"/>
                <w:szCs w:val="19"/>
              </w:rPr>
            </w:pPr>
            <w:r>
              <w:rPr>
                <w:spacing w:val="-9"/>
                <w:sz w:val="19"/>
                <w:szCs w:val="19"/>
              </w:rPr>
              <w:t>14</w:t>
            </w:r>
          </w:p>
        </w:tc>
        <w:tc>
          <w:tcPr>
            <w:tcW w:w="1800" w:type="dxa"/>
            <w:vMerge w:val="continue"/>
            <w:tcBorders>
              <w:top w:val="nil"/>
              <w:bottom w:val="nil"/>
            </w:tcBorders>
            <w:vAlign w:val="top"/>
          </w:tcPr>
          <w:p w14:paraId="4E904951">
            <w:pPr>
              <w:rPr>
                <w:rFonts w:ascii="Arial"/>
                <w:sz w:val="21"/>
              </w:rPr>
            </w:pPr>
          </w:p>
        </w:tc>
        <w:tc>
          <w:tcPr>
            <w:tcW w:w="2631" w:type="dxa"/>
            <w:vAlign w:val="top"/>
          </w:tcPr>
          <w:p w14:paraId="353A4ED5">
            <w:pPr>
              <w:pStyle w:val="15"/>
              <w:spacing w:before="187" w:line="230" w:lineRule="auto"/>
              <w:ind w:left="791"/>
              <w:rPr>
                <w:sz w:val="19"/>
                <w:szCs w:val="19"/>
              </w:rPr>
            </w:pPr>
            <w:r>
              <w:rPr>
                <w:spacing w:val="9"/>
                <w:sz w:val="19"/>
                <w:szCs w:val="19"/>
              </w:rPr>
              <w:t>花池</w:t>
            </w:r>
          </w:p>
        </w:tc>
        <w:tc>
          <w:tcPr>
            <w:tcW w:w="1800" w:type="dxa"/>
            <w:vAlign w:val="top"/>
          </w:tcPr>
          <w:p w14:paraId="434B606C">
            <w:pPr>
              <w:pStyle w:val="15"/>
              <w:spacing w:before="180" w:line="262" w:lineRule="exact"/>
              <w:ind w:left="602"/>
              <w:rPr>
                <w:sz w:val="19"/>
                <w:szCs w:val="19"/>
              </w:rPr>
            </w:pPr>
            <w:r>
              <w:rPr>
                <w:sz w:val="19"/>
                <w:szCs w:val="19"/>
              </w:rPr>
              <w:t>㎡</w:t>
            </w:r>
          </w:p>
        </w:tc>
        <w:tc>
          <w:tcPr>
            <w:tcW w:w="2431" w:type="dxa"/>
            <w:vAlign w:val="top"/>
          </w:tcPr>
          <w:p w14:paraId="6E957152">
            <w:pPr>
              <w:pStyle w:val="15"/>
              <w:spacing w:before="195" w:line="189" w:lineRule="auto"/>
              <w:ind w:left="803"/>
              <w:rPr>
                <w:sz w:val="19"/>
                <w:szCs w:val="19"/>
              </w:rPr>
            </w:pPr>
            <w:r>
              <w:rPr>
                <w:spacing w:val="3"/>
                <w:sz w:val="19"/>
                <w:szCs w:val="19"/>
              </w:rPr>
              <w:t>38.5</w:t>
            </w:r>
          </w:p>
        </w:tc>
      </w:tr>
      <w:tr w14:paraId="1AC22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2C0089E5">
            <w:pPr>
              <w:pStyle w:val="15"/>
              <w:spacing w:before="194" w:line="190" w:lineRule="auto"/>
              <w:ind w:left="509"/>
              <w:rPr>
                <w:sz w:val="19"/>
                <w:szCs w:val="19"/>
              </w:rPr>
            </w:pPr>
            <w:r>
              <w:rPr>
                <w:spacing w:val="-9"/>
                <w:sz w:val="19"/>
                <w:szCs w:val="19"/>
              </w:rPr>
              <w:t>15</w:t>
            </w:r>
          </w:p>
        </w:tc>
        <w:tc>
          <w:tcPr>
            <w:tcW w:w="1800" w:type="dxa"/>
            <w:vMerge w:val="continue"/>
            <w:tcBorders>
              <w:top w:val="nil"/>
              <w:bottom w:val="nil"/>
            </w:tcBorders>
            <w:vAlign w:val="top"/>
          </w:tcPr>
          <w:p w14:paraId="01A242B0">
            <w:pPr>
              <w:rPr>
                <w:rFonts w:ascii="Arial"/>
                <w:sz w:val="21"/>
              </w:rPr>
            </w:pPr>
          </w:p>
        </w:tc>
        <w:tc>
          <w:tcPr>
            <w:tcW w:w="2631" w:type="dxa"/>
            <w:vAlign w:val="top"/>
          </w:tcPr>
          <w:p w14:paraId="0E825E90">
            <w:pPr>
              <w:pStyle w:val="15"/>
              <w:spacing w:before="187" w:line="228" w:lineRule="auto"/>
              <w:ind w:left="478"/>
              <w:rPr>
                <w:sz w:val="19"/>
                <w:szCs w:val="19"/>
              </w:rPr>
            </w:pPr>
            <w:r>
              <w:rPr>
                <w:spacing w:val="19"/>
                <w:sz w:val="19"/>
                <w:szCs w:val="19"/>
              </w:rPr>
              <w:t>条石景观带</w:t>
            </w:r>
          </w:p>
        </w:tc>
        <w:tc>
          <w:tcPr>
            <w:tcW w:w="1800" w:type="dxa"/>
            <w:vAlign w:val="top"/>
          </w:tcPr>
          <w:p w14:paraId="58310F87">
            <w:pPr>
              <w:pStyle w:val="15"/>
              <w:spacing w:before="180" w:line="262" w:lineRule="exact"/>
              <w:ind w:left="602"/>
              <w:rPr>
                <w:sz w:val="19"/>
                <w:szCs w:val="19"/>
              </w:rPr>
            </w:pPr>
            <w:r>
              <w:rPr>
                <w:sz w:val="19"/>
                <w:szCs w:val="19"/>
              </w:rPr>
              <w:t>㎡</w:t>
            </w:r>
          </w:p>
        </w:tc>
        <w:tc>
          <w:tcPr>
            <w:tcW w:w="2431" w:type="dxa"/>
            <w:vAlign w:val="top"/>
          </w:tcPr>
          <w:p w14:paraId="2E29E7F3">
            <w:pPr>
              <w:pStyle w:val="15"/>
              <w:spacing w:before="195" w:line="189" w:lineRule="auto"/>
              <w:ind w:left="699"/>
              <w:rPr>
                <w:sz w:val="19"/>
                <w:szCs w:val="19"/>
              </w:rPr>
            </w:pPr>
            <w:r>
              <w:rPr>
                <w:spacing w:val="4"/>
                <w:sz w:val="19"/>
                <w:szCs w:val="19"/>
              </w:rPr>
              <w:t>396.99</w:t>
            </w:r>
          </w:p>
        </w:tc>
      </w:tr>
      <w:tr w14:paraId="63862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5B4A3AA0">
            <w:pPr>
              <w:pStyle w:val="15"/>
              <w:spacing w:before="193" w:line="190" w:lineRule="auto"/>
              <w:ind w:left="509"/>
              <w:rPr>
                <w:sz w:val="19"/>
                <w:szCs w:val="19"/>
              </w:rPr>
            </w:pPr>
            <w:r>
              <w:rPr>
                <w:spacing w:val="-9"/>
                <w:sz w:val="19"/>
                <w:szCs w:val="19"/>
              </w:rPr>
              <w:t>16</w:t>
            </w:r>
          </w:p>
        </w:tc>
        <w:tc>
          <w:tcPr>
            <w:tcW w:w="1800" w:type="dxa"/>
            <w:vMerge w:val="continue"/>
            <w:tcBorders>
              <w:top w:val="nil"/>
            </w:tcBorders>
            <w:vAlign w:val="top"/>
          </w:tcPr>
          <w:p w14:paraId="5377CF81">
            <w:pPr>
              <w:rPr>
                <w:rFonts w:ascii="Arial"/>
                <w:sz w:val="21"/>
              </w:rPr>
            </w:pPr>
          </w:p>
        </w:tc>
        <w:tc>
          <w:tcPr>
            <w:tcW w:w="2631" w:type="dxa"/>
            <w:vAlign w:val="top"/>
          </w:tcPr>
          <w:p w14:paraId="0D023F3E">
            <w:pPr>
              <w:pStyle w:val="15"/>
              <w:spacing w:before="186" w:line="228" w:lineRule="auto"/>
              <w:ind w:left="787"/>
              <w:rPr>
                <w:sz w:val="19"/>
                <w:szCs w:val="19"/>
              </w:rPr>
            </w:pPr>
            <w:r>
              <w:rPr>
                <w:spacing w:val="10"/>
                <w:sz w:val="19"/>
                <w:szCs w:val="19"/>
              </w:rPr>
              <w:t>梯步</w:t>
            </w:r>
          </w:p>
        </w:tc>
        <w:tc>
          <w:tcPr>
            <w:tcW w:w="1800" w:type="dxa"/>
            <w:vAlign w:val="top"/>
          </w:tcPr>
          <w:p w14:paraId="18ABA391">
            <w:pPr>
              <w:pStyle w:val="15"/>
              <w:spacing w:before="179" w:line="262" w:lineRule="exact"/>
              <w:ind w:left="602"/>
              <w:rPr>
                <w:sz w:val="19"/>
                <w:szCs w:val="19"/>
              </w:rPr>
            </w:pPr>
            <w:r>
              <w:rPr>
                <w:sz w:val="19"/>
                <w:szCs w:val="19"/>
              </w:rPr>
              <w:t>㎡</w:t>
            </w:r>
          </w:p>
        </w:tc>
        <w:tc>
          <w:tcPr>
            <w:tcW w:w="2431" w:type="dxa"/>
            <w:vAlign w:val="top"/>
          </w:tcPr>
          <w:p w14:paraId="7FACB0ED">
            <w:pPr>
              <w:pStyle w:val="15"/>
              <w:spacing w:before="194" w:line="189" w:lineRule="auto"/>
              <w:ind w:left="798"/>
              <w:rPr>
                <w:sz w:val="19"/>
                <w:szCs w:val="19"/>
              </w:rPr>
            </w:pPr>
            <w:r>
              <w:rPr>
                <w:spacing w:val="3"/>
                <w:sz w:val="19"/>
                <w:szCs w:val="19"/>
              </w:rPr>
              <w:t>60.6</w:t>
            </w:r>
          </w:p>
        </w:tc>
      </w:tr>
      <w:tr w14:paraId="30BF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75CB80A3">
            <w:pPr>
              <w:pStyle w:val="15"/>
              <w:spacing w:before="195" w:line="190" w:lineRule="auto"/>
              <w:ind w:left="509"/>
              <w:rPr>
                <w:sz w:val="19"/>
                <w:szCs w:val="19"/>
              </w:rPr>
            </w:pPr>
            <w:r>
              <w:rPr>
                <w:spacing w:val="-9"/>
                <w:sz w:val="19"/>
                <w:szCs w:val="19"/>
              </w:rPr>
              <w:t>17</w:t>
            </w:r>
          </w:p>
        </w:tc>
        <w:tc>
          <w:tcPr>
            <w:tcW w:w="1800" w:type="dxa"/>
            <w:vMerge w:val="restart"/>
            <w:tcBorders>
              <w:bottom w:val="nil"/>
            </w:tcBorders>
            <w:vAlign w:val="top"/>
          </w:tcPr>
          <w:p w14:paraId="6DEF0851">
            <w:pPr>
              <w:spacing w:line="275" w:lineRule="auto"/>
              <w:rPr>
                <w:rFonts w:ascii="Arial"/>
                <w:sz w:val="21"/>
              </w:rPr>
            </w:pPr>
          </w:p>
          <w:p w14:paraId="42598AD4">
            <w:pPr>
              <w:spacing w:line="275" w:lineRule="auto"/>
              <w:rPr>
                <w:rFonts w:ascii="Arial"/>
                <w:sz w:val="21"/>
              </w:rPr>
            </w:pPr>
          </w:p>
          <w:p w14:paraId="5CDE2917">
            <w:pPr>
              <w:spacing w:line="275" w:lineRule="auto"/>
              <w:rPr>
                <w:rFonts w:ascii="Arial"/>
                <w:sz w:val="21"/>
              </w:rPr>
            </w:pPr>
          </w:p>
          <w:p w14:paraId="0109774E">
            <w:pPr>
              <w:spacing w:line="275" w:lineRule="auto"/>
              <w:rPr>
                <w:rFonts w:ascii="Arial"/>
                <w:sz w:val="21"/>
              </w:rPr>
            </w:pPr>
          </w:p>
          <w:p w14:paraId="56095224">
            <w:pPr>
              <w:spacing w:line="275" w:lineRule="auto"/>
              <w:rPr>
                <w:rFonts w:ascii="Arial"/>
                <w:sz w:val="21"/>
              </w:rPr>
            </w:pPr>
          </w:p>
          <w:p w14:paraId="61E1C05C">
            <w:pPr>
              <w:spacing w:line="275" w:lineRule="auto"/>
              <w:rPr>
                <w:rFonts w:ascii="Arial"/>
                <w:sz w:val="21"/>
              </w:rPr>
            </w:pPr>
          </w:p>
          <w:p w14:paraId="43110C4A">
            <w:pPr>
              <w:pStyle w:val="15"/>
              <w:spacing w:before="62" w:line="229" w:lineRule="auto"/>
              <w:ind w:left="316"/>
              <w:rPr>
                <w:sz w:val="19"/>
                <w:szCs w:val="19"/>
              </w:rPr>
            </w:pPr>
            <w:r>
              <w:rPr>
                <w:spacing w:val="3"/>
                <w:sz w:val="19"/>
                <w:szCs w:val="19"/>
              </w:rPr>
              <w:t>电气工程</w:t>
            </w:r>
          </w:p>
        </w:tc>
        <w:tc>
          <w:tcPr>
            <w:tcW w:w="2631" w:type="dxa"/>
            <w:vAlign w:val="top"/>
          </w:tcPr>
          <w:p w14:paraId="13551A62">
            <w:pPr>
              <w:pStyle w:val="15"/>
              <w:spacing w:before="189" w:line="229" w:lineRule="auto"/>
              <w:ind w:left="682"/>
              <w:rPr>
                <w:sz w:val="19"/>
                <w:szCs w:val="19"/>
              </w:rPr>
            </w:pPr>
            <w:r>
              <w:rPr>
                <w:spacing w:val="16"/>
                <w:sz w:val="19"/>
                <w:szCs w:val="19"/>
              </w:rPr>
              <w:t>庭院灯</w:t>
            </w:r>
          </w:p>
        </w:tc>
        <w:tc>
          <w:tcPr>
            <w:tcW w:w="1800" w:type="dxa"/>
            <w:vAlign w:val="top"/>
          </w:tcPr>
          <w:p w14:paraId="2EFA62DF">
            <w:pPr>
              <w:pStyle w:val="15"/>
              <w:spacing w:before="189" w:line="229" w:lineRule="auto"/>
              <w:ind w:left="587"/>
              <w:rPr>
                <w:sz w:val="19"/>
                <w:szCs w:val="19"/>
              </w:rPr>
            </w:pPr>
            <w:r>
              <w:rPr>
                <w:sz w:val="19"/>
                <w:szCs w:val="19"/>
              </w:rPr>
              <w:t>套</w:t>
            </w:r>
          </w:p>
        </w:tc>
        <w:tc>
          <w:tcPr>
            <w:tcW w:w="2431" w:type="dxa"/>
            <w:vAlign w:val="top"/>
          </w:tcPr>
          <w:p w14:paraId="0D731E44">
            <w:pPr>
              <w:pStyle w:val="15"/>
              <w:spacing w:before="195" w:line="190" w:lineRule="auto"/>
              <w:ind w:left="878"/>
              <w:rPr>
                <w:sz w:val="19"/>
                <w:szCs w:val="19"/>
              </w:rPr>
            </w:pPr>
            <w:r>
              <w:rPr>
                <w:spacing w:val="-4"/>
                <w:sz w:val="19"/>
                <w:szCs w:val="19"/>
              </w:rPr>
              <w:t>163</w:t>
            </w:r>
          </w:p>
        </w:tc>
      </w:tr>
      <w:tr w14:paraId="2165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4CF952E1">
            <w:pPr>
              <w:pStyle w:val="15"/>
              <w:spacing w:before="195" w:line="190" w:lineRule="auto"/>
              <w:ind w:left="509"/>
              <w:rPr>
                <w:sz w:val="19"/>
                <w:szCs w:val="19"/>
              </w:rPr>
            </w:pPr>
            <w:r>
              <w:rPr>
                <w:spacing w:val="-9"/>
                <w:sz w:val="19"/>
                <w:szCs w:val="19"/>
              </w:rPr>
              <w:t>18</w:t>
            </w:r>
          </w:p>
        </w:tc>
        <w:tc>
          <w:tcPr>
            <w:tcW w:w="1800" w:type="dxa"/>
            <w:vMerge w:val="continue"/>
            <w:tcBorders>
              <w:top w:val="nil"/>
              <w:bottom w:val="nil"/>
            </w:tcBorders>
            <w:vAlign w:val="top"/>
          </w:tcPr>
          <w:p w14:paraId="2A7319F6">
            <w:pPr>
              <w:rPr>
                <w:rFonts w:ascii="Arial"/>
                <w:sz w:val="21"/>
              </w:rPr>
            </w:pPr>
          </w:p>
        </w:tc>
        <w:tc>
          <w:tcPr>
            <w:tcW w:w="2631" w:type="dxa"/>
            <w:vAlign w:val="top"/>
          </w:tcPr>
          <w:p w14:paraId="23E36C8D">
            <w:pPr>
              <w:pStyle w:val="15"/>
              <w:spacing w:before="186" w:line="228" w:lineRule="auto"/>
              <w:ind w:left="687"/>
              <w:rPr>
                <w:sz w:val="19"/>
                <w:szCs w:val="19"/>
              </w:rPr>
            </w:pPr>
            <w:r>
              <w:rPr>
                <w:spacing w:val="14"/>
                <w:sz w:val="19"/>
                <w:szCs w:val="19"/>
              </w:rPr>
              <w:t>草坪灯</w:t>
            </w:r>
          </w:p>
        </w:tc>
        <w:tc>
          <w:tcPr>
            <w:tcW w:w="1800" w:type="dxa"/>
            <w:vAlign w:val="top"/>
          </w:tcPr>
          <w:p w14:paraId="1A39D4C7">
            <w:pPr>
              <w:pStyle w:val="15"/>
              <w:spacing w:before="189" w:line="229" w:lineRule="auto"/>
              <w:ind w:left="587"/>
              <w:rPr>
                <w:sz w:val="19"/>
                <w:szCs w:val="19"/>
              </w:rPr>
            </w:pPr>
            <w:r>
              <w:rPr>
                <w:sz w:val="19"/>
                <w:szCs w:val="19"/>
              </w:rPr>
              <w:t>套</w:t>
            </w:r>
          </w:p>
        </w:tc>
        <w:tc>
          <w:tcPr>
            <w:tcW w:w="2431" w:type="dxa"/>
            <w:vAlign w:val="top"/>
          </w:tcPr>
          <w:p w14:paraId="1EB7C5E4">
            <w:pPr>
              <w:pStyle w:val="15"/>
              <w:spacing w:before="196" w:line="189" w:lineRule="auto"/>
              <w:ind w:left="899"/>
              <w:rPr>
                <w:sz w:val="19"/>
                <w:szCs w:val="19"/>
              </w:rPr>
            </w:pPr>
            <w:r>
              <w:rPr>
                <w:spacing w:val="1"/>
                <w:sz w:val="19"/>
                <w:szCs w:val="19"/>
              </w:rPr>
              <w:t>46</w:t>
            </w:r>
          </w:p>
        </w:tc>
      </w:tr>
      <w:tr w14:paraId="0E66E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1CD7A155">
            <w:pPr>
              <w:pStyle w:val="15"/>
              <w:spacing w:before="197" w:line="190" w:lineRule="auto"/>
              <w:ind w:left="509"/>
              <w:rPr>
                <w:sz w:val="19"/>
                <w:szCs w:val="19"/>
              </w:rPr>
            </w:pPr>
            <w:r>
              <w:rPr>
                <w:spacing w:val="-9"/>
                <w:sz w:val="19"/>
                <w:szCs w:val="19"/>
              </w:rPr>
              <w:t>19</w:t>
            </w:r>
          </w:p>
        </w:tc>
        <w:tc>
          <w:tcPr>
            <w:tcW w:w="1800" w:type="dxa"/>
            <w:vMerge w:val="continue"/>
            <w:tcBorders>
              <w:top w:val="nil"/>
              <w:bottom w:val="nil"/>
            </w:tcBorders>
            <w:vAlign w:val="top"/>
          </w:tcPr>
          <w:p w14:paraId="69FC3BC8">
            <w:pPr>
              <w:rPr>
                <w:rFonts w:ascii="Arial"/>
                <w:sz w:val="21"/>
              </w:rPr>
            </w:pPr>
          </w:p>
        </w:tc>
        <w:tc>
          <w:tcPr>
            <w:tcW w:w="2631" w:type="dxa"/>
            <w:vAlign w:val="top"/>
          </w:tcPr>
          <w:p w14:paraId="2AB507AE">
            <w:pPr>
              <w:pStyle w:val="15"/>
              <w:spacing w:before="188" w:line="228" w:lineRule="auto"/>
              <w:ind w:left="690"/>
              <w:rPr>
                <w:sz w:val="19"/>
                <w:szCs w:val="19"/>
              </w:rPr>
            </w:pPr>
            <w:r>
              <w:rPr>
                <w:spacing w:val="14"/>
                <w:sz w:val="19"/>
                <w:szCs w:val="19"/>
              </w:rPr>
              <w:t>投光灯</w:t>
            </w:r>
          </w:p>
        </w:tc>
        <w:tc>
          <w:tcPr>
            <w:tcW w:w="1800" w:type="dxa"/>
            <w:vAlign w:val="top"/>
          </w:tcPr>
          <w:p w14:paraId="51FB5EBF">
            <w:pPr>
              <w:pStyle w:val="15"/>
              <w:spacing w:before="190" w:line="229" w:lineRule="auto"/>
              <w:ind w:left="587"/>
              <w:rPr>
                <w:sz w:val="19"/>
                <w:szCs w:val="19"/>
              </w:rPr>
            </w:pPr>
            <w:r>
              <w:rPr>
                <w:sz w:val="19"/>
                <w:szCs w:val="19"/>
              </w:rPr>
              <w:t>套</w:t>
            </w:r>
          </w:p>
        </w:tc>
        <w:tc>
          <w:tcPr>
            <w:tcW w:w="2431" w:type="dxa"/>
            <w:vAlign w:val="top"/>
          </w:tcPr>
          <w:p w14:paraId="13EA849C">
            <w:pPr>
              <w:pStyle w:val="15"/>
              <w:spacing w:before="199" w:line="190" w:lineRule="auto"/>
              <w:ind w:left="931"/>
              <w:rPr>
                <w:sz w:val="19"/>
                <w:szCs w:val="19"/>
              </w:rPr>
            </w:pPr>
            <w:r>
              <w:rPr>
                <w:spacing w:val="-9"/>
                <w:sz w:val="19"/>
                <w:szCs w:val="19"/>
              </w:rPr>
              <w:t>12</w:t>
            </w:r>
          </w:p>
        </w:tc>
      </w:tr>
      <w:tr w14:paraId="3684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5D351667">
            <w:pPr>
              <w:pStyle w:val="15"/>
              <w:spacing w:before="197" w:line="189" w:lineRule="auto"/>
              <w:ind w:left="485"/>
              <w:rPr>
                <w:sz w:val="19"/>
                <w:szCs w:val="19"/>
              </w:rPr>
            </w:pPr>
            <w:r>
              <w:rPr>
                <w:spacing w:val="-2"/>
                <w:sz w:val="19"/>
                <w:szCs w:val="19"/>
              </w:rPr>
              <w:t>20</w:t>
            </w:r>
          </w:p>
        </w:tc>
        <w:tc>
          <w:tcPr>
            <w:tcW w:w="1800" w:type="dxa"/>
            <w:vMerge w:val="continue"/>
            <w:tcBorders>
              <w:top w:val="nil"/>
              <w:bottom w:val="nil"/>
            </w:tcBorders>
            <w:vAlign w:val="top"/>
          </w:tcPr>
          <w:p w14:paraId="7E58B737">
            <w:pPr>
              <w:rPr>
                <w:rFonts w:ascii="Arial"/>
                <w:sz w:val="21"/>
              </w:rPr>
            </w:pPr>
          </w:p>
        </w:tc>
        <w:tc>
          <w:tcPr>
            <w:tcW w:w="2631" w:type="dxa"/>
            <w:vAlign w:val="top"/>
          </w:tcPr>
          <w:p w14:paraId="34A80DDD">
            <w:pPr>
              <w:pStyle w:val="15"/>
              <w:spacing w:before="187" w:line="228" w:lineRule="auto"/>
              <w:ind w:left="791"/>
              <w:rPr>
                <w:sz w:val="19"/>
                <w:szCs w:val="19"/>
              </w:rPr>
            </w:pPr>
            <w:r>
              <w:rPr>
                <w:spacing w:val="9"/>
                <w:sz w:val="19"/>
                <w:szCs w:val="19"/>
              </w:rPr>
              <w:t>灯带</w:t>
            </w:r>
          </w:p>
        </w:tc>
        <w:tc>
          <w:tcPr>
            <w:tcW w:w="1800" w:type="dxa"/>
            <w:vAlign w:val="top"/>
          </w:tcPr>
          <w:p w14:paraId="676E2E89">
            <w:pPr>
              <w:pStyle w:val="15"/>
              <w:spacing w:before="148" w:line="257" w:lineRule="exact"/>
              <w:ind w:left="626"/>
              <w:rPr>
                <w:sz w:val="19"/>
                <w:szCs w:val="19"/>
              </w:rPr>
            </w:pPr>
            <w:r>
              <w:rPr>
                <w:spacing w:val="2"/>
                <w:position w:val="3"/>
                <w:sz w:val="19"/>
                <w:szCs w:val="19"/>
              </w:rPr>
              <w:t>m</w:t>
            </w:r>
          </w:p>
        </w:tc>
        <w:tc>
          <w:tcPr>
            <w:tcW w:w="2431" w:type="dxa"/>
            <w:vAlign w:val="top"/>
          </w:tcPr>
          <w:p w14:paraId="3C9F6911">
            <w:pPr>
              <w:pStyle w:val="15"/>
              <w:spacing w:before="197" w:line="189" w:lineRule="auto"/>
              <w:ind w:left="854"/>
              <w:rPr>
                <w:sz w:val="19"/>
                <w:szCs w:val="19"/>
              </w:rPr>
            </w:pPr>
            <w:r>
              <w:rPr>
                <w:spacing w:val="1"/>
                <w:sz w:val="19"/>
                <w:szCs w:val="19"/>
              </w:rPr>
              <w:t>227</w:t>
            </w:r>
          </w:p>
        </w:tc>
      </w:tr>
      <w:tr w14:paraId="73600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1D37A240">
            <w:pPr>
              <w:pStyle w:val="15"/>
              <w:spacing w:before="197" w:line="190" w:lineRule="auto"/>
              <w:ind w:left="485"/>
              <w:rPr>
                <w:sz w:val="19"/>
                <w:szCs w:val="19"/>
              </w:rPr>
            </w:pPr>
            <w:r>
              <w:rPr>
                <w:spacing w:val="-2"/>
                <w:sz w:val="19"/>
                <w:szCs w:val="19"/>
              </w:rPr>
              <w:t>21</w:t>
            </w:r>
          </w:p>
        </w:tc>
        <w:tc>
          <w:tcPr>
            <w:tcW w:w="1800" w:type="dxa"/>
            <w:vMerge w:val="continue"/>
            <w:tcBorders>
              <w:top w:val="nil"/>
              <w:bottom w:val="nil"/>
            </w:tcBorders>
            <w:vAlign w:val="top"/>
          </w:tcPr>
          <w:p w14:paraId="299907DC">
            <w:pPr>
              <w:rPr>
                <w:rFonts w:ascii="Arial"/>
                <w:sz w:val="21"/>
              </w:rPr>
            </w:pPr>
          </w:p>
        </w:tc>
        <w:tc>
          <w:tcPr>
            <w:tcW w:w="2631" w:type="dxa"/>
            <w:vAlign w:val="top"/>
          </w:tcPr>
          <w:p w14:paraId="4A40D2D0">
            <w:pPr>
              <w:pStyle w:val="15"/>
              <w:spacing w:before="188" w:line="229" w:lineRule="auto"/>
              <w:ind w:left="791"/>
              <w:rPr>
                <w:sz w:val="19"/>
                <w:szCs w:val="19"/>
              </w:rPr>
            </w:pPr>
            <w:r>
              <w:rPr>
                <w:spacing w:val="10"/>
                <w:sz w:val="19"/>
                <w:szCs w:val="19"/>
              </w:rPr>
              <w:t>壁灯</w:t>
            </w:r>
          </w:p>
        </w:tc>
        <w:tc>
          <w:tcPr>
            <w:tcW w:w="1800" w:type="dxa"/>
            <w:vAlign w:val="top"/>
          </w:tcPr>
          <w:p w14:paraId="6725C842">
            <w:pPr>
              <w:pStyle w:val="15"/>
              <w:spacing w:before="188" w:line="229" w:lineRule="auto"/>
              <w:ind w:left="587"/>
              <w:rPr>
                <w:sz w:val="19"/>
                <w:szCs w:val="19"/>
              </w:rPr>
            </w:pPr>
            <w:r>
              <w:rPr>
                <w:sz w:val="19"/>
                <w:szCs w:val="19"/>
              </w:rPr>
              <w:t>套</w:t>
            </w:r>
          </w:p>
        </w:tc>
        <w:tc>
          <w:tcPr>
            <w:tcW w:w="2431" w:type="dxa"/>
            <w:vAlign w:val="top"/>
          </w:tcPr>
          <w:p w14:paraId="3D2E3E18">
            <w:pPr>
              <w:pStyle w:val="15"/>
              <w:spacing w:before="196" w:line="189" w:lineRule="auto"/>
              <w:ind w:left="961"/>
              <w:rPr>
                <w:sz w:val="19"/>
                <w:szCs w:val="19"/>
              </w:rPr>
            </w:pPr>
            <w:r>
              <w:rPr>
                <w:sz w:val="19"/>
                <w:szCs w:val="19"/>
              </w:rPr>
              <w:t>3</w:t>
            </w:r>
          </w:p>
        </w:tc>
      </w:tr>
      <w:tr w14:paraId="5FCF8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3DA19466">
            <w:pPr>
              <w:pStyle w:val="15"/>
              <w:spacing w:before="199" w:line="189" w:lineRule="auto"/>
              <w:ind w:left="485"/>
              <w:rPr>
                <w:sz w:val="19"/>
                <w:szCs w:val="19"/>
              </w:rPr>
            </w:pPr>
            <w:r>
              <w:rPr>
                <w:spacing w:val="-2"/>
                <w:sz w:val="19"/>
                <w:szCs w:val="19"/>
              </w:rPr>
              <w:t>22</w:t>
            </w:r>
          </w:p>
        </w:tc>
        <w:tc>
          <w:tcPr>
            <w:tcW w:w="1800" w:type="dxa"/>
            <w:vMerge w:val="continue"/>
            <w:tcBorders>
              <w:top w:val="nil"/>
            </w:tcBorders>
            <w:vAlign w:val="top"/>
          </w:tcPr>
          <w:p w14:paraId="506443CE">
            <w:pPr>
              <w:rPr>
                <w:rFonts w:ascii="Arial"/>
                <w:sz w:val="21"/>
              </w:rPr>
            </w:pPr>
          </w:p>
        </w:tc>
        <w:tc>
          <w:tcPr>
            <w:tcW w:w="2631" w:type="dxa"/>
            <w:vAlign w:val="top"/>
          </w:tcPr>
          <w:p w14:paraId="686F7E58">
            <w:pPr>
              <w:pStyle w:val="15"/>
              <w:spacing w:before="190" w:line="228" w:lineRule="auto"/>
              <w:ind w:left="583"/>
              <w:rPr>
                <w:sz w:val="19"/>
                <w:szCs w:val="19"/>
              </w:rPr>
            </w:pPr>
            <w:r>
              <w:rPr>
                <w:spacing w:val="16"/>
                <w:sz w:val="19"/>
                <w:szCs w:val="19"/>
              </w:rPr>
              <w:t>绿地浇灌</w:t>
            </w:r>
          </w:p>
        </w:tc>
        <w:tc>
          <w:tcPr>
            <w:tcW w:w="1800" w:type="dxa"/>
            <w:vAlign w:val="top"/>
          </w:tcPr>
          <w:p w14:paraId="13337773">
            <w:pPr>
              <w:pStyle w:val="15"/>
              <w:spacing w:before="146" w:line="257" w:lineRule="exact"/>
              <w:ind w:left="626"/>
              <w:rPr>
                <w:sz w:val="19"/>
                <w:szCs w:val="19"/>
              </w:rPr>
            </w:pPr>
            <w:r>
              <w:rPr>
                <w:spacing w:val="2"/>
                <w:position w:val="3"/>
                <w:sz w:val="19"/>
                <w:szCs w:val="19"/>
              </w:rPr>
              <w:t>m</w:t>
            </w:r>
          </w:p>
        </w:tc>
        <w:tc>
          <w:tcPr>
            <w:tcW w:w="2431" w:type="dxa"/>
            <w:vAlign w:val="top"/>
          </w:tcPr>
          <w:p w14:paraId="2228F7C3">
            <w:pPr>
              <w:pStyle w:val="15"/>
              <w:spacing w:before="197" w:line="189" w:lineRule="auto"/>
              <w:ind w:left="698"/>
              <w:rPr>
                <w:sz w:val="19"/>
                <w:szCs w:val="19"/>
              </w:rPr>
            </w:pPr>
            <w:r>
              <w:rPr>
                <w:spacing w:val="5"/>
                <w:sz w:val="19"/>
                <w:szCs w:val="19"/>
              </w:rPr>
              <w:t>2725.7</w:t>
            </w:r>
          </w:p>
        </w:tc>
      </w:tr>
      <w:tr w14:paraId="5394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3AD98B0B">
            <w:pPr>
              <w:pStyle w:val="15"/>
              <w:spacing w:before="196" w:line="189" w:lineRule="auto"/>
              <w:ind w:left="485"/>
              <w:rPr>
                <w:sz w:val="19"/>
                <w:szCs w:val="19"/>
              </w:rPr>
            </w:pPr>
            <w:r>
              <w:rPr>
                <w:spacing w:val="-2"/>
                <w:sz w:val="19"/>
                <w:szCs w:val="19"/>
              </w:rPr>
              <w:t>23</w:t>
            </w:r>
          </w:p>
        </w:tc>
        <w:tc>
          <w:tcPr>
            <w:tcW w:w="1800" w:type="dxa"/>
            <w:vMerge w:val="restart"/>
            <w:tcBorders>
              <w:bottom w:val="nil"/>
            </w:tcBorders>
            <w:vAlign w:val="top"/>
          </w:tcPr>
          <w:p w14:paraId="0C665BAD">
            <w:pPr>
              <w:spacing w:line="445" w:lineRule="auto"/>
              <w:rPr>
                <w:rFonts w:ascii="Arial"/>
                <w:sz w:val="21"/>
              </w:rPr>
            </w:pPr>
          </w:p>
          <w:p w14:paraId="4A836B78">
            <w:pPr>
              <w:pStyle w:val="15"/>
              <w:spacing w:before="62" w:line="230" w:lineRule="auto"/>
              <w:ind w:left="479"/>
              <w:rPr>
                <w:sz w:val="19"/>
                <w:szCs w:val="19"/>
              </w:rPr>
            </w:pPr>
            <w:r>
              <w:rPr>
                <w:spacing w:val="8"/>
                <w:sz w:val="19"/>
                <w:szCs w:val="19"/>
              </w:rPr>
              <w:t>绿化</w:t>
            </w:r>
          </w:p>
        </w:tc>
        <w:tc>
          <w:tcPr>
            <w:tcW w:w="2631" w:type="dxa"/>
            <w:vAlign w:val="top"/>
          </w:tcPr>
          <w:p w14:paraId="646C4AE8">
            <w:pPr>
              <w:pStyle w:val="15"/>
              <w:spacing w:before="189" w:line="228" w:lineRule="auto"/>
              <w:ind w:left="792"/>
              <w:rPr>
                <w:sz w:val="19"/>
                <w:szCs w:val="19"/>
              </w:rPr>
            </w:pPr>
            <w:r>
              <w:rPr>
                <w:spacing w:val="8"/>
                <w:sz w:val="19"/>
                <w:szCs w:val="19"/>
              </w:rPr>
              <w:t>草皮</w:t>
            </w:r>
          </w:p>
        </w:tc>
        <w:tc>
          <w:tcPr>
            <w:tcW w:w="1800" w:type="dxa"/>
            <w:vAlign w:val="top"/>
          </w:tcPr>
          <w:p w14:paraId="0412B0CE">
            <w:pPr>
              <w:pStyle w:val="15"/>
              <w:spacing w:before="181" w:line="262" w:lineRule="exact"/>
              <w:ind w:left="602"/>
              <w:rPr>
                <w:sz w:val="19"/>
                <w:szCs w:val="19"/>
              </w:rPr>
            </w:pPr>
            <w:r>
              <w:rPr>
                <w:sz w:val="19"/>
                <w:szCs w:val="19"/>
              </w:rPr>
              <w:t>㎡</w:t>
            </w:r>
          </w:p>
        </w:tc>
        <w:tc>
          <w:tcPr>
            <w:tcW w:w="2431" w:type="dxa"/>
            <w:vAlign w:val="top"/>
          </w:tcPr>
          <w:p w14:paraId="5B31503E">
            <w:pPr>
              <w:pStyle w:val="15"/>
              <w:spacing w:before="195" w:line="190" w:lineRule="auto"/>
              <w:ind w:left="617"/>
              <w:rPr>
                <w:sz w:val="19"/>
                <w:szCs w:val="19"/>
              </w:rPr>
            </w:pPr>
            <w:r>
              <w:rPr>
                <w:spacing w:val="3"/>
                <w:sz w:val="19"/>
                <w:szCs w:val="19"/>
              </w:rPr>
              <w:t>18742.86</w:t>
            </w:r>
          </w:p>
        </w:tc>
      </w:tr>
      <w:tr w14:paraId="6A5E0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528" w:type="dxa"/>
            <w:vAlign w:val="top"/>
          </w:tcPr>
          <w:p w14:paraId="783189BF">
            <w:pPr>
              <w:pStyle w:val="15"/>
              <w:spacing w:before="200" w:line="189" w:lineRule="auto"/>
              <w:ind w:left="485"/>
              <w:rPr>
                <w:sz w:val="19"/>
                <w:szCs w:val="19"/>
              </w:rPr>
            </w:pPr>
            <w:r>
              <w:rPr>
                <w:spacing w:val="-2"/>
                <w:sz w:val="19"/>
                <w:szCs w:val="19"/>
              </w:rPr>
              <w:t>24</w:t>
            </w:r>
          </w:p>
        </w:tc>
        <w:tc>
          <w:tcPr>
            <w:tcW w:w="1800" w:type="dxa"/>
            <w:vMerge w:val="continue"/>
            <w:tcBorders>
              <w:top w:val="nil"/>
            </w:tcBorders>
            <w:vAlign w:val="top"/>
          </w:tcPr>
          <w:p w14:paraId="485CD56C">
            <w:pPr>
              <w:rPr>
                <w:rFonts w:ascii="Arial"/>
                <w:sz w:val="21"/>
              </w:rPr>
            </w:pPr>
          </w:p>
        </w:tc>
        <w:tc>
          <w:tcPr>
            <w:tcW w:w="2631" w:type="dxa"/>
            <w:vAlign w:val="top"/>
          </w:tcPr>
          <w:p w14:paraId="1D767970">
            <w:pPr>
              <w:pStyle w:val="15"/>
              <w:spacing w:before="190" w:line="229" w:lineRule="auto"/>
              <w:ind w:left="792"/>
              <w:rPr>
                <w:sz w:val="19"/>
                <w:szCs w:val="19"/>
              </w:rPr>
            </w:pPr>
            <w:r>
              <w:rPr>
                <w:spacing w:val="8"/>
                <w:sz w:val="19"/>
                <w:szCs w:val="19"/>
              </w:rPr>
              <w:t>箭竹</w:t>
            </w:r>
          </w:p>
        </w:tc>
        <w:tc>
          <w:tcPr>
            <w:tcW w:w="1800" w:type="dxa"/>
            <w:vAlign w:val="top"/>
          </w:tcPr>
          <w:p w14:paraId="64594342">
            <w:pPr>
              <w:pStyle w:val="15"/>
              <w:spacing w:before="180" w:line="262" w:lineRule="exact"/>
              <w:ind w:left="602"/>
              <w:rPr>
                <w:sz w:val="19"/>
                <w:szCs w:val="19"/>
              </w:rPr>
            </w:pPr>
            <w:r>
              <w:rPr>
                <w:sz w:val="19"/>
                <w:szCs w:val="19"/>
              </w:rPr>
              <w:t>㎡</w:t>
            </w:r>
          </w:p>
        </w:tc>
        <w:tc>
          <w:tcPr>
            <w:tcW w:w="2431" w:type="dxa"/>
            <w:vAlign w:val="top"/>
          </w:tcPr>
          <w:p w14:paraId="15AFD489">
            <w:pPr>
              <w:pStyle w:val="15"/>
              <w:spacing w:before="196" w:line="190" w:lineRule="auto"/>
              <w:ind w:left="825"/>
              <w:rPr>
                <w:sz w:val="19"/>
                <w:szCs w:val="19"/>
              </w:rPr>
            </w:pPr>
            <w:r>
              <w:rPr>
                <w:spacing w:val="-2"/>
                <w:sz w:val="19"/>
                <w:szCs w:val="19"/>
              </w:rPr>
              <w:t>1668</w:t>
            </w:r>
          </w:p>
        </w:tc>
      </w:tr>
    </w:tbl>
    <w:p w14:paraId="579EB71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表4.9塘头地下河碧道（河道栏杆外）管养明细清单</w:t>
      </w:r>
    </w:p>
    <w:tbl>
      <w:tblPr>
        <w:tblStyle w:val="14"/>
        <w:tblW w:w="101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3"/>
        <w:gridCol w:w="1925"/>
        <w:gridCol w:w="2724"/>
        <w:gridCol w:w="1925"/>
        <w:gridCol w:w="1920"/>
      </w:tblGrid>
      <w:tr w14:paraId="7864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633" w:type="dxa"/>
            <w:vAlign w:val="center"/>
          </w:tcPr>
          <w:p w14:paraId="363BD63D">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925" w:type="dxa"/>
            <w:vAlign w:val="center"/>
          </w:tcPr>
          <w:p w14:paraId="7209BEE1">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2724" w:type="dxa"/>
            <w:vAlign w:val="center"/>
          </w:tcPr>
          <w:p w14:paraId="5E3394C6">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925" w:type="dxa"/>
            <w:vAlign w:val="center"/>
          </w:tcPr>
          <w:p w14:paraId="3CC53D9C">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1920" w:type="dxa"/>
            <w:vAlign w:val="center"/>
          </w:tcPr>
          <w:p w14:paraId="18D6DF2F">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68F61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6EF4BB77">
            <w:pPr>
              <w:pStyle w:val="15"/>
              <w:keepNext w:val="0"/>
              <w:keepLines w:val="0"/>
              <w:pageBreakBefore w:val="0"/>
              <w:widowControl w:val="0"/>
              <w:kinsoku/>
              <w:wordWrap/>
              <w:overflowPunct/>
              <w:topLinePunct w:val="0"/>
              <w:autoSpaceDE/>
              <w:autoSpaceDN/>
              <w:bidi w:val="0"/>
              <w:adjustRightInd/>
              <w:snapToGrid/>
              <w:spacing w:line="190" w:lineRule="auto"/>
              <w:ind w:left="596"/>
              <w:jc w:val="both"/>
              <w:textAlignment w:val="auto"/>
              <w:rPr>
                <w:sz w:val="19"/>
                <w:szCs w:val="19"/>
              </w:rPr>
            </w:pPr>
            <w:r>
              <w:rPr>
                <w:sz w:val="19"/>
                <w:szCs w:val="19"/>
              </w:rPr>
              <w:t>1</w:t>
            </w:r>
          </w:p>
        </w:tc>
        <w:tc>
          <w:tcPr>
            <w:tcW w:w="1925" w:type="dxa"/>
            <w:vMerge w:val="restart"/>
            <w:tcBorders>
              <w:bottom w:val="nil"/>
            </w:tcBorders>
            <w:vAlign w:val="center"/>
          </w:tcPr>
          <w:p w14:paraId="53AD6F48">
            <w:pPr>
              <w:keepNext w:val="0"/>
              <w:keepLines w:val="0"/>
              <w:pageBreakBefore w:val="0"/>
              <w:widowControl w:val="0"/>
              <w:kinsoku/>
              <w:wordWrap/>
              <w:overflowPunct/>
              <w:topLinePunct w:val="0"/>
              <w:autoSpaceDE/>
              <w:autoSpaceDN/>
              <w:bidi w:val="0"/>
              <w:adjustRightInd/>
              <w:snapToGrid/>
              <w:spacing w:line="245" w:lineRule="auto"/>
              <w:jc w:val="both"/>
              <w:textAlignment w:val="auto"/>
              <w:rPr>
                <w:rFonts w:ascii="Arial"/>
                <w:sz w:val="21"/>
              </w:rPr>
            </w:pPr>
          </w:p>
          <w:p w14:paraId="5FD1633D">
            <w:pPr>
              <w:keepNext w:val="0"/>
              <w:keepLines w:val="0"/>
              <w:pageBreakBefore w:val="0"/>
              <w:widowControl w:val="0"/>
              <w:kinsoku/>
              <w:wordWrap/>
              <w:overflowPunct/>
              <w:topLinePunct w:val="0"/>
              <w:autoSpaceDE/>
              <w:autoSpaceDN/>
              <w:bidi w:val="0"/>
              <w:adjustRightInd/>
              <w:snapToGrid/>
              <w:spacing w:line="246" w:lineRule="auto"/>
              <w:jc w:val="both"/>
              <w:textAlignment w:val="auto"/>
              <w:rPr>
                <w:rFonts w:ascii="Arial"/>
                <w:sz w:val="21"/>
              </w:rPr>
            </w:pPr>
          </w:p>
          <w:p w14:paraId="34715112">
            <w:pPr>
              <w:pStyle w:val="15"/>
              <w:keepNext w:val="0"/>
              <w:keepLines w:val="0"/>
              <w:pageBreakBefore w:val="0"/>
              <w:widowControl w:val="0"/>
              <w:kinsoku/>
              <w:wordWrap/>
              <w:overflowPunct/>
              <w:topLinePunct w:val="0"/>
              <w:autoSpaceDE/>
              <w:autoSpaceDN/>
              <w:bidi w:val="0"/>
              <w:adjustRightInd/>
              <w:snapToGrid/>
              <w:spacing w:line="352" w:lineRule="auto"/>
              <w:ind w:left="623" w:right="170" w:hanging="424"/>
              <w:jc w:val="both"/>
              <w:textAlignment w:val="auto"/>
              <w:rPr>
                <w:sz w:val="19"/>
                <w:szCs w:val="19"/>
              </w:rPr>
            </w:pPr>
            <w:r>
              <w:rPr>
                <w:spacing w:val="21"/>
                <w:sz w:val="19"/>
                <w:szCs w:val="19"/>
              </w:rPr>
              <w:t>道路管养维</w:t>
            </w:r>
            <w:r>
              <w:rPr>
                <w:sz w:val="19"/>
                <w:szCs w:val="19"/>
              </w:rPr>
              <w:t xml:space="preserve"> 护</w:t>
            </w:r>
          </w:p>
        </w:tc>
        <w:tc>
          <w:tcPr>
            <w:tcW w:w="2724" w:type="dxa"/>
            <w:vAlign w:val="center"/>
          </w:tcPr>
          <w:p w14:paraId="3437715C">
            <w:pPr>
              <w:pStyle w:val="15"/>
              <w:keepNext w:val="0"/>
              <w:keepLines w:val="0"/>
              <w:pageBreakBefore w:val="0"/>
              <w:widowControl w:val="0"/>
              <w:kinsoku/>
              <w:wordWrap/>
              <w:overflowPunct/>
              <w:topLinePunct w:val="0"/>
              <w:autoSpaceDE/>
              <w:autoSpaceDN/>
              <w:bidi w:val="0"/>
              <w:adjustRightInd/>
              <w:snapToGrid/>
              <w:spacing w:line="228" w:lineRule="auto"/>
              <w:ind w:left="393"/>
              <w:jc w:val="both"/>
              <w:textAlignment w:val="auto"/>
              <w:rPr>
                <w:sz w:val="19"/>
                <w:szCs w:val="19"/>
              </w:rPr>
            </w:pPr>
            <w:r>
              <w:rPr>
                <w:spacing w:val="22"/>
                <w:sz w:val="19"/>
                <w:szCs w:val="19"/>
              </w:rPr>
              <w:t>透水砖人行道</w:t>
            </w:r>
          </w:p>
        </w:tc>
        <w:tc>
          <w:tcPr>
            <w:tcW w:w="1925" w:type="dxa"/>
            <w:vAlign w:val="center"/>
          </w:tcPr>
          <w:p w14:paraId="72FF135B">
            <w:pPr>
              <w:pStyle w:val="15"/>
              <w:keepNext w:val="0"/>
              <w:keepLines w:val="0"/>
              <w:pageBreakBefore w:val="0"/>
              <w:widowControl w:val="0"/>
              <w:kinsoku/>
              <w:wordWrap/>
              <w:overflowPunct/>
              <w:topLinePunct w:val="0"/>
              <w:autoSpaceDE/>
              <w:autoSpaceDN/>
              <w:bidi w:val="0"/>
              <w:adjustRightInd/>
              <w:snapToGrid/>
              <w:spacing w:line="261" w:lineRule="exact"/>
              <w:ind w:left="640"/>
              <w:jc w:val="both"/>
              <w:textAlignment w:val="auto"/>
              <w:rPr>
                <w:sz w:val="19"/>
                <w:szCs w:val="19"/>
              </w:rPr>
            </w:pPr>
            <w:r>
              <w:rPr>
                <w:sz w:val="19"/>
                <w:szCs w:val="19"/>
              </w:rPr>
              <w:t>㎡</w:t>
            </w:r>
          </w:p>
        </w:tc>
        <w:tc>
          <w:tcPr>
            <w:tcW w:w="1920" w:type="dxa"/>
            <w:vAlign w:val="center"/>
          </w:tcPr>
          <w:p w14:paraId="35999014">
            <w:pPr>
              <w:pStyle w:val="15"/>
              <w:keepNext w:val="0"/>
              <w:keepLines w:val="0"/>
              <w:pageBreakBefore w:val="0"/>
              <w:widowControl w:val="0"/>
              <w:kinsoku/>
              <w:wordWrap/>
              <w:overflowPunct/>
              <w:topLinePunct w:val="0"/>
              <w:autoSpaceDE/>
              <w:autoSpaceDN/>
              <w:bidi w:val="0"/>
              <w:adjustRightInd/>
              <w:snapToGrid/>
              <w:spacing w:line="190" w:lineRule="auto"/>
              <w:ind w:left="701"/>
              <w:jc w:val="both"/>
              <w:textAlignment w:val="auto"/>
              <w:rPr>
                <w:sz w:val="19"/>
                <w:szCs w:val="19"/>
              </w:rPr>
            </w:pPr>
            <w:r>
              <w:rPr>
                <w:spacing w:val="-4"/>
                <w:sz w:val="19"/>
                <w:szCs w:val="19"/>
              </w:rPr>
              <w:t>108</w:t>
            </w:r>
          </w:p>
        </w:tc>
      </w:tr>
      <w:tr w14:paraId="4A9F3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604902F6">
            <w:pPr>
              <w:pStyle w:val="15"/>
              <w:keepNext w:val="0"/>
              <w:keepLines w:val="0"/>
              <w:pageBreakBefore w:val="0"/>
              <w:widowControl w:val="0"/>
              <w:kinsoku/>
              <w:wordWrap/>
              <w:overflowPunct/>
              <w:topLinePunct w:val="0"/>
              <w:autoSpaceDE/>
              <w:autoSpaceDN/>
              <w:bidi w:val="0"/>
              <w:adjustRightInd/>
              <w:snapToGrid/>
              <w:spacing w:line="189" w:lineRule="auto"/>
              <w:ind w:left="569"/>
              <w:jc w:val="both"/>
              <w:textAlignment w:val="auto"/>
              <w:rPr>
                <w:sz w:val="19"/>
                <w:szCs w:val="19"/>
              </w:rPr>
            </w:pPr>
            <w:r>
              <w:rPr>
                <w:sz w:val="19"/>
                <w:szCs w:val="19"/>
              </w:rPr>
              <w:t>2</w:t>
            </w:r>
          </w:p>
        </w:tc>
        <w:tc>
          <w:tcPr>
            <w:tcW w:w="1925" w:type="dxa"/>
            <w:vMerge w:val="continue"/>
            <w:tcBorders>
              <w:top w:val="nil"/>
              <w:bottom w:val="nil"/>
            </w:tcBorders>
            <w:vAlign w:val="center"/>
          </w:tcPr>
          <w:p w14:paraId="7CD2397D">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1D68C32F">
            <w:pPr>
              <w:pStyle w:val="15"/>
              <w:keepNext w:val="0"/>
              <w:keepLines w:val="0"/>
              <w:pageBreakBefore w:val="0"/>
              <w:widowControl w:val="0"/>
              <w:kinsoku/>
              <w:wordWrap/>
              <w:overflowPunct/>
              <w:topLinePunct w:val="0"/>
              <w:autoSpaceDE/>
              <w:autoSpaceDN/>
              <w:bidi w:val="0"/>
              <w:adjustRightInd/>
              <w:snapToGrid/>
              <w:spacing w:line="228" w:lineRule="auto"/>
              <w:ind w:left="393"/>
              <w:jc w:val="both"/>
              <w:textAlignment w:val="auto"/>
              <w:rPr>
                <w:sz w:val="19"/>
                <w:szCs w:val="19"/>
              </w:rPr>
            </w:pPr>
            <w:r>
              <w:rPr>
                <w:spacing w:val="22"/>
                <w:sz w:val="19"/>
                <w:szCs w:val="19"/>
              </w:rPr>
              <w:t>透水混凝土路</w:t>
            </w:r>
          </w:p>
        </w:tc>
        <w:tc>
          <w:tcPr>
            <w:tcW w:w="1925" w:type="dxa"/>
            <w:vAlign w:val="center"/>
          </w:tcPr>
          <w:p w14:paraId="414C05DD">
            <w:pPr>
              <w:pStyle w:val="15"/>
              <w:keepNext w:val="0"/>
              <w:keepLines w:val="0"/>
              <w:pageBreakBefore w:val="0"/>
              <w:widowControl w:val="0"/>
              <w:kinsoku/>
              <w:wordWrap/>
              <w:overflowPunct/>
              <w:topLinePunct w:val="0"/>
              <w:autoSpaceDE/>
              <w:autoSpaceDN/>
              <w:bidi w:val="0"/>
              <w:adjustRightInd/>
              <w:snapToGrid/>
              <w:spacing w:line="261" w:lineRule="exact"/>
              <w:ind w:left="640"/>
              <w:jc w:val="both"/>
              <w:textAlignment w:val="auto"/>
              <w:rPr>
                <w:sz w:val="19"/>
                <w:szCs w:val="19"/>
              </w:rPr>
            </w:pPr>
            <w:r>
              <w:rPr>
                <w:sz w:val="19"/>
                <w:szCs w:val="19"/>
              </w:rPr>
              <w:t>㎡</w:t>
            </w:r>
          </w:p>
        </w:tc>
        <w:tc>
          <w:tcPr>
            <w:tcW w:w="1920" w:type="dxa"/>
            <w:vAlign w:val="center"/>
          </w:tcPr>
          <w:p w14:paraId="3E12A44E">
            <w:pPr>
              <w:pStyle w:val="15"/>
              <w:keepNext w:val="0"/>
              <w:keepLines w:val="0"/>
              <w:pageBreakBefore w:val="0"/>
              <w:widowControl w:val="0"/>
              <w:kinsoku/>
              <w:wordWrap/>
              <w:overflowPunct/>
              <w:topLinePunct w:val="0"/>
              <w:autoSpaceDE/>
              <w:autoSpaceDN/>
              <w:bidi w:val="0"/>
              <w:adjustRightInd/>
              <w:snapToGrid/>
              <w:spacing w:line="190" w:lineRule="auto"/>
              <w:ind w:left="648"/>
              <w:jc w:val="both"/>
              <w:textAlignment w:val="auto"/>
              <w:rPr>
                <w:sz w:val="19"/>
                <w:szCs w:val="19"/>
              </w:rPr>
            </w:pPr>
            <w:r>
              <w:rPr>
                <w:spacing w:val="-2"/>
                <w:sz w:val="19"/>
                <w:szCs w:val="19"/>
              </w:rPr>
              <w:t>1610</w:t>
            </w:r>
          </w:p>
        </w:tc>
      </w:tr>
      <w:tr w14:paraId="6921D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6F0C4055">
            <w:pPr>
              <w:pStyle w:val="15"/>
              <w:keepNext w:val="0"/>
              <w:keepLines w:val="0"/>
              <w:pageBreakBefore w:val="0"/>
              <w:widowControl w:val="0"/>
              <w:kinsoku/>
              <w:wordWrap/>
              <w:overflowPunct/>
              <w:topLinePunct w:val="0"/>
              <w:autoSpaceDE/>
              <w:autoSpaceDN/>
              <w:bidi w:val="0"/>
              <w:adjustRightInd/>
              <w:snapToGrid/>
              <w:spacing w:line="189" w:lineRule="auto"/>
              <w:ind w:left="573"/>
              <w:jc w:val="both"/>
              <w:textAlignment w:val="auto"/>
              <w:rPr>
                <w:sz w:val="19"/>
                <w:szCs w:val="19"/>
              </w:rPr>
            </w:pPr>
            <w:r>
              <w:rPr>
                <w:sz w:val="19"/>
                <w:szCs w:val="19"/>
              </w:rPr>
              <w:t>3</w:t>
            </w:r>
          </w:p>
        </w:tc>
        <w:tc>
          <w:tcPr>
            <w:tcW w:w="1925" w:type="dxa"/>
            <w:vMerge w:val="continue"/>
            <w:tcBorders>
              <w:top w:val="nil"/>
              <w:bottom w:val="nil"/>
            </w:tcBorders>
            <w:vAlign w:val="center"/>
          </w:tcPr>
          <w:p w14:paraId="291E8AC7">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345E8FCC">
            <w:pPr>
              <w:pStyle w:val="15"/>
              <w:keepNext w:val="0"/>
              <w:keepLines w:val="0"/>
              <w:pageBreakBefore w:val="0"/>
              <w:widowControl w:val="0"/>
              <w:kinsoku/>
              <w:wordWrap/>
              <w:overflowPunct/>
              <w:topLinePunct w:val="0"/>
              <w:autoSpaceDE/>
              <w:autoSpaceDN/>
              <w:bidi w:val="0"/>
              <w:adjustRightInd/>
              <w:snapToGrid/>
              <w:spacing w:line="228" w:lineRule="auto"/>
              <w:ind w:left="712"/>
              <w:jc w:val="both"/>
              <w:textAlignment w:val="auto"/>
              <w:rPr>
                <w:sz w:val="19"/>
                <w:szCs w:val="19"/>
              </w:rPr>
            </w:pPr>
            <w:r>
              <w:rPr>
                <w:spacing w:val="14"/>
                <w:sz w:val="19"/>
                <w:szCs w:val="19"/>
              </w:rPr>
              <w:t>垃圾桶</w:t>
            </w:r>
          </w:p>
        </w:tc>
        <w:tc>
          <w:tcPr>
            <w:tcW w:w="1925" w:type="dxa"/>
            <w:vAlign w:val="center"/>
          </w:tcPr>
          <w:p w14:paraId="0CBE2A92">
            <w:pPr>
              <w:pStyle w:val="15"/>
              <w:keepNext w:val="0"/>
              <w:keepLines w:val="0"/>
              <w:pageBreakBefore w:val="0"/>
              <w:widowControl w:val="0"/>
              <w:kinsoku/>
              <w:wordWrap/>
              <w:overflowPunct/>
              <w:topLinePunct w:val="0"/>
              <w:autoSpaceDE/>
              <w:autoSpaceDN/>
              <w:bidi w:val="0"/>
              <w:adjustRightInd/>
              <w:snapToGrid/>
              <w:spacing w:line="228" w:lineRule="auto"/>
              <w:ind w:left="625"/>
              <w:jc w:val="both"/>
              <w:textAlignment w:val="auto"/>
              <w:rPr>
                <w:sz w:val="19"/>
                <w:szCs w:val="19"/>
              </w:rPr>
            </w:pPr>
            <w:r>
              <w:rPr>
                <w:spacing w:val="1"/>
                <w:sz w:val="19"/>
                <w:szCs w:val="19"/>
              </w:rPr>
              <w:t>个</w:t>
            </w:r>
          </w:p>
        </w:tc>
        <w:tc>
          <w:tcPr>
            <w:tcW w:w="1920" w:type="dxa"/>
            <w:vAlign w:val="center"/>
          </w:tcPr>
          <w:p w14:paraId="5F981B04">
            <w:pPr>
              <w:pStyle w:val="15"/>
              <w:keepNext w:val="0"/>
              <w:keepLines w:val="0"/>
              <w:pageBreakBefore w:val="0"/>
              <w:widowControl w:val="0"/>
              <w:kinsoku/>
              <w:wordWrap/>
              <w:overflowPunct/>
              <w:topLinePunct w:val="0"/>
              <w:autoSpaceDE/>
              <w:autoSpaceDN/>
              <w:bidi w:val="0"/>
              <w:adjustRightInd/>
              <w:snapToGrid/>
              <w:spacing w:line="190" w:lineRule="auto"/>
              <w:ind w:left="754"/>
              <w:jc w:val="both"/>
              <w:textAlignment w:val="auto"/>
              <w:rPr>
                <w:sz w:val="19"/>
                <w:szCs w:val="19"/>
              </w:rPr>
            </w:pPr>
            <w:r>
              <w:rPr>
                <w:spacing w:val="-9"/>
                <w:sz w:val="19"/>
                <w:szCs w:val="19"/>
              </w:rPr>
              <w:t>19</w:t>
            </w:r>
          </w:p>
        </w:tc>
      </w:tr>
      <w:tr w14:paraId="2D821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75614705">
            <w:pPr>
              <w:pStyle w:val="15"/>
              <w:keepNext w:val="0"/>
              <w:keepLines w:val="0"/>
              <w:pageBreakBefore w:val="0"/>
              <w:widowControl w:val="0"/>
              <w:kinsoku/>
              <w:wordWrap/>
              <w:overflowPunct/>
              <w:topLinePunct w:val="0"/>
              <w:autoSpaceDE/>
              <w:autoSpaceDN/>
              <w:bidi w:val="0"/>
              <w:adjustRightInd/>
              <w:snapToGrid/>
              <w:spacing w:line="189" w:lineRule="auto"/>
              <w:ind w:left="563"/>
              <w:jc w:val="both"/>
              <w:textAlignment w:val="auto"/>
              <w:rPr>
                <w:sz w:val="19"/>
                <w:szCs w:val="19"/>
              </w:rPr>
            </w:pPr>
            <w:r>
              <w:rPr>
                <w:sz w:val="19"/>
                <w:szCs w:val="19"/>
              </w:rPr>
              <w:t>4</w:t>
            </w:r>
          </w:p>
        </w:tc>
        <w:tc>
          <w:tcPr>
            <w:tcW w:w="1925" w:type="dxa"/>
            <w:vMerge w:val="continue"/>
            <w:tcBorders>
              <w:top w:val="nil"/>
              <w:bottom w:val="nil"/>
            </w:tcBorders>
            <w:vAlign w:val="center"/>
          </w:tcPr>
          <w:p w14:paraId="1F8515CF">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46BEE8A3">
            <w:pPr>
              <w:pStyle w:val="15"/>
              <w:keepNext w:val="0"/>
              <w:keepLines w:val="0"/>
              <w:pageBreakBefore w:val="0"/>
              <w:widowControl w:val="0"/>
              <w:kinsoku/>
              <w:wordWrap/>
              <w:overflowPunct/>
              <w:topLinePunct w:val="0"/>
              <w:autoSpaceDE/>
              <w:autoSpaceDN/>
              <w:bidi w:val="0"/>
              <w:adjustRightInd/>
              <w:snapToGrid/>
              <w:spacing w:line="228" w:lineRule="auto"/>
              <w:ind w:left="817"/>
              <w:jc w:val="both"/>
              <w:textAlignment w:val="auto"/>
              <w:rPr>
                <w:sz w:val="19"/>
                <w:szCs w:val="19"/>
              </w:rPr>
            </w:pPr>
            <w:r>
              <w:rPr>
                <w:spacing w:val="9"/>
                <w:sz w:val="19"/>
                <w:szCs w:val="19"/>
              </w:rPr>
              <w:t>坐凳</w:t>
            </w:r>
          </w:p>
        </w:tc>
        <w:tc>
          <w:tcPr>
            <w:tcW w:w="1925" w:type="dxa"/>
            <w:vAlign w:val="center"/>
          </w:tcPr>
          <w:p w14:paraId="1B4276C6">
            <w:pPr>
              <w:pStyle w:val="15"/>
              <w:keepNext w:val="0"/>
              <w:keepLines w:val="0"/>
              <w:pageBreakBefore w:val="0"/>
              <w:widowControl w:val="0"/>
              <w:kinsoku/>
              <w:wordWrap/>
              <w:overflowPunct/>
              <w:topLinePunct w:val="0"/>
              <w:autoSpaceDE/>
              <w:autoSpaceDN/>
              <w:bidi w:val="0"/>
              <w:adjustRightInd/>
              <w:snapToGrid/>
              <w:spacing w:line="228" w:lineRule="auto"/>
              <w:ind w:left="625"/>
              <w:jc w:val="both"/>
              <w:textAlignment w:val="auto"/>
              <w:rPr>
                <w:sz w:val="19"/>
                <w:szCs w:val="19"/>
              </w:rPr>
            </w:pPr>
            <w:r>
              <w:rPr>
                <w:spacing w:val="1"/>
                <w:sz w:val="19"/>
                <w:szCs w:val="19"/>
              </w:rPr>
              <w:t>个</w:t>
            </w:r>
          </w:p>
        </w:tc>
        <w:tc>
          <w:tcPr>
            <w:tcW w:w="1920" w:type="dxa"/>
            <w:vAlign w:val="center"/>
          </w:tcPr>
          <w:p w14:paraId="01F666F2">
            <w:pPr>
              <w:pStyle w:val="15"/>
              <w:keepNext w:val="0"/>
              <w:keepLines w:val="0"/>
              <w:pageBreakBefore w:val="0"/>
              <w:widowControl w:val="0"/>
              <w:kinsoku/>
              <w:wordWrap/>
              <w:overflowPunct/>
              <w:topLinePunct w:val="0"/>
              <w:autoSpaceDE/>
              <w:autoSpaceDN/>
              <w:bidi w:val="0"/>
              <w:adjustRightInd/>
              <w:snapToGrid/>
              <w:spacing w:line="190" w:lineRule="auto"/>
              <w:ind w:left="754"/>
              <w:jc w:val="both"/>
              <w:textAlignment w:val="auto"/>
              <w:rPr>
                <w:sz w:val="19"/>
                <w:szCs w:val="19"/>
              </w:rPr>
            </w:pPr>
            <w:r>
              <w:rPr>
                <w:spacing w:val="-9"/>
                <w:sz w:val="19"/>
                <w:szCs w:val="19"/>
              </w:rPr>
              <w:t>12</w:t>
            </w:r>
          </w:p>
        </w:tc>
      </w:tr>
      <w:tr w14:paraId="5D21E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633" w:type="dxa"/>
            <w:vAlign w:val="center"/>
          </w:tcPr>
          <w:p w14:paraId="6FE98D21">
            <w:pPr>
              <w:pStyle w:val="15"/>
              <w:keepNext w:val="0"/>
              <w:keepLines w:val="0"/>
              <w:pageBreakBefore w:val="0"/>
              <w:widowControl w:val="0"/>
              <w:kinsoku/>
              <w:wordWrap/>
              <w:overflowPunct/>
              <w:topLinePunct w:val="0"/>
              <w:autoSpaceDE/>
              <w:autoSpaceDN/>
              <w:bidi w:val="0"/>
              <w:adjustRightInd/>
              <w:snapToGrid/>
              <w:spacing w:line="188" w:lineRule="auto"/>
              <w:ind w:left="573"/>
              <w:jc w:val="both"/>
              <w:textAlignment w:val="auto"/>
              <w:rPr>
                <w:sz w:val="19"/>
                <w:szCs w:val="19"/>
              </w:rPr>
            </w:pPr>
            <w:r>
              <w:rPr>
                <w:sz w:val="19"/>
                <w:szCs w:val="19"/>
              </w:rPr>
              <w:t>5</w:t>
            </w:r>
          </w:p>
        </w:tc>
        <w:tc>
          <w:tcPr>
            <w:tcW w:w="1925" w:type="dxa"/>
            <w:vMerge w:val="continue"/>
            <w:tcBorders>
              <w:top w:val="nil"/>
            </w:tcBorders>
            <w:vAlign w:val="center"/>
          </w:tcPr>
          <w:p w14:paraId="50774471">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2FB2667F">
            <w:pPr>
              <w:pStyle w:val="15"/>
              <w:keepNext w:val="0"/>
              <w:keepLines w:val="0"/>
              <w:pageBreakBefore w:val="0"/>
              <w:widowControl w:val="0"/>
              <w:kinsoku/>
              <w:wordWrap/>
              <w:overflowPunct/>
              <w:topLinePunct w:val="0"/>
              <w:autoSpaceDE/>
              <w:autoSpaceDN/>
              <w:bidi w:val="0"/>
              <w:adjustRightInd/>
              <w:snapToGrid/>
              <w:spacing w:line="227" w:lineRule="auto"/>
              <w:ind w:left="606"/>
              <w:jc w:val="both"/>
              <w:textAlignment w:val="auto"/>
              <w:rPr>
                <w:sz w:val="19"/>
                <w:szCs w:val="19"/>
              </w:rPr>
            </w:pPr>
            <w:r>
              <w:rPr>
                <w:spacing w:val="16"/>
                <w:sz w:val="19"/>
                <w:szCs w:val="19"/>
              </w:rPr>
              <w:t>六角凉亭</w:t>
            </w:r>
          </w:p>
        </w:tc>
        <w:tc>
          <w:tcPr>
            <w:tcW w:w="1925" w:type="dxa"/>
            <w:vAlign w:val="center"/>
          </w:tcPr>
          <w:p w14:paraId="40B5994C">
            <w:pPr>
              <w:pStyle w:val="15"/>
              <w:keepNext w:val="0"/>
              <w:keepLines w:val="0"/>
              <w:pageBreakBefore w:val="0"/>
              <w:widowControl w:val="0"/>
              <w:kinsoku/>
              <w:wordWrap/>
              <w:overflowPunct/>
              <w:topLinePunct w:val="0"/>
              <w:autoSpaceDE/>
              <w:autoSpaceDN/>
              <w:bidi w:val="0"/>
              <w:adjustRightInd/>
              <w:snapToGrid/>
              <w:spacing w:line="230" w:lineRule="auto"/>
              <w:ind w:left="626"/>
              <w:jc w:val="both"/>
              <w:textAlignment w:val="auto"/>
              <w:rPr>
                <w:sz w:val="19"/>
                <w:szCs w:val="19"/>
              </w:rPr>
            </w:pPr>
            <w:r>
              <w:rPr>
                <w:sz w:val="19"/>
                <w:szCs w:val="19"/>
              </w:rPr>
              <w:t>座</w:t>
            </w:r>
          </w:p>
        </w:tc>
        <w:tc>
          <w:tcPr>
            <w:tcW w:w="1920" w:type="dxa"/>
            <w:vAlign w:val="center"/>
          </w:tcPr>
          <w:p w14:paraId="16AC3DEA">
            <w:pPr>
              <w:pStyle w:val="15"/>
              <w:keepNext w:val="0"/>
              <w:keepLines w:val="0"/>
              <w:pageBreakBefore w:val="0"/>
              <w:widowControl w:val="0"/>
              <w:kinsoku/>
              <w:wordWrap/>
              <w:overflowPunct/>
              <w:topLinePunct w:val="0"/>
              <w:autoSpaceDE/>
              <w:autoSpaceDN/>
              <w:bidi w:val="0"/>
              <w:adjustRightInd/>
              <w:snapToGrid/>
              <w:spacing w:line="189" w:lineRule="auto"/>
              <w:ind w:left="780"/>
              <w:jc w:val="both"/>
              <w:textAlignment w:val="auto"/>
              <w:rPr>
                <w:sz w:val="19"/>
                <w:szCs w:val="19"/>
              </w:rPr>
            </w:pPr>
            <w:r>
              <w:rPr>
                <w:sz w:val="19"/>
                <w:szCs w:val="19"/>
              </w:rPr>
              <w:t>2</w:t>
            </w:r>
          </w:p>
        </w:tc>
      </w:tr>
      <w:tr w14:paraId="72D31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3866649B">
            <w:pPr>
              <w:pStyle w:val="15"/>
              <w:keepNext w:val="0"/>
              <w:keepLines w:val="0"/>
              <w:pageBreakBefore w:val="0"/>
              <w:widowControl w:val="0"/>
              <w:kinsoku/>
              <w:wordWrap/>
              <w:overflowPunct/>
              <w:topLinePunct w:val="0"/>
              <w:autoSpaceDE/>
              <w:autoSpaceDN/>
              <w:bidi w:val="0"/>
              <w:adjustRightInd/>
              <w:snapToGrid/>
              <w:spacing w:line="189" w:lineRule="auto"/>
              <w:ind w:left="568"/>
              <w:jc w:val="both"/>
              <w:textAlignment w:val="auto"/>
              <w:rPr>
                <w:sz w:val="19"/>
                <w:szCs w:val="19"/>
              </w:rPr>
            </w:pPr>
            <w:r>
              <w:rPr>
                <w:sz w:val="19"/>
                <w:szCs w:val="19"/>
              </w:rPr>
              <w:t>6</w:t>
            </w:r>
          </w:p>
        </w:tc>
        <w:tc>
          <w:tcPr>
            <w:tcW w:w="1925" w:type="dxa"/>
            <w:vMerge w:val="restart"/>
            <w:tcBorders>
              <w:bottom w:val="nil"/>
            </w:tcBorders>
            <w:vAlign w:val="center"/>
          </w:tcPr>
          <w:p w14:paraId="6C47E3E0">
            <w:pPr>
              <w:keepNext w:val="0"/>
              <w:keepLines w:val="0"/>
              <w:pageBreakBefore w:val="0"/>
              <w:widowControl w:val="0"/>
              <w:kinsoku/>
              <w:wordWrap/>
              <w:overflowPunct/>
              <w:topLinePunct w:val="0"/>
              <w:autoSpaceDE/>
              <w:autoSpaceDN/>
              <w:bidi w:val="0"/>
              <w:adjustRightInd/>
              <w:snapToGrid/>
              <w:spacing w:line="271" w:lineRule="auto"/>
              <w:jc w:val="both"/>
              <w:textAlignment w:val="auto"/>
              <w:rPr>
                <w:rFonts w:ascii="Arial"/>
                <w:sz w:val="21"/>
              </w:rPr>
            </w:pPr>
          </w:p>
          <w:p w14:paraId="5029DA22">
            <w:pPr>
              <w:pStyle w:val="15"/>
              <w:keepNext w:val="0"/>
              <w:keepLines w:val="0"/>
              <w:pageBreakBefore w:val="0"/>
              <w:widowControl w:val="0"/>
              <w:kinsoku/>
              <w:wordWrap/>
              <w:overflowPunct/>
              <w:topLinePunct w:val="0"/>
              <w:autoSpaceDE/>
              <w:autoSpaceDN/>
              <w:bidi w:val="0"/>
              <w:adjustRightInd/>
              <w:snapToGrid/>
              <w:spacing w:line="228" w:lineRule="auto"/>
              <w:jc w:val="center"/>
              <w:textAlignment w:val="auto"/>
              <w:rPr>
                <w:sz w:val="19"/>
                <w:szCs w:val="19"/>
              </w:rPr>
            </w:pPr>
            <w:r>
              <w:rPr>
                <w:spacing w:val="16"/>
                <w:sz w:val="19"/>
                <w:szCs w:val="19"/>
              </w:rPr>
              <w:t>绿化管养</w:t>
            </w:r>
          </w:p>
        </w:tc>
        <w:tc>
          <w:tcPr>
            <w:tcW w:w="2724" w:type="dxa"/>
            <w:vAlign w:val="center"/>
          </w:tcPr>
          <w:p w14:paraId="29F43E72">
            <w:pPr>
              <w:pStyle w:val="15"/>
              <w:keepNext w:val="0"/>
              <w:keepLines w:val="0"/>
              <w:pageBreakBefore w:val="0"/>
              <w:widowControl w:val="0"/>
              <w:kinsoku/>
              <w:wordWrap/>
              <w:overflowPunct/>
              <w:topLinePunct w:val="0"/>
              <w:autoSpaceDE/>
              <w:autoSpaceDN/>
              <w:bidi w:val="0"/>
              <w:adjustRightInd/>
              <w:snapToGrid/>
              <w:spacing w:line="228" w:lineRule="auto"/>
              <w:ind w:left="610"/>
              <w:jc w:val="both"/>
              <w:textAlignment w:val="auto"/>
              <w:rPr>
                <w:sz w:val="19"/>
                <w:szCs w:val="19"/>
              </w:rPr>
            </w:pPr>
            <w:r>
              <w:rPr>
                <w:spacing w:val="16"/>
                <w:sz w:val="19"/>
                <w:szCs w:val="19"/>
              </w:rPr>
              <w:t>大叶油草</w:t>
            </w:r>
          </w:p>
        </w:tc>
        <w:tc>
          <w:tcPr>
            <w:tcW w:w="1925" w:type="dxa"/>
            <w:vAlign w:val="center"/>
          </w:tcPr>
          <w:p w14:paraId="56F17F72">
            <w:pPr>
              <w:pStyle w:val="15"/>
              <w:keepNext w:val="0"/>
              <w:keepLines w:val="0"/>
              <w:pageBreakBefore w:val="0"/>
              <w:widowControl w:val="0"/>
              <w:kinsoku/>
              <w:wordWrap/>
              <w:overflowPunct/>
              <w:topLinePunct w:val="0"/>
              <w:autoSpaceDE/>
              <w:autoSpaceDN/>
              <w:bidi w:val="0"/>
              <w:adjustRightInd/>
              <w:snapToGrid/>
              <w:spacing w:line="261" w:lineRule="exact"/>
              <w:ind w:left="640"/>
              <w:jc w:val="both"/>
              <w:textAlignment w:val="auto"/>
              <w:rPr>
                <w:sz w:val="19"/>
                <w:szCs w:val="19"/>
              </w:rPr>
            </w:pPr>
            <w:r>
              <w:rPr>
                <w:sz w:val="19"/>
                <w:szCs w:val="19"/>
              </w:rPr>
              <w:t>㎡</w:t>
            </w:r>
          </w:p>
        </w:tc>
        <w:tc>
          <w:tcPr>
            <w:tcW w:w="1920" w:type="dxa"/>
            <w:vAlign w:val="center"/>
          </w:tcPr>
          <w:p w14:paraId="3167919B">
            <w:pPr>
              <w:pStyle w:val="15"/>
              <w:keepNext w:val="0"/>
              <w:keepLines w:val="0"/>
              <w:pageBreakBefore w:val="0"/>
              <w:widowControl w:val="0"/>
              <w:kinsoku/>
              <w:wordWrap/>
              <w:overflowPunct/>
              <w:topLinePunct w:val="0"/>
              <w:autoSpaceDE/>
              <w:autoSpaceDN/>
              <w:bidi w:val="0"/>
              <w:adjustRightInd/>
              <w:snapToGrid/>
              <w:spacing w:line="189" w:lineRule="auto"/>
              <w:ind w:left="616"/>
              <w:jc w:val="both"/>
              <w:textAlignment w:val="auto"/>
              <w:rPr>
                <w:sz w:val="19"/>
                <w:szCs w:val="19"/>
              </w:rPr>
            </w:pPr>
            <w:r>
              <w:rPr>
                <w:spacing w:val="4"/>
                <w:sz w:val="19"/>
                <w:szCs w:val="19"/>
              </w:rPr>
              <w:t>4443</w:t>
            </w:r>
          </w:p>
        </w:tc>
      </w:tr>
      <w:tr w14:paraId="39BD4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67C9C654">
            <w:pPr>
              <w:pStyle w:val="15"/>
              <w:keepNext w:val="0"/>
              <w:keepLines w:val="0"/>
              <w:pageBreakBefore w:val="0"/>
              <w:widowControl w:val="0"/>
              <w:kinsoku/>
              <w:wordWrap/>
              <w:overflowPunct/>
              <w:topLinePunct w:val="0"/>
              <w:autoSpaceDE/>
              <w:autoSpaceDN/>
              <w:bidi w:val="0"/>
              <w:adjustRightInd/>
              <w:snapToGrid/>
              <w:spacing w:line="188" w:lineRule="auto"/>
              <w:ind w:left="576"/>
              <w:jc w:val="both"/>
              <w:textAlignment w:val="auto"/>
              <w:rPr>
                <w:sz w:val="19"/>
                <w:szCs w:val="19"/>
              </w:rPr>
            </w:pPr>
            <w:r>
              <w:rPr>
                <w:sz w:val="19"/>
                <w:szCs w:val="19"/>
              </w:rPr>
              <w:t>7</w:t>
            </w:r>
          </w:p>
        </w:tc>
        <w:tc>
          <w:tcPr>
            <w:tcW w:w="1925" w:type="dxa"/>
            <w:vMerge w:val="continue"/>
            <w:tcBorders>
              <w:top w:val="nil"/>
              <w:bottom w:val="nil"/>
            </w:tcBorders>
            <w:vAlign w:val="center"/>
          </w:tcPr>
          <w:p w14:paraId="2BFEB94A">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3C846C37">
            <w:pPr>
              <w:pStyle w:val="15"/>
              <w:keepNext w:val="0"/>
              <w:keepLines w:val="0"/>
              <w:pageBreakBefore w:val="0"/>
              <w:widowControl w:val="0"/>
              <w:kinsoku/>
              <w:wordWrap/>
              <w:overflowPunct/>
              <w:topLinePunct w:val="0"/>
              <w:autoSpaceDE/>
              <w:autoSpaceDN/>
              <w:bidi w:val="0"/>
              <w:adjustRightInd/>
              <w:snapToGrid/>
              <w:spacing w:line="228" w:lineRule="auto"/>
              <w:ind w:left="610"/>
              <w:jc w:val="both"/>
              <w:textAlignment w:val="auto"/>
              <w:rPr>
                <w:sz w:val="19"/>
                <w:szCs w:val="19"/>
              </w:rPr>
            </w:pPr>
            <w:r>
              <w:rPr>
                <w:spacing w:val="16"/>
                <w:sz w:val="19"/>
                <w:szCs w:val="19"/>
              </w:rPr>
              <w:t>大叶紫薇</w:t>
            </w:r>
          </w:p>
        </w:tc>
        <w:tc>
          <w:tcPr>
            <w:tcW w:w="1925" w:type="dxa"/>
            <w:vAlign w:val="center"/>
          </w:tcPr>
          <w:p w14:paraId="7B9B2461">
            <w:pPr>
              <w:pStyle w:val="15"/>
              <w:keepNext w:val="0"/>
              <w:keepLines w:val="0"/>
              <w:pageBreakBefore w:val="0"/>
              <w:widowControl w:val="0"/>
              <w:kinsoku/>
              <w:wordWrap/>
              <w:overflowPunct/>
              <w:topLinePunct w:val="0"/>
              <w:autoSpaceDE/>
              <w:autoSpaceDN/>
              <w:bidi w:val="0"/>
              <w:adjustRightInd/>
              <w:snapToGrid/>
              <w:spacing w:line="228" w:lineRule="auto"/>
              <w:ind w:left="625"/>
              <w:jc w:val="both"/>
              <w:textAlignment w:val="auto"/>
              <w:rPr>
                <w:sz w:val="19"/>
                <w:szCs w:val="19"/>
              </w:rPr>
            </w:pPr>
            <w:r>
              <w:rPr>
                <w:spacing w:val="1"/>
                <w:sz w:val="19"/>
                <w:szCs w:val="19"/>
              </w:rPr>
              <w:t>株</w:t>
            </w:r>
          </w:p>
        </w:tc>
        <w:tc>
          <w:tcPr>
            <w:tcW w:w="1920" w:type="dxa"/>
            <w:vAlign w:val="center"/>
          </w:tcPr>
          <w:p w14:paraId="72685C01">
            <w:pPr>
              <w:pStyle w:val="15"/>
              <w:keepNext w:val="0"/>
              <w:keepLines w:val="0"/>
              <w:pageBreakBefore w:val="0"/>
              <w:widowControl w:val="0"/>
              <w:kinsoku/>
              <w:wordWrap/>
              <w:overflowPunct/>
              <w:topLinePunct w:val="0"/>
              <w:autoSpaceDE/>
              <w:autoSpaceDN/>
              <w:bidi w:val="0"/>
              <w:adjustRightInd/>
              <w:snapToGrid/>
              <w:spacing w:line="189" w:lineRule="auto"/>
              <w:ind w:left="722"/>
              <w:jc w:val="both"/>
              <w:textAlignment w:val="auto"/>
              <w:rPr>
                <w:sz w:val="19"/>
                <w:szCs w:val="19"/>
              </w:rPr>
            </w:pPr>
            <w:r>
              <w:rPr>
                <w:spacing w:val="1"/>
                <w:sz w:val="19"/>
                <w:szCs w:val="19"/>
              </w:rPr>
              <w:t>40</w:t>
            </w:r>
          </w:p>
        </w:tc>
      </w:tr>
      <w:tr w14:paraId="5FEF9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56AE7DB3">
            <w:pPr>
              <w:pStyle w:val="15"/>
              <w:keepNext w:val="0"/>
              <w:keepLines w:val="0"/>
              <w:pageBreakBefore w:val="0"/>
              <w:widowControl w:val="0"/>
              <w:kinsoku/>
              <w:wordWrap/>
              <w:overflowPunct/>
              <w:topLinePunct w:val="0"/>
              <w:autoSpaceDE/>
              <w:autoSpaceDN/>
              <w:bidi w:val="0"/>
              <w:adjustRightInd/>
              <w:snapToGrid/>
              <w:spacing w:line="189" w:lineRule="auto"/>
              <w:ind w:left="567"/>
              <w:jc w:val="both"/>
              <w:textAlignment w:val="auto"/>
              <w:rPr>
                <w:sz w:val="19"/>
                <w:szCs w:val="19"/>
              </w:rPr>
            </w:pPr>
            <w:r>
              <w:rPr>
                <w:sz w:val="19"/>
                <w:szCs w:val="19"/>
              </w:rPr>
              <w:t>8</w:t>
            </w:r>
          </w:p>
        </w:tc>
        <w:tc>
          <w:tcPr>
            <w:tcW w:w="1925" w:type="dxa"/>
            <w:vMerge w:val="continue"/>
            <w:tcBorders>
              <w:top w:val="nil"/>
            </w:tcBorders>
            <w:vAlign w:val="center"/>
          </w:tcPr>
          <w:p w14:paraId="5A199B1C">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0BEA8F1C">
            <w:pPr>
              <w:pStyle w:val="15"/>
              <w:keepNext w:val="0"/>
              <w:keepLines w:val="0"/>
              <w:pageBreakBefore w:val="0"/>
              <w:widowControl w:val="0"/>
              <w:kinsoku/>
              <w:wordWrap/>
              <w:overflowPunct/>
              <w:topLinePunct w:val="0"/>
              <w:autoSpaceDE/>
              <w:autoSpaceDN/>
              <w:bidi w:val="0"/>
              <w:adjustRightInd/>
              <w:snapToGrid/>
              <w:spacing w:line="228" w:lineRule="auto"/>
              <w:ind w:left="496"/>
              <w:jc w:val="both"/>
              <w:textAlignment w:val="auto"/>
              <w:rPr>
                <w:sz w:val="19"/>
                <w:szCs w:val="19"/>
              </w:rPr>
            </w:pPr>
            <w:r>
              <w:rPr>
                <w:spacing w:val="21"/>
                <w:sz w:val="19"/>
                <w:szCs w:val="19"/>
              </w:rPr>
              <w:t>黄花风铃木</w:t>
            </w:r>
          </w:p>
        </w:tc>
        <w:tc>
          <w:tcPr>
            <w:tcW w:w="1925" w:type="dxa"/>
            <w:vAlign w:val="center"/>
          </w:tcPr>
          <w:p w14:paraId="50A66516">
            <w:pPr>
              <w:pStyle w:val="15"/>
              <w:keepNext w:val="0"/>
              <w:keepLines w:val="0"/>
              <w:pageBreakBefore w:val="0"/>
              <w:widowControl w:val="0"/>
              <w:kinsoku/>
              <w:wordWrap/>
              <w:overflowPunct/>
              <w:topLinePunct w:val="0"/>
              <w:autoSpaceDE/>
              <w:autoSpaceDN/>
              <w:bidi w:val="0"/>
              <w:adjustRightInd/>
              <w:snapToGrid/>
              <w:spacing w:line="228" w:lineRule="auto"/>
              <w:ind w:left="625"/>
              <w:jc w:val="both"/>
              <w:textAlignment w:val="auto"/>
              <w:rPr>
                <w:sz w:val="19"/>
                <w:szCs w:val="19"/>
              </w:rPr>
            </w:pPr>
            <w:r>
              <w:rPr>
                <w:spacing w:val="1"/>
                <w:sz w:val="19"/>
                <w:szCs w:val="19"/>
              </w:rPr>
              <w:t>株</w:t>
            </w:r>
          </w:p>
        </w:tc>
        <w:tc>
          <w:tcPr>
            <w:tcW w:w="1920" w:type="dxa"/>
            <w:vAlign w:val="center"/>
          </w:tcPr>
          <w:p w14:paraId="60E63711">
            <w:pPr>
              <w:pStyle w:val="15"/>
              <w:keepNext w:val="0"/>
              <w:keepLines w:val="0"/>
              <w:pageBreakBefore w:val="0"/>
              <w:widowControl w:val="0"/>
              <w:kinsoku/>
              <w:wordWrap/>
              <w:overflowPunct/>
              <w:topLinePunct w:val="0"/>
              <w:autoSpaceDE/>
              <w:autoSpaceDN/>
              <w:bidi w:val="0"/>
              <w:adjustRightInd/>
              <w:snapToGrid/>
              <w:spacing w:line="189" w:lineRule="auto"/>
              <w:ind w:left="730"/>
              <w:jc w:val="both"/>
              <w:textAlignment w:val="auto"/>
              <w:rPr>
                <w:sz w:val="19"/>
                <w:szCs w:val="19"/>
              </w:rPr>
            </w:pPr>
            <w:r>
              <w:rPr>
                <w:spacing w:val="-2"/>
                <w:sz w:val="19"/>
                <w:szCs w:val="19"/>
              </w:rPr>
              <w:t>23</w:t>
            </w:r>
          </w:p>
        </w:tc>
      </w:tr>
      <w:tr w14:paraId="696C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7C23603F">
            <w:pPr>
              <w:pStyle w:val="15"/>
              <w:keepNext w:val="0"/>
              <w:keepLines w:val="0"/>
              <w:pageBreakBefore w:val="0"/>
              <w:widowControl w:val="0"/>
              <w:kinsoku/>
              <w:wordWrap/>
              <w:overflowPunct/>
              <w:topLinePunct w:val="0"/>
              <w:autoSpaceDE/>
              <w:autoSpaceDN/>
              <w:bidi w:val="0"/>
              <w:adjustRightInd/>
              <w:snapToGrid/>
              <w:spacing w:line="189" w:lineRule="auto"/>
              <w:ind w:left="567"/>
              <w:jc w:val="both"/>
              <w:textAlignment w:val="auto"/>
              <w:rPr>
                <w:sz w:val="19"/>
                <w:szCs w:val="19"/>
              </w:rPr>
            </w:pPr>
            <w:r>
              <w:rPr>
                <w:sz w:val="19"/>
                <w:szCs w:val="19"/>
              </w:rPr>
              <w:t>9</w:t>
            </w:r>
          </w:p>
        </w:tc>
        <w:tc>
          <w:tcPr>
            <w:tcW w:w="1925" w:type="dxa"/>
            <w:vAlign w:val="center"/>
          </w:tcPr>
          <w:p w14:paraId="176B2EC6">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2AE31489">
            <w:pPr>
              <w:pStyle w:val="15"/>
              <w:keepNext w:val="0"/>
              <w:keepLines w:val="0"/>
              <w:pageBreakBefore w:val="0"/>
              <w:widowControl w:val="0"/>
              <w:kinsoku/>
              <w:wordWrap/>
              <w:overflowPunct/>
              <w:topLinePunct w:val="0"/>
              <w:autoSpaceDE/>
              <w:autoSpaceDN/>
              <w:bidi w:val="0"/>
              <w:adjustRightInd/>
              <w:snapToGrid/>
              <w:spacing w:line="229" w:lineRule="auto"/>
              <w:ind w:left="606"/>
              <w:jc w:val="both"/>
              <w:textAlignment w:val="auto"/>
              <w:rPr>
                <w:sz w:val="19"/>
                <w:szCs w:val="19"/>
              </w:rPr>
            </w:pPr>
            <w:r>
              <w:rPr>
                <w:spacing w:val="16"/>
                <w:sz w:val="19"/>
                <w:szCs w:val="19"/>
              </w:rPr>
              <w:t>绿地保洁</w:t>
            </w:r>
          </w:p>
        </w:tc>
        <w:tc>
          <w:tcPr>
            <w:tcW w:w="1925" w:type="dxa"/>
            <w:vAlign w:val="center"/>
          </w:tcPr>
          <w:p w14:paraId="76BB5060">
            <w:pPr>
              <w:pStyle w:val="15"/>
              <w:keepNext w:val="0"/>
              <w:keepLines w:val="0"/>
              <w:pageBreakBefore w:val="0"/>
              <w:widowControl w:val="0"/>
              <w:kinsoku/>
              <w:wordWrap/>
              <w:overflowPunct/>
              <w:topLinePunct w:val="0"/>
              <w:autoSpaceDE/>
              <w:autoSpaceDN/>
              <w:bidi w:val="0"/>
              <w:adjustRightInd/>
              <w:snapToGrid/>
              <w:spacing w:line="261" w:lineRule="exact"/>
              <w:ind w:left="640"/>
              <w:jc w:val="both"/>
              <w:textAlignment w:val="auto"/>
              <w:rPr>
                <w:sz w:val="19"/>
                <w:szCs w:val="19"/>
              </w:rPr>
            </w:pPr>
            <w:r>
              <w:rPr>
                <w:sz w:val="19"/>
                <w:szCs w:val="19"/>
              </w:rPr>
              <w:t>㎡</w:t>
            </w:r>
          </w:p>
        </w:tc>
        <w:tc>
          <w:tcPr>
            <w:tcW w:w="1920" w:type="dxa"/>
            <w:vAlign w:val="center"/>
          </w:tcPr>
          <w:p w14:paraId="48362AAF">
            <w:pPr>
              <w:pStyle w:val="15"/>
              <w:keepNext w:val="0"/>
              <w:keepLines w:val="0"/>
              <w:pageBreakBefore w:val="0"/>
              <w:widowControl w:val="0"/>
              <w:kinsoku/>
              <w:wordWrap/>
              <w:overflowPunct/>
              <w:topLinePunct w:val="0"/>
              <w:autoSpaceDE/>
              <w:autoSpaceDN/>
              <w:bidi w:val="0"/>
              <w:adjustRightInd/>
              <w:snapToGrid/>
              <w:spacing w:line="189" w:lineRule="auto"/>
              <w:ind w:left="616"/>
              <w:jc w:val="both"/>
              <w:textAlignment w:val="auto"/>
              <w:rPr>
                <w:sz w:val="19"/>
                <w:szCs w:val="19"/>
              </w:rPr>
            </w:pPr>
            <w:r>
              <w:rPr>
                <w:spacing w:val="4"/>
                <w:sz w:val="19"/>
                <w:szCs w:val="19"/>
              </w:rPr>
              <w:t>4506</w:t>
            </w:r>
          </w:p>
        </w:tc>
      </w:tr>
      <w:tr w14:paraId="3D696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5E859C6C">
            <w:pPr>
              <w:pStyle w:val="15"/>
              <w:keepNext w:val="0"/>
              <w:keepLines w:val="0"/>
              <w:pageBreakBefore w:val="0"/>
              <w:widowControl w:val="0"/>
              <w:kinsoku/>
              <w:wordWrap/>
              <w:overflowPunct/>
              <w:topLinePunct w:val="0"/>
              <w:autoSpaceDE/>
              <w:autoSpaceDN/>
              <w:bidi w:val="0"/>
              <w:adjustRightInd/>
              <w:snapToGrid/>
              <w:spacing w:line="190" w:lineRule="auto"/>
              <w:ind w:left="543"/>
              <w:jc w:val="both"/>
              <w:textAlignment w:val="auto"/>
              <w:rPr>
                <w:sz w:val="19"/>
                <w:szCs w:val="19"/>
              </w:rPr>
            </w:pPr>
            <w:r>
              <w:rPr>
                <w:spacing w:val="-9"/>
                <w:sz w:val="19"/>
                <w:szCs w:val="19"/>
              </w:rPr>
              <w:t>10</w:t>
            </w:r>
          </w:p>
        </w:tc>
        <w:tc>
          <w:tcPr>
            <w:tcW w:w="1925" w:type="dxa"/>
            <w:vAlign w:val="center"/>
          </w:tcPr>
          <w:p w14:paraId="1D922370">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515E42A4">
            <w:pPr>
              <w:pStyle w:val="15"/>
              <w:keepNext w:val="0"/>
              <w:keepLines w:val="0"/>
              <w:pageBreakBefore w:val="0"/>
              <w:widowControl w:val="0"/>
              <w:kinsoku/>
              <w:wordWrap/>
              <w:overflowPunct/>
              <w:topLinePunct w:val="0"/>
              <w:autoSpaceDE/>
              <w:autoSpaceDN/>
              <w:bidi w:val="0"/>
              <w:adjustRightInd/>
              <w:snapToGrid/>
              <w:spacing w:line="229" w:lineRule="auto"/>
              <w:ind w:left="606"/>
              <w:jc w:val="both"/>
              <w:textAlignment w:val="auto"/>
              <w:rPr>
                <w:sz w:val="19"/>
                <w:szCs w:val="19"/>
              </w:rPr>
            </w:pPr>
            <w:r>
              <w:rPr>
                <w:spacing w:val="16"/>
                <w:sz w:val="19"/>
                <w:szCs w:val="19"/>
              </w:rPr>
              <w:t>绿道保洁</w:t>
            </w:r>
          </w:p>
        </w:tc>
        <w:tc>
          <w:tcPr>
            <w:tcW w:w="1925" w:type="dxa"/>
            <w:vAlign w:val="center"/>
          </w:tcPr>
          <w:p w14:paraId="009AA0C9">
            <w:pPr>
              <w:pStyle w:val="15"/>
              <w:keepNext w:val="0"/>
              <w:keepLines w:val="0"/>
              <w:pageBreakBefore w:val="0"/>
              <w:widowControl w:val="0"/>
              <w:kinsoku/>
              <w:wordWrap/>
              <w:overflowPunct/>
              <w:topLinePunct w:val="0"/>
              <w:autoSpaceDE/>
              <w:autoSpaceDN/>
              <w:bidi w:val="0"/>
              <w:adjustRightInd/>
              <w:snapToGrid/>
              <w:spacing w:line="262" w:lineRule="exact"/>
              <w:ind w:left="640"/>
              <w:jc w:val="both"/>
              <w:textAlignment w:val="auto"/>
              <w:rPr>
                <w:sz w:val="19"/>
                <w:szCs w:val="19"/>
              </w:rPr>
            </w:pPr>
            <w:r>
              <w:rPr>
                <w:sz w:val="19"/>
                <w:szCs w:val="19"/>
              </w:rPr>
              <w:t>㎡</w:t>
            </w:r>
          </w:p>
        </w:tc>
        <w:tc>
          <w:tcPr>
            <w:tcW w:w="1920" w:type="dxa"/>
            <w:vAlign w:val="center"/>
          </w:tcPr>
          <w:p w14:paraId="2E1219AB">
            <w:pPr>
              <w:pStyle w:val="15"/>
              <w:keepNext w:val="0"/>
              <w:keepLines w:val="0"/>
              <w:pageBreakBefore w:val="0"/>
              <w:widowControl w:val="0"/>
              <w:kinsoku/>
              <w:wordWrap/>
              <w:overflowPunct/>
              <w:topLinePunct w:val="0"/>
              <w:autoSpaceDE/>
              <w:autoSpaceDN/>
              <w:bidi w:val="0"/>
              <w:adjustRightInd/>
              <w:snapToGrid/>
              <w:spacing w:line="190" w:lineRule="auto"/>
              <w:ind w:left="648"/>
              <w:jc w:val="both"/>
              <w:textAlignment w:val="auto"/>
              <w:rPr>
                <w:sz w:val="19"/>
                <w:szCs w:val="19"/>
              </w:rPr>
            </w:pPr>
            <w:r>
              <w:rPr>
                <w:spacing w:val="-2"/>
                <w:sz w:val="19"/>
                <w:szCs w:val="19"/>
              </w:rPr>
              <w:t>1718</w:t>
            </w:r>
          </w:p>
        </w:tc>
      </w:tr>
      <w:tr w14:paraId="7A60C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5EAC6310">
            <w:pPr>
              <w:pStyle w:val="15"/>
              <w:keepNext w:val="0"/>
              <w:keepLines w:val="0"/>
              <w:pageBreakBefore w:val="0"/>
              <w:widowControl w:val="0"/>
              <w:kinsoku/>
              <w:wordWrap/>
              <w:overflowPunct/>
              <w:topLinePunct w:val="0"/>
              <w:autoSpaceDE/>
              <w:autoSpaceDN/>
              <w:bidi w:val="0"/>
              <w:adjustRightInd/>
              <w:snapToGrid/>
              <w:spacing w:line="190" w:lineRule="auto"/>
              <w:ind w:left="543"/>
              <w:jc w:val="both"/>
              <w:textAlignment w:val="auto"/>
              <w:rPr>
                <w:sz w:val="19"/>
                <w:szCs w:val="19"/>
              </w:rPr>
            </w:pPr>
            <w:r>
              <w:rPr>
                <w:spacing w:val="-9"/>
                <w:sz w:val="19"/>
                <w:szCs w:val="19"/>
              </w:rPr>
              <w:t>11</w:t>
            </w:r>
          </w:p>
        </w:tc>
        <w:tc>
          <w:tcPr>
            <w:tcW w:w="1925" w:type="dxa"/>
            <w:vAlign w:val="center"/>
          </w:tcPr>
          <w:p w14:paraId="60F0C229">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302A0317">
            <w:pPr>
              <w:pStyle w:val="15"/>
              <w:keepNext w:val="0"/>
              <w:keepLines w:val="0"/>
              <w:pageBreakBefore w:val="0"/>
              <w:widowControl w:val="0"/>
              <w:kinsoku/>
              <w:wordWrap/>
              <w:overflowPunct/>
              <w:topLinePunct w:val="0"/>
              <w:autoSpaceDE/>
              <w:autoSpaceDN/>
              <w:bidi w:val="0"/>
              <w:adjustRightInd/>
              <w:snapToGrid/>
              <w:spacing w:line="229" w:lineRule="auto"/>
              <w:ind w:left="663"/>
              <w:jc w:val="both"/>
              <w:textAlignment w:val="auto"/>
              <w:rPr>
                <w:sz w:val="19"/>
                <w:szCs w:val="19"/>
              </w:rPr>
            </w:pPr>
            <w:r>
              <w:rPr>
                <w:spacing w:val="-2"/>
                <w:sz w:val="19"/>
                <w:szCs w:val="19"/>
              </w:rPr>
              <w:t>白蚁防治</w:t>
            </w:r>
          </w:p>
        </w:tc>
        <w:tc>
          <w:tcPr>
            <w:tcW w:w="1925" w:type="dxa"/>
            <w:vAlign w:val="center"/>
          </w:tcPr>
          <w:p w14:paraId="065D58C2">
            <w:pPr>
              <w:pStyle w:val="15"/>
              <w:keepNext w:val="0"/>
              <w:keepLines w:val="0"/>
              <w:pageBreakBefore w:val="0"/>
              <w:widowControl w:val="0"/>
              <w:kinsoku/>
              <w:wordWrap/>
              <w:overflowPunct/>
              <w:topLinePunct w:val="0"/>
              <w:autoSpaceDE/>
              <w:autoSpaceDN/>
              <w:bidi w:val="0"/>
              <w:adjustRightInd/>
              <w:snapToGrid/>
              <w:spacing w:line="262" w:lineRule="exact"/>
              <w:ind w:left="640"/>
              <w:jc w:val="both"/>
              <w:textAlignment w:val="auto"/>
              <w:rPr>
                <w:sz w:val="19"/>
                <w:szCs w:val="19"/>
              </w:rPr>
            </w:pPr>
            <w:r>
              <w:rPr>
                <w:sz w:val="19"/>
                <w:szCs w:val="19"/>
              </w:rPr>
              <w:t>㎡</w:t>
            </w:r>
          </w:p>
        </w:tc>
        <w:tc>
          <w:tcPr>
            <w:tcW w:w="1920" w:type="dxa"/>
            <w:vAlign w:val="center"/>
          </w:tcPr>
          <w:p w14:paraId="4DB0768C">
            <w:pPr>
              <w:pStyle w:val="15"/>
              <w:keepNext w:val="0"/>
              <w:keepLines w:val="0"/>
              <w:pageBreakBefore w:val="0"/>
              <w:widowControl w:val="0"/>
              <w:kinsoku/>
              <w:wordWrap/>
              <w:overflowPunct/>
              <w:topLinePunct w:val="0"/>
              <w:autoSpaceDE/>
              <w:autoSpaceDN/>
              <w:bidi w:val="0"/>
              <w:adjustRightInd/>
              <w:snapToGrid/>
              <w:spacing w:line="189" w:lineRule="auto"/>
              <w:ind w:left="616"/>
              <w:jc w:val="both"/>
              <w:textAlignment w:val="auto"/>
              <w:rPr>
                <w:sz w:val="19"/>
                <w:szCs w:val="19"/>
              </w:rPr>
            </w:pPr>
            <w:r>
              <w:rPr>
                <w:spacing w:val="4"/>
                <w:sz w:val="19"/>
                <w:szCs w:val="19"/>
              </w:rPr>
              <w:t>4506</w:t>
            </w:r>
          </w:p>
        </w:tc>
      </w:tr>
      <w:tr w14:paraId="3D6E9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3" w:type="dxa"/>
            <w:vAlign w:val="center"/>
          </w:tcPr>
          <w:p w14:paraId="364DCCCC">
            <w:pPr>
              <w:pStyle w:val="15"/>
              <w:keepNext w:val="0"/>
              <w:keepLines w:val="0"/>
              <w:pageBreakBefore w:val="0"/>
              <w:widowControl w:val="0"/>
              <w:kinsoku/>
              <w:wordWrap/>
              <w:overflowPunct/>
              <w:topLinePunct w:val="0"/>
              <w:autoSpaceDE/>
              <w:autoSpaceDN/>
              <w:bidi w:val="0"/>
              <w:adjustRightInd/>
              <w:snapToGrid/>
              <w:spacing w:line="190" w:lineRule="auto"/>
              <w:ind w:left="543"/>
              <w:jc w:val="both"/>
              <w:textAlignment w:val="auto"/>
              <w:rPr>
                <w:sz w:val="19"/>
                <w:szCs w:val="19"/>
              </w:rPr>
            </w:pPr>
            <w:r>
              <w:rPr>
                <w:spacing w:val="-9"/>
                <w:sz w:val="19"/>
                <w:szCs w:val="19"/>
              </w:rPr>
              <w:t>12</w:t>
            </w:r>
          </w:p>
        </w:tc>
        <w:tc>
          <w:tcPr>
            <w:tcW w:w="1925" w:type="dxa"/>
            <w:vAlign w:val="center"/>
          </w:tcPr>
          <w:p w14:paraId="4AB47B5F">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2724" w:type="dxa"/>
            <w:vAlign w:val="center"/>
          </w:tcPr>
          <w:p w14:paraId="29105463">
            <w:pPr>
              <w:pStyle w:val="15"/>
              <w:keepNext w:val="0"/>
              <w:keepLines w:val="0"/>
              <w:pageBreakBefore w:val="0"/>
              <w:widowControl w:val="0"/>
              <w:kinsoku/>
              <w:wordWrap/>
              <w:overflowPunct/>
              <w:topLinePunct w:val="0"/>
              <w:autoSpaceDE/>
              <w:autoSpaceDN/>
              <w:bidi w:val="0"/>
              <w:adjustRightInd/>
              <w:snapToGrid/>
              <w:spacing w:line="228" w:lineRule="auto"/>
              <w:ind w:left="643"/>
              <w:jc w:val="both"/>
              <w:textAlignment w:val="auto"/>
              <w:rPr>
                <w:sz w:val="19"/>
                <w:szCs w:val="19"/>
              </w:rPr>
            </w:pPr>
            <w:r>
              <w:rPr>
                <w:spacing w:val="6"/>
                <w:sz w:val="19"/>
                <w:szCs w:val="19"/>
              </w:rPr>
              <w:t>四害消杀</w:t>
            </w:r>
          </w:p>
        </w:tc>
        <w:tc>
          <w:tcPr>
            <w:tcW w:w="1925" w:type="dxa"/>
            <w:vAlign w:val="center"/>
          </w:tcPr>
          <w:p w14:paraId="4BD1803E">
            <w:pPr>
              <w:pStyle w:val="15"/>
              <w:keepNext w:val="0"/>
              <w:keepLines w:val="0"/>
              <w:pageBreakBefore w:val="0"/>
              <w:widowControl w:val="0"/>
              <w:kinsoku/>
              <w:wordWrap/>
              <w:overflowPunct/>
              <w:topLinePunct w:val="0"/>
              <w:autoSpaceDE/>
              <w:autoSpaceDN/>
              <w:bidi w:val="0"/>
              <w:adjustRightInd/>
              <w:snapToGrid/>
              <w:spacing w:line="262" w:lineRule="exact"/>
              <w:ind w:left="640"/>
              <w:jc w:val="both"/>
              <w:textAlignment w:val="auto"/>
              <w:rPr>
                <w:sz w:val="19"/>
                <w:szCs w:val="19"/>
              </w:rPr>
            </w:pPr>
            <w:r>
              <w:rPr>
                <w:sz w:val="19"/>
                <w:szCs w:val="19"/>
              </w:rPr>
              <w:t>㎡</w:t>
            </w:r>
          </w:p>
        </w:tc>
        <w:tc>
          <w:tcPr>
            <w:tcW w:w="1920" w:type="dxa"/>
            <w:vAlign w:val="center"/>
          </w:tcPr>
          <w:p w14:paraId="6C2FF1F1">
            <w:pPr>
              <w:pStyle w:val="15"/>
              <w:keepNext w:val="0"/>
              <w:keepLines w:val="0"/>
              <w:pageBreakBefore w:val="0"/>
              <w:widowControl w:val="0"/>
              <w:kinsoku/>
              <w:wordWrap/>
              <w:overflowPunct/>
              <w:topLinePunct w:val="0"/>
              <w:autoSpaceDE/>
              <w:autoSpaceDN/>
              <w:bidi w:val="0"/>
              <w:adjustRightInd/>
              <w:snapToGrid/>
              <w:spacing w:line="189" w:lineRule="auto"/>
              <w:ind w:left="616"/>
              <w:jc w:val="both"/>
              <w:textAlignment w:val="auto"/>
              <w:rPr>
                <w:sz w:val="19"/>
                <w:szCs w:val="19"/>
              </w:rPr>
            </w:pPr>
            <w:r>
              <w:rPr>
                <w:spacing w:val="4"/>
                <w:sz w:val="19"/>
                <w:szCs w:val="19"/>
              </w:rPr>
              <w:t>4506</w:t>
            </w:r>
          </w:p>
        </w:tc>
      </w:tr>
    </w:tbl>
    <w:p w14:paraId="0ABC1E11">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表4.9三支渠、钟屋排洪渠碧道（河道栏杆外）管养明细清单</w:t>
      </w:r>
    </w:p>
    <w:tbl>
      <w:tblPr>
        <w:tblStyle w:val="14"/>
        <w:tblW w:w="101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1591"/>
        <w:gridCol w:w="3689"/>
        <w:gridCol w:w="1591"/>
        <w:gridCol w:w="1949"/>
      </w:tblGrid>
      <w:tr w14:paraId="1F40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2EEFFE74">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591" w:type="dxa"/>
            <w:vAlign w:val="center"/>
          </w:tcPr>
          <w:p w14:paraId="39BBE56D">
            <w:pPr>
              <w:pStyle w:val="15"/>
              <w:keepNext w:val="0"/>
              <w:keepLines w:val="0"/>
              <w:pageBreakBefore w:val="0"/>
              <w:widowControl w:val="0"/>
              <w:kinsoku/>
              <w:wordWrap/>
              <w:overflowPunct/>
              <w:topLinePunct w:val="0"/>
              <w:autoSpaceDE/>
              <w:autoSpaceDN/>
              <w:bidi w:val="0"/>
              <w:adjustRightInd/>
              <w:snapToGrid/>
              <w:spacing w:line="228" w:lineRule="auto"/>
              <w:ind w:left="29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3689" w:type="dxa"/>
            <w:vAlign w:val="center"/>
          </w:tcPr>
          <w:p w14:paraId="35A1E394">
            <w:pPr>
              <w:pStyle w:val="15"/>
              <w:keepNext w:val="0"/>
              <w:keepLines w:val="0"/>
              <w:pageBreakBefore w:val="0"/>
              <w:widowControl w:val="0"/>
              <w:kinsoku/>
              <w:wordWrap/>
              <w:overflowPunct/>
              <w:topLinePunct w:val="0"/>
              <w:autoSpaceDE/>
              <w:autoSpaceDN/>
              <w:bidi w:val="0"/>
              <w:adjustRightInd/>
              <w:snapToGrid/>
              <w:spacing w:line="228" w:lineRule="auto"/>
              <w:ind w:left="290" w:firstLine="735" w:firstLineChars="30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1591" w:type="dxa"/>
            <w:vAlign w:val="center"/>
          </w:tcPr>
          <w:p w14:paraId="4A8E5F19">
            <w:pPr>
              <w:pStyle w:val="15"/>
              <w:keepNext w:val="0"/>
              <w:keepLines w:val="0"/>
              <w:pageBreakBefore w:val="0"/>
              <w:widowControl w:val="0"/>
              <w:kinsoku/>
              <w:wordWrap/>
              <w:overflowPunct/>
              <w:topLinePunct w:val="0"/>
              <w:autoSpaceDE/>
              <w:autoSpaceDN/>
              <w:bidi w:val="0"/>
              <w:adjustRightInd/>
              <w:snapToGrid/>
              <w:spacing w:line="228" w:lineRule="auto"/>
              <w:ind w:firstLine="490" w:firstLineChars="20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1949" w:type="dxa"/>
            <w:vAlign w:val="center"/>
          </w:tcPr>
          <w:p w14:paraId="536DE8D7">
            <w:pPr>
              <w:pStyle w:val="15"/>
              <w:keepNext w:val="0"/>
              <w:keepLines w:val="0"/>
              <w:pageBreakBefore w:val="0"/>
              <w:widowControl w:val="0"/>
              <w:kinsoku/>
              <w:wordWrap/>
              <w:overflowPunct/>
              <w:topLinePunct w:val="0"/>
              <w:autoSpaceDE/>
              <w:autoSpaceDN/>
              <w:bidi w:val="0"/>
              <w:adjustRightInd/>
              <w:snapToGrid/>
              <w:spacing w:line="228" w:lineRule="auto"/>
              <w:ind w:left="290" w:firstLine="245" w:firstLineChars="100"/>
              <w:jc w:val="both"/>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71A7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71A97CA6">
            <w:pPr>
              <w:pStyle w:val="15"/>
              <w:keepNext w:val="0"/>
              <w:keepLines w:val="0"/>
              <w:pageBreakBefore w:val="0"/>
              <w:widowControl w:val="0"/>
              <w:kinsoku/>
              <w:wordWrap/>
              <w:overflowPunct/>
              <w:topLinePunct w:val="0"/>
              <w:autoSpaceDE/>
              <w:autoSpaceDN/>
              <w:bidi w:val="0"/>
              <w:adjustRightInd/>
              <w:snapToGrid/>
              <w:spacing w:line="190" w:lineRule="auto"/>
              <w:ind w:left="507"/>
              <w:jc w:val="both"/>
              <w:textAlignment w:val="auto"/>
              <w:rPr>
                <w:sz w:val="19"/>
                <w:szCs w:val="19"/>
              </w:rPr>
            </w:pPr>
            <w:r>
              <w:rPr>
                <w:sz w:val="19"/>
                <w:szCs w:val="19"/>
              </w:rPr>
              <w:t>1</w:t>
            </w:r>
          </w:p>
        </w:tc>
        <w:tc>
          <w:tcPr>
            <w:tcW w:w="1591" w:type="dxa"/>
            <w:vMerge w:val="restart"/>
            <w:tcBorders>
              <w:bottom w:val="nil"/>
            </w:tcBorders>
            <w:vAlign w:val="center"/>
          </w:tcPr>
          <w:p w14:paraId="3C9ACF04">
            <w:pPr>
              <w:keepNext w:val="0"/>
              <w:keepLines w:val="0"/>
              <w:pageBreakBefore w:val="0"/>
              <w:widowControl w:val="0"/>
              <w:kinsoku/>
              <w:wordWrap/>
              <w:overflowPunct/>
              <w:topLinePunct w:val="0"/>
              <w:autoSpaceDE/>
              <w:autoSpaceDN/>
              <w:bidi w:val="0"/>
              <w:adjustRightInd/>
              <w:snapToGrid/>
              <w:spacing w:line="259" w:lineRule="auto"/>
              <w:jc w:val="both"/>
              <w:textAlignment w:val="auto"/>
              <w:rPr>
                <w:rFonts w:ascii="Arial"/>
                <w:sz w:val="21"/>
              </w:rPr>
            </w:pPr>
          </w:p>
          <w:p w14:paraId="3C8F908A">
            <w:pPr>
              <w:keepNext w:val="0"/>
              <w:keepLines w:val="0"/>
              <w:pageBreakBefore w:val="0"/>
              <w:widowControl w:val="0"/>
              <w:kinsoku/>
              <w:wordWrap/>
              <w:overflowPunct/>
              <w:topLinePunct w:val="0"/>
              <w:autoSpaceDE/>
              <w:autoSpaceDN/>
              <w:bidi w:val="0"/>
              <w:adjustRightInd/>
              <w:snapToGrid/>
              <w:spacing w:line="259" w:lineRule="auto"/>
              <w:jc w:val="both"/>
              <w:textAlignment w:val="auto"/>
              <w:rPr>
                <w:rFonts w:ascii="Arial"/>
                <w:sz w:val="21"/>
              </w:rPr>
            </w:pPr>
          </w:p>
          <w:p w14:paraId="3FC4F5AC">
            <w:pPr>
              <w:pStyle w:val="15"/>
              <w:keepNext w:val="0"/>
              <w:keepLines w:val="0"/>
              <w:pageBreakBefore w:val="0"/>
              <w:widowControl w:val="0"/>
              <w:kinsoku/>
              <w:wordWrap/>
              <w:overflowPunct/>
              <w:topLinePunct w:val="0"/>
              <w:autoSpaceDE/>
              <w:autoSpaceDN/>
              <w:bidi w:val="0"/>
              <w:adjustRightInd/>
              <w:snapToGrid/>
              <w:spacing w:line="352" w:lineRule="auto"/>
              <w:ind w:right="183"/>
              <w:jc w:val="both"/>
              <w:textAlignment w:val="auto"/>
              <w:rPr>
                <w:sz w:val="19"/>
                <w:szCs w:val="19"/>
              </w:rPr>
            </w:pPr>
            <w:r>
              <w:rPr>
                <w:spacing w:val="18"/>
                <w:sz w:val="19"/>
                <w:szCs w:val="19"/>
              </w:rPr>
              <w:t>道路管养</w:t>
            </w:r>
            <w:r>
              <w:rPr>
                <w:spacing w:val="7"/>
                <w:sz w:val="19"/>
                <w:szCs w:val="19"/>
              </w:rPr>
              <w:t>维护</w:t>
            </w:r>
          </w:p>
        </w:tc>
        <w:tc>
          <w:tcPr>
            <w:tcW w:w="3689" w:type="dxa"/>
            <w:vAlign w:val="center"/>
          </w:tcPr>
          <w:p w14:paraId="58917D63">
            <w:pPr>
              <w:pStyle w:val="15"/>
              <w:keepNext w:val="0"/>
              <w:keepLines w:val="0"/>
              <w:pageBreakBefore w:val="0"/>
              <w:widowControl w:val="0"/>
              <w:kinsoku/>
              <w:wordWrap/>
              <w:overflowPunct/>
              <w:topLinePunct w:val="0"/>
              <w:autoSpaceDE/>
              <w:autoSpaceDN/>
              <w:bidi w:val="0"/>
              <w:adjustRightInd/>
              <w:snapToGrid/>
              <w:spacing w:line="228" w:lineRule="auto"/>
              <w:ind w:left="1111"/>
              <w:jc w:val="both"/>
              <w:textAlignment w:val="auto"/>
              <w:rPr>
                <w:sz w:val="19"/>
                <w:szCs w:val="19"/>
              </w:rPr>
            </w:pPr>
            <w:r>
              <w:rPr>
                <w:spacing w:val="15"/>
                <w:sz w:val="19"/>
                <w:szCs w:val="19"/>
              </w:rPr>
              <w:t>巡河路</w:t>
            </w:r>
          </w:p>
        </w:tc>
        <w:tc>
          <w:tcPr>
            <w:tcW w:w="1591" w:type="dxa"/>
            <w:vAlign w:val="center"/>
          </w:tcPr>
          <w:p w14:paraId="1E89D4D2">
            <w:pPr>
              <w:pStyle w:val="15"/>
              <w:keepNext w:val="0"/>
              <w:keepLines w:val="0"/>
              <w:pageBreakBefore w:val="0"/>
              <w:widowControl w:val="0"/>
              <w:kinsoku/>
              <w:wordWrap/>
              <w:overflowPunct/>
              <w:topLinePunct w:val="0"/>
              <w:autoSpaceDE/>
              <w:autoSpaceDN/>
              <w:bidi w:val="0"/>
              <w:adjustRightInd/>
              <w:snapToGrid/>
              <w:spacing w:line="262" w:lineRule="exact"/>
              <w:ind w:left="534"/>
              <w:jc w:val="both"/>
              <w:textAlignment w:val="auto"/>
              <w:rPr>
                <w:sz w:val="19"/>
                <w:szCs w:val="19"/>
              </w:rPr>
            </w:pPr>
            <w:r>
              <w:rPr>
                <w:sz w:val="19"/>
                <w:szCs w:val="19"/>
              </w:rPr>
              <w:t>㎡</w:t>
            </w:r>
          </w:p>
        </w:tc>
        <w:tc>
          <w:tcPr>
            <w:tcW w:w="1949" w:type="dxa"/>
            <w:vAlign w:val="center"/>
          </w:tcPr>
          <w:p w14:paraId="4C577CA5">
            <w:pPr>
              <w:pStyle w:val="15"/>
              <w:keepNext w:val="0"/>
              <w:keepLines w:val="0"/>
              <w:pageBreakBefore w:val="0"/>
              <w:widowControl w:val="0"/>
              <w:kinsoku/>
              <w:wordWrap/>
              <w:overflowPunct/>
              <w:topLinePunct w:val="0"/>
              <w:autoSpaceDE/>
              <w:autoSpaceDN/>
              <w:bidi w:val="0"/>
              <w:adjustRightInd/>
              <w:snapToGrid/>
              <w:spacing w:line="189" w:lineRule="auto"/>
              <w:ind w:left="582"/>
              <w:jc w:val="both"/>
              <w:textAlignment w:val="auto"/>
              <w:rPr>
                <w:sz w:val="19"/>
                <w:szCs w:val="19"/>
              </w:rPr>
            </w:pPr>
            <w:r>
              <w:rPr>
                <w:spacing w:val="3"/>
                <w:sz w:val="19"/>
                <w:szCs w:val="19"/>
              </w:rPr>
              <w:t>202.5</w:t>
            </w:r>
          </w:p>
        </w:tc>
      </w:tr>
      <w:tr w14:paraId="2D396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4B5CBDF9">
            <w:pPr>
              <w:pStyle w:val="15"/>
              <w:keepNext w:val="0"/>
              <w:keepLines w:val="0"/>
              <w:pageBreakBefore w:val="0"/>
              <w:widowControl w:val="0"/>
              <w:kinsoku/>
              <w:wordWrap/>
              <w:overflowPunct/>
              <w:topLinePunct w:val="0"/>
              <w:autoSpaceDE/>
              <w:autoSpaceDN/>
              <w:bidi w:val="0"/>
              <w:adjustRightInd/>
              <w:snapToGrid/>
              <w:spacing w:line="189" w:lineRule="auto"/>
              <w:ind w:left="483"/>
              <w:jc w:val="both"/>
              <w:textAlignment w:val="auto"/>
              <w:rPr>
                <w:sz w:val="19"/>
                <w:szCs w:val="19"/>
              </w:rPr>
            </w:pPr>
            <w:r>
              <w:rPr>
                <w:sz w:val="19"/>
                <w:szCs w:val="19"/>
              </w:rPr>
              <w:t>2</w:t>
            </w:r>
          </w:p>
        </w:tc>
        <w:tc>
          <w:tcPr>
            <w:tcW w:w="1591" w:type="dxa"/>
            <w:vMerge w:val="continue"/>
            <w:tcBorders>
              <w:top w:val="nil"/>
              <w:bottom w:val="nil"/>
            </w:tcBorders>
            <w:vAlign w:val="center"/>
          </w:tcPr>
          <w:p w14:paraId="30543F60">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3689" w:type="dxa"/>
            <w:vAlign w:val="center"/>
          </w:tcPr>
          <w:p w14:paraId="5C5C72FE">
            <w:pPr>
              <w:pStyle w:val="15"/>
              <w:keepNext w:val="0"/>
              <w:keepLines w:val="0"/>
              <w:pageBreakBefore w:val="0"/>
              <w:widowControl w:val="0"/>
              <w:kinsoku/>
              <w:wordWrap/>
              <w:overflowPunct/>
              <w:topLinePunct w:val="0"/>
              <w:autoSpaceDE/>
              <w:autoSpaceDN/>
              <w:bidi w:val="0"/>
              <w:adjustRightInd/>
              <w:snapToGrid/>
              <w:spacing w:line="227" w:lineRule="auto"/>
              <w:ind w:left="1005"/>
              <w:jc w:val="both"/>
              <w:textAlignment w:val="auto"/>
              <w:rPr>
                <w:sz w:val="19"/>
                <w:szCs w:val="19"/>
              </w:rPr>
            </w:pPr>
            <w:r>
              <w:rPr>
                <w:spacing w:val="17"/>
                <w:sz w:val="19"/>
                <w:szCs w:val="19"/>
              </w:rPr>
              <w:t>石材栏杆</w:t>
            </w:r>
          </w:p>
        </w:tc>
        <w:tc>
          <w:tcPr>
            <w:tcW w:w="1591" w:type="dxa"/>
            <w:vAlign w:val="center"/>
          </w:tcPr>
          <w:p w14:paraId="013A7403">
            <w:pPr>
              <w:pStyle w:val="15"/>
              <w:keepNext w:val="0"/>
              <w:keepLines w:val="0"/>
              <w:pageBreakBefore w:val="0"/>
              <w:widowControl w:val="0"/>
              <w:kinsoku/>
              <w:wordWrap/>
              <w:overflowPunct/>
              <w:topLinePunct w:val="0"/>
              <w:autoSpaceDE/>
              <w:autoSpaceDN/>
              <w:bidi w:val="0"/>
              <w:adjustRightInd/>
              <w:snapToGrid/>
              <w:spacing w:line="257" w:lineRule="exact"/>
              <w:ind w:left="558"/>
              <w:jc w:val="both"/>
              <w:textAlignment w:val="auto"/>
              <w:rPr>
                <w:sz w:val="19"/>
                <w:szCs w:val="19"/>
              </w:rPr>
            </w:pPr>
            <w:r>
              <w:rPr>
                <w:spacing w:val="2"/>
                <w:position w:val="3"/>
                <w:sz w:val="19"/>
                <w:szCs w:val="19"/>
              </w:rPr>
              <w:t>m</w:t>
            </w:r>
          </w:p>
        </w:tc>
        <w:tc>
          <w:tcPr>
            <w:tcW w:w="1949" w:type="dxa"/>
            <w:vAlign w:val="center"/>
          </w:tcPr>
          <w:p w14:paraId="0B482DC0">
            <w:pPr>
              <w:pStyle w:val="15"/>
              <w:keepNext w:val="0"/>
              <w:keepLines w:val="0"/>
              <w:pageBreakBefore w:val="0"/>
              <w:widowControl w:val="0"/>
              <w:kinsoku/>
              <w:wordWrap/>
              <w:overflowPunct/>
              <w:topLinePunct w:val="0"/>
              <w:autoSpaceDE/>
              <w:autoSpaceDN/>
              <w:bidi w:val="0"/>
              <w:adjustRightInd/>
              <w:snapToGrid/>
              <w:spacing w:line="190" w:lineRule="auto"/>
              <w:ind w:left="553"/>
              <w:jc w:val="both"/>
              <w:textAlignment w:val="auto"/>
              <w:rPr>
                <w:sz w:val="19"/>
                <w:szCs w:val="19"/>
              </w:rPr>
            </w:pPr>
            <w:r>
              <w:rPr>
                <w:spacing w:val="1"/>
                <w:sz w:val="19"/>
                <w:szCs w:val="19"/>
              </w:rPr>
              <w:t>1643.6</w:t>
            </w:r>
          </w:p>
        </w:tc>
      </w:tr>
      <w:tr w14:paraId="31A4D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484DAF15">
            <w:pPr>
              <w:pStyle w:val="15"/>
              <w:keepNext w:val="0"/>
              <w:keepLines w:val="0"/>
              <w:pageBreakBefore w:val="0"/>
              <w:widowControl w:val="0"/>
              <w:kinsoku/>
              <w:wordWrap/>
              <w:overflowPunct/>
              <w:topLinePunct w:val="0"/>
              <w:autoSpaceDE/>
              <w:autoSpaceDN/>
              <w:bidi w:val="0"/>
              <w:adjustRightInd/>
              <w:snapToGrid/>
              <w:spacing w:line="189" w:lineRule="auto"/>
              <w:ind w:left="484"/>
              <w:jc w:val="both"/>
              <w:textAlignment w:val="auto"/>
              <w:rPr>
                <w:sz w:val="19"/>
                <w:szCs w:val="19"/>
              </w:rPr>
            </w:pPr>
            <w:r>
              <w:rPr>
                <w:sz w:val="19"/>
                <w:szCs w:val="19"/>
              </w:rPr>
              <w:t>3</w:t>
            </w:r>
          </w:p>
        </w:tc>
        <w:tc>
          <w:tcPr>
            <w:tcW w:w="1591" w:type="dxa"/>
            <w:vMerge w:val="continue"/>
            <w:tcBorders>
              <w:top w:val="nil"/>
              <w:bottom w:val="nil"/>
            </w:tcBorders>
            <w:vAlign w:val="center"/>
          </w:tcPr>
          <w:p w14:paraId="7C03FD52">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3689" w:type="dxa"/>
            <w:vAlign w:val="center"/>
          </w:tcPr>
          <w:p w14:paraId="1B5F1757">
            <w:pPr>
              <w:pStyle w:val="15"/>
              <w:keepNext w:val="0"/>
              <w:keepLines w:val="0"/>
              <w:pageBreakBefore w:val="0"/>
              <w:widowControl w:val="0"/>
              <w:kinsoku/>
              <w:wordWrap/>
              <w:overflowPunct/>
              <w:topLinePunct w:val="0"/>
              <w:autoSpaceDE/>
              <w:autoSpaceDN/>
              <w:bidi w:val="0"/>
              <w:adjustRightInd/>
              <w:snapToGrid/>
              <w:spacing w:line="228" w:lineRule="auto"/>
              <w:ind w:left="1106"/>
              <w:jc w:val="both"/>
              <w:textAlignment w:val="auto"/>
              <w:rPr>
                <w:sz w:val="19"/>
                <w:szCs w:val="19"/>
              </w:rPr>
            </w:pPr>
            <w:r>
              <w:rPr>
                <w:spacing w:val="16"/>
                <w:sz w:val="19"/>
                <w:szCs w:val="19"/>
              </w:rPr>
              <w:t>钢便桥</w:t>
            </w:r>
          </w:p>
        </w:tc>
        <w:tc>
          <w:tcPr>
            <w:tcW w:w="1591" w:type="dxa"/>
            <w:vAlign w:val="center"/>
          </w:tcPr>
          <w:p w14:paraId="2B72CEB1">
            <w:pPr>
              <w:pStyle w:val="15"/>
              <w:keepNext w:val="0"/>
              <w:keepLines w:val="0"/>
              <w:pageBreakBefore w:val="0"/>
              <w:widowControl w:val="0"/>
              <w:kinsoku/>
              <w:wordWrap/>
              <w:overflowPunct/>
              <w:topLinePunct w:val="0"/>
              <w:autoSpaceDE/>
              <w:autoSpaceDN/>
              <w:bidi w:val="0"/>
              <w:adjustRightInd/>
              <w:snapToGrid/>
              <w:spacing w:line="230" w:lineRule="auto"/>
              <w:ind w:left="520"/>
              <w:jc w:val="both"/>
              <w:textAlignment w:val="auto"/>
              <w:rPr>
                <w:sz w:val="19"/>
                <w:szCs w:val="19"/>
              </w:rPr>
            </w:pPr>
            <w:r>
              <w:rPr>
                <w:sz w:val="19"/>
                <w:szCs w:val="19"/>
              </w:rPr>
              <w:t>座</w:t>
            </w:r>
          </w:p>
        </w:tc>
        <w:tc>
          <w:tcPr>
            <w:tcW w:w="1949" w:type="dxa"/>
            <w:vAlign w:val="center"/>
          </w:tcPr>
          <w:p w14:paraId="7CCD7634">
            <w:pPr>
              <w:pStyle w:val="15"/>
              <w:keepNext w:val="0"/>
              <w:keepLines w:val="0"/>
              <w:pageBreakBefore w:val="0"/>
              <w:widowControl w:val="0"/>
              <w:kinsoku/>
              <w:wordWrap/>
              <w:overflowPunct/>
              <w:topLinePunct w:val="0"/>
              <w:autoSpaceDE/>
              <w:autoSpaceDN/>
              <w:bidi w:val="0"/>
              <w:adjustRightInd/>
              <w:snapToGrid/>
              <w:spacing w:line="189" w:lineRule="auto"/>
              <w:ind w:left="793"/>
              <w:jc w:val="both"/>
              <w:textAlignment w:val="auto"/>
              <w:rPr>
                <w:sz w:val="19"/>
                <w:szCs w:val="19"/>
              </w:rPr>
            </w:pPr>
            <w:r>
              <w:rPr>
                <w:sz w:val="19"/>
                <w:szCs w:val="19"/>
              </w:rPr>
              <w:t>2</w:t>
            </w:r>
          </w:p>
        </w:tc>
      </w:tr>
      <w:tr w14:paraId="090FC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28188BA7">
            <w:pPr>
              <w:pStyle w:val="15"/>
              <w:keepNext w:val="0"/>
              <w:keepLines w:val="0"/>
              <w:pageBreakBefore w:val="0"/>
              <w:widowControl w:val="0"/>
              <w:kinsoku/>
              <w:wordWrap/>
              <w:overflowPunct/>
              <w:topLinePunct w:val="0"/>
              <w:autoSpaceDE/>
              <w:autoSpaceDN/>
              <w:bidi w:val="0"/>
              <w:adjustRightInd/>
              <w:snapToGrid/>
              <w:spacing w:line="189" w:lineRule="auto"/>
              <w:ind w:left="475"/>
              <w:jc w:val="both"/>
              <w:textAlignment w:val="auto"/>
              <w:rPr>
                <w:sz w:val="19"/>
                <w:szCs w:val="19"/>
              </w:rPr>
            </w:pPr>
            <w:r>
              <w:rPr>
                <w:sz w:val="19"/>
                <w:szCs w:val="19"/>
              </w:rPr>
              <w:t>4</w:t>
            </w:r>
          </w:p>
        </w:tc>
        <w:tc>
          <w:tcPr>
            <w:tcW w:w="1591" w:type="dxa"/>
            <w:vMerge w:val="continue"/>
            <w:tcBorders>
              <w:top w:val="nil"/>
            </w:tcBorders>
            <w:vAlign w:val="center"/>
          </w:tcPr>
          <w:p w14:paraId="7A749A9E">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3689" w:type="dxa"/>
            <w:vAlign w:val="center"/>
          </w:tcPr>
          <w:p w14:paraId="4DDE7EF2">
            <w:pPr>
              <w:pStyle w:val="15"/>
              <w:keepNext w:val="0"/>
              <w:keepLines w:val="0"/>
              <w:pageBreakBefore w:val="0"/>
              <w:widowControl w:val="0"/>
              <w:kinsoku/>
              <w:wordWrap/>
              <w:overflowPunct/>
              <w:topLinePunct w:val="0"/>
              <w:autoSpaceDE/>
              <w:autoSpaceDN/>
              <w:bidi w:val="0"/>
              <w:adjustRightInd/>
              <w:snapToGrid/>
              <w:spacing w:line="229" w:lineRule="auto"/>
              <w:ind w:left="1004"/>
              <w:jc w:val="both"/>
              <w:textAlignment w:val="auto"/>
              <w:rPr>
                <w:sz w:val="19"/>
                <w:szCs w:val="19"/>
              </w:rPr>
            </w:pPr>
            <w:r>
              <w:rPr>
                <w:spacing w:val="18"/>
                <w:sz w:val="19"/>
                <w:szCs w:val="19"/>
              </w:rPr>
              <w:t>桥面铺装</w:t>
            </w:r>
          </w:p>
        </w:tc>
        <w:tc>
          <w:tcPr>
            <w:tcW w:w="1591" w:type="dxa"/>
            <w:vAlign w:val="center"/>
          </w:tcPr>
          <w:p w14:paraId="0DFA69FA">
            <w:pPr>
              <w:pStyle w:val="15"/>
              <w:keepNext w:val="0"/>
              <w:keepLines w:val="0"/>
              <w:pageBreakBefore w:val="0"/>
              <w:widowControl w:val="0"/>
              <w:kinsoku/>
              <w:wordWrap/>
              <w:overflowPunct/>
              <w:topLinePunct w:val="0"/>
              <w:autoSpaceDE/>
              <w:autoSpaceDN/>
              <w:bidi w:val="0"/>
              <w:adjustRightInd/>
              <w:snapToGrid/>
              <w:spacing w:line="262" w:lineRule="exact"/>
              <w:ind w:left="534"/>
              <w:jc w:val="both"/>
              <w:textAlignment w:val="auto"/>
              <w:rPr>
                <w:sz w:val="19"/>
                <w:szCs w:val="19"/>
              </w:rPr>
            </w:pPr>
            <w:r>
              <w:rPr>
                <w:sz w:val="19"/>
                <w:szCs w:val="19"/>
              </w:rPr>
              <w:t>㎡</w:t>
            </w:r>
          </w:p>
        </w:tc>
        <w:tc>
          <w:tcPr>
            <w:tcW w:w="1949" w:type="dxa"/>
            <w:vAlign w:val="center"/>
          </w:tcPr>
          <w:p w14:paraId="7C641577">
            <w:pPr>
              <w:pStyle w:val="15"/>
              <w:keepNext w:val="0"/>
              <w:keepLines w:val="0"/>
              <w:pageBreakBefore w:val="0"/>
              <w:widowControl w:val="0"/>
              <w:kinsoku/>
              <w:wordWrap/>
              <w:overflowPunct/>
              <w:topLinePunct w:val="0"/>
              <w:autoSpaceDE/>
              <w:autoSpaceDN/>
              <w:bidi w:val="0"/>
              <w:adjustRightInd/>
              <w:snapToGrid/>
              <w:spacing w:line="189" w:lineRule="auto"/>
              <w:ind w:left="583"/>
              <w:jc w:val="both"/>
              <w:textAlignment w:val="auto"/>
              <w:rPr>
                <w:sz w:val="19"/>
                <w:szCs w:val="19"/>
              </w:rPr>
            </w:pPr>
            <w:r>
              <w:rPr>
                <w:spacing w:val="3"/>
                <w:sz w:val="19"/>
                <w:szCs w:val="19"/>
              </w:rPr>
              <w:t>55.08</w:t>
            </w:r>
          </w:p>
        </w:tc>
      </w:tr>
      <w:tr w14:paraId="3332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354" w:type="dxa"/>
            <w:vAlign w:val="center"/>
          </w:tcPr>
          <w:p w14:paraId="50003FD0">
            <w:pPr>
              <w:pStyle w:val="15"/>
              <w:keepNext w:val="0"/>
              <w:keepLines w:val="0"/>
              <w:pageBreakBefore w:val="0"/>
              <w:widowControl w:val="0"/>
              <w:kinsoku/>
              <w:wordWrap/>
              <w:overflowPunct/>
              <w:topLinePunct w:val="0"/>
              <w:autoSpaceDE/>
              <w:autoSpaceDN/>
              <w:bidi w:val="0"/>
              <w:adjustRightInd/>
              <w:snapToGrid/>
              <w:spacing w:line="188" w:lineRule="auto"/>
              <w:ind w:left="484"/>
              <w:jc w:val="both"/>
              <w:textAlignment w:val="auto"/>
              <w:rPr>
                <w:sz w:val="19"/>
                <w:szCs w:val="19"/>
              </w:rPr>
            </w:pPr>
            <w:r>
              <w:rPr>
                <w:sz w:val="19"/>
                <w:szCs w:val="19"/>
              </w:rPr>
              <w:t>5</w:t>
            </w:r>
          </w:p>
        </w:tc>
        <w:tc>
          <w:tcPr>
            <w:tcW w:w="1591" w:type="dxa"/>
            <w:vAlign w:val="center"/>
          </w:tcPr>
          <w:p w14:paraId="15DD8DAF">
            <w:pPr>
              <w:keepNext w:val="0"/>
              <w:keepLines w:val="0"/>
              <w:pageBreakBefore w:val="0"/>
              <w:widowControl w:val="0"/>
              <w:kinsoku/>
              <w:wordWrap/>
              <w:overflowPunct/>
              <w:topLinePunct w:val="0"/>
              <w:autoSpaceDE/>
              <w:autoSpaceDN/>
              <w:bidi w:val="0"/>
              <w:adjustRightInd/>
              <w:snapToGrid/>
              <w:jc w:val="both"/>
              <w:textAlignment w:val="auto"/>
              <w:rPr>
                <w:rFonts w:ascii="Arial"/>
                <w:sz w:val="21"/>
              </w:rPr>
            </w:pPr>
          </w:p>
        </w:tc>
        <w:tc>
          <w:tcPr>
            <w:tcW w:w="3689" w:type="dxa"/>
            <w:vAlign w:val="center"/>
          </w:tcPr>
          <w:p w14:paraId="3CCA1A61">
            <w:pPr>
              <w:pStyle w:val="15"/>
              <w:keepNext w:val="0"/>
              <w:keepLines w:val="0"/>
              <w:pageBreakBefore w:val="0"/>
              <w:widowControl w:val="0"/>
              <w:kinsoku/>
              <w:wordWrap/>
              <w:overflowPunct/>
              <w:topLinePunct w:val="0"/>
              <w:autoSpaceDE/>
              <w:autoSpaceDN/>
              <w:bidi w:val="0"/>
              <w:adjustRightInd/>
              <w:snapToGrid/>
              <w:spacing w:line="229" w:lineRule="auto"/>
              <w:ind w:left="692"/>
              <w:jc w:val="both"/>
              <w:textAlignment w:val="auto"/>
              <w:rPr>
                <w:sz w:val="19"/>
                <w:szCs w:val="19"/>
              </w:rPr>
            </w:pPr>
            <w:r>
              <w:rPr>
                <w:spacing w:val="16"/>
                <w:sz w:val="19"/>
                <w:szCs w:val="19"/>
              </w:rPr>
              <w:t>绿道保洁</w:t>
            </w:r>
            <w:r>
              <w:rPr>
                <w:spacing w:val="-53"/>
                <w:sz w:val="19"/>
                <w:szCs w:val="19"/>
              </w:rPr>
              <w:t xml:space="preserve"> </w:t>
            </w:r>
            <w:r>
              <w:rPr>
                <w:spacing w:val="16"/>
                <w:sz w:val="19"/>
                <w:szCs w:val="19"/>
              </w:rPr>
              <w:t>，二级</w:t>
            </w:r>
          </w:p>
        </w:tc>
        <w:tc>
          <w:tcPr>
            <w:tcW w:w="1591" w:type="dxa"/>
            <w:vAlign w:val="center"/>
          </w:tcPr>
          <w:p w14:paraId="528173AC">
            <w:pPr>
              <w:pStyle w:val="15"/>
              <w:keepNext w:val="0"/>
              <w:keepLines w:val="0"/>
              <w:pageBreakBefore w:val="0"/>
              <w:widowControl w:val="0"/>
              <w:kinsoku/>
              <w:wordWrap/>
              <w:overflowPunct/>
              <w:topLinePunct w:val="0"/>
              <w:autoSpaceDE/>
              <w:autoSpaceDN/>
              <w:bidi w:val="0"/>
              <w:adjustRightInd/>
              <w:snapToGrid/>
              <w:spacing w:line="257" w:lineRule="exact"/>
              <w:ind w:left="505"/>
              <w:jc w:val="both"/>
              <w:textAlignment w:val="auto"/>
              <w:rPr>
                <w:sz w:val="19"/>
                <w:szCs w:val="19"/>
              </w:rPr>
            </w:pPr>
            <w:r>
              <w:rPr>
                <w:spacing w:val="3"/>
                <w:position w:val="1"/>
                <w:sz w:val="19"/>
                <w:szCs w:val="19"/>
              </w:rPr>
              <w:t>m2</w:t>
            </w:r>
          </w:p>
        </w:tc>
        <w:tc>
          <w:tcPr>
            <w:tcW w:w="1949" w:type="dxa"/>
            <w:vAlign w:val="center"/>
          </w:tcPr>
          <w:p w14:paraId="5BD47D5F">
            <w:pPr>
              <w:pStyle w:val="15"/>
              <w:keepNext w:val="0"/>
              <w:keepLines w:val="0"/>
              <w:pageBreakBefore w:val="0"/>
              <w:widowControl w:val="0"/>
              <w:kinsoku/>
              <w:wordWrap/>
              <w:overflowPunct/>
              <w:topLinePunct w:val="0"/>
              <w:autoSpaceDE/>
              <w:autoSpaceDN/>
              <w:bidi w:val="0"/>
              <w:adjustRightInd/>
              <w:snapToGrid/>
              <w:spacing w:line="190" w:lineRule="auto"/>
              <w:ind w:left="500"/>
              <w:jc w:val="both"/>
              <w:textAlignment w:val="auto"/>
              <w:rPr>
                <w:sz w:val="19"/>
                <w:szCs w:val="19"/>
              </w:rPr>
            </w:pPr>
            <w:r>
              <w:rPr>
                <w:spacing w:val="2"/>
                <w:sz w:val="19"/>
                <w:szCs w:val="19"/>
              </w:rPr>
              <w:t>1903.18</w:t>
            </w:r>
          </w:p>
        </w:tc>
      </w:tr>
    </w:tbl>
    <w:p w14:paraId="58812443">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表4.10西乡河碧道建设工程前进二路以北段（河道栏杆外）管养明细清单</w:t>
      </w:r>
    </w:p>
    <w:tbl>
      <w:tblPr>
        <w:tblStyle w:val="14"/>
        <w:tblW w:w="101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370"/>
        <w:gridCol w:w="1715"/>
        <w:gridCol w:w="3955"/>
        <w:gridCol w:w="1089"/>
        <w:gridCol w:w="1200"/>
      </w:tblGrid>
      <w:tr w14:paraId="70E3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859" w:type="dxa"/>
            <w:vAlign w:val="center"/>
          </w:tcPr>
          <w:p w14:paraId="26C63E45">
            <w:pPr>
              <w:pStyle w:val="15"/>
              <w:keepNext w:val="0"/>
              <w:keepLines w:val="0"/>
              <w:pageBreakBefore w:val="0"/>
              <w:widowControl w:val="0"/>
              <w:kinsoku/>
              <w:wordWrap/>
              <w:overflowPunct/>
              <w:topLinePunct w:val="0"/>
              <w:autoSpaceDE/>
              <w:autoSpaceDN/>
              <w:bidi w:val="0"/>
              <w:adjustRightInd/>
              <w:snapToGrid/>
              <w:spacing w:line="240" w:lineRule="atLeast"/>
              <w:ind w:firstLine="245" w:firstLineChars="10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序号</w:t>
            </w:r>
          </w:p>
        </w:tc>
        <w:tc>
          <w:tcPr>
            <w:tcW w:w="1370" w:type="dxa"/>
            <w:vAlign w:val="center"/>
          </w:tcPr>
          <w:p w14:paraId="415FA239">
            <w:pPr>
              <w:pStyle w:val="15"/>
              <w:keepNext w:val="0"/>
              <w:keepLines w:val="0"/>
              <w:pageBreakBefore w:val="0"/>
              <w:widowControl w:val="0"/>
              <w:kinsoku/>
              <w:wordWrap/>
              <w:overflowPunct/>
              <w:topLinePunct w:val="0"/>
              <w:autoSpaceDE/>
              <w:autoSpaceDN/>
              <w:bidi w:val="0"/>
              <w:adjustRightInd/>
              <w:snapToGrid/>
              <w:spacing w:line="240" w:lineRule="atLeast"/>
              <w:ind w:firstLine="245" w:firstLineChars="10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项目类别</w:t>
            </w:r>
          </w:p>
        </w:tc>
        <w:tc>
          <w:tcPr>
            <w:tcW w:w="1715" w:type="dxa"/>
            <w:vAlign w:val="center"/>
          </w:tcPr>
          <w:p w14:paraId="1F87C300">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细项类别</w:t>
            </w:r>
          </w:p>
        </w:tc>
        <w:tc>
          <w:tcPr>
            <w:tcW w:w="3955" w:type="dxa"/>
            <w:vAlign w:val="center"/>
          </w:tcPr>
          <w:p w14:paraId="0A0977EA">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规格型号</w:t>
            </w:r>
          </w:p>
        </w:tc>
        <w:tc>
          <w:tcPr>
            <w:tcW w:w="1089" w:type="dxa"/>
            <w:vAlign w:val="center"/>
          </w:tcPr>
          <w:p w14:paraId="5FC38ED0">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单位</w:t>
            </w:r>
          </w:p>
        </w:tc>
        <w:tc>
          <w:tcPr>
            <w:tcW w:w="1200" w:type="dxa"/>
            <w:vAlign w:val="center"/>
          </w:tcPr>
          <w:p w14:paraId="4D1EDE14">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rFonts w:ascii="宋体" w:hAnsi="宋体" w:eastAsia="宋体" w:cs="宋体"/>
                <w:b/>
                <w:bCs/>
                <w:spacing w:val="12"/>
                <w:sz w:val="22"/>
                <w:szCs w:val="22"/>
              </w:rPr>
            </w:pPr>
            <w:r>
              <w:rPr>
                <w:rFonts w:ascii="宋体" w:hAnsi="宋体" w:eastAsia="宋体" w:cs="宋体"/>
                <w:b/>
                <w:bCs/>
                <w:spacing w:val="12"/>
                <w:sz w:val="22"/>
                <w:szCs w:val="22"/>
              </w:rPr>
              <w:t>工程量</w:t>
            </w:r>
          </w:p>
        </w:tc>
      </w:tr>
      <w:tr w14:paraId="2C18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6927008F">
            <w:pPr>
              <w:pStyle w:val="15"/>
              <w:keepNext w:val="0"/>
              <w:keepLines w:val="0"/>
              <w:pageBreakBefore w:val="0"/>
              <w:widowControl w:val="0"/>
              <w:kinsoku/>
              <w:wordWrap/>
              <w:overflowPunct/>
              <w:topLinePunct w:val="0"/>
              <w:autoSpaceDE/>
              <w:autoSpaceDN/>
              <w:bidi w:val="0"/>
              <w:adjustRightInd/>
              <w:snapToGrid/>
              <w:spacing w:line="240" w:lineRule="atLeast"/>
              <w:ind w:left="334"/>
              <w:jc w:val="left"/>
              <w:textAlignment w:val="auto"/>
              <w:rPr>
                <w:sz w:val="19"/>
                <w:szCs w:val="19"/>
              </w:rPr>
            </w:pPr>
            <w:r>
              <w:rPr>
                <w:sz w:val="19"/>
                <w:szCs w:val="19"/>
              </w:rPr>
              <w:t>1</w:t>
            </w:r>
          </w:p>
        </w:tc>
        <w:tc>
          <w:tcPr>
            <w:tcW w:w="1370" w:type="dxa"/>
            <w:vMerge w:val="restart"/>
            <w:tcBorders>
              <w:bottom w:val="nil"/>
            </w:tcBorders>
            <w:vAlign w:val="center"/>
          </w:tcPr>
          <w:p w14:paraId="00BB9E6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B39578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B6FC07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0EC2FF6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AC4157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06B2D9A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365A98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E07D05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2D4882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3C176C2A">
            <w:pPr>
              <w:pStyle w:val="15"/>
              <w:keepNext w:val="0"/>
              <w:keepLines w:val="0"/>
              <w:pageBreakBefore w:val="0"/>
              <w:widowControl w:val="0"/>
              <w:kinsoku/>
              <w:wordWrap/>
              <w:overflowPunct/>
              <w:topLinePunct w:val="0"/>
              <w:autoSpaceDE/>
              <w:autoSpaceDN/>
              <w:bidi w:val="0"/>
              <w:adjustRightInd/>
              <w:snapToGrid/>
              <w:spacing w:line="240" w:lineRule="atLeast"/>
              <w:ind w:left="188"/>
              <w:jc w:val="left"/>
              <w:textAlignment w:val="auto"/>
              <w:rPr>
                <w:sz w:val="19"/>
                <w:szCs w:val="19"/>
              </w:rPr>
            </w:pPr>
            <w:r>
              <w:rPr>
                <w:spacing w:val="3"/>
                <w:sz w:val="19"/>
                <w:szCs w:val="19"/>
              </w:rPr>
              <w:t>电气工程</w:t>
            </w:r>
          </w:p>
        </w:tc>
        <w:tc>
          <w:tcPr>
            <w:tcW w:w="1715" w:type="dxa"/>
            <w:vAlign w:val="center"/>
          </w:tcPr>
          <w:p w14:paraId="2E25AFD4">
            <w:pPr>
              <w:pStyle w:val="15"/>
              <w:keepNext w:val="0"/>
              <w:keepLines w:val="0"/>
              <w:pageBreakBefore w:val="0"/>
              <w:widowControl w:val="0"/>
              <w:kinsoku/>
              <w:wordWrap/>
              <w:overflowPunct/>
              <w:topLinePunct w:val="0"/>
              <w:autoSpaceDE/>
              <w:autoSpaceDN/>
              <w:bidi w:val="0"/>
              <w:adjustRightInd/>
              <w:snapToGrid/>
              <w:spacing w:line="240" w:lineRule="atLeast"/>
              <w:ind w:left="290"/>
              <w:jc w:val="left"/>
              <w:textAlignment w:val="auto"/>
              <w:rPr>
                <w:sz w:val="19"/>
                <w:szCs w:val="19"/>
              </w:rPr>
            </w:pPr>
            <w:r>
              <w:rPr>
                <w:spacing w:val="15"/>
                <w:sz w:val="19"/>
                <w:szCs w:val="19"/>
              </w:rPr>
              <w:t>智慧灯杆</w:t>
            </w:r>
          </w:p>
        </w:tc>
        <w:tc>
          <w:tcPr>
            <w:tcW w:w="3955" w:type="dxa"/>
            <w:vAlign w:val="center"/>
          </w:tcPr>
          <w:p w14:paraId="100009D8">
            <w:pPr>
              <w:pStyle w:val="15"/>
              <w:keepNext w:val="0"/>
              <w:keepLines w:val="0"/>
              <w:pageBreakBefore w:val="0"/>
              <w:widowControl w:val="0"/>
              <w:kinsoku/>
              <w:wordWrap/>
              <w:overflowPunct/>
              <w:topLinePunct w:val="0"/>
              <w:autoSpaceDE/>
              <w:autoSpaceDN/>
              <w:bidi w:val="0"/>
              <w:adjustRightInd/>
              <w:snapToGrid/>
              <w:spacing w:line="240" w:lineRule="atLeast"/>
              <w:ind w:left="1295"/>
              <w:jc w:val="left"/>
              <w:textAlignment w:val="auto"/>
              <w:rPr>
                <w:sz w:val="19"/>
                <w:szCs w:val="19"/>
              </w:rPr>
            </w:pPr>
            <w:r>
              <w:rPr>
                <w:spacing w:val="15"/>
                <w:sz w:val="19"/>
                <w:szCs w:val="19"/>
              </w:rPr>
              <w:t>多功能灯杆</w:t>
            </w:r>
          </w:p>
          <w:p w14:paraId="53F42E0E">
            <w:pPr>
              <w:pStyle w:val="15"/>
              <w:keepNext w:val="0"/>
              <w:keepLines w:val="0"/>
              <w:pageBreakBefore w:val="0"/>
              <w:widowControl w:val="0"/>
              <w:kinsoku/>
              <w:wordWrap/>
              <w:overflowPunct/>
              <w:topLinePunct w:val="0"/>
              <w:autoSpaceDE/>
              <w:autoSpaceDN/>
              <w:bidi w:val="0"/>
              <w:adjustRightInd/>
              <w:snapToGrid/>
              <w:spacing w:line="240" w:lineRule="atLeast"/>
              <w:ind w:left="393"/>
              <w:jc w:val="left"/>
              <w:textAlignment w:val="auto"/>
              <w:rPr>
                <w:sz w:val="19"/>
                <w:szCs w:val="19"/>
              </w:rPr>
            </w:pPr>
            <w:r>
              <w:rPr>
                <w:spacing w:val="10"/>
                <w:sz w:val="19"/>
                <w:szCs w:val="19"/>
              </w:rPr>
              <w:t>220</w:t>
            </w:r>
            <w:r>
              <w:rPr>
                <w:sz w:val="19"/>
                <w:szCs w:val="19"/>
              </w:rPr>
              <w:t>mm</w:t>
            </w:r>
            <w:r>
              <w:rPr>
                <w:spacing w:val="10"/>
                <w:sz w:val="19"/>
                <w:szCs w:val="19"/>
              </w:rPr>
              <w:t>(w)x220</w:t>
            </w:r>
            <w:r>
              <w:rPr>
                <w:sz w:val="19"/>
                <w:szCs w:val="19"/>
              </w:rPr>
              <w:t>mm</w:t>
            </w:r>
            <w:r>
              <w:rPr>
                <w:spacing w:val="10"/>
                <w:sz w:val="19"/>
                <w:szCs w:val="19"/>
              </w:rPr>
              <w:t>(L)x4500</w:t>
            </w:r>
            <w:r>
              <w:rPr>
                <w:sz w:val="19"/>
                <w:szCs w:val="19"/>
              </w:rPr>
              <w:t>mm</w:t>
            </w:r>
            <w:r>
              <w:rPr>
                <w:spacing w:val="10"/>
                <w:sz w:val="19"/>
                <w:szCs w:val="19"/>
              </w:rPr>
              <w:t>(H)</w:t>
            </w:r>
          </w:p>
        </w:tc>
        <w:tc>
          <w:tcPr>
            <w:tcW w:w="1089" w:type="dxa"/>
            <w:vAlign w:val="center"/>
          </w:tcPr>
          <w:p w14:paraId="4279EF00">
            <w:pPr>
              <w:pStyle w:val="15"/>
              <w:keepNext w:val="0"/>
              <w:keepLines w:val="0"/>
              <w:pageBreakBefore w:val="0"/>
              <w:widowControl w:val="0"/>
              <w:kinsoku/>
              <w:wordWrap/>
              <w:overflowPunct/>
              <w:topLinePunct w:val="0"/>
              <w:autoSpaceDE/>
              <w:autoSpaceDN/>
              <w:bidi w:val="0"/>
              <w:adjustRightInd/>
              <w:snapToGrid/>
              <w:spacing w:line="240" w:lineRule="atLeast"/>
              <w:ind w:left="292"/>
              <w:jc w:val="left"/>
              <w:textAlignment w:val="auto"/>
              <w:rPr>
                <w:sz w:val="19"/>
                <w:szCs w:val="19"/>
              </w:rPr>
            </w:pPr>
            <w:r>
              <w:rPr>
                <w:sz w:val="19"/>
                <w:szCs w:val="19"/>
              </w:rPr>
              <w:t>套</w:t>
            </w:r>
          </w:p>
        </w:tc>
        <w:tc>
          <w:tcPr>
            <w:tcW w:w="1200" w:type="dxa"/>
            <w:vAlign w:val="center"/>
          </w:tcPr>
          <w:p w14:paraId="2C706697">
            <w:pPr>
              <w:pStyle w:val="15"/>
              <w:keepNext w:val="0"/>
              <w:keepLines w:val="0"/>
              <w:pageBreakBefore w:val="0"/>
              <w:widowControl w:val="0"/>
              <w:kinsoku/>
              <w:wordWrap/>
              <w:overflowPunct/>
              <w:topLinePunct w:val="0"/>
              <w:autoSpaceDE/>
              <w:autoSpaceDN/>
              <w:bidi w:val="0"/>
              <w:adjustRightInd/>
              <w:snapToGrid/>
              <w:spacing w:line="240" w:lineRule="atLeast"/>
              <w:ind w:left="367"/>
              <w:jc w:val="left"/>
              <w:textAlignment w:val="auto"/>
              <w:rPr>
                <w:sz w:val="19"/>
                <w:szCs w:val="19"/>
              </w:rPr>
            </w:pPr>
            <w:r>
              <w:rPr>
                <w:spacing w:val="-3"/>
                <w:sz w:val="19"/>
                <w:szCs w:val="19"/>
              </w:rPr>
              <w:t>70</w:t>
            </w:r>
          </w:p>
        </w:tc>
      </w:tr>
      <w:tr w14:paraId="576B7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2862057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9503A4C">
            <w:pPr>
              <w:pStyle w:val="15"/>
              <w:keepNext w:val="0"/>
              <w:keepLines w:val="0"/>
              <w:pageBreakBefore w:val="0"/>
              <w:widowControl w:val="0"/>
              <w:kinsoku/>
              <w:wordWrap/>
              <w:overflowPunct/>
              <w:topLinePunct w:val="0"/>
              <w:autoSpaceDE/>
              <w:autoSpaceDN/>
              <w:bidi w:val="0"/>
              <w:adjustRightInd/>
              <w:snapToGrid/>
              <w:spacing w:line="240" w:lineRule="atLeast"/>
              <w:ind w:left="310"/>
              <w:jc w:val="left"/>
              <w:textAlignment w:val="auto"/>
              <w:rPr>
                <w:sz w:val="19"/>
                <w:szCs w:val="19"/>
              </w:rPr>
            </w:pPr>
            <w:r>
              <w:rPr>
                <w:sz w:val="19"/>
                <w:szCs w:val="19"/>
              </w:rPr>
              <w:t>2</w:t>
            </w:r>
          </w:p>
        </w:tc>
        <w:tc>
          <w:tcPr>
            <w:tcW w:w="1370" w:type="dxa"/>
            <w:vMerge w:val="continue"/>
            <w:tcBorders>
              <w:top w:val="nil"/>
              <w:bottom w:val="nil"/>
            </w:tcBorders>
            <w:vAlign w:val="center"/>
          </w:tcPr>
          <w:p w14:paraId="385D0B6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1E4B7FB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8CA8CE7">
            <w:pPr>
              <w:pStyle w:val="15"/>
              <w:keepNext w:val="0"/>
              <w:keepLines w:val="0"/>
              <w:pageBreakBefore w:val="0"/>
              <w:widowControl w:val="0"/>
              <w:kinsoku/>
              <w:wordWrap/>
              <w:overflowPunct/>
              <w:topLinePunct w:val="0"/>
              <w:autoSpaceDE/>
              <w:autoSpaceDN/>
              <w:bidi w:val="0"/>
              <w:adjustRightInd/>
              <w:snapToGrid/>
              <w:spacing w:line="240" w:lineRule="atLeast"/>
              <w:ind w:left="408"/>
              <w:jc w:val="left"/>
              <w:textAlignment w:val="auto"/>
              <w:rPr>
                <w:sz w:val="19"/>
                <w:szCs w:val="19"/>
              </w:rPr>
            </w:pPr>
            <w:r>
              <w:rPr>
                <w:sz w:val="19"/>
                <w:szCs w:val="19"/>
              </w:rPr>
              <w:t>LED</w:t>
            </w:r>
            <w:r>
              <w:rPr>
                <w:spacing w:val="39"/>
                <w:sz w:val="19"/>
                <w:szCs w:val="19"/>
              </w:rPr>
              <w:t>屏</w:t>
            </w:r>
          </w:p>
        </w:tc>
        <w:tc>
          <w:tcPr>
            <w:tcW w:w="3955" w:type="dxa"/>
            <w:vAlign w:val="center"/>
          </w:tcPr>
          <w:p w14:paraId="79AEB9F9">
            <w:pPr>
              <w:pStyle w:val="15"/>
              <w:keepNext w:val="0"/>
              <w:keepLines w:val="0"/>
              <w:pageBreakBefore w:val="0"/>
              <w:widowControl w:val="0"/>
              <w:kinsoku/>
              <w:wordWrap/>
              <w:overflowPunct/>
              <w:topLinePunct w:val="0"/>
              <w:autoSpaceDE/>
              <w:autoSpaceDN/>
              <w:bidi w:val="0"/>
              <w:adjustRightInd/>
              <w:snapToGrid/>
              <w:spacing w:line="240" w:lineRule="atLeast"/>
              <w:ind w:left="122"/>
              <w:jc w:val="left"/>
              <w:textAlignment w:val="auto"/>
              <w:rPr>
                <w:sz w:val="19"/>
                <w:szCs w:val="19"/>
              </w:rPr>
            </w:pPr>
            <w:r>
              <w:rPr>
                <w:spacing w:val="10"/>
                <w:sz w:val="19"/>
                <w:szCs w:val="19"/>
              </w:rPr>
              <w:t>规格：2100x660x170</w:t>
            </w:r>
            <w:r>
              <w:rPr>
                <w:sz w:val="19"/>
                <w:szCs w:val="19"/>
              </w:rPr>
              <w:t>mm</w:t>
            </w:r>
            <w:r>
              <w:rPr>
                <w:spacing w:val="10"/>
                <w:sz w:val="19"/>
                <w:szCs w:val="19"/>
              </w:rPr>
              <w:t>（2.5m</w:t>
            </w:r>
            <w:r>
              <w:rPr>
                <w:spacing w:val="-37"/>
                <w:sz w:val="19"/>
                <w:szCs w:val="19"/>
              </w:rPr>
              <w:t xml:space="preserve"> </w:t>
            </w:r>
            <w:r>
              <w:rPr>
                <w:spacing w:val="10"/>
                <w:sz w:val="19"/>
                <w:szCs w:val="19"/>
              </w:rPr>
              <w:t>高清户</w:t>
            </w:r>
          </w:p>
          <w:p w14:paraId="025CEA79">
            <w:pPr>
              <w:pStyle w:val="15"/>
              <w:keepNext w:val="0"/>
              <w:keepLines w:val="0"/>
              <w:pageBreakBefore w:val="0"/>
              <w:widowControl w:val="0"/>
              <w:kinsoku/>
              <w:wordWrap/>
              <w:overflowPunct/>
              <w:topLinePunct w:val="0"/>
              <w:autoSpaceDE/>
              <w:autoSpaceDN/>
              <w:bidi w:val="0"/>
              <w:adjustRightInd/>
              <w:snapToGrid/>
              <w:spacing w:line="240" w:lineRule="atLeast"/>
              <w:ind w:left="1494" w:right="15" w:hanging="1364"/>
              <w:jc w:val="left"/>
              <w:textAlignment w:val="auto"/>
              <w:rPr>
                <w:sz w:val="19"/>
                <w:szCs w:val="19"/>
              </w:rPr>
            </w:pPr>
            <w:r>
              <w:rPr>
                <w:spacing w:val="21"/>
                <w:sz w:val="19"/>
                <w:szCs w:val="19"/>
              </w:rPr>
              <w:t>外显示屏单屏幕</w:t>
            </w:r>
            <w:r>
              <w:rPr>
                <w:spacing w:val="-45"/>
                <w:sz w:val="19"/>
                <w:szCs w:val="19"/>
              </w:rPr>
              <w:t xml:space="preserve"> </w:t>
            </w:r>
            <w:r>
              <w:rPr>
                <w:spacing w:val="21"/>
                <w:sz w:val="19"/>
                <w:szCs w:val="19"/>
              </w:rPr>
              <w:t>，含无线通讯滚动屏</w:t>
            </w:r>
            <w:r>
              <w:rPr>
                <w:sz w:val="19"/>
                <w:szCs w:val="19"/>
              </w:rPr>
              <w:t xml:space="preserve"> </w:t>
            </w:r>
            <w:r>
              <w:rPr>
                <w:spacing w:val="4"/>
                <w:sz w:val="19"/>
                <w:szCs w:val="19"/>
              </w:rPr>
              <w:t>设置）</w:t>
            </w:r>
          </w:p>
        </w:tc>
        <w:tc>
          <w:tcPr>
            <w:tcW w:w="1089" w:type="dxa"/>
            <w:vAlign w:val="center"/>
          </w:tcPr>
          <w:p w14:paraId="65594B6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D193EA1">
            <w:pPr>
              <w:pStyle w:val="15"/>
              <w:keepNext w:val="0"/>
              <w:keepLines w:val="0"/>
              <w:pageBreakBefore w:val="0"/>
              <w:widowControl w:val="0"/>
              <w:kinsoku/>
              <w:wordWrap/>
              <w:overflowPunct/>
              <w:topLinePunct w:val="0"/>
              <w:autoSpaceDE/>
              <w:autoSpaceDN/>
              <w:bidi w:val="0"/>
              <w:adjustRightInd/>
              <w:snapToGrid/>
              <w:spacing w:line="240" w:lineRule="atLeast"/>
              <w:ind w:left="292"/>
              <w:jc w:val="left"/>
              <w:textAlignment w:val="auto"/>
              <w:rPr>
                <w:sz w:val="19"/>
                <w:szCs w:val="19"/>
              </w:rPr>
            </w:pPr>
            <w:r>
              <w:rPr>
                <w:sz w:val="19"/>
                <w:szCs w:val="19"/>
              </w:rPr>
              <w:t>套</w:t>
            </w:r>
          </w:p>
        </w:tc>
        <w:tc>
          <w:tcPr>
            <w:tcW w:w="1200" w:type="dxa"/>
            <w:vAlign w:val="center"/>
          </w:tcPr>
          <w:p w14:paraId="3531006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8991B35">
            <w:pPr>
              <w:pStyle w:val="15"/>
              <w:keepNext w:val="0"/>
              <w:keepLines w:val="0"/>
              <w:pageBreakBefore w:val="0"/>
              <w:widowControl w:val="0"/>
              <w:kinsoku/>
              <w:wordWrap/>
              <w:overflowPunct/>
              <w:topLinePunct w:val="0"/>
              <w:autoSpaceDE/>
              <w:autoSpaceDN/>
              <w:bidi w:val="0"/>
              <w:adjustRightInd/>
              <w:snapToGrid/>
              <w:spacing w:line="240" w:lineRule="atLeast"/>
              <w:ind w:left="414"/>
              <w:jc w:val="left"/>
              <w:textAlignment w:val="auto"/>
              <w:rPr>
                <w:sz w:val="19"/>
                <w:szCs w:val="19"/>
              </w:rPr>
            </w:pPr>
            <w:r>
              <w:rPr>
                <w:sz w:val="19"/>
                <w:szCs w:val="19"/>
              </w:rPr>
              <w:t>8</w:t>
            </w:r>
          </w:p>
        </w:tc>
      </w:tr>
      <w:tr w14:paraId="7FF8D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4622BD9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437BADA0">
            <w:pPr>
              <w:pStyle w:val="15"/>
              <w:keepNext w:val="0"/>
              <w:keepLines w:val="0"/>
              <w:pageBreakBefore w:val="0"/>
              <w:widowControl w:val="0"/>
              <w:kinsoku/>
              <w:wordWrap/>
              <w:overflowPunct/>
              <w:topLinePunct w:val="0"/>
              <w:autoSpaceDE/>
              <w:autoSpaceDN/>
              <w:bidi w:val="0"/>
              <w:adjustRightInd/>
              <w:snapToGrid/>
              <w:spacing w:line="240" w:lineRule="atLeast"/>
              <w:ind w:left="311"/>
              <w:jc w:val="left"/>
              <w:textAlignment w:val="auto"/>
              <w:rPr>
                <w:sz w:val="19"/>
                <w:szCs w:val="19"/>
              </w:rPr>
            </w:pPr>
            <w:r>
              <w:rPr>
                <w:sz w:val="19"/>
                <w:szCs w:val="19"/>
              </w:rPr>
              <w:t>3</w:t>
            </w:r>
          </w:p>
        </w:tc>
        <w:tc>
          <w:tcPr>
            <w:tcW w:w="1370" w:type="dxa"/>
            <w:vMerge w:val="continue"/>
            <w:tcBorders>
              <w:top w:val="nil"/>
              <w:bottom w:val="nil"/>
            </w:tcBorders>
            <w:vAlign w:val="center"/>
          </w:tcPr>
          <w:p w14:paraId="2AD6518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43ADA29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79A74093">
            <w:pPr>
              <w:pStyle w:val="15"/>
              <w:keepNext w:val="0"/>
              <w:keepLines w:val="0"/>
              <w:pageBreakBefore w:val="0"/>
              <w:widowControl w:val="0"/>
              <w:kinsoku/>
              <w:wordWrap/>
              <w:overflowPunct/>
              <w:topLinePunct w:val="0"/>
              <w:autoSpaceDE/>
              <w:autoSpaceDN/>
              <w:bidi w:val="0"/>
              <w:adjustRightInd/>
              <w:snapToGrid/>
              <w:spacing w:line="240" w:lineRule="atLeast"/>
              <w:ind w:left="539"/>
              <w:jc w:val="left"/>
              <w:textAlignment w:val="auto"/>
              <w:rPr>
                <w:sz w:val="19"/>
                <w:szCs w:val="19"/>
              </w:rPr>
            </w:pPr>
            <w:r>
              <w:rPr>
                <w:spacing w:val="-12"/>
                <w:sz w:val="19"/>
                <w:szCs w:val="19"/>
              </w:rPr>
              <w:t>电箱</w:t>
            </w:r>
          </w:p>
        </w:tc>
        <w:tc>
          <w:tcPr>
            <w:tcW w:w="3955" w:type="dxa"/>
            <w:vAlign w:val="center"/>
          </w:tcPr>
          <w:p w14:paraId="354154F9">
            <w:pPr>
              <w:pStyle w:val="15"/>
              <w:keepNext w:val="0"/>
              <w:keepLines w:val="0"/>
              <w:pageBreakBefore w:val="0"/>
              <w:widowControl w:val="0"/>
              <w:kinsoku/>
              <w:wordWrap/>
              <w:overflowPunct/>
              <w:topLinePunct w:val="0"/>
              <w:autoSpaceDE/>
              <w:autoSpaceDN/>
              <w:bidi w:val="0"/>
              <w:adjustRightInd/>
              <w:snapToGrid/>
              <w:spacing w:line="240" w:lineRule="atLeast"/>
              <w:ind w:left="122"/>
              <w:jc w:val="left"/>
              <w:textAlignment w:val="auto"/>
              <w:rPr>
                <w:sz w:val="19"/>
                <w:szCs w:val="19"/>
              </w:rPr>
            </w:pPr>
            <w:r>
              <w:rPr>
                <w:spacing w:val="15"/>
                <w:sz w:val="19"/>
                <w:szCs w:val="19"/>
              </w:rPr>
              <w:t>规格尺寸:600*600*600</w:t>
            </w:r>
            <w:r>
              <w:rPr>
                <w:sz w:val="19"/>
                <w:szCs w:val="19"/>
              </w:rPr>
              <w:t>mm</w:t>
            </w:r>
            <w:r>
              <w:rPr>
                <w:spacing w:val="15"/>
                <w:sz w:val="19"/>
                <w:szCs w:val="19"/>
              </w:rPr>
              <w:t>成套配置，</w:t>
            </w:r>
          </w:p>
          <w:p w14:paraId="05F17CB5">
            <w:pPr>
              <w:pStyle w:val="15"/>
              <w:keepNext w:val="0"/>
              <w:keepLines w:val="0"/>
              <w:pageBreakBefore w:val="0"/>
              <w:widowControl w:val="0"/>
              <w:kinsoku/>
              <w:wordWrap/>
              <w:overflowPunct/>
              <w:topLinePunct w:val="0"/>
              <w:autoSpaceDE/>
              <w:autoSpaceDN/>
              <w:bidi w:val="0"/>
              <w:adjustRightInd/>
              <w:snapToGrid/>
              <w:spacing w:line="240" w:lineRule="atLeast"/>
              <w:ind w:right="15"/>
              <w:jc w:val="left"/>
              <w:textAlignment w:val="auto"/>
              <w:rPr>
                <w:sz w:val="19"/>
                <w:szCs w:val="19"/>
              </w:rPr>
            </w:pPr>
            <w:r>
              <w:rPr>
                <w:spacing w:val="21"/>
                <w:sz w:val="19"/>
                <w:szCs w:val="19"/>
              </w:rPr>
              <w:t>含箱内元器件（含配电箱接地）</w:t>
            </w:r>
            <w:r>
              <w:rPr>
                <w:spacing w:val="-36"/>
                <w:sz w:val="19"/>
                <w:szCs w:val="19"/>
              </w:rPr>
              <w:t xml:space="preserve"> </w:t>
            </w:r>
            <w:r>
              <w:rPr>
                <w:spacing w:val="21"/>
                <w:sz w:val="19"/>
                <w:szCs w:val="19"/>
              </w:rPr>
              <w:t>防水</w:t>
            </w:r>
          </w:p>
          <w:p w14:paraId="38A09B7A">
            <w:pPr>
              <w:pStyle w:val="15"/>
              <w:keepNext w:val="0"/>
              <w:keepLines w:val="0"/>
              <w:pageBreakBefore w:val="0"/>
              <w:widowControl w:val="0"/>
              <w:kinsoku/>
              <w:wordWrap/>
              <w:overflowPunct/>
              <w:topLinePunct w:val="0"/>
              <w:autoSpaceDE/>
              <w:autoSpaceDN/>
              <w:bidi w:val="0"/>
              <w:adjustRightInd/>
              <w:snapToGrid/>
              <w:spacing w:line="240" w:lineRule="atLeast"/>
              <w:ind w:left="634"/>
              <w:jc w:val="left"/>
              <w:textAlignment w:val="auto"/>
              <w:rPr>
                <w:sz w:val="19"/>
                <w:szCs w:val="19"/>
              </w:rPr>
            </w:pPr>
            <w:r>
              <w:rPr>
                <w:spacing w:val="10"/>
                <w:sz w:val="19"/>
                <w:szCs w:val="19"/>
              </w:rPr>
              <w:t>型，</w:t>
            </w:r>
            <w:r>
              <w:rPr>
                <w:spacing w:val="-43"/>
                <w:sz w:val="19"/>
                <w:szCs w:val="19"/>
              </w:rPr>
              <w:t xml:space="preserve"> </w:t>
            </w:r>
            <w:r>
              <w:rPr>
                <w:spacing w:val="10"/>
                <w:sz w:val="19"/>
                <w:szCs w:val="19"/>
              </w:rPr>
              <w:t xml:space="preserve">防护等级不小于 </w:t>
            </w:r>
            <w:r>
              <w:rPr>
                <w:sz w:val="19"/>
                <w:szCs w:val="19"/>
              </w:rPr>
              <w:t>IP</w:t>
            </w:r>
            <w:r>
              <w:rPr>
                <w:spacing w:val="10"/>
                <w:sz w:val="19"/>
                <w:szCs w:val="19"/>
              </w:rPr>
              <w:t>55</w:t>
            </w:r>
          </w:p>
        </w:tc>
        <w:tc>
          <w:tcPr>
            <w:tcW w:w="1089" w:type="dxa"/>
            <w:vAlign w:val="center"/>
          </w:tcPr>
          <w:p w14:paraId="4E8A824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5DF314AF">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3B68538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p w14:paraId="199B29A6">
            <w:pPr>
              <w:pStyle w:val="15"/>
              <w:keepNext w:val="0"/>
              <w:keepLines w:val="0"/>
              <w:pageBreakBefore w:val="0"/>
              <w:widowControl w:val="0"/>
              <w:kinsoku/>
              <w:wordWrap/>
              <w:overflowPunct/>
              <w:topLinePunct w:val="0"/>
              <w:autoSpaceDE/>
              <w:autoSpaceDN/>
              <w:bidi w:val="0"/>
              <w:adjustRightInd/>
              <w:snapToGrid/>
              <w:spacing w:line="240" w:lineRule="atLeast"/>
              <w:ind w:left="366"/>
              <w:jc w:val="left"/>
              <w:textAlignment w:val="auto"/>
              <w:rPr>
                <w:sz w:val="19"/>
                <w:szCs w:val="19"/>
              </w:rPr>
            </w:pPr>
            <w:r>
              <w:rPr>
                <w:spacing w:val="-2"/>
                <w:sz w:val="19"/>
                <w:szCs w:val="19"/>
              </w:rPr>
              <w:t>33</w:t>
            </w:r>
          </w:p>
        </w:tc>
      </w:tr>
      <w:tr w14:paraId="526B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40167926">
            <w:pPr>
              <w:pStyle w:val="15"/>
              <w:keepNext w:val="0"/>
              <w:keepLines w:val="0"/>
              <w:pageBreakBefore w:val="0"/>
              <w:widowControl w:val="0"/>
              <w:kinsoku/>
              <w:wordWrap/>
              <w:overflowPunct/>
              <w:topLinePunct w:val="0"/>
              <w:autoSpaceDE/>
              <w:autoSpaceDN/>
              <w:bidi w:val="0"/>
              <w:adjustRightInd/>
              <w:snapToGrid/>
              <w:spacing w:line="240" w:lineRule="atLeast"/>
              <w:ind w:left="302"/>
              <w:jc w:val="left"/>
              <w:textAlignment w:val="auto"/>
              <w:rPr>
                <w:sz w:val="19"/>
                <w:szCs w:val="19"/>
              </w:rPr>
            </w:pPr>
            <w:r>
              <w:rPr>
                <w:sz w:val="19"/>
                <w:szCs w:val="19"/>
              </w:rPr>
              <w:t>4</w:t>
            </w:r>
          </w:p>
        </w:tc>
        <w:tc>
          <w:tcPr>
            <w:tcW w:w="1370" w:type="dxa"/>
            <w:vMerge w:val="continue"/>
            <w:tcBorders>
              <w:top w:val="nil"/>
              <w:bottom w:val="nil"/>
            </w:tcBorders>
            <w:vAlign w:val="center"/>
          </w:tcPr>
          <w:p w14:paraId="05AEB85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22EDA2AC">
            <w:pPr>
              <w:pStyle w:val="15"/>
              <w:keepNext w:val="0"/>
              <w:keepLines w:val="0"/>
              <w:pageBreakBefore w:val="0"/>
              <w:widowControl w:val="0"/>
              <w:kinsoku/>
              <w:wordWrap/>
              <w:overflowPunct/>
              <w:topLinePunct w:val="0"/>
              <w:autoSpaceDE/>
              <w:autoSpaceDN/>
              <w:bidi w:val="0"/>
              <w:adjustRightInd/>
              <w:snapToGrid/>
              <w:spacing w:line="240" w:lineRule="atLeast"/>
              <w:ind w:left="491" w:right="148" w:hanging="343"/>
              <w:jc w:val="left"/>
              <w:textAlignment w:val="auto"/>
              <w:rPr>
                <w:sz w:val="19"/>
                <w:szCs w:val="19"/>
              </w:rPr>
            </w:pPr>
            <w:r>
              <w:rPr>
                <w:spacing w:val="26"/>
                <w:sz w:val="19"/>
                <w:szCs w:val="19"/>
              </w:rPr>
              <w:t>桃花源</w:t>
            </w:r>
            <w:r>
              <w:rPr>
                <w:spacing w:val="-48"/>
                <w:sz w:val="19"/>
                <w:szCs w:val="19"/>
              </w:rPr>
              <w:t xml:space="preserve"> </w:t>
            </w:r>
            <w:r>
              <w:rPr>
                <w:sz w:val="19"/>
                <w:szCs w:val="19"/>
              </w:rPr>
              <w:t xml:space="preserve">LOGO </w:t>
            </w:r>
            <w:r>
              <w:rPr>
                <w:spacing w:val="9"/>
                <w:sz w:val="19"/>
                <w:szCs w:val="19"/>
              </w:rPr>
              <w:t>字体</w:t>
            </w:r>
          </w:p>
        </w:tc>
        <w:tc>
          <w:tcPr>
            <w:tcW w:w="3955" w:type="dxa"/>
            <w:vAlign w:val="center"/>
          </w:tcPr>
          <w:p w14:paraId="457EAFE5">
            <w:pPr>
              <w:pStyle w:val="15"/>
              <w:keepNext w:val="0"/>
              <w:keepLines w:val="0"/>
              <w:pageBreakBefore w:val="0"/>
              <w:widowControl w:val="0"/>
              <w:kinsoku/>
              <w:wordWrap/>
              <w:overflowPunct/>
              <w:topLinePunct w:val="0"/>
              <w:autoSpaceDE/>
              <w:autoSpaceDN/>
              <w:bidi w:val="0"/>
              <w:adjustRightInd/>
              <w:snapToGrid/>
              <w:spacing w:line="240" w:lineRule="atLeast"/>
              <w:ind w:left="1748"/>
              <w:jc w:val="left"/>
              <w:textAlignment w:val="auto"/>
              <w:rPr>
                <w:sz w:val="19"/>
                <w:szCs w:val="19"/>
              </w:rPr>
            </w:pPr>
            <w:r>
              <w:rPr>
                <w:sz w:val="19"/>
                <w:szCs w:val="19"/>
              </w:rPr>
              <w:t>/</w:t>
            </w:r>
          </w:p>
        </w:tc>
        <w:tc>
          <w:tcPr>
            <w:tcW w:w="1089" w:type="dxa"/>
            <w:vAlign w:val="center"/>
          </w:tcPr>
          <w:p w14:paraId="3ACF9763">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5174184F">
            <w:pPr>
              <w:pStyle w:val="15"/>
              <w:keepNext w:val="0"/>
              <w:keepLines w:val="0"/>
              <w:pageBreakBefore w:val="0"/>
              <w:widowControl w:val="0"/>
              <w:kinsoku/>
              <w:wordWrap/>
              <w:overflowPunct/>
              <w:topLinePunct w:val="0"/>
              <w:autoSpaceDE/>
              <w:autoSpaceDN/>
              <w:bidi w:val="0"/>
              <w:adjustRightInd/>
              <w:snapToGrid/>
              <w:spacing w:line="240" w:lineRule="atLeast"/>
              <w:ind w:left="389"/>
              <w:jc w:val="left"/>
              <w:textAlignment w:val="auto"/>
              <w:rPr>
                <w:sz w:val="19"/>
                <w:szCs w:val="19"/>
              </w:rPr>
            </w:pPr>
            <w:r>
              <w:rPr>
                <w:spacing w:val="-9"/>
                <w:sz w:val="19"/>
                <w:szCs w:val="19"/>
              </w:rPr>
              <w:t>18</w:t>
            </w:r>
          </w:p>
        </w:tc>
      </w:tr>
      <w:tr w14:paraId="6DB01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397AF741">
            <w:pPr>
              <w:pStyle w:val="15"/>
              <w:keepNext w:val="0"/>
              <w:keepLines w:val="0"/>
              <w:pageBreakBefore w:val="0"/>
              <w:widowControl w:val="0"/>
              <w:kinsoku/>
              <w:wordWrap/>
              <w:overflowPunct/>
              <w:topLinePunct w:val="0"/>
              <w:autoSpaceDE/>
              <w:autoSpaceDN/>
              <w:bidi w:val="0"/>
              <w:adjustRightInd/>
              <w:snapToGrid/>
              <w:spacing w:line="240" w:lineRule="atLeast"/>
              <w:ind w:left="311"/>
              <w:jc w:val="left"/>
              <w:textAlignment w:val="auto"/>
              <w:rPr>
                <w:sz w:val="19"/>
                <w:szCs w:val="19"/>
              </w:rPr>
            </w:pPr>
            <w:r>
              <w:rPr>
                <w:sz w:val="19"/>
                <w:szCs w:val="19"/>
              </w:rPr>
              <w:t>5</w:t>
            </w:r>
          </w:p>
        </w:tc>
        <w:tc>
          <w:tcPr>
            <w:tcW w:w="1370" w:type="dxa"/>
            <w:vMerge w:val="continue"/>
            <w:tcBorders>
              <w:top w:val="nil"/>
            </w:tcBorders>
            <w:vAlign w:val="center"/>
          </w:tcPr>
          <w:p w14:paraId="204A0C2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4FEE929A">
            <w:pPr>
              <w:pStyle w:val="15"/>
              <w:keepNext w:val="0"/>
              <w:keepLines w:val="0"/>
              <w:pageBreakBefore w:val="0"/>
              <w:widowControl w:val="0"/>
              <w:kinsoku/>
              <w:wordWrap/>
              <w:overflowPunct/>
              <w:topLinePunct w:val="0"/>
              <w:autoSpaceDE/>
              <w:autoSpaceDN/>
              <w:bidi w:val="0"/>
              <w:adjustRightInd/>
              <w:snapToGrid/>
              <w:spacing w:line="240" w:lineRule="atLeast"/>
              <w:ind w:left="383" w:right="148" w:hanging="235"/>
              <w:jc w:val="left"/>
              <w:textAlignment w:val="auto"/>
              <w:rPr>
                <w:sz w:val="19"/>
                <w:szCs w:val="19"/>
              </w:rPr>
            </w:pPr>
            <w:r>
              <w:rPr>
                <w:spacing w:val="26"/>
                <w:sz w:val="19"/>
                <w:szCs w:val="19"/>
              </w:rPr>
              <w:t>桃花源</w:t>
            </w:r>
            <w:r>
              <w:rPr>
                <w:spacing w:val="-48"/>
                <w:sz w:val="19"/>
                <w:szCs w:val="19"/>
              </w:rPr>
              <w:t xml:space="preserve"> </w:t>
            </w:r>
            <w:r>
              <w:rPr>
                <w:sz w:val="19"/>
                <w:szCs w:val="19"/>
              </w:rPr>
              <w:t>LOGO</w:t>
            </w:r>
            <w:r>
              <w:rPr>
                <w:spacing w:val="15"/>
                <w:sz w:val="19"/>
                <w:szCs w:val="19"/>
              </w:rPr>
              <w:t>配电箱</w:t>
            </w:r>
          </w:p>
        </w:tc>
        <w:tc>
          <w:tcPr>
            <w:tcW w:w="3955" w:type="dxa"/>
            <w:vAlign w:val="center"/>
          </w:tcPr>
          <w:p w14:paraId="3954CF8C">
            <w:pPr>
              <w:pStyle w:val="15"/>
              <w:keepNext w:val="0"/>
              <w:keepLines w:val="0"/>
              <w:pageBreakBefore w:val="0"/>
              <w:widowControl w:val="0"/>
              <w:kinsoku/>
              <w:wordWrap/>
              <w:overflowPunct/>
              <w:topLinePunct w:val="0"/>
              <w:autoSpaceDE/>
              <w:autoSpaceDN/>
              <w:bidi w:val="0"/>
              <w:adjustRightInd/>
              <w:snapToGrid/>
              <w:spacing w:line="240" w:lineRule="atLeast"/>
              <w:ind w:left="1748"/>
              <w:jc w:val="left"/>
              <w:textAlignment w:val="auto"/>
              <w:rPr>
                <w:sz w:val="19"/>
                <w:szCs w:val="19"/>
              </w:rPr>
            </w:pPr>
            <w:r>
              <w:rPr>
                <w:sz w:val="19"/>
                <w:szCs w:val="19"/>
              </w:rPr>
              <w:t>/</w:t>
            </w:r>
          </w:p>
        </w:tc>
        <w:tc>
          <w:tcPr>
            <w:tcW w:w="1089" w:type="dxa"/>
            <w:vAlign w:val="center"/>
          </w:tcPr>
          <w:p w14:paraId="221F9731">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692B7E5A">
            <w:pPr>
              <w:pStyle w:val="15"/>
              <w:keepNext w:val="0"/>
              <w:keepLines w:val="0"/>
              <w:pageBreakBefore w:val="0"/>
              <w:widowControl w:val="0"/>
              <w:kinsoku/>
              <w:wordWrap/>
              <w:overflowPunct/>
              <w:topLinePunct w:val="0"/>
              <w:autoSpaceDE/>
              <w:autoSpaceDN/>
              <w:bidi w:val="0"/>
              <w:adjustRightInd/>
              <w:snapToGrid/>
              <w:spacing w:line="240" w:lineRule="atLeast"/>
              <w:ind w:left="442"/>
              <w:jc w:val="left"/>
              <w:textAlignment w:val="auto"/>
              <w:rPr>
                <w:sz w:val="19"/>
                <w:szCs w:val="19"/>
              </w:rPr>
            </w:pPr>
            <w:r>
              <w:rPr>
                <w:sz w:val="19"/>
                <w:szCs w:val="19"/>
              </w:rPr>
              <w:t>1</w:t>
            </w:r>
          </w:p>
        </w:tc>
      </w:tr>
      <w:tr w14:paraId="793C0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2DFA0980">
            <w:pPr>
              <w:pStyle w:val="15"/>
              <w:keepNext w:val="0"/>
              <w:keepLines w:val="0"/>
              <w:pageBreakBefore w:val="0"/>
              <w:widowControl w:val="0"/>
              <w:kinsoku/>
              <w:wordWrap/>
              <w:overflowPunct/>
              <w:topLinePunct w:val="0"/>
              <w:autoSpaceDE/>
              <w:autoSpaceDN/>
              <w:bidi w:val="0"/>
              <w:adjustRightInd/>
              <w:snapToGrid/>
              <w:spacing w:line="240" w:lineRule="atLeast"/>
              <w:ind w:left="307"/>
              <w:jc w:val="left"/>
              <w:textAlignment w:val="auto"/>
              <w:rPr>
                <w:sz w:val="19"/>
                <w:szCs w:val="19"/>
              </w:rPr>
            </w:pPr>
            <w:r>
              <w:rPr>
                <w:sz w:val="19"/>
                <w:szCs w:val="19"/>
              </w:rPr>
              <w:t>6</w:t>
            </w:r>
          </w:p>
        </w:tc>
        <w:tc>
          <w:tcPr>
            <w:tcW w:w="1370" w:type="dxa"/>
            <w:vMerge w:val="restart"/>
            <w:tcBorders>
              <w:bottom w:val="nil"/>
            </w:tcBorders>
            <w:vAlign w:val="center"/>
          </w:tcPr>
          <w:p w14:paraId="3180BE10">
            <w:pPr>
              <w:pStyle w:val="15"/>
              <w:keepNext w:val="0"/>
              <w:keepLines w:val="0"/>
              <w:pageBreakBefore w:val="0"/>
              <w:widowControl w:val="0"/>
              <w:kinsoku/>
              <w:wordWrap/>
              <w:overflowPunct/>
              <w:topLinePunct w:val="0"/>
              <w:autoSpaceDE/>
              <w:autoSpaceDN/>
              <w:bidi w:val="0"/>
              <w:adjustRightInd/>
              <w:snapToGrid/>
              <w:spacing w:line="240" w:lineRule="atLeast"/>
              <w:jc w:val="left"/>
              <w:textAlignment w:val="auto"/>
              <w:rPr>
                <w:sz w:val="19"/>
                <w:szCs w:val="19"/>
              </w:rPr>
            </w:pPr>
            <w:r>
              <w:rPr>
                <w:spacing w:val="17"/>
                <w:sz w:val="19"/>
                <w:szCs w:val="19"/>
              </w:rPr>
              <w:t>土建工程</w:t>
            </w:r>
          </w:p>
        </w:tc>
        <w:tc>
          <w:tcPr>
            <w:tcW w:w="1715" w:type="dxa"/>
            <w:vAlign w:val="center"/>
          </w:tcPr>
          <w:p w14:paraId="7AA71B5D">
            <w:pPr>
              <w:pStyle w:val="15"/>
              <w:keepNext w:val="0"/>
              <w:keepLines w:val="0"/>
              <w:pageBreakBefore w:val="0"/>
              <w:widowControl w:val="0"/>
              <w:kinsoku/>
              <w:wordWrap/>
              <w:overflowPunct/>
              <w:topLinePunct w:val="0"/>
              <w:autoSpaceDE/>
              <w:autoSpaceDN/>
              <w:bidi w:val="0"/>
              <w:adjustRightInd/>
              <w:snapToGrid/>
              <w:spacing w:line="240" w:lineRule="atLeast"/>
              <w:ind w:left="599" w:right="142" w:hanging="424"/>
              <w:jc w:val="left"/>
              <w:textAlignment w:val="auto"/>
              <w:rPr>
                <w:sz w:val="19"/>
                <w:szCs w:val="19"/>
              </w:rPr>
            </w:pPr>
            <w:r>
              <w:rPr>
                <w:spacing w:val="21"/>
                <w:sz w:val="19"/>
                <w:szCs w:val="19"/>
              </w:rPr>
              <w:t>禁止游泳标</w:t>
            </w:r>
            <w:r>
              <w:rPr>
                <w:sz w:val="19"/>
                <w:szCs w:val="19"/>
              </w:rPr>
              <w:t>识</w:t>
            </w:r>
          </w:p>
        </w:tc>
        <w:tc>
          <w:tcPr>
            <w:tcW w:w="3955" w:type="dxa"/>
            <w:vAlign w:val="center"/>
          </w:tcPr>
          <w:p w14:paraId="16F9BA2D">
            <w:pPr>
              <w:pStyle w:val="15"/>
              <w:keepNext w:val="0"/>
              <w:keepLines w:val="0"/>
              <w:pageBreakBefore w:val="0"/>
              <w:widowControl w:val="0"/>
              <w:kinsoku/>
              <w:wordWrap/>
              <w:overflowPunct/>
              <w:topLinePunct w:val="0"/>
              <w:autoSpaceDE/>
              <w:autoSpaceDN/>
              <w:bidi w:val="0"/>
              <w:adjustRightInd/>
              <w:snapToGrid/>
              <w:spacing w:line="240" w:lineRule="atLeast"/>
              <w:ind w:left="705"/>
              <w:jc w:val="left"/>
              <w:textAlignment w:val="auto"/>
              <w:rPr>
                <w:sz w:val="19"/>
                <w:szCs w:val="19"/>
              </w:rPr>
            </w:pPr>
            <w:r>
              <w:rPr>
                <w:spacing w:val="13"/>
                <w:sz w:val="19"/>
                <w:szCs w:val="19"/>
              </w:rPr>
              <w:t>2.0</w:t>
            </w:r>
            <w:r>
              <w:rPr>
                <w:sz w:val="19"/>
                <w:szCs w:val="19"/>
              </w:rPr>
              <w:t>mm</w:t>
            </w:r>
            <w:r>
              <w:rPr>
                <w:spacing w:val="13"/>
                <w:sz w:val="19"/>
                <w:szCs w:val="19"/>
              </w:rPr>
              <w:t>不锈钢</w:t>
            </w:r>
            <w:r>
              <w:rPr>
                <w:spacing w:val="-41"/>
                <w:sz w:val="19"/>
                <w:szCs w:val="19"/>
              </w:rPr>
              <w:t xml:space="preserve"> </w:t>
            </w:r>
            <w:r>
              <w:rPr>
                <w:spacing w:val="13"/>
                <w:sz w:val="19"/>
                <w:szCs w:val="19"/>
              </w:rPr>
              <w:t>600*150</w:t>
            </w:r>
            <w:r>
              <w:rPr>
                <w:sz w:val="19"/>
                <w:szCs w:val="19"/>
              </w:rPr>
              <w:t>mm</w:t>
            </w:r>
          </w:p>
        </w:tc>
        <w:tc>
          <w:tcPr>
            <w:tcW w:w="1089" w:type="dxa"/>
            <w:vAlign w:val="center"/>
          </w:tcPr>
          <w:p w14:paraId="72DDE3B4">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1A5DCB78">
            <w:pPr>
              <w:pStyle w:val="15"/>
              <w:keepNext w:val="0"/>
              <w:keepLines w:val="0"/>
              <w:pageBreakBefore w:val="0"/>
              <w:widowControl w:val="0"/>
              <w:kinsoku/>
              <w:wordWrap/>
              <w:overflowPunct/>
              <w:topLinePunct w:val="0"/>
              <w:autoSpaceDE/>
              <w:autoSpaceDN/>
              <w:bidi w:val="0"/>
              <w:adjustRightInd/>
              <w:snapToGrid/>
              <w:spacing w:line="240" w:lineRule="atLeast"/>
              <w:ind w:left="365"/>
              <w:jc w:val="left"/>
              <w:textAlignment w:val="auto"/>
              <w:rPr>
                <w:sz w:val="19"/>
                <w:szCs w:val="19"/>
              </w:rPr>
            </w:pPr>
            <w:r>
              <w:rPr>
                <w:spacing w:val="-2"/>
                <w:sz w:val="19"/>
                <w:szCs w:val="19"/>
              </w:rPr>
              <w:t>25</w:t>
            </w:r>
          </w:p>
        </w:tc>
      </w:tr>
      <w:tr w14:paraId="052B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3268FD11">
            <w:pPr>
              <w:pStyle w:val="15"/>
              <w:keepNext w:val="0"/>
              <w:keepLines w:val="0"/>
              <w:pageBreakBefore w:val="0"/>
              <w:widowControl w:val="0"/>
              <w:kinsoku/>
              <w:wordWrap/>
              <w:overflowPunct/>
              <w:topLinePunct w:val="0"/>
              <w:autoSpaceDE/>
              <w:autoSpaceDN/>
              <w:bidi w:val="0"/>
              <w:adjustRightInd/>
              <w:snapToGrid/>
              <w:spacing w:line="240" w:lineRule="atLeast"/>
              <w:ind w:left="312"/>
              <w:jc w:val="left"/>
              <w:textAlignment w:val="auto"/>
              <w:rPr>
                <w:sz w:val="19"/>
                <w:szCs w:val="19"/>
              </w:rPr>
            </w:pPr>
            <w:r>
              <w:rPr>
                <w:sz w:val="19"/>
                <w:szCs w:val="19"/>
              </w:rPr>
              <w:t>7</w:t>
            </w:r>
          </w:p>
        </w:tc>
        <w:tc>
          <w:tcPr>
            <w:tcW w:w="1370" w:type="dxa"/>
            <w:vMerge w:val="continue"/>
            <w:tcBorders>
              <w:top w:val="nil"/>
              <w:bottom w:val="nil"/>
            </w:tcBorders>
            <w:vAlign w:val="center"/>
          </w:tcPr>
          <w:p w14:paraId="12092FF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7BBC1AE1">
            <w:pPr>
              <w:pStyle w:val="15"/>
              <w:keepNext w:val="0"/>
              <w:keepLines w:val="0"/>
              <w:pageBreakBefore w:val="0"/>
              <w:widowControl w:val="0"/>
              <w:kinsoku/>
              <w:wordWrap/>
              <w:overflowPunct/>
              <w:topLinePunct w:val="0"/>
              <w:autoSpaceDE/>
              <w:autoSpaceDN/>
              <w:bidi w:val="0"/>
              <w:adjustRightInd/>
              <w:snapToGrid/>
              <w:spacing w:line="240" w:lineRule="atLeast"/>
              <w:ind w:left="598" w:right="152" w:hanging="410"/>
              <w:jc w:val="left"/>
              <w:textAlignment w:val="auto"/>
              <w:rPr>
                <w:sz w:val="19"/>
                <w:szCs w:val="19"/>
              </w:rPr>
            </w:pPr>
            <w:r>
              <w:rPr>
                <w:spacing w:val="16"/>
                <w:sz w:val="19"/>
                <w:szCs w:val="19"/>
              </w:rPr>
              <w:t>爱护花草标</w:t>
            </w:r>
            <w:r>
              <w:rPr>
                <w:sz w:val="19"/>
                <w:szCs w:val="19"/>
              </w:rPr>
              <w:t>识</w:t>
            </w:r>
          </w:p>
        </w:tc>
        <w:tc>
          <w:tcPr>
            <w:tcW w:w="3955" w:type="dxa"/>
            <w:vAlign w:val="center"/>
          </w:tcPr>
          <w:p w14:paraId="618E515A">
            <w:pPr>
              <w:pStyle w:val="15"/>
              <w:keepNext w:val="0"/>
              <w:keepLines w:val="0"/>
              <w:pageBreakBefore w:val="0"/>
              <w:widowControl w:val="0"/>
              <w:kinsoku/>
              <w:wordWrap/>
              <w:overflowPunct/>
              <w:topLinePunct w:val="0"/>
              <w:autoSpaceDE/>
              <w:autoSpaceDN/>
              <w:bidi w:val="0"/>
              <w:adjustRightInd/>
              <w:snapToGrid/>
              <w:spacing w:line="240" w:lineRule="atLeast"/>
              <w:ind w:left="206"/>
              <w:jc w:val="left"/>
              <w:textAlignment w:val="auto"/>
              <w:rPr>
                <w:sz w:val="19"/>
                <w:szCs w:val="19"/>
              </w:rPr>
            </w:pPr>
            <w:r>
              <w:rPr>
                <w:spacing w:val="6"/>
                <w:sz w:val="19"/>
                <w:szCs w:val="19"/>
              </w:rPr>
              <w:t>1.5</w:t>
            </w:r>
            <w:r>
              <w:rPr>
                <w:sz w:val="19"/>
                <w:szCs w:val="19"/>
              </w:rPr>
              <w:t>mm</w:t>
            </w:r>
            <w:r>
              <w:rPr>
                <w:spacing w:val="-33"/>
                <w:sz w:val="19"/>
                <w:szCs w:val="19"/>
              </w:rPr>
              <w:t xml:space="preserve"> </w:t>
            </w:r>
            <w:r>
              <w:rPr>
                <w:spacing w:val="6"/>
                <w:sz w:val="19"/>
                <w:szCs w:val="19"/>
              </w:rPr>
              <w:t>不锈钢</w:t>
            </w:r>
            <w:r>
              <w:rPr>
                <w:spacing w:val="-55"/>
                <w:sz w:val="19"/>
                <w:szCs w:val="19"/>
              </w:rPr>
              <w:t xml:space="preserve"> </w:t>
            </w:r>
            <w:r>
              <w:rPr>
                <w:spacing w:val="6"/>
                <w:sz w:val="19"/>
                <w:szCs w:val="19"/>
              </w:rPr>
              <w:t>650x300*200(135</w:t>
            </w:r>
            <w:r>
              <w:rPr>
                <w:spacing w:val="-39"/>
                <w:sz w:val="19"/>
                <w:szCs w:val="19"/>
              </w:rPr>
              <w:t xml:space="preserve"> </w:t>
            </w:r>
            <w:r>
              <w:rPr>
                <w:spacing w:val="6"/>
                <w:sz w:val="19"/>
                <w:szCs w:val="19"/>
              </w:rPr>
              <w:t>°斜</w:t>
            </w:r>
            <w:r>
              <w:rPr>
                <w:spacing w:val="4"/>
                <w:sz w:val="19"/>
                <w:szCs w:val="19"/>
              </w:rPr>
              <w:t>面)</w:t>
            </w:r>
          </w:p>
        </w:tc>
        <w:tc>
          <w:tcPr>
            <w:tcW w:w="1089" w:type="dxa"/>
            <w:vAlign w:val="center"/>
          </w:tcPr>
          <w:p w14:paraId="455F0162">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1E289908">
            <w:pPr>
              <w:pStyle w:val="15"/>
              <w:keepNext w:val="0"/>
              <w:keepLines w:val="0"/>
              <w:pageBreakBefore w:val="0"/>
              <w:widowControl w:val="0"/>
              <w:kinsoku/>
              <w:wordWrap/>
              <w:overflowPunct/>
              <w:topLinePunct w:val="0"/>
              <w:autoSpaceDE/>
              <w:autoSpaceDN/>
              <w:bidi w:val="0"/>
              <w:adjustRightInd/>
              <w:snapToGrid/>
              <w:spacing w:line="240" w:lineRule="atLeast"/>
              <w:ind w:left="365"/>
              <w:jc w:val="left"/>
              <w:textAlignment w:val="auto"/>
              <w:rPr>
                <w:sz w:val="19"/>
                <w:szCs w:val="19"/>
              </w:rPr>
            </w:pPr>
            <w:r>
              <w:rPr>
                <w:spacing w:val="-2"/>
                <w:sz w:val="19"/>
                <w:szCs w:val="19"/>
              </w:rPr>
              <w:t>25</w:t>
            </w:r>
          </w:p>
        </w:tc>
      </w:tr>
      <w:tr w14:paraId="4A798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757884C2">
            <w:pPr>
              <w:pStyle w:val="15"/>
              <w:keepNext w:val="0"/>
              <w:keepLines w:val="0"/>
              <w:pageBreakBefore w:val="0"/>
              <w:widowControl w:val="0"/>
              <w:kinsoku/>
              <w:wordWrap/>
              <w:overflowPunct/>
              <w:topLinePunct w:val="0"/>
              <w:autoSpaceDE/>
              <w:autoSpaceDN/>
              <w:bidi w:val="0"/>
              <w:adjustRightInd/>
              <w:snapToGrid/>
              <w:spacing w:line="240" w:lineRule="atLeast"/>
              <w:ind w:left="306"/>
              <w:jc w:val="left"/>
              <w:textAlignment w:val="auto"/>
              <w:rPr>
                <w:sz w:val="19"/>
                <w:szCs w:val="19"/>
              </w:rPr>
            </w:pPr>
            <w:r>
              <w:rPr>
                <w:sz w:val="19"/>
                <w:szCs w:val="19"/>
              </w:rPr>
              <w:t>8</w:t>
            </w:r>
          </w:p>
        </w:tc>
        <w:tc>
          <w:tcPr>
            <w:tcW w:w="1370" w:type="dxa"/>
            <w:vMerge w:val="continue"/>
            <w:tcBorders>
              <w:top w:val="nil"/>
              <w:bottom w:val="nil"/>
            </w:tcBorders>
            <w:vAlign w:val="center"/>
          </w:tcPr>
          <w:p w14:paraId="47462CA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2A8F8A41">
            <w:pPr>
              <w:pStyle w:val="15"/>
              <w:keepNext w:val="0"/>
              <w:keepLines w:val="0"/>
              <w:pageBreakBefore w:val="0"/>
              <w:widowControl w:val="0"/>
              <w:kinsoku/>
              <w:wordWrap/>
              <w:overflowPunct/>
              <w:topLinePunct w:val="0"/>
              <w:autoSpaceDE/>
              <w:autoSpaceDN/>
              <w:bidi w:val="0"/>
              <w:adjustRightInd/>
              <w:snapToGrid/>
              <w:spacing w:line="240" w:lineRule="atLeast"/>
              <w:ind w:left="599" w:right="142" w:hanging="424"/>
              <w:jc w:val="left"/>
              <w:textAlignment w:val="auto"/>
              <w:rPr>
                <w:sz w:val="19"/>
                <w:szCs w:val="19"/>
              </w:rPr>
            </w:pPr>
            <w:r>
              <w:rPr>
                <w:spacing w:val="21"/>
                <w:sz w:val="19"/>
                <w:szCs w:val="19"/>
              </w:rPr>
              <w:t>地面湿滑标</w:t>
            </w:r>
            <w:r>
              <w:rPr>
                <w:sz w:val="19"/>
                <w:szCs w:val="19"/>
              </w:rPr>
              <w:t>识</w:t>
            </w:r>
          </w:p>
        </w:tc>
        <w:tc>
          <w:tcPr>
            <w:tcW w:w="3955" w:type="dxa"/>
            <w:vAlign w:val="center"/>
          </w:tcPr>
          <w:p w14:paraId="00F4ADA7">
            <w:pPr>
              <w:pStyle w:val="15"/>
              <w:keepNext w:val="0"/>
              <w:keepLines w:val="0"/>
              <w:pageBreakBefore w:val="0"/>
              <w:widowControl w:val="0"/>
              <w:kinsoku/>
              <w:wordWrap/>
              <w:overflowPunct/>
              <w:topLinePunct w:val="0"/>
              <w:autoSpaceDE/>
              <w:autoSpaceDN/>
              <w:bidi w:val="0"/>
              <w:adjustRightInd/>
              <w:snapToGrid/>
              <w:spacing w:line="240" w:lineRule="atLeast"/>
              <w:ind w:left="760"/>
              <w:jc w:val="left"/>
              <w:textAlignment w:val="auto"/>
              <w:rPr>
                <w:sz w:val="19"/>
                <w:szCs w:val="19"/>
              </w:rPr>
            </w:pPr>
            <w:r>
              <w:rPr>
                <w:spacing w:val="9"/>
                <w:sz w:val="19"/>
                <w:szCs w:val="19"/>
              </w:rPr>
              <w:t>2.0</w:t>
            </w:r>
            <w:r>
              <w:rPr>
                <w:sz w:val="19"/>
                <w:szCs w:val="19"/>
              </w:rPr>
              <w:t>mm</w:t>
            </w:r>
            <w:r>
              <w:rPr>
                <w:spacing w:val="-41"/>
                <w:sz w:val="19"/>
                <w:szCs w:val="19"/>
              </w:rPr>
              <w:t xml:space="preserve"> </w:t>
            </w:r>
            <w:r>
              <w:rPr>
                <w:spacing w:val="9"/>
                <w:sz w:val="19"/>
                <w:szCs w:val="19"/>
              </w:rPr>
              <w:t>不锈钢</w:t>
            </w:r>
            <w:r>
              <w:rPr>
                <w:spacing w:val="-37"/>
                <w:sz w:val="19"/>
                <w:szCs w:val="19"/>
              </w:rPr>
              <w:t xml:space="preserve"> </w:t>
            </w:r>
            <w:r>
              <w:rPr>
                <w:spacing w:val="9"/>
                <w:sz w:val="19"/>
                <w:szCs w:val="19"/>
              </w:rPr>
              <w:t>300*75</w:t>
            </w:r>
            <w:r>
              <w:rPr>
                <w:sz w:val="19"/>
                <w:szCs w:val="19"/>
              </w:rPr>
              <w:t>mm</w:t>
            </w:r>
          </w:p>
        </w:tc>
        <w:tc>
          <w:tcPr>
            <w:tcW w:w="1089" w:type="dxa"/>
            <w:vAlign w:val="center"/>
          </w:tcPr>
          <w:p w14:paraId="06FB1FBE">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21224D7E">
            <w:pPr>
              <w:pStyle w:val="15"/>
              <w:keepNext w:val="0"/>
              <w:keepLines w:val="0"/>
              <w:pageBreakBefore w:val="0"/>
              <w:widowControl w:val="0"/>
              <w:kinsoku/>
              <w:wordWrap/>
              <w:overflowPunct/>
              <w:topLinePunct w:val="0"/>
              <w:autoSpaceDE/>
              <w:autoSpaceDN/>
              <w:bidi w:val="0"/>
              <w:adjustRightInd/>
              <w:snapToGrid/>
              <w:spacing w:line="240" w:lineRule="atLeast"/>
              <w:ind w:left="357"/>
              <w:jc w:val="left"/>
              <w:textAlignment w:val="auto"/>
              <w:rPr>
                <w:sz w:val="19"/>
                <w:szCs w:val="19"/>
              </w:rPr>
            </w:pPr>
            <w:r>
              <w:rPr>
                <w:spacing w:val="1"/>
                <w:sz w:val="19"/>
                <w:szCs w:val="19"/>
              </w:rPr>
              <w:t>40</w:t>
            </w:r>
          </w:p>
        </w:tc>
      </w:tr>
      <w:tr w14:paraId="3F797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59" w:type="dxa"/>
            <w:vAlign w:val="center"/>
          </w:tcPr>
          <w:p w14:paraId="0D60E883">
            <w:pPr>
              <w:pStyle w:val="15"/>
              <w:keepNext w:val="0"/>
              <w:keepLines w:val="0"/>
              <w:pageBreakBefore w:val="0"/>
              <w:widowControl w:val="0"/>
              <w:kinsoku/>
              <w:wordWrap/>
              <w:overflowPunct/>
              <w:topLinePunct w:val="0"/>
              <w:autoSpaceDE/>
              <w:autoSpaceDN/>
              <w:bidi w:val="0"/>
              <w:adjustRightInd/>
              <w:snapToGrid/>
              <w:spacing w:line="240" w:lineRule="atLeast"/>
              <w:ind w:left="306"/>
              <w:jc w:val="left"/>
              <w:textAlignment w:val="auto"/>
              <w:rPr>
                <w:sz w:val="19"/>
                <w:szCs w:val="19"/>
              </w:rPr>
            </w:pPr>
            <w:r>
              <w:rPr>
                <w:sz w:val="19"/>
                <w:szCs w:val="19"/>
              </w:rPr>
              <w:t>9</w:t>
            </w:r>
          </w:p>
        </w:tc>
        <w:tc>
          <w:tcPr>
            <w:tcW w:w="1370" w:type="dxa"/>
            <w:vMerge w:val="continue"/>
            <w:tcBorders>
              <w:top w:val="nil"/>
            </w:tcBorders>
            <w:vAlign w:val="center"/>
          </w:tcPr>
          <w:p w14:paraId="6A69387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Arial"/>
                <w:sz w:val="21"/>
              </w:rPr>
            </w:pPr>
          </w:p>
        </w:tc>
        <w:tc>
          <w:tcPr>
            <w:tcW w:w="1715" w:type="dxa"/>
            <w:vAlign w:val="center"/>
          </w:tcPr>
          <w:p w14:paraId="1F814658">
            <w:pPr>
              <w:pStyle w:val="15"/>
              <w:keepNext w:val="0"/>
              <w:keepLines w:val="0"/>
              <w:pageBreakBefore w:val="0"/>
              <w:widowControl w:val="0"/>
              <w:kinsoku/>
              <w:wordWrap/>
              <w:overflowPunct/>
              <w:topLinePunct w:val="0"/>
              <w:autoSpaceDE/>
              <w:autoSpaceDN/>
              <w:bidi w:val="0"/>
              <w:adjustRightInd/>
              <w:snapToGrid/>
              <w:spacing w:line="240" w:lineRule="atLeast"/>
              <w:ind w:left="599" w:right="96" w:hanging="475"/>
              <w:jc w:val="left"/>
              <w:textAlignment w:val="auto"/>
              <w:rPr>
                <w:sz w:val="19"/>
                <w:szCs w:val="19"/>
              </w:rPr>
            </w:pPr>
            <w:r>
              <w:rPr>
                <w:spacing w:val="17"/>
                <w:sz w:val="19"/>
                <w:szCs w:val="19"/>
              </w:rPr>
              <w:t>救生圈/箱标</w:t>
            </w:r>
            <w:r>
              <w:rPr>
                <w:sz w:val="19"/>
                <w:szCs w:val="19"/>
              </w:rPr>
              <w:t>识</w:t>
            </w:r>
          </w:p>
        </w:tc>
        <w:tc>
          <w:tcPr>
            <w:tcW w:w="3955" w:type="dxa"/>
            <w:vAlign w:val="center"/>
          </w:tcPr>
          <w:p w14:paraId="19AC9DC2">
            <w:pPr>
              <w:pStyle w:val="15"/>
              <w:keepNext w:val="0"/>
              <w:keepLines w:val="0"/>
              <w:pageBreakBefore w:val="0"/>
              <w:widowControl w:val="0"/>
              <w:kinsoku/>
              <w:wordWrap/>
              <w:overflowPunct/>
              <w:topLinePunct w:val="0"/>
              <w:autoSpaceDE/>
              <w:autoSpaceDN/>
              <w:bidi w:val="0"/>
              <w:adjustRightInd/>
              <w:snapToGrid/>
              <w:spacing w:line="240" w:lineRule="atLeast"/>
              <w:ind w:left="993"/>
              <w:jc w:val="left"/>
              <w:textAlignment w:val="auto"/>
              <w:rPr>
                <w:sz w:val="19"/>
                <w:szCs w:val="19"/>
              </w:rPr>
            </w:pPr>
            <w:r>
              <w:rPr>
                <w:spacing w:val="6"/>
                <w:sz w:val="19"/>
                <w:szCs w:val="19"/>
              </w:rPr>
              <w:t>1500x300/500x600</w:t>
            </w:r>
          </w:p>
        </w:tc>
        <w:tc>
          <w:tcPr>
            <w:tcW w:w="1089" w:type="dxa"/>
            <w:vAlign w:val="center"/>
          </w:tcPr>
          <w:p w14:paraId="02EDD474">
            <w:pPr>
              <w:pStyle w:val="15"/>
              <w:keepNext w:val="0"/>
              <w:keepLines w:val="0"/>
              <w:pageBreakBefore w:val="0"/>
              <w:widowControl w:val="0"/>
              <w:kinsoku/>
              <w:wordWrap/>
              <w:overflowPunct/>
              <w:topLinePunct w:val="0"/>
              <w:autoSpaceDE/>
              <w:autoSpaceDN/>
              <w:bidi w:val="0"/>
              <w:adjustRightInd/>
              <w:snapToGrid/>
              <w:spacing w:line="240" w:lineRule="atLeast"/>
              <w:ind w:left="291"/>
              <w:jc w:val="left"/>
              <w:textAlignment w:val="auto"/>
              <w:rPr>
                <w:sz w:val="19"/>
                <w:szCs w:val="19"/>
              </w:rPr>
            </w:pPr>
            <w:r>
              <w:rPr>
                <w:spacing w:val="1"/>
                <w:sz w:val="19"/>
                <w:szCs w:val="19"/>
              </w:rPr>
              <w:t>个</w:t>
            </w:r>
          </w:p>
        </w:tc>
        <w:tc>
          <w:tcPr>
            <w:tcW w:w="1200" w:type="dxa"/>
            <w:vAlign w:val="center"/>
          </w:tcPr>
          <w:p w14:paraId="2B9DEF90">
            <w:pPr>
              <w:pStyle w:val="15"/>
              <w:keepNext w:val="0"/>
              <w:keepLines w:val="0"/>
              <w:pageBreakBefore w:val="0"/>
              <w:widowControl w:val="0"/>
              <w:kinsoku/>
              <w:wordWrap/>
              <w:overflowPunct/>
              <w:topLinePunct w:val="0"/>
              <w:autoSpaceDE/>
              <w:autoSpaceDN/>
              <w:bidi w:val="0"/>
              <w:adjustRightInd/>
              <w:snapToGrid/>
              <w:spacing w:line="240" w:lineRule="atLeast"/>
              <w:ind w:left="389"/>
              <w:jc w:val="left"/>
              <w:textAlignment w:val="auto"/>
              <w:rPr>
                <w:sz w:val="19"/>
                <w:szCs w:val="19"/>
              </w:rPr>
            </w:pPr>
            <w:r>
              <w:rPr>
                <w:spacing w:val="-9"/>
                <w:sz w:val="19"/>
                <w:szCs w:val="19"/>
              </w:rPr>
              <w:t>13</w:t>
            </w:r>
          </w:p>
        </w:tc>
      </w:tr>
    </w:tbl>
    <w:p w14:paraId="7D1D1874">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258F22F4">
      <w:pPr>
        <w:jc w:val="center"/>
        <w:rPr>
          <w:rFonts w:hint="default"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表5 滞洪区清单</w:t>
      </w:r>
    </w:p>
    <w:tbl>
      <w:tblPr>
        <w:tblStyle w:val="7"/>
        <w:tblW w:w="100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2394"/>
        <w:gridCol w:w="2241"/>
        <w:gridCol w:w="2241"/>
        <w:gridCol w:w="1946"/>
      </w:tblGrid>
      <w:tr w14:paraId="45C6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C6FDE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9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A9042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24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668F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所在街道</w:t>
            </w:r>
          </w:p>
        </w:tc>
        <w:tc>
          <w:tcPr>
            <w:tcW w:w="224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E935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0"/>
                <w:lang w:val="en-US" w:eastAsia="zh-CN" w:bidi="ar"/>
              </w:rPr>
              <w:t>长度（</w:t>
            </w:r>
            <w:r>
              <w:rPr>
                <w:rStyle w:val="11"/>
                <w:rFonts w:eastAsia="宋体"/>
                <w:lang w:val="en-US" w:eastAsia="zh-CN" w:bidi="ar"/>
              </w:rPr>
              <w:t>km</w:t>
            </w:r>
            <w:r>
              <w:rPr>
                <w:rStyle w:val="10"/>
                <w:lang w:val="en-US" w:eastAsia="zh-CN" w:bidi="ar"/>
              </w:rPr>
              <w:t>）</w:t>
            </w:r>
          </w:p>
        </w:tc>
        <w:tc>
          <w:tcPr>
            <w:tcW w:w="194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1A6D8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0"/>
                <w:lang w:val="en-US" w:eastAsia="zh-CN" w:bidi="ar"/>
              </w:rPr>
              <w:t>面积（</w:t>
            </w:r>
            <w:r>
              <w:rPr>
                <w:rStyle w:val="11"/>
                <w:rFonts w:eastAsia="宋体"/>
                <w:lang w:val="en-US" w:eastAsia="zh-CN" w:bidi="ar"/>
              </w:rPr>
              <w:t>m</w:t>
            </w:r>
            <w:r>
              <w:rPr>
                <w:rStyle w:val="12"/>
                <w:rFonts w:eastAsia="宋体"/>
                <w:lang w:val="en-US" w:eastAsia="zh-CN" w:bidi="ar"/>
              </w:rPr>
              <w:t>2</w:t>
            </w:r>
            <w:r>
              <w:rPr>
                <w:rStyle w:val="10"/>
                <w:lang w:val="en-US" w:eastAsia="zh-CN" w:bidi="ar"/>
              </w:rPr>
              <w:t>）</w:t>
            </w:r>
          </w:p>
        </w:tc>
      </w:tr>
      <w:tr w14:paraId="2A1B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477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北1#滞洪区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604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0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D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22319.4</w:t>
            </w:r>
          </w:p>
        </w:tc>
      </w:tr>
      <w:tr w14:paraId="167E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D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EE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北2#滞洪区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7BF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5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2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6613.9</w:t>
            </w:r>
          </w:p>
        </w:tc>
      </w:tr>
      <w:tr w14:paraId="1E4B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A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E0D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南1#滞洪区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B56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0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A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34182.7</w:t>
            </w:r>
          </w:p>
        </w:tc>
      </w:tr>
      <w:tr w14:paraId="2A78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C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A4B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南2#滞洪区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6E5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新桥街道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D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D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7408</w:t>
            </w:r>
          </w:p>
        </w:tc>
      </w:tr>
      <w:tr w14:paraId="64A7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5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E3A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渠北滞洪区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786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7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0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36230.1</w:t>
            </w:r>
          </w:p>
        </w:tc>
      </w:tr>
      <w:tr w14:paraId="3D44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F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27C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渠南滞洪区</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0D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D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34945.9</w:t>
            </w:r>
          </w:p>
        </w:tc>
      </w:tr>
      <w:tr w14:paraId="4596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01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4C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A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141700</w:t>
            </w:r>
          </w:p>
        </w:tc>
      </w:tr>
    </w:tbl>
    <w:p w14:paraId="57662C9F">
      <w:pP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3DDE06EA">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表6 宝安区海堤基本情况表</w:t>
      </w:r>
    </w:p>
    <w:tbl>
      <w:tblPr>
        <w:tblStyle w:val="7"/>
        <w:tblW w:w="10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952"/>
        <w:gridCol w:w="1473"/>
        <w:gridCol w:w="4338"/>
        <w:gridCol w:w="1489"/>
      </w:tblGrid>
      <w:tr w14:paraId="1F99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A23C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52"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F2DD9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海堤名称</w:t>
            </w:r>
          </w:p>
        </w:tc>
        <w:tc>
          <w:tcPr>
            <w:tcW w:w="1473"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3358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所在街道</w:t>
            </w:r>
          </w:p>
        </w:tc>
        <w:tc>
          <w:tcPr>
            <w:tcW w:w="433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32D9D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起止点</w:t>
            </w:r>
          </w:p>
        </w:tc>
        <w:tc>
          <w:tcPr>
            <w:tcW w:w="148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B112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管养长度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（km）</w:t>
            </w:r>
          </w:p>
        </w:tc>
      </w:tr>
      <w:tr w14:paraId="11B9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4CA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中心区海堤</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BF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054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双界河-沿江高速与西乡河出海口交汇处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C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r>
      <w:tr w14:paraId="3274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B9D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西海堤西乡段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5AF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959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西乡大道与金湾大道交叉段-西湾红树林三期管理处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r>
      <w:tr w14:paraId="7704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8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F4A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西海堤福海段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761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72A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福永河河口右岸-沙福河河口左岸</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r>
      <w:tr w14:paraId="0568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6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775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西海堤沙井段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003A">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70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沙福河河口右岸-德丰围涌河口左岸</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r>
      <w:tr w14:paraId="1237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7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5D51">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宝安区机场二跑道段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666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6DDD">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程远码头-机场二跑道段与机场三跑道段交汇处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4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r>
      <w:tr w14:paraId="420E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264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宝安区机场三跑道段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8B5">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航城、福永街道</w:t>
            </w:r>
          </w:p>
        </w:tc>
        <w:tc>
          <w:tcPr>
            <w:tcW w:w="4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917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机场二跑道段与机场三跑道段交汇处-福永河河口处</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6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r>
      <w:tr w14:paraId="1353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725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9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22.63</w:t>
            </w:r>
          </w:p>
        </w:tc>
      </w:tr>
    </w:tbl>
    <w:p w14:paraId="679B200A">
      <w:pP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66C59E4B">
      <w:pP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565999CF">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表7 宝安区水闸基本情况表</w:t>
      </w:r>
    </w:p>
    <w:tbl>
      <w:tblPr>
        <w:tblStyle w:val="7"/>
        <w:tblW w:w="10121" w:type="dxa"/>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2664"/>
        <w:gridCol w:w="5221"/>
        <w:gridCol w:w="1311"/>
      </w:tblGrid>
      <w:tr w14:paraId="5141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92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91716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6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D909E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水闸名称</w:t>
            </w:r>
          </w:p>
        </w:tc>
        <w:tc>
          <w:tcPr>
            <w:tcW w:w="522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57F1A49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详细地址</w:t>
            </w:r>
          </w:p>
        </w:tc>
        <w:tc>
          <w:tcPr>
            <w:tcW w:w="1311"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5E5C5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所属街道</w:t>
            </w:r>
          </w:p>
        </w:tc>
      </w:tr>
      <w:tr w14:paraId="7F8E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8A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A1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新圳河水闸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1FD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宝安区新安街道新安西路熙龙湾幼儿园对岸宝安区新安街道宝安血站右转</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22D6">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新安街道</w:t>
            </w:r>
          </w:p>
        </w:tc>
      </w:tr>
      <w:tr w14:paraId="6830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BA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844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西乡河金雅园水闸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269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西乡大道235-1至4（河西金雅园小区附近）</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305749A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w:t>
            </w:r>
          </w:p>
        </w:tc>
      </w:tr>
      <w:tr w14:paraId="315E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30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97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铁岗排洪河水闸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2F3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西海堤铁岗水库排洪河出海口</w:t>
            </w:r>
          </w:p>
        </w:tc>
        <w:tc>
          <w:tcPr>
            <w:tcW w:w="1311" w:type="dxa"/>
            <w:vMerge w:val="continue"/>
            <w:tcBorders>
              <w:left w:val="single" w:color="000000" w:sz="4" w:space="0"/>
              <w:right w:val="single" w:color="000000" w:sz="4" w:space="0"/>
            </w:tcBorders>
            <w:shd w:val="clear" w:color="auto" w:fill="auto"/>
            <w:vAlign w:val="center"/>
          </w:tcPr>
          <w:p w14:paraId="381A3D5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DED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3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154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咸水涌水闸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534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新安六路与兴业路交汇处</w:t>
            </w:r>
          </w:p>
        </w:tc>
        <w:tc>
          <w:tcPr>
            <w:tcW w:w="1311" w:type="dxa"/>
            <w:vMerge w:val="continue"/>
            <w:tcBorders>
              <w:left w:val="single" w:color="000000" w:sz="4" w:space="0"/>
              <w:right w:val="single" w:color="000000" w:sz="4" w:space="0"/>
            </w:tcBorders>
            <w:shd w:val="clear" w:color="auto" w:fill="auto"/>
            <w:vAlign w:val="center"/>
          </w:tcPr>
          <w:p w14:paraId="2E5D0E2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E25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79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F3E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88A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新安六路与兴业路交汇处（西乡街道水务管理中心）</w:t>
            </w:r>
          </w:p>
        </w:tc>
        <w:tc>
          <w:tcPr>
            <w:tcW w:w="1311" w:type="dxa"/>
            <w:vMerge w:val="continue"/>
            <w:tcBorders>
              <w:left w:val="single" w:color="000000" w:sz="4" w:space="0"/>
              <w:right w:val="single" w:color="000000" w:sz="4" w:space="0"/>
            </w:tcBorders>
            <w:shd w:val="clear" w:color="auto" w:fill="auto"/>
            <w:vAlign w:val="center"/>
          </w:tcPr>
          <w:p w14:paraId="1681149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4B0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5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30B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西乡大道分流渠水闸水闸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0C2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大铲湾（西乡大道往出海口）</w:t>
            </w:r>
          </w:p>
        </w:tc>
        <w:tc>
          <w:tcPr>
            <w:tcW w:w="1311" w:type="dxa"/>
            <w:vMerge w:val="continue"/>
            <w:tcBorders>
              <w:left w:val="single" w:color="000000" w:sz="4" w:space="0"/>
              <w:right w:val="single" w:color="000000" w:sz="4" w:space="0"/>
            </w:tcBorders>
            <w:shd w:val="clear" w:color="auto" w:fill="auto"/>
            <w:vAlign w:val="center"/>
          </w:tcPr>
          <w:p w14:paraId="3638A4F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8EF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D9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423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共乐涌水闸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207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聚豪天下别墅小区西北侧</w:t>
            </w:r>
          </w:p>
        </w:tc>
        <w:tc>
          <w:tcPr>
            <w:tcW w:w="1311" w:type="dxa"/>
            <w:vMerge w:val="continue"/>
            <w:tcBorders>
              <w:left w:val="single" w:color="000000" w:sz="4" w:space="0"/>
              <w:right w:val="single" w:color="000000" w:sz="4" w:space="0"/>
            </w:tcBorders>
            <w:shd w:val="clear" w:color="auto" w:fill="auto"/>
            <w:vAlign w:val="center"/>
          </w:tcPr>
          <w:p w14:paraId="1052A71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579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D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59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 xml:space="preserve">固戌涌水闸  </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023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宝安人才公园西海堤段</w:t>
            </w:r>
          </w:p>
        </w:tc>
        <w:tc>
          <w:tcPr>
            <w:tcW w:w="1311" w:type="dxa"/>
            <w:vMerge w:val="continue"/>
            <w:tcBorders>
              <w:left w:val="single" w:color="000000" w:sz="4" w:space="0"/>
              <w:right w:val="single" w:color="000000" w:sz="4" w:space="0"/>
            </w:tcBorders>
            <w:shd w:val="clear" w:color="auto" w:fill="auto"/>
            <w:vAlign w:val="center"/>
          </w:tcPr>
          <w:p w14:paraId="30EEFFB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69E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E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C0E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南昌涌水闸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B4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宝安西湾红树林公园（固戍码头）</w:t>
            </w:r>
          </w:p>
        </w:tc>
        <w:tc>
          <w:tcPr>
            <w:tcW w:w="1311" w:type="dxa"/>
            <w:vMerge w:val="continue"/>
            <w:tcBorders>
              <w:left w:val="single" w:color="000000" w:sz="4" w:space="0"/>
              <w:right w:val="single" w:color="000000" w:sz="4" w:space="0"/>
            </w:tcBorders>
            <w:shd w:val="clear" w:color="auto" w:fill="auto"/>
            <w:vAlign w:val="center"/>
          </w:tcPr>
          <w:p w14:paraId="565D401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AFD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B1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65A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西乡分洪闸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0AC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铁岗社区居委会</w:t>
            </w:r>
          </w:p>
        </w:tc>
        <w:tc>
          <w:tcPr>
            <w:tcW w:w="1311" w:type="dxa"/>
            <w:vMerge w:val="continue"/>
            <w:tcBorders>
              <w:left w:val="single" w:color="000000" w:sz="4" w:space="0"/>
              <w:right w:val="single" w:color="000000" w:sz="4" w:space="0"/>
            </w:tcBorders>
            <w:shd w:val="clear" w:color="auto" w:fill="auto"/>
            <w:vAlign w:val="center"/>
          </w:tcPr>
          <w:p w14:paraId="49D7E8E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8EC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8C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00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铁岗分洪闸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39C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铁岗社区居委会</w:t>
            </w:r>
          </w:p>
        </w:tc>
        <w:tc>
          <w:tcPr>
            <w:tcW w:w="1311" w:type="dxa"/>
            <w:vMerge w:val="continue"/>
            <w:tcBorders>
              <w:left w:val="single" w:color="000000" w:sz="4" w:space="0"/>
              <w:right w:val="single" w:color="000000" w:sz="4" w:space="0"/>
            </w:tcBorders>
            <w:shd w:val="clear" w:color="auto" w:fill="auto"/>
            <w:vAlign w:val="center"/>
          </w:tcPr>
          <w:p w14:paraId="2222972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8FE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56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8F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咸水涌西乡公园分流闸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E71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西乡街道龙珠社区西乡公园</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2C3CAD7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E6A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01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82C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新涌水闸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24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金湾大道与内环路交界处附近</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099EAEE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航城街道</w:t>
            </w:r>
          </w:p>
        </w:tc>
      </w:tr>
      <w:tr w14:paraId="3AB7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83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C2A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机场外排渠水闸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971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宝安大道与机场南路交汇处附近</w:t>
            </w:r>
          </w:p>
        </w:tc>
        <w:tc>
          <w:tcPr>
            <w:tcW w:w="1311" w:type="dxa"/>
            <w:vMerge w:val="continue"/>
            <w:tcBorders>
              <w:left w:val="single" w:color="000000" w:sz="4" w:space="0"/>
              <w:right w:val="single" w:color="000000" w:sz="4" w:space="0"/>
            </w:tcBorders>
            <w:shd w:val="clear" w:color="auto" w:fill="auto"/>
            <w:vAlign w:val="center"/>
          </w:tcPr>
          <w:p w14:paraId="44F5CF0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BD9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DD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709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F88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九围泵站</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27EAF90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71D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25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CBC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8DC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福永海鲜市场旁</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21E2DA7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福永街道</w:t>
            </w:r>
          </w:p>
        </w:tc>
      </w:tr>
      <w:tr w14:paraId="15DF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B4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C95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凤凰七沥排洪渠分水1闸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F94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凤凰幸福路旁长尾坑排洪渠上游</w:t>
            </w:r>
          </w:p>
        </w:tc>
        <w:tc>
          <w:tcPr>
            <w:tcW w:w="1311" w:type="dxa"/>
            <w:vMerge w:val="continue"/>
            <w:tcBorders>
              <w:left w:val="single" w:color="000000" w:sz="4" w:space="0"/>
              <w:right w:val="single" w:color="000000" w:sz="4" w:space="0"/>
            </w:tcBorders>
            <w:shd w:val="clear" w:color="auto" w:fill="auto"/>
            <w:vAlign w:val="center"/>
          </w:tcPr>
          <w:p w14:paraId="64444D6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1A0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7D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4F2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凤凰七沥排洪渠分水2闸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56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凤凰幸福路旁长尾坑排洪渠下游</w:t>
            </w:r>
          </w:p>
        </w:tc>
        <w:tc>
          <w:tcPr>
            <w:tcW w:w="1311" w:type="dxa"/>
            <w:vMerge w:val="continue"/>
            <w:tcBorders>
              <w:left w:val="single" w:color="000000" w:sz="4" w:space="0"/>
              <w:right w:val="single" w:color="000000" w:sz="4" w:space="0"/>
            </w:tcBorders>
            <w:shd w:val="clear" w:color="auto" w:fill="auto"/>
            <w:vAlign w:val="center"/>
          </w:tcPr>
          <w:p w14:paraId="61C55BF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46A4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27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B65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凤凰七沥排洪渠分水3闸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75D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凤凰幸福路旁七沥排洪渠与岩沙下排洪渠交汇处</w:t>
            </w:r>
          </w:p>
        </w:tc>
        <w:tc>
          <w:tcPr>
            <w:tcW w:w="1311" w:type="dxa"/>
            <w:vMerge w:val="continue"/>
            <w:tcBorders>
              <w:left w:val="single" w:color="000000" w:sz="4" w:space="0"/>
              <w:right w:val="single" w:color="000000" w:sz="4" w:space="0"/>
            </w:tcBorders>
            <w:shd w:val="clear" w:color="auto" w:fill="auto"/>
            <w:vAlign w:val="center"/>
          </w:tcPr>
          <w:p w14:paraId="33D9740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6F8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4E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2AE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凤凰岩沙下排洪渠分水闸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ABE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凤凰幸福路旁七沥排洪渠与岩沙下排洪渠交汇处</w:t>
            </w:r>
          </w:p>
        </w:tc>
        <w:tc>
          <w:tcPr>
            <w:tcW w:w="1311" w:type="dxa"/>
            <w:vMerge w:val="continue"/>
            <w:tcBorders>
              <w:left w:val="single" w:color="000000" w:sz="4" w:space="0"/>
              <w:right w:val="single" w:color="000000" w:sz="4" w:space="0"/>
            </w:tcBorders>
            <w:shd w:val="clear" w:color="auto" w:fill="auto"/>
            <w:vAlign w:val="center"/>
          </w:tcPr>
          <w:p w14:paraId="35D1939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4418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74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578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凤凰排洪渠分水闸（沙夫陂）</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26F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凤凰山大道107-1号旁</w:t>
            </w:r>
          </w:p>
        </w:tc>
        <w:tc>
          <w:tcPr>
            <w:tcW w:w="1311" w:type="dxa"/>
            <w:vMerge w:val="continue"/>
            <w:tcBorders>
              <w:left w:val="single" w:color="000000" w:sz="4" w:space="0"/>
              <w:right w:val="single" w:color="000000" w:sz="4" w:space="0"/>
            </w:tcBorders>
            <w:shd w:val="clear" w:color="auto" w:fill="auto"/>
            <w:vAlign w:val="center"/>
          </w:tcPr>
          <w:p w14:paraId="1099B4A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107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DA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435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立新引水渠分水2闸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7C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沈海高速沙井立交附近立新引水渠上游</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15AA017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969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5E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AC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孖庙涌水闸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593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福永河中游新兴工业园八区旁</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611A2F89">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福海街道</w:t>
            </w:r>
          </w:p>
        </w:tc>
      </w:tr>
      <w:tr w14:paraId="3B02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85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5FB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虾山涌水闸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8ED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福永河下游新和新兴工业园三区旁</w:t>
            </w:r>
          </w:p>
        </w:tc>
        <w:tc>
          <w:tcPr>
            <w:tcW w:w="1311" w:type="dxa"/>
            <w:vMerge w:val="continue"/>
            <w:tcBorders>
              <w:left w:val="single" w:color="000000" w:sz="4" w:space="0"/>
              <w:right w:val="single" w:color="000000" w:sz="4" w:space="0"/>
            </w:tcBorders>
            <w:shd w:val="clear" w:color="auto" w:fill="auto"/>
            <w:vAlign w:val="center"/>
          </w:tcPr>
          <w:p w14:paraId="08A803A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1A6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6F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0B8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灶下涌水闸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8C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西海堤福洲大道旁</w:t>
            </w:r>
          </w:p>
        </w:tc>
        <w:tc>
          <w:tcPr>
            <w:tcW w:w="1311" w:type="dxa"/>
            <w:vMerge w:val="continue"/>
            <w:tcBorders>
              <w:left w:val="single" w:color="000000" w:sz="4" w:space="0"/>
              <w:right w:val="single" w:color="000000" w:sz="4" w:space="0"/>
            </w:tcBorders>
            <w:shd w:val="clear" w:color="auto" w:fill="auto"/>
            <w:vAlign w:val="center"/>
          </w:tcPr>
          <w:p w14:paraId="56FE513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BE5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F6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786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坳颈涌水闸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4FE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西海堤玻璃围4桥</w:t>
            </w:r>
          </w:p>
        </w:tc>
        <w:tc>
          <w:tcPr>
            <w:tcW w:w="1311" w:type="dxa"/>
            <w:vMerge w:val="continue"/>
            <w:tcBorders>
              <w:left w:val="single" w:color="000000" w:sz="4" w:space="0"/>
              <w:right w:val="single" w:color="000000" w:sz="4" w:space="0"/>
            </w:tcBorders>
            <w:shd w:val="clear" w:color="auto" w:fill="auto"/>
            <w:vAlign w:val="center"/>
          </w:tcPr>
          <w:p w14:paraId="240EF51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FE0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A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5F1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福永河河口水闸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035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福永河下游河口近西海堤处</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698EA7B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72D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50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993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29D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沙涌与西海堤交汇处</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46B8D755">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沙井街道</w:t>
            </w:r>
          </w:p>
        </w:tc>
      </w:tr>
      <w:tr w14:paraId="2C5F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9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9A8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下涌水闸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A72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下涌与西海堤交汇处</w:t>
            </w:r>
          </w:p>
        </w:tc>
        <w:tc>
          <w:tcPr>
            <w:tcW w:w="1311" w:type="dxa"/>
            <w:vMerge w:val="continue"/>
            <w:tcBorders>
              <w:left w:val="single" w:color="000000" w:sz="4" w:space="0"/>
              <w:right w:val="single" w:color="000000" w:sz="4" w:space="0"/>
            </w:tcBorders>
            <w:shd w:val="clear" w:color="auto" w:fill="auto"/>
            <w:vAlign w:val="center"/>
          </w:tcPr>
          <w:p w14:paraId="6C2685C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D6F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87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DD3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石围涌水闸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90B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石围涌与西海堤交汇处</w:t>
            </w:r>
          </w:p>
        </w:tc>
        <w:tc>
          <w:tcPr>
            <w:tcW w:w="1311" w:type="dxa"/>
            <w:vMerge w:val="continue"/>
            <w:tcBorders>
              <w:left w:val="single" w:color="000000" w:sz="4" w:space="0"/>
              <w:right w:val="single" w:color="000000" w:sz="4" w:space="0"/>
            </w:tcBorders>
            <w:shd w:val="clear" w:color="auto" w:fill="auto"/>
            <w:vAlign w:val="center"/>
          </w:tcPr>
          <w:p w14:paraId="7EF2060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B9B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1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09D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衙边水闸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9E7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北环路终点（衙边涌与茅洲河交汇处）</w:t>
            </w:r>
          </w:p>
        </w:tc>
        <w:tc>
          <w:tcPr>
            <w:tcW w:w="1311" w:type="dxa"/>
            <w:vMerge w:val="continue"/>
            <w:tcBorders>
              <w:left w:val="single" w:color="000000" w:sz="4" w:space="0"/>
              <w:right w:val="single" w:color="000000" w:sz="4" w:space="0"/>
            </w:tcBorders>
            <w:shd w:val="clear" w:color="auto" w:fill="auto"/>
            <w:vAlign w:val="center"/>
          </w:tcPr>
          <w:p w14:paraId="13A9262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11F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29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0FB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岗头水闸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C08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益华电子城以北</w:t>
            </w:r>
          </w:p>
        </w:tc>
        <w:tc>
          <w:tcPr>
            <w:tcW w:w="1311" w:type="dxa"/>
            <w:vMerge w:val="continue"/>
            <w:tcBorders>
              <w:left w:val="single" w:color="000000" w:sz="4" w:space="0"/>
              <w:right w:val="single" w:color="000000" w:sz="4" w:space="0"/>
            </w:tcBorders>
            <w:shd w:val="clear" w:color="auto" w:fill="auto"/>
            <w:vAlign w:val="center"/>
          </w:tcPr>
          <w:p w14:paraId="262DAC3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ECC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BD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7F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排涝河河口水闸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6E1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排涝河河口码头建材市场（松福大道下游约230米处）</w:t>
            </w:r>
          </w:p>
        </w:tc>
        <w:tc>
          <w:tcPr>
            <w:tcW w:w="1311" w:type="dxa"/>
            <w:vMerge w:val="continue"/>
            <w:tcBorders>
              <w:left w:val="single" w:color="000000" w:sz="4" w:space="0"/>
              <w:right w:val="single" w:color="000000" w:sz="4" w:space="0"/>
            </w:tcBorders>
            <w:shd w:val="clear" w:color="auto" w:fill="auto"/>
            <w:vAlign w:val="center"/>
          </w:tcPr>
          <w:p w14:paraId="0EAF86D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512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7E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C0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德丰水闸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ED8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茅洲河河口段</w:t>
            </w:r>
          </w:p>
        </w:tc>
        <w:tc>
          <w:tcPr>
            <w:tcW w:w="1311" w:type="dxa"/>
            <w:vMerge w:val="continue"/>
            <w:tcBorders>
              <w:left w:val="single" w:color="000000" w:sz="4" w:space="0"/>
              <w:right w:val="single" w:color="000000" w:sz="4" w:space="0"/>
            </w:tcBorders>
            <w:shd w:val="clear" w:color="auto" w:fill="auto"/>
            <w:vAlign w:val="center"/>
          </w:tcPr>
          <w:p w14:paraId="1644AE5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A8E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13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AE0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民主社区水闸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3A1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茅洲河河口段、帝堂路西行末端</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2CFB12A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9A9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F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400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188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罗田海伟路森源塑胶制品厂附近</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27E136EC">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燕罗街道</w:t>
            </w:r>
          </w:p>
        </w:tc>
      </w:tr>
      <w:tr w14:paraId="2CE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2A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318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BF5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燕罗公路恒邦科技园处河堤路旁</w:t>
            </w:r>
          </w:p>
        </w:tc>
        <w:tc>
          <w:tcPr>
            <w:tcW w:w="1311" w:type="dxa"/>
            <w:vMerge w:val="continue"/>
            <w:tcBorders>
              <w:left w:val="single" w:color="000000" w:sz="4" w:space="0"/>
              <w:right w:val="single" w:color="000000" w:sz="4" w:space="0"/>
            </w:tcBorders>
            <w:shd w:val="clear" w:color="auto" w:fill="auto"/>
            <w:vAlign w:val="center"/>
          </w:tcPr>
          <w:p w14:paraId="279C871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666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8A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59B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F4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燕罗公路罗田股份合作公司对面河堤路旁</w:t>
            </w:r>
          </w:p>
        </w:tc>
        <w:tc>
          <w:tcPr>
            <w:tcW w:w="1311" w:type="dxa"/>
            <w:vMerge w:val="continue"/>
            <w:tcBorders>
              <w:left w:val="single" w:color="000000" w:sz="4" w:space="0"/>
              <w:right w:val="single" w:color="000000" w:sz="4" w:space="0"/>
            </w:tcBorders>
            <w:shd w:val="clear" w:color="auto" w:fill="auto"/>
            <w:vAlign w:val="center"/>
          </w:tcPr>
          <w:p w14:paraId="689628A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E5D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C1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BB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89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茅洲河松岗燕川段燕川泵站外河堤路旁</w:t>
            </w:r>
          </w:p>
        </w:tc>
        <w:tc>
          <w:tcPr>
            <w:tcW w:w="1311" w:type="dxa"/>
            <w:vMerge w:val="continue"/>
            <w:tcBorders>
              <w:left w:val="single" w:color="000000" w:sz="4" w:space="0"/>
              <w:right w:val="single" w:color="000000" w:sz="4" w:space="0"/>
            </w:tcBorders>
            <w:shd w:val="clear" w:color="auto" w:fill="auto"/>
            <w:vAlign w:val="center"/>
          </w:tcPr>
          <w:p w14:paraId="26D16DA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D54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8C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496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F7A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茅洲河松岗燕川段燕川长堤路边</w:t>
            </w:r>
          </w:p>
        </w:tc>
        <w:tc>
          <w:tcPr>
            <w:tcW w:w="1311" w:type="dxa"/>
            <w:vMerge w:val="continue"/>
            <w:tcBorders>
              <w:left w:val="single" w:color="000000" w:sz="4" w:space="0"/>
              <w:right w:val="single" w:color="000000" w:sz="4" w:space="0"/>
            </w:tcBorders>
            <w:shd w:val="clear" w:color="auto" w:fill="auto"/>
            <w:vAlign w:val="center"/>
          </w:tcPr>
          <w:p w14:paraId="02EF809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FCA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2F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75F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燕川3号水闸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E9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茅洲河松岗燕川段燕川喜高厂长堤路边</w:t>
            </w:r>
          </w:p>
        </w:tc>
        <w:tc>
          <w:tcPr>
            <w:tcW w:w="1311" w:type="dxa"/>
            <w:vMerge w:val="continue"/>
            <w:tcBorders>
              <w:left w:val="single" w:color="000000" w:sz="4" w:space="0"/>
              <w:right w:val="single" w:color="000000" w:sz="4" w:space="0"/>
            </w:tcBorders>
            <w:shd w:val="clear" w:color="auto" w:fill="auto"/>
            <w:vAlign w:val="center"/>
          </w:tcPr>
          <w:p w14:paraId="3FE0E96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F3A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CD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305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6E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茅洲河松岗塘下涌段洋涌路塘下涌茅洲河泵站外</w:t>
            </w:r>
          </w:p>
        </w:tc>
        <w:tc>
          <w:tcPr>
            <w:tcW w:w="1311" w:type="dxa"/>
            <w:vMerge w:val="continue"/>
            <w:tcBorders>
              <w:left w:val="single" w:color="000000" w:sz="4" w:space="0"/>
              <w:right w:val="single" w:color="000000" w:sz="4" w:space="0"/>
            </w:tcBorders>
            <w:shd w:val="clear" w:color="auto" w:fill="auto"/>
            <w:vAlign w:val="center"/>
          </w:tcPr>
          <w:p w14:paraId="1D0A33E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DDA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E7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E13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62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茅洲河松岗塘下涌段洋涌路与朗月路口交汇处河堤边</w:t>
            </w:r>
          </w:p>
        </w:tc>
        <w:tc>
          <w:tcPr>
            <w:tcW w:w="1311" w:type="dxa"/>
            <w:vMerge w:val="continue"/>
            <w:tcBorders>
              <w:left w:val="single" w:color="000000" w:sz="4" w:space="0"/>
              <w:right w:val="single" w:color="000000" w:sz="4" w:space="0"/>
            </w:tcBorders>
            <w:shd w:val="clear" w:color="auto" w:fill="auto"/>
            <w:vAlign w:val="center"/>
          </w:tcPr>
          <w:p w14:paraId="00435C7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4282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90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825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洪桥头1号水闸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E49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茅洲河松岗洪桥头段兆福达工业城洋涌河水闸旁边</w:t>
            </w:r>
          </w:p>
        </w:tc>
        <w:tc>
          <w:tcPr>
            <w:tcW w:w="1311" w:type="dxa"/>
            <w:vMerge w:val="continue"/>
            <w:tcBorders>
              <w:left w:val="single" w:color="000000" w:sz="4" w:space="0"/>
              <w:right w:val="single" w:color="000000" w:sz="4" w:space="0"/>
            </w:tcBorders>
            <w:shd w:val="clear" w:color="auto" w:fill="auto"/>
            <w:vAlign w:val="center"/>
          </w:tcPr>
          <w:p w14:paraId="3412326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9FB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97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3CA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洪桥头2号水闸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968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茅洲河松岗洪桥头段恒兆工业区西南门处</w:t>
            </w:r>
          </w:p>
        </w:tc>
        <w:tc>
          <w:tcPr>
            <w:tcW w:w="1311" w:type="dxa"/>
            <w:vMerge w:val="continue"/>
            <w:tcBorders>
              <w:left w:val="single" w:color="000000" w:sz="4" w:space="0"/>
              <w:right w:val="single" w:color="000000" w:sz="4" w:space="0"/>
            </w:tcBorders>
            <w:shd w:val="clear" w:color="auto" w:fill="auto"/>
            <w:vAlign w:val="center"/>
          </w:tcPr>
          <w:p w14:paraId="327DF9B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BF4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20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B1F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洪桥头3号水闸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FE1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茅洲河松岗洪桥头段松岗燕罗街道洋涌河大桥旁</w:t>
            </w:r>
          </w:p>
        </w:tc>
        <w:tc>
          <w:tcPr>
            <w:tcW w:w="1311" w:type="dxa"/>
            <w:vMerge w:val="continue"/>
            <w:tcBorders>
              <w:left w:val="single" w:color="000000" w:sz="4" w:space="0"/>
              <w:right w:val="single" w:color="000000" w:sz="4" w:space="0"/>
            </w:tcBorders>
            <w:shd w:val="clear" w:color="auto" w:fill="auto"/>
            <w:vAlign w:val="center"/>
          </w:tcPr>
          <w:p w14:paraId="60E781A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14C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3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1E9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罗田（新）1号水闸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EAC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茅洲河松岗罗田段燕罗公路宏通大厦对面河堤路旁</w:t>
            </w:r>
          </w:p>
        </w:tc>
        <w:tc>
          <w:tcPr>
            <w:tcW w:w="1311" w:type="dxa"/>
            <w:vMerge w:val="continue"/>
            <w:tcBorders>
              <w:left w:val="single" w:color="000000" w:sz="4" w:space="0"/>
              <w:right w:val="single" w:color="000000" w:sz="4" w:space="0"/>
            </w:tcBorders>
            <w:shd w:val="clear" w:color="auto" w:fill="auto"/>
            <w:vAlign w:val="center"/>
          </w:tcPr>
          <w:p w14:paraId="681605B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B1D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1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BC9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罗田（新）2号水闸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FDE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茅洲河松岗罗田段燕罗公路宏通大厦对面河堤路旁</w:t>
            </w:r>
          </w:p>
        </w:tc>
        <w:tc>
          <w:tcPr>
            <w:tcW w:w="1311" w:type="dxa"/>
            <w:vMerge w:val="continue"/>
            <w:tcBorders>
              <w:left w:val="single" w:color="000000" w:sz="4" w:space="0"/>
              <w:right w:val="single" w:color="000000" w:sz="4" w:space="0"/>
            </w:tcBorders>
            <w:shd w:val="clear" w:color="auto" w:fill="auto"/>
            <w:vAlign w:val="center"/>
          </w:tcPr>
          <w:p w14:paraId="19CE7E8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18E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03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962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罗田（新）3号水闸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64D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茅洲河松岗罗田段燕罗公路恒邦科技园处河堤路旁</w:t>
            </w:r>
          </w:p>
        </w:tc>
        <w:tc>
          <w:tcPr>
            <w:tcW w:w="1311" w:type="dxa"/>
            <w:vMerge w:val="continue"/>
            <w:tcBorders>
              <w:left w:val="single" w:color="000000" w:sz="4" w:space="0"/>
              <w:right w:val="single" w:color="000000" w:sz="4" w:space="0"/>
            </w:tcBorders>
            <w:shd w:val="clear" w:color="auto" w:fill="auto"/>
            <w:vAlign w:val="center"/>
          </w:tcPr>
          <w:p w14:paraId="3AE2B22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4130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29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E4D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罗田象山大道水闸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4C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松岗街道罗田社区居委会燕罗公路象山大道处高速桥底下</w:t>
            </w:r>
          </w:p>
        </w:tc>
        <w:tc>
          <w:tcPr>
            <w:tcW w:w="1311" w:type="dxa"/>
            <w:vMerge w:val="continue"/>
            <w:tcBorders>
              <w:left w:val="single" w:color="000000" w:sz="4" w:space="0"/>
              <w:right w:val="single" w:color="000000" w:sz="4" w:space="0"/>
            </w:tcBorders>
            <w:shd w:val="clear" w:color="auto" w:fill="auto"/>
            <w:vAlign w:val="center"/>
          </w:tcPr>
          <w:p w14:paraId="2F219D0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3ED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EC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1A9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68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茅洲河松岗塘下涌段洋涌路荣升发展有限公司对面</w:t>
            </w:r>
          </w:p>
        </w:tc>
        <w:tc>
          <w:tcPr>
            <w:tcW w:w="1311" w:type="dxa"/>
            <w:vMerge w:val="continue"/>
            <w:tcBorders>
              <w:left w:val="single" w:color="000000" w:sz="4" w:space="0"/>
              <w:right w:val="single" w:color="000000" w:sz="4" w:space="0"/>
            </w:tcBorders>
            <w:shd w:val="clear" w:color="auto" w:fill="auto"/>
            <w:vAlign w:val="center"/>
          </w:tcPr>
          <w:p w14:paraId="1645D491">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776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43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74F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塘下涌4号水闸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1D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松岗塘下涌社区鹏茂厂塘下涌工业大道鹏茂塑胶厂内</w:t>
            </w:r>
          </w:p>
        </w:tc>
        <w:tc>
          <w:tcPr>
            <w:tcW w:w="1311" w:type="dxa"/>
            <w:vMerge w:val="continue"/>
            <w:tcBorders>
              <w:left w:val="single" w:color="000000" w:sz="4" w:space="0"/>
              <w:right w:val="single" w:color="000000" w:sz="4" w:space="0"/>
            </w:tcBorders>
            <w:shd w:val="clear" w:color="auto" w:fill="auto"/>
            <w:vAlign w:val="center"/>
          </w:tcPr>
          <w:p w14:paraId="71C31A6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BE8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1F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DFE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罗田调蓄湖水闸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98C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朝阳路北方永发科技园对面</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178E2F9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082F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EC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AA8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江边3号水闸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D56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茅洲河松岗江边段江边社区创业三路中熙工业区东北</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14:paraId="6B1F7C68">
            <w:pPr>
              <w:keepNext w:val="0"/>
              <w:keepLines w:val="0"/>
              <w:pageBreakBefore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w:t>
            </w:r>
          </w:p>
        </w:tc>
      </w:tr>
      <w:tr w14:paraId="2C5F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5C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351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江边4号水闸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F45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茅洲河松岗江边段江边社区创业二路南边江边4号泵站外</w:t>
            </w:r>
          </w:p>
        </w:tc>
        <w:tc>
          <w:tcPr>
            <w:tcW w:w="1311" w:type="dxa"/>
            <w:vMerge w:val="continue"/>
            <w:tcBorders>
              <w:left w:val="single" w:color="000000" w:sz="4" w:space="0"/>
              <w:right w:val="single" w:color="000000" w:sz="4" w:space="0"/>
            </w:tcBorders>
            <w:shd w:val="clear" w:color="auto" w:fill="auto"/>
            <w:vAlign w:val="center"/>
          </w:tcPr>
          <w:p w14:paraId="48FD5DB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7ABF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D8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81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朗下水闸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54AF">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茅洲河松岗朗下大兴一路中合包装有限公司旁</w:t>
            </w:r>
          </w:p>
        </w:tc>
        <w:tc>
          <w:tcPr>
            <w:tcW w:w="1311" w:type="dxa"/>
            <w:vMerge w:val="continue"/>
            <w:tcBorders>
              <w:left w:val="single" w:color="000000" w:sz="4" w:space="0"/>
              <w:right w:val="single" w:color="000000" w:sz="4" w:space="0"/>
            </w:tcBorders>
            <w:shd w:val="clear" w:color="auto" w:fill="auto"/>
            <w:vAlign w:val="center"/>
          </w:tcPr>
          <w:p w14:paraId="2A32357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3E86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30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D5D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松岗河松涛水闸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0F3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松岗河松涛社区段河滨南路</w:t>
            </w:r>
          </w:p>
        </w:tc>
        <w:tc>
          <w:tcPr>
            <w:tcW w:w="1311" w:type="dxa"/>
            <w:vMerge w:val="continue"/>
            <w:tcBorders>
              <w:left w:val="single" w:color="000000" w:sz="4" w:space="0"/>
              <w:right w:val="single" w:color="000000" w:sz="4" w:space="0"/>
            </w:tcBorders>
            <w:shd w:val="clear" w:color="auto" w:fill="auto"/>
            <w:vAlign w:val="center"/>
          </w:tcPr>
          <w:p w14:paraId="0BF24132">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4548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7E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52D0">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碧头5#闸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6E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松岗街道碧头社区碧头沙场</w:t>
            </w:r>
          </w:p>
        </w:tc>
        <w:tc>
          <w:tcPr>
            <w:tcW w:w="1311" w:type="dxa"/>
            <w:vMerge w:val="continue"/>
            <w:tcBorders>
              <w:left w:val="single" w:color="000000" w:sz="4" w:space="0"/>
              <w:right w:val="single" w:color="000000" w:sz="4" w:space="0"/>
            </w:tcBorders>
            <w:shd w:val="clear" w:color="auto" w:fill="auto"/>
            <w:vAlign w:val="center"/>
          </w:tcPr>
          <w:p w14:paraId="1E8CE58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8C7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BA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DAC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888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沙浦西排洪渠入茅洲河口</w:t>
            </w:r>
          </w:p>
        </w:tc>
        <w:tc>
          <w:tcPr>
            <w:tcW w:w="1311" w:type="dxa"/>
            <w:vMerge w:val="continue"/>
            <w:tcBorders>
              <w:left w:val="single" w:color="000000" w:sz="4" w:space="0"/>
              <w:right w:val="single" w:color="000000" w:sz="4" w:space="0"/>
            </w:tcBorders>
            <w:shd w:val="clear" w:color="auto" w:fill="auto"/>
            <w:vAlign w:val="center"/>
          </w:tcPr>
          <w:p w14:paraId="65C208C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76B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CA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F498">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松岗河1号水闸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6EC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松岗河与西水渠交汇处</w:t>
            </w:r>
          </w:p>
        </w:tc>
        <w:tc>
          <w:tcPr>
            <w:tcW w:w="1311" w:type="dxa"/>
            <w:vMerge w:val="continue"/>
            <w:tcBorders>
              <w:left w:val="single" w:color="000000" w:sz="4" w:space="0"/>
              <w:right w:val="single" w:color="000000" w:sz="4" w:space="0"/>
            </w:tcBorders>
            <w:shd w:val="clear" w:color="auto" w:fill="auto"/>
            <w:vAlign w:val="center"/>
          </w:tcPr>
          <w:p w14:paraId="743A69C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701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68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6E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B72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松岗河与西水渠交汇处</w:t>
            </w:r>
          </w:p>
        </w:tc>
        <w:tc>
          <w:tcPr>
            <w:tcW w:w="1311" w:type="dxa"/>
            <w:vMerge w:val="continue"/>
            <w:tcBorders>
              <w:left w:val="single" w:color="000000" w:sz="4" w:space="0"/>
              <w:right w:val="single" w:color="000000" w:sz="4" w:space="0"/>
            </w:tcBorders>
            <w:shd w:val="clear" w:color="auto" w:fill="auto"/>
            <w:vAlign w:val="center"/>
          </w:tcPr>
          <w:p w14:paraId="243E6379">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1261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98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A85A">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松岗河红星2号水闸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D44D">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松河南路与温屋二路交汇处</w:t>
            </w:r>
          </w:p>
        </w:tc>
        <w:tc>
          <w:tcPr>
            <w:tcW w:w="1311" w:type="dxa"/>
            <w:vMerge w:val="continue"/>
            <w:tcBorders>
              <w:left w:val="single" w:color="000000" w:sz="4" w:space="0"/>
              <w:right w:val="single" w:color="000000" w:sz="4" w:space="0"/>
            </w:tcBorders>
            <w:shd w:val="clear" w:color="auto" w:fill="auto"/>
            <w:vAlign w:val="center"/>
          </w:tcPr>
          <w:p w14:paraId="3E1F24E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6791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EF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E7B">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潭头渠1A水闸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0F36">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潭头西路</w:t>
            </w:r>
          </w:p>
        </w:tc>
        <w:tc>
          <w:tcPr>
            <w:tcW w:w="1311" w:type="dxa"/>
            <w:vMerge w:val="continue"/>
            <w:tcBorders>
              <w:left w:val="single" w:color="000000" w:sz="4" w:space="0"/>
              <w:right w:val="single" w:color="000000" w:sz="4" w:space="0"/>
            </w:tcBorders>
            <w:shd w:val="clear" w:color="auto" w:fill="auto"/>
            <w:vAlign w:val="center"/>
          </w:tcPr>
          <w:p w14:paraId="3221869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57F0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1A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D05C">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应人石河水闸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A26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塘头人工湿地</w:t>
            </w: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14:paraId="12560C53">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p>
        </w:tc>
      </w:tr>
      <w:tr w14:paraId="2C39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90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49D5">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石岩河挡水闸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A1A4">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石岩河河口</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EC9A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石岩街道</w:t>
            </w:r>
          </w:p>
        </w:tc>
      </w:tr>
      <w:tr w14:paraId="124A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41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60E">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石岩河截污闸</w:t>
            </w:r>
          </w:p>
        </w:tc>
        <w:tc>
          <w:tcPr>
            <w:tcW w:w="5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B17">
            <w:pPr>
              <w:keepNext w:val="0"/>
              <w:keepLines w:val="0"/>
              <w:pageBreakBefore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石岩河河口</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43D70">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22"/>
                <w:szCs w:val="22"/>
                <w:u w:val="none"/>
              </w:rPr>
            </w:pPr>
          </w:p>
        </w:tc>
      </w:tr>
    </w:tbl>
    <w:p w14:paraId="4A8C829A">
      <w:pPr>
        <w:jc w:val="center"/>
        <w:rPr>
          <w:rFonts w:hint="eastAsia" w:ascii="仿宋_GB2312" w:hAnsi="华文仿宋" w:eastAsia="仿宋_GB2312"/>
          <w:b/>
          <w:bCs/>
          <w:color w:val="000000" w:themeColor="text1"/>
          <w:sz w:val="28"/>
          <w:szCs w:val="28"/>
          <w:highlight w:val="none"/>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表8 宝安区泵站基本情况表</w:t>
      </w:r>
    </w:p>
    <w:tbl>
      <w:tblPr>
        <w:tblStyle w:val="7"/>
        <w:tblW w:w="4611" w:type="pct"/>
        <w:jc w:val="center"/>
        <w:tblLayout w:type="autofit"/>
        <w:tblCellMar>
          <w:top w:w="0" w:type="dxa"/>
          <w:left w:w="108" w:type="dxa"/>
          <w:bottom w:w="0" w:type="dxa"/>
          <w:right w:w="108" w:type="dxa"/>
        </w:tblCellMar>
      </w:tblPr>
      <w:tblGrid>
        <w:gridCol w:w="1392"/>
        <w:gridCol w:w="2492"/>
        <w:gridCol w:w="2671"/>
        <w:gridCol w:w="3296"/>
      </w:tblGrid>
      <w:tr w14:paraId="48FB47DA">
        <w:tblPrEx>
          <w:tblCellMar>
            <w:top w:w="0" w:type="dxa"/>
            <w:left w:w="108" w:type="dxa"/>
            <w:bottom w:w="0" w:type="dxa"/>
            <w:right w:w="108" w:type="dxa"/>
          </w:tblCellMar>
        </w:tblPrEx>
        <w:trPr>
          <w:trHeight w:val="454" w:hRule="atLeast"/>
          <w:tblHeader/>
          <w:jc w:val="center"/>
        </w:trPr>
        <w:tc>
          <w:tcPr>
            <w:tcW w:w="706"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7D84AA9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264"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5688FC4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所在街道</w:t>
            </w:r>
          </w:p>
        </w:tc>
        <w:tc>
          <w:tcPr>
            <w:tcW w:w="1355"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51EF35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片区</w:t>
            </w:r>
          </w:p>
        </w:tc>
        <w:tc>
          <w:tcPr>
            <w:tcW w:w="1672"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045A93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泵站名称</w:t>
            </w:r>
          </w:p>
        </w:tc>
      </w:tr>
      <w:tr w14:paraId="550F9BB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98FCE7C">
            <w:pPr>
              <w:widowControl w:val="0"/>
              <w:numPr>
                <w:ilvl w:val="0"/>
                <w:numId w:val="1"/>
              </w:numPr>
              <w:jc w:val="center"/>
              <w:textAlignment w:val="center"/>
              <w:rPr>
                <w:rFonts w:ascii="仿宋" w:hAnsi="仿宋" w:eastAsia="仿宋" w:cs="仿宋"/>
                <w:bCs/>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F8909DE">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3CC61C5C">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7382737C">
            <w:pP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新圳河上游留仙洞泵站</w:t>
            </w:r>
          </w:p>
        </w:tc>
      </w:tr>
      <w:tr w14:paraId="4BE0234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AC6AEF1">
            <w:pPr>
              <w:widowControl w:val="0"/>
              <w:numPr>
                <w:ilvl w:val="0"/>
                <w:numId w:val="1"/>
              </w:numPr>
              <w:jc w:val="center"/>
              <w:textAlignment w:val="center"/>
              <w:rPr>
                <w:rFonts w:ascii="仿宋" w:hAnsi="仿宋" w:eastAsia="仿宋" w:cs="仿宋"/>
                <w:bCs/>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753469C">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24EF3F4">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0AAE7A1">
            <w:pPr>
              <w:textAlignment w:val="center"/>
              <w:rPr>
                <w:rFonts w:ascii="仿宋" w:hAnsi="仿宋" w:eastAsia="仿宋" w:cs="仿宋"/>
                <w:bCs/>
                <w:sz w:val="18"/>
                <w:szCs w:val="18"/>
              </w:rPr>
            </w:pPr>
            <w:r>
              <w:rPr>
                <w:rFonts w:hint="eastAsia" w:ascii="仿宋" w:hAnsi="仿宋" w:eastAsia="仿宋" w:cs="仿宋"/>
                <w:color w:val="000000"/>
                <w:sz w:val="18"/>
                <w:szCs w:val="18"/>
                <w:lang w:bidi="ar"/>
              </w:rPr>
              <w:t>中心区3号污水泵站</w:t>
            </w:r>
          </w:p>
        </w:tc>
      </w:tr>
      <w:tr w14:paraId="0BCBE44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F2D6637">
            <w:pPr>
              <w:widowControl w:val="0"/>
              <w:numPr>
                <w:ilvl w:val="0"/>
                <w:numId w:val="1"/>
              </w:numPr>
              <w:jc w:val="center"/>
              <w:textAlignment w:val="center"/>
              <w:rPr>
                <w:rFonts w:ascii="仿宋" w:hAnsi="仿宋" w:eastAsia="仿宋" w:cs="仿宋"/>
                <w:bCs/>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3B6B277">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7CC8764">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92B1FAE">
            <w:pPr>
              <w:jc w:val="left"/>
              <w:textAlignment w:val="center"/>
              <w:rPr>
                <w:rFonts w:ascii="仿宋" w:hAnsi="仿宋" w:eastAsia="仿宋" w:cs="仿宋"/>
                <w:bCs/>
                <w:sz w:val="18"/>
                <w:szCs w:val="18"/>
              </w:rPr>
            </w:pPr>
            <w:r>
              <w:rPr>
                <w:rFonts w:hint="eastAsia" w:ascii="仿宋" w:hAnsi="仿宋" w:eastAsia="仿宋" w:cs="仿宋"/>
                <w:color w:val="000000"/>
                <w:sz w:val="18"/>
                <w:szCs w:val="18"/>
                <w:lang w:bidi="ar"/>
              </w:rPr>
              <w:t>警察训练基地一体化污水泵站</w:t>
            </w:r>
          </w:p>
        </w:tc>
      </w:tr>
      <w:tr w14:paraId="6AD3C0D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78E195C">
            <w:pPr>
              <w:widowControl w:val="0"/>
              <w:numPr>
                <w:ilvl w:val="0"/>
                <w:numId w:val="1"/>
              </w:numPr>
              <w:jc w:val="center"/>
              <w:textAlignment w:val="center"/>
              <w:rPr>
                <w:rFonts w:ascii="仿宋" w:hAnsi="仿宋" w:eastAsia="仿宋" w:cs="仿宋"/>
                <w:bCs/>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63644E0">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4CA96397">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03D8F3F">
            <w:pP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新乐排涝泵站</w:t>
            </w:r>
          </w:p>
        </w:tc>
      </w:tr>
      <w:tr w14:paraId="29DF4AF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D2CB68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FBAB0C1">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47987F07">
            <w:pPr>
              <w:jc w:val="center"/>
              <w:textAlignment w:val="center"/>
              <w:rPr>
                <w:rFonts w:ascii="仿宋" w:hAnsi="仿宋" w:eastAsia="仿宋" w:cs="仿宋"/>
                <w:bCs/>
                <w:sz w:val="18"/>
                <w:szCs w:val="18"/>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77804BE5">
            <w:pPr>
              <w:textAlignment w:val="center"/>
              <w:rPr>
                <w:rFonts w:ascii="仿宋" w:hAnsi="仿宋" w:eastAsia="仿宋" w:cs="仿宋"/>
                <w:bCs/>
                <w:sz w:val="18"/>
                <w:szCs w:val="18"/>
              </w:rPr>
            </w:pPr>
            <w:r>
              <w:rPr>
                <w:rFonts w:hint="eastAsia" w:ascii="仿宋" w:hAnsi="仿宋" w:eastAsia="仿宋" w:cs="仿宋"/>
                <w:color w:val="000000"/>
                <w:sz w:val="18"/>
                <w:szCs w:val="18"/>
                <w:lang w:bidi="ar"/>
              </w:rPr>
              <w:t>海滨广场地下通道泵站</w:t>
            </w:r>
          </w:p>
        </w:tc>
      </w:tr>
      <w:tr w14:paraId="7C6423B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386131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B97BA7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2CE57F2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0F4113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71区跨线桥泵站</w:t>
            </w:r>
          </w:p>
        </w:tc>
      </w:tr>
      <w:tr w14:paraId="1E154B3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CC66D7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07DA1B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D01195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A9A116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71区初雨水调蓄池泵站</w:t>
            </w:r>
          </w:p>
        </w:tc>
      </w:tr>
      <w:tr w14:paraId="2352731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5F1325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45C9BF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516580E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EA55DC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海天路地下排水泵站</w:t>
            </w:r>
          </w:p>
        </w:tc>
      </w:tr>
      <w:tr w14:paraId="71C651B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62A201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E6F86C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1EEDD5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F61F47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107国道临时排涝泵站</w:t>
            </w:r>
          </w:p>
        </w:tc>
      </w:tr>
      <w:tr w14:paraId="263D40A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650FF2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0312CD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5057A0C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E65B4A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裕安路临时泵站</w:t>
            </w:r>
          </w:p>
        </w:tc>
      </w:tr>
      <w:tr w14:paraId="1E46AA8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E7EC98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962967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3A9DAA8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1454312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罗田路临时泵站</w:t>
            </w:r>
          </w:p>
        </w:tc>
      </w:tr>
      <w:tr w14:paraId="61D3609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993AD7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D9948E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6B8FBBE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A20E71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宝安万佳泵站</w:t>
            </w:r>
          </w:p>
        </w:tc>
      </w:tr>
      <w:tr w14:paraId="0B88434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190A61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85347D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72A95A8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D9FAE6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中心区1号雨水泵站</w:t>
            </w:r>
          </w:p>
        </w:tc>
      </w:tr>
      <w:tr w14:paraId="404C1F7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2E9442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C4BF8E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w:t>
            </w:r>
          </w:p>
        </w:tc>
        <w:tc>
          <w:tcPr>
            <w:tcW w:w="1355" w:type="pct"/>
            <w:tcBorders>
              <w:top w:val="single" w:color="000000" w:sz="4" w:space="0"/>
              <w:left w:val="single" w:color="000000" w:sz="4" w:space="0"/>
              <w:bottom w:val="single" w:color="000000" w:sz="4" w:space="0"/>
              <w:right w:val="single" w:color="000000" w:sz="4" w:space="0"/>
            </w:tcBorders>
            <w:vAlign w:val="center"/>
          </w:tcPr>
          <w:p w14:paraId="3BDC5A5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D4B1AF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中心区2号雨水泵站</w:t>
            </w:r>
          </w:p>
        </w:tc>
      </w:tr>
      <w:tr w14:paraId="5F6F407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A6434D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936367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04722ED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CD178B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中心区1号污水泵站</w:t>
            </w:r>
          </w:p>
        </w:tc>
      </w:tr>
      <w:tr w14:paraId="3721E2E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AC7028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67659E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654F9AD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DA7229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中心区2号污水泵站</w:t>
            </w:r>
          </w:p>
        </w:tc>
      </w:tr>
      <w:tr w14:paraId="69980A8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88A08B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E18915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3DA42C7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9198BD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固戍泵站</w:t>
            </w:r>
          </w:p>
        </w:tc>
      </w:tr>
      <w:tr w14:paraId="219AC36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010BC7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843D89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7AFEB23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A184EB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沙湾村泵站</w:t>
            </w:r>
          </w:p>
        </w:tc>
      </w:tr>
      <w:tr w14:paraId="20D9129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B5016A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4FFC99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5A409FB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B00A9E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西乡盐田雨水泵站</w:t>
            </w:r>
          </w:p>
        </w:tc>
      </w:tr>
      <w:tr w14:paraId="745A4DB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3277FF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442BB0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491A6C5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BA8B58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西乡咸水涌雨污泵站</w:t>
            </w:r>
          </w:p>
        </w:tc>
      </w:tr>
      <w:tr w14:paraId="7316F9D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6B22D3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FC2FE1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5CDA1EB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F2A844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西乡河1号排涝泵站</w:t>
            </w:r>
          </w:p>
        </w:tc>
      </w:tr>
      <w:tr w14:paraId="193E9A0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3A8757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D440E1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56AC41D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435B2A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西乡河2号排涝泵站</w:t>
            </w:r>
          </w:p>
        </w:tc>
      </w:tr>
      <w:tr w14:paraId="53BFD47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EC8D0E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478EFB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西乡</w:t>
            </w:r>
          </w:p>
        </w:tc>
        <w:tc>
          <w:tcPr>
            <w:tcW w:w="1355" w:type="pct"/>
            <w:tcBorders>
              <w:top w:val="single" w:color="000000" w:sz="4" w:space="0"/>
              <w:left w:val="single" w:color="000000" w:sz="4" w:space="0"/>
              <w:bottom w:val="single" w:color="000000" w:sz="4" w:space="0"/>
              <w:right w:val="single" w:color="000000" w:sz="4" w:space="0"/>
            </w:tcBorders>
            <w:vAlign w:val="center"/>
          </w:tcPr>
          <w:p w14:paraId="792CA51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14AB509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固戍补水泵站</w:t>
            </w:r>
          </w:p>
        </w:tc>
      </w:tr>
      <w:tr w14:paraId="1100978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AAD2E8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FE442F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2D20FE9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02E514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黄田污水泵站</w:t>
            </w:r>
          </w:p>
        </w:tc>
      </w:tr>
      <w:tr w14:paraId="0A2A029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364EA6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7D88AA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7564ACE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B2DE9E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大官陂泵站</w:t>
            </w:r>
          </w:p>
        </w:tc>
      </w:tr>
      <w:tr w14:paraId="72EBF26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A49255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F1EA40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37B72C8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A57B05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九围河污水泵站</w:t>
            </w:r>
          </w:p>
        </w:tc>
      </w:tr>
      <w:tr w14:paraId="6832442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094378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7DE70C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5EF5400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A04246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机场南污水提升泵站</w:t>
            </w:r>
          </w:p>
        </w:tc>
      </w:tr>
      <w:tr w14:paraId="4B104C6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4A7F59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817C45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0787E78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8A9B61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三围排涝泵站</w:t>
            </w:r>
          </w:p>
        </w:tc>
      </w:tr>
      <w:tr w14:paraId="13A7780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CD0696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9154A1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28D683B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46D27B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草围排涝泵站</w:t>
            </w:r>
          </w:p>
        </w:tc>
      </w:tr>
      <w:tr w14:paraId="716144B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D17D30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84EA07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11AC215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0410A2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黄田排涝泵站</w:t>
            </w:r>
          </w:p>
        </w:tc>
      </w:tr>
      <w:tr w14:paraId="50431FA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79231D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57B8C2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7FB1BD3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0A0A5CD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机场三号雨水泵站</w:t>
            </w:r>
          </w:p>
        </w:tc>
      </w:tr>
      <w:tr w14:paraId="57E67CE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E292D6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AE6B3F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航城</w:t>
            </w:r>
          </w:p>
        </w:tc>
        <w:tc>
          <w:tcPr>
            <w:tcW w:w="1355" w:type="pct"/>
            <w:tcBorders>
              <w:top w:val="single" w:color="000000" w:sz="4" w:space="0"/>
              <w:left w:val="single" w:color="000000" w:sz="4" w:space="0"/>
              <w:bottom w:val="single" w:color="000000" w:sz="4" w:space="0"/>
              <w:right w:val="single" w:color="000000" w:sz="4" w:space="0"/>
            </w:tcBorders>
            <w:vAlign w:val="center"/>
          </w:tcPr>
          <w:p w14:paraId="056F16A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1D4CF5A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机场四号雨水泵站</w:t>
            </w:r>
          </w:p>
        </w:tc>
      </w:tr>
      <w:tr w14:paraId="72D1C0A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BDAD16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E3C271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63CFA95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05FD38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机场四道污水提升泵站</w:t>
            </w:r>
          </w:p>
        </w:tc>
      </w:tr>
      <w:tr w14:paraId="1D7CC86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C7E16D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3BB825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4BBBE91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7565CD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机场北排渠临时泵站</w:t>
            </w:r>
          </w:p>
        </w:tc>
      </w:tr>
      <w:tr w14:paraId="661A234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DFFBFC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9887A4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44F486E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1BFFF7D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机场一号雨水泵站</w:t>
            </w:r>
          </w:p>
        </w:tc>
      </w:tr>
      <w:tr w14:paraId="7DA1AAF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3A1D1D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2253A9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0AD30D5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489F49B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机场二号雨水泵站</w:t>
            </w:r>
          </w:p>
        </w:tc>
      </w:tr>
      <w:tr w14:paraId="432041C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B28373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890BF4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0B53D36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1E7C409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机场路泵站</w:t>
            </w:r>
          </w:p>
        </w:tc>
      </w:tr>
      <w:tr w14:paraId="44C07ED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718E38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6071E4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073BE21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60FC0F9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兴围排涝泵站</w:t>
            </w:r>
          </w:p>
        </w:tc>
      </w:tr>
      <w:tr w14:paraId="687D46F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620D5A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E821EF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42BA5DF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2B00792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福围泵站</w:t>
            </w:r>
          </w:p>
        </w:tc>
      </w:tr>
      <w:tr w14:paraId="35A8E8F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167AFE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8DEA82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w:t>
            </w:r>
          </w:p>
        </w:tc>
        <w:tc>
          <w:tcPr>
            <w:tcW w:w="1355" w:type="pct"/>
            <w:tcBorders>
              <w:top w:val="single" w:color="000000" w:sz="4" w:space="0"/>
              <w:left w:val="single" w:color="000000" w:sz="4" w:space="0"/>
              <w:bottom w:val="single" w:color="000000" w:sz="4" w:space="0"/>
              <w:right w:val="single" w:color="000000" w:sz="4" w:space="0"/>
            </w:tcBorders>
            <w:vAlign w:val="center"/>
          </w:tcPr>
          <w:p w14:paraId="3E434EB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20FDC4E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福永河排涝泵站</w:t>
            </w:r>
          </w:p>
        </w:tc>
      </w:tr>
      <w:tr w14:paraId="7DFD5FA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BE6D65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5860DA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003AC79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2CB5891">
            <w:pPr>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福永沙井联调泵站</w:t>
            </w:r>
          </w:p>
        </w:tc>
      </w:tr>
      <w:tr w14:paraId="0E28ECE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698990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C10768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4EADCE2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04E0FA7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新和泵站</w:t>
            </w:r>
          </w:p>
        </w:tc>
      </w:tr>
      <w:tr w14:paraId="67C9B40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C427D8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65E469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755C441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6A3CDB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和平坳颈涌泵站</w:t>
            </w:r>
          </w:p>
        </w:tc>
      </w:tr>
      <w:tr w14:paraId="59B3CBA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B182D3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1F4550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48A8495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BBBD3D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虾山涌排涝泵站</w:t>
            </w:r>
          </w:p>
        </w:tc>
      </w:tr>
      <w:tr w14:paraId="7F66D54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DDE404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7F086A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76AA6E7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1E77359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玻璃围涌雨水泵站</w:t>
            </w:r>
          </w:p>
        </w:tc>
      </w:tr>
      <w:tr w14:paraId="26861C3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CFFDA7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66D21C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5B76E05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51B204F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新田工业园泵站</w:t>
            </w:r>
          </w:p>
        </w:tc>
      </w:tr>
      <w:tr w14:paraId="69A7826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C21584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495E0D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1A68941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10A430D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孖庙涌泵站</w:t>
            </w:r>
          </w:p>
        </w:tc>
      </w:tr>
      <w:tr w14:paraId="1CBE111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718BAA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890363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30913A6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443170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玻璃围涌临时泵站</w:t>
            </w:r>
          </w:p>
        </w:tc>
      </w:tr>
      <w:tr w14:paraId="388625D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A7DD15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79551DE">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39FEEB8A">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20D50952">
            <w:pP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沙福河临时泵站</w:t>
            </w:r>
          </w:p>
        </w:tc>
      </w:tr>
      <w:tr w14:paraId="429E5CA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EC79C7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2B25CD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2CAACFD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F942B6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塘尾涌临时泵站</w:t>
            </w:r>
          </w:p>
        </w:tc>
      </w:tr>
      <w:tr w14:paraId="251D155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8A2342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1598EC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00EE6F8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0A159E8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福永补水泵站</w:t>
            </w:r>
          </w:p>
        </w:tc>
      </w:tr>
      <w:tr w14:paraId="3C24478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5F4ACF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9B9320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福海</w:t>
            </w:r>
          </w:p>
        </w:tc>
        <w:tc>
          <w:tcPr>
            <w:tcW w:w="1355" w:type="pct"/>
            <w:tcBorders>
              <w:top w:val="single" w:color="000000" w:sz="4" w:space="0"/>
              <w:left w:val="single" w:color="000000" w:sz="4" w:space="0"/>
              <w:bottom w:val="single" w:color="000000" w:sz="4" w:space="0"/>
              <w:right w:val="single" w:color="000000" w:sz="4" w:space="0"/>
            </w:tcBorders>
            <w:vAlign w:val="center"/>
          </w:tcPr>
          <w:p w14:paraId="40FC86A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1E2C086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立新水库补水泵站</w:t>
            </w:r>
          </w:p>
        </w:tc>
      </w:tr>
      <w:tr w14:paraId="694354D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D3E3D5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2F151F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E84F33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CBEB60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中途污水泵站</w:t>
            </w:r>
          </w:p>
        </w:tc>
      </w:tr>
      <w:tr w14:paraId="48E83F5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86FA20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93FF23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4333538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79CC35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排放污水泵站</w:t>
            </w:r>
          </w:p>
        </w:tc>
      </w:tr>
      <w:tr w14:paraId="41D2801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8F29CF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72B49D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352D37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28AB69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排涝河污水提升泵站</w:t>
            </w:r>
          </w:p>
        </w:tc>
      </w:tr>
      <w:tr w14:paraId="7953E96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80BD63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9132A1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2BA8418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32C336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海上田园1号泵站</w:t>
            </w:r>
          </w:p>
        </w:tc>
      </w:tr>
      <w:tr w14:paraId="7980819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FBB23D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B49160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B3F1E0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AA611C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海上田园2号泵站</w:t>
            </w:r>
          </w:p>
        </w:tc>
      </w:tr>
      <w:tr w14:paraId="03B168A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1345B1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14152A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B76E30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6C4F423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塘下沟泵站</w:t>
            </w:r>
          </w:p>
        </w:tc>
      </w:tr>
      <w:tr w14:paraId="1DC7794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68DC45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C4D62E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68320C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A5F3EE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和一泵站</w:t>
            </w:r>
          </w:p>
        </w:tc>
      </w:tr>
      <w:tr w14:paraId="6A7D861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8EA385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BEBF33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09268B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3ABC5EE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和二泵站</w:t>
            </w:r>
          </w:p>
        </w:tc>
      </w:tr>
      <w:tr w14:paraId="41D1DA8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DE9867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3AB490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273527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ED5103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民主石围泵站</w:t>
            </w:r>
          </w:p>
        </w:tc>
      </w:tr>
      <w:tr w14:paraId="766C1F1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E96320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45BCD8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EF57D5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48BE4B2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民主德丰泵站</w:t>
            </w:r>
          </w:p>
        </w:tc>
      </w:tr>
      <w:tr w14:paraId="559E01C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C6EE67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D9910C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0C7FDFC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673118A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民主三间仔泵站</w:t>
            </w:r>
          </w:p>
        </w:tc>
      </w:tr>
      <w:tr w14:paraId="6D51912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12041E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2F3140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F892E6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496CBD2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和二涌临时泵站</w:t>
            </w:r>
          </w:p>
        </w:tc>
      </w:tr>
      <w:tr w14:paraId="0D1A6BE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82C847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6A50EED">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2A3D239C">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71736E58">
            <w:pP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德丰围涌临时泵站</w:t>
            </w:r>
          </w:p>
        </w:tc>
      </w:tr>
      <w:tr w14:paraId="4BBED5A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E21672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9DE688F">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426FE64">
            <w:pPr>
              <w:jc w:val="cente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6AF3E772">
            <w:pPr>
              <w:textAlignment w:val="center"/>
              <w:rPr>
                <w:rFonts w:ascii="仿宋" w:hAnsi="仿宋" w:eastAsia="仿宋" w:cs="仿宋"/>
                <w:color w:val="000000"/>
                <w:sz w:val="18"/>
                <w:szCs w:val="18"/>
                <w:highlight w:val="none"/>
                <w:lang w:bidi="ar"/>
              </w:rPr>
            </w:pPr>
            <w:r>
              <w:rPr>
                <w:rFonts w:hint="eastAsia" w:ascii="仿宋" w:hAnsi="仿宋" w:eastAsia="仿宋" w:cs="仿宋"/>
                <w:color w:val="000000"/>
                <w:sz w:val="18"/>
                <w:szCs w:val="18"/>
                <w:highlight w:val="none"/>
                <w:lang w:bidi="ar"/>
              </w:rPr>
              <w:t>沙涌临时泵站</w:t>
            </w:r>
          </w:p>
        </w:tc>
      </w:tr>
      <w:tr w14:paraId="0385A0B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C3EDC9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8C393E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BEDEA8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大空港</w:t>
            </w:r>
          </w:p>
        </w:tc>
        <w:tc>
          <w:tcPr>
            <w:tcW w:w="1672" w:type="pct"/>
            <w:tcBorders>
              <w:top w:val="single" w:color="000000" w:sz="4" w:space="0"/>
              <w:left w:val="single" w:color="000000" w:sz="4" w:space="0"/>
              <w:bottom w:val="single" w:color="000000" w:sz="4" w:space="0"/>
              <w:right w:val="single" w:color="000000" w:sz="4" w:space="0"/>
            </w:tcBorders>
            <w:vAlign w:val="center"/>
          </w:tcPr>
          <w:p w14:paraId="64CCED0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石围涌临时泵站</w:t>
            </w:r>
          </w:p>
        </w:tc>
      </w:tr>
      <w:tr w14:paraId="702E587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71551F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3624AD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2A81AD1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5A9505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后亭排涝泵站</w:t>
            </w:r>
          </w:p>
        </w:tc>
      </w:tr>
      <w:tr w14:paraId="3B38584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5F4E9E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E318FD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C0EC91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45BC36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衙边涌排涝泵站</w:t>
            </w:r>
          </w:p>
        </w:tc>
      </w:tr>
      <w:tr w14:paraId="326C7EB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57C0FE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137663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608599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5AE1E0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步涌同富裕泵站</w:t>
            </w:r>
          </w:p>
        </w:tc>
      </w:tr>
      <w:tr w14:paraId="352BCE5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58FE17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2F716C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1AD45E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D61CBE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后亭码头泵站</w:t>
            </w:r>
          </w:p>
        </w:tc>
      </w:tr>
      <w:tr w14:paraId="792C393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744278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667BCD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1A8DC8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3BCF4D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共和泵站</w:t>
            </w:r>
          </w:p>
        </w:tc>
      </w:tr>
      <w:tr w14:paraId="2A1CEAC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DC6FF9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812589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223E751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A5B29B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共和第一工业区泵站</w:t>
            </w:r>
          </w:p>
        </w:tc>
      </w:tr>
      <w:tr w14:paraId="7E180E9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CDC467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7942B5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E987DB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20ADA7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共和第六工业区泵站</w:t>
            </w:r>
          </w:p>
        </w:tc>
      </w:tr>
      <w:tr w14:paraId="7FBD30A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FCB515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84F7DE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CE7459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F5CC46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共和第三工业区泵站</w:t>
            </w:r>
          </w:p>
        </w:tc>
      </w:tr>
      <w:tr w14:paraId="75FE7C3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99A813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16FCE0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4B8EBFF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4191A3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步涌大洋田泵站</w:t>
            </w:r>
          </w:p>
        </w:tc>
      </w:tr>
      <w:tr w14:paraId="5EAA27B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45B652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FFF24C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3D65688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5CB3EF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步涌王屋庙泵站（六队）</w:t>
            </w:r>
          </w:p>
        </w:tc>
      </w:tr>
      <w:tr w14:paraId="0A46222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9BC305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A9DCAD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84625C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F7E53F6">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步涌西边泵站</w:t>
            </w:r>
          </w:p>
        </w:tc>
      </w:tr>
      <w:tr w14:paraId="643DB77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0F4364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39F33E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713CB4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B3B414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步涌南边泵站</w:t>
            </w:r>
          </w:p>
        </w:tc>
      </w:tr>
      <w:tr w14:paraId="70A622D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87FAB7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29EABA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6E663B6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F9AE84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衙边水塘泵站</w:t>
            </w:r>
          </w:p>
        </w:tc>
      </w:tr>
      <w:tr w14:paraId="3914E7B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A6C346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4CA1E7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0FBEF94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8AE861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上寮河口泵站</w:t>
            </w:r>
          </w:p>
        </w:tc>
      </w:tr>
      <w:tr w14:paraId="694D5BF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B2ACFC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C9E16B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AF1158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B4348D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衙边旧村排涝泵站</w:t>
            </w:r>
          </w:p>
        </w:tc>
      </w:tr>
      <w:tr w14:paraId="2E602C2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ED2BCA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CE03A3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2F6D435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5F19B9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石岩渠排涝泵站</w:t>
            </w:r>
          </w:p>
        </w:tc>
      </w:tr>
      <w:tr w14:paraId="2F26FD8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77DB25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8A03B1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576D7FC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5E96E3E">
            <w:pPr>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帝堂路应急补水临时排涝泵站</w:t>
            </w:r>
          </w:p>
        </w:tc>
      </w:tr>
      <w:tr w14:paraId="49B1ABC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9666F4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C4BC91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1BBD4C7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146ECF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东江环保泵站</w:t>
            </w:r>
          </w:p>
        </w:tc>
      </w:tr>
      <w:tr w14:paraId="2955917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2B43E0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815FEA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7BEA248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E5D3CA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龙津涌调蓄池泵站</w:t>
            </w:r>
          </w:p>
        </w:tc>
      </w:tr>
      <w:tr w14:paraId="414F2A2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4C70F7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20A84C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w:t>
            </w:r>
          </w:p>
        </w:tc>
        <w:tc>
          <w:tcPr>
            <w:tcW w:w="1355" w:type="pct"/>
            <w:tcBorders>
              <w:top w:val="single" w:color="000000" w:sz="4" w:space="0"/>
              <w:left w:val="single" w:color="000000" w:sz="4" w:space="0"/>
              <w:bottom w:val="single" w:color="000000" w:sz="4" w:space="0"/>
              <w:right w:val="single" w:color="000000" w:sz="4" w:space="0"/>
            </w:tcBorders>
            <w:vAlign w:val="center"/>
          </w:tcPr>
          <w:p w14:paraId="4DD2A2E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A331F6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沙井补水泵站</w:t>
            </w:r>
          </w:p>
        </w:tc>
      </w:tr>
      <w:tr w14:paraId="08E7756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F851C0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E03DE6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55043F1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896DAB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新桥出入口泵站</w:t>
            </w:r>
          </w:p>
        </w:tc>
      </w:tr>
      <w:tr w14:paraId="19A00F9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5927FC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2B7066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41EA41C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3358E8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新桥地堂头泵站</w:t>
            </w:r>
          </w:p>
        </w:tc>
      </w:tr>
      <w:tr w14:paraId="1313F75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280D1C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A711A9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348EB97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159AF7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新桥祠堂泵站</w:t>
            </w:r>
          </w:p>
        </w:tc>
      </w:tr>
      <w:tr w14:paraId="604B501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ACBAE4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6367E6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35312E3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00B03C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大庙新村泵站</w:t>
            </w:r>
          </w:p>
        </w:tc>
      </w:tr>
      <w:tr w14:paraId="7F2D574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7DD0A7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E587CF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329CADC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5DED819">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新桥下西泵站</w:t>
            </w:r>
          </w:p>
        </w:tc>
      </w:tr>
      <w:tr w14:paraId="71BAD48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2F1439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A76B10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400BAFE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1C9936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上寮泵站</w:t>
            </w:r>
          </w:p>
        </w:tc>
      </w:tr>
      <w:tr w14:paraId="0D37B60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A4CABB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168E29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316BFF6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B511A5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新上星泵站</w:t>
            </w:r>
          </w:p>
        </w:tc>
      </w:tr>
      <w:tr w14:paraId="7D335EA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C74C18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364178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3EB858E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C01D43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新桥公园泵站</w:t>
            </w:r>
          </w:p>
        </w:tc>
      </w:tr>
      <w:tr w14:paraId="4D0BAE4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496898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C9F085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新桥</w:t>
            </w:r>
          </w:p>
        </w:tc>
        <w:tc>
          <w:tcPr>
            <w:tcW w:w="1355" w:type="pct"/>
            <w:tcBorders>
              <w:top w:val="single" w:color="000000" w:sz="4" w:space="0"/>
              <w:left w:val="single" w:color="000000" w:sz="4" w:space="0"/>
              <w:bottom w:val="single" w:color="000000" w:sz="4" w:space="0"/>
              <w:right w:val="single" w:color="000000" w:sz="4" w:space="0"/>
            </w:tcBorders>
            <w:vAlign w:val="center"/>
          </w:tcPr>
          <w:p w14:paraId="0AFA60F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41A898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清平古墟泵站</w:t>
            </w:r>
          </w:p>
        </w:tc>
      </w:tr>
      <w:tr w14:paraId="7D6C7A8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7F7829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A58841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EB4FB9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FF5181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松岗2号泵站</w:t>
            </w:r>
          </w:p>
        </w:tc>
      </w:tr>
      <w:tr w14:paraId="60FDBA3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123C16D">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40277E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23A8D6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5FBD37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松裕横路一体化污水泵站</w:t>
            </w:r>
          </w:p>
        </w:tc>
      </w:tr>
      <w:tr w14:paraId="1D54C6C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A4C3AA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F1776A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6634B0E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2F0682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洋下泵站</w:t>
            </w:r>
          </w:p>
        </w:tc>
      </w:tr>
      <w:tr w14:paraId="1F027DA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796242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04236A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12691E5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82B62E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沙浦泵站</w:t>
            </w:r>
          </w:p>
        </w:tc>
      </w:tr>
      <w:tr w14:paraId="610C0BA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D8CAFB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903DA5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8427A1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064D9A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溪头排涝泵站</w:t>
            </w:r>
          </w:p>
        </w:tc>
      </w:tr>
      <w:tr w14:paraId="3B72429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370930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A96A5F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61897A9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F83FF0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潭头泵站</w:t>
            </w:r>
          </w:p>
        </w:tc>
      </w:tr>
      <w:tr w14:paraId="3C07EB2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DB0670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088BA5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4831A74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B4E6DF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东方七支渠泵站</w:t>
            </w:r>
          </w:p>
        </w:tc>
      </w:tr>
      <w:tr w14:paraId="69580A7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7E8C05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0115BD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421833C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9B0355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沙浦排涝泵站</w:t>
            </w:r>
          </w:p>
        </w:tc>
      </w:tr>
      <w:tr w14:paraId="7F7A02B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76180C9">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57EE9C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942904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84E4225">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松岗圩镇泵站</w:t>
            </w:r>
          </w:p>
        </w:tc>
      </w:tr>
      <w:tr w14:paraId="1D34877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0540B7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5EB786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6D81088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FD32C1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沙浦西泵站</w:t>
            </w:r>
          </w:p>
        </w:tc>
      </w:tr>
      <w:tr w14:paraId="319A2BA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3F770A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8027C6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3E3328F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E41D4E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东方上头田泵站</w:t>
            </w:r>
          </w:p>
        </w:tc>
      </w:tr>
      <w:tr w14:paraId="0DB726E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830C3F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7B3DC4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40B8521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D52899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东方上头田新泵站</w:t>
            </w:r>
          </w:p>
        </w:tc>
      </w:tr>
      <w:tr w14:paraId="4462433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A65EC0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889C44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3213B38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7A33C2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楼岗旧村泵站</w:t>
            </w:r>
          </w:p>
        </w:tc>
      </w:tr>
      <w:tr w14:paraId="0856078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FC73517">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E843DC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0E44414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4344A1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朗下旧村泵站</w:t>
            </w:r>
          </w:p>
        </w:tc>
      </w:tr>
      <w:tr w14:paraId="24542B9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B76ACE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111809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06CFADE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E3B66CA">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朗下新泵站</w:t>
            </w:r>
          </w:p>
        </w:tc>
      </w:tr>
      <w:tr w14:paraId="4FAD834F">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342F6E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04F766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131B5B2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C73ECE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江边1号泵站</w:t>
            </w:r>
          </w:p>
        </w:tc>
      </w:tr>
      <w:tr w14:paraId="2324DC8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B34887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B1C9C7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44D2C6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80C1AF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江边2号泵站</w:t>
            </w:r>
          </w:p>
        </w:tc>
      </w:tr>
      <w:tr w14:paraId="3ADDC88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1784CEE">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67C8AE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20BCA4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9EFC43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江边3号泵站</w:t>
            </w:r>
          </w:p>
        </w:tc>
      </w:tr>
      <w:tr w14:paraId="03447B5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3B3D1B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EC6611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09040FA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97D73B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江边4号泵站</w:t>
            </w:r>
          </w:p>
        </w:tc>
      </w:tr>
      <w:tr w14:paraId="27F9D5F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FFA1B6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0687B6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44B8769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166A85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红花村1号泵站</w:t>
            </w:r>
          </w:p>
        </w:tc>
      </w:tr>
      <w:tr w14:paraId="4BAE611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1CBEA3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1798D5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CC73CC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F0009A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红花村2号泵站</w:t>
            </w:r>
          </w:p>
        </w:tc>
      </w:tr>
      <w:tr w14:paraId="70D33C0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CC8543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5BA820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454F0F1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C9233D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新村泵站</w:t>
            </w:r>
          </w:p>
        </w:tc>
      </w:tr>
      <w:tr w14:paraId="509F5CA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220039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43D1AB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380E0C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9BA5F9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东风村新泵站</w:t>
            </w:r>
          </w:p>
        </w:tc>
      </w:tr>
      <w:tr w14:paraId="7F1D5EB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64201B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81EF4B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60DAF9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3C53189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潭头一村泵站</w:t>
            </w:r>
          </w:p>
        </w:tc>
      </w:tr>
      <w:tr w14:paraId="6E0829B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5F44D1DA">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255510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49DA27F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7AD4472">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潭头一村新泵站</w:t>
            </w:r>
          </w:p>
        </w:tc>
      </w:tr>
      <w:tr w14:paraId="3BAC315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ABE79B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63C387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3DC6A7E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B25379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潭头二村新泵站</w:t>
            </w:r>
          </w:p>
        </w:tc>
      </w:tr>
      <w:tr w14:paraId="6C6D9B83">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507561C">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0B603E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1A869FC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F11370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潭头三村泵站</w:t>
            </w:r>
          </w:p>
        </w:tc>
      </w:tr>
      <w:tr w14:paraId="04C3E65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14A847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0A6F6B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275C7C2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8F7460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潭头四村新泵站</w:t>
            </w:r>
          </w:p>
        </w:tc>
      </w:tr>
      <w:tr w14:paraId="54BD183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DB6205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FC2EB4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133DD5E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F8DCB9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沙浦1号泵站</w:t>
            </w:r>
          </w:p>
        </w:tc>
      </w:tr>
      <w:tr w14:paraId="3DA04D3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54E408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BA039A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3E058E8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A3BA54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沙浦2号泵站</w:t>
            </w:r>
          </w:p>
        </w:tc>
      </w:tr>
      <w:tr w14:paraId="2677C745">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9DBCD5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2E0D01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3AAA86C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5B6589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沙浦3号泵站</w:t>
            </w:r>
          </w:p>
        </w:tc>
      </w:tr>
      <w:tr w14:paraId="327251F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73A919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0F6F32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391FCD1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5AE0D1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碧头3号泵闸</w:t>
            </w:r>
          </w:p>
        </w:tc>
      </w:tr>
      <w:tr w14:paraId="7A636B4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42DA97F">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66C06E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13B8F3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AA988A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沙浦北1号排涝泵站</w:t>
            </w:r>
          </w:p>
        </w:tc>
      </w:tr>
      <w:tr w14:paraId="708070E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80E59A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A8959A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5275D47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AD91A2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沙浦北2号排涝泵站</w:t>
            </w:r>
          </w:p>
        </w:tc>
      </w:tr>
      <w:tr w14:paraId="250F2D7E">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E52B8F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0C3498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w:t>
            </w:r>
          </w:p>
        </w:tc>
        <w:tc>
          <w:tcPr>
            <w:tcW w:w="1355" w:type="pct"/>
            <w:tcBorders>
              <w:top w:val="single" w:color="000000" w:sz="4" w:space="0"/>
              <w:left w:val="single" w:color="000000" w:sz="4" w:space="0"/>
              <w:bottom w:val="single" w:color="000000" w:sz="4" w:space="0"/>
              <w:right w:val="single" w:color="000000" w:sz="4" w:space="0"/>
            </w:tcBorders>
            <w:vAlign w:val="center"/>
          </w:tcPr>
          <w:p w14:paraId="7610752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EEE114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山门社区第三工业区排涝泵站</w:t>
            </w:r>
          </w:p>
        </w:tc>
      </w:tr>
      <w:tr w14:paraId="5412EAD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507A3A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01430E8">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7874930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6C766F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燕罗排涝泵站</w:t>
            </w:r>
          </w:p>
        </w:tc>
      </w:tr>
      <w:tr w14:paraId="192D379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4137A2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9F0FF9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33FCB71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46AF030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洪桥头泵站</w:t>
            </w:r>
          </w:p>
        </w:tc>
      </w:tr>
      <w:tr w14:paraId="54517EE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FB3C40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054DB8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3FED0DA6">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69388D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塘下涌东宝河泵站</w:t>
            </w:r>
          </w:p>
        </w:tc>
      </w:tr>
      <w:tr w14:paraId="548E17FA">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8F610B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0A1BB6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41EF78B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5C543793">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塘下涌茅洲河泵站</w:t>
            </w:r>
          </w:p>
        </w:tc>
      </w:tr>
      <w:tr w14:paraId="28E164B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797A434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64B553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4B4585E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2DE816D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塘下涌泵站</w:t>
            </w:r>
          </w:p>
        </w:tc>
      </w:tr>
      <w:tr w14:paraId="1A03C2F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81111A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804BC8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020B783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057DAC8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燕川泵站</w:t>
            </w:r>
          </w:p>
        </w:tc>
      </w:tr>
      <w:tr w14:paraId="45FC12B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05A6985">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CF939A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416BBDD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BBBE56F">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燕山泵站</w:t>
            </w:r>
          </w:p>
        </w:tc>
      </w:tr>
      <w:tr w14:paraId="786D8FF9">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6C7118C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CCD40A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07EBC19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B102F14">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罗田海伟厂泵站</w:t>
            </w:r>
          </w:p>
        </w:tc>
      </w:tr>
      <w:tr w14:paraId="3E578B00">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C9390A3">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533EADE">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357A13E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7A6B2070">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集信名城泵站</w:t>
            </w:r>
          </w:p>
        </w:tc>
      </w:tr>
      <w:tr w14:paraId="4FD1FD1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1269FC71">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50ABDB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499B83D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1987CCAE">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罗田泵站</w:t>
            </w:r>
          </w:p>
        </w:tc>
      </w:tr>
      <w:tr w14:paraId="7300DB52">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D9D6DD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DDB2B33">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燕罗</w:t>
            </w:r>
          </w:p>
        </w:tc>
        <w:tc>
          <w:tcPr>
            <w:tcW w:w="1355" w:type="pct"/>
            <w:tcBorders>
              <w:top w:val="single" w:color="000000" w:sz="4" w:space="0"/>
              <w:left w:val="single" w:color="000000" w:sz="4" w:space="0"/>
              <w:bottom w:val="single" w:color="000000" w:sz="4" w:space="0"/>
              <w:right w:val="single" w:color="000000" w:sz="4" w:space="0"/>
            </w:tcBorders>
            <w:vAlign w:val="center"/>
          </w:tcPr>
          <w:p w14:paraId="7D46B1E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茅洲河</w:t>
            </w:r>
          </w:p>
        </w:tc>
        <w:tc>
          <w:tcPr>
            <w:tcW w:w="1672" w:type="pct"/>
            <w:tcBorders>
              <w:top w:val="single" w:color="000000" w:sz="4" w:space="0"/>
              <w:left w:val="single" w:color="000000" w:sz="4" w:space="0"/>
              <w:bottom w:val="single" w:color="000000" w:sz="4" w:space="0"/>
              <w:right w:val="single" w:color="000000" w:sz="4" w:space="0"/>
            </w:tcBorders>
            <w:vAlign w:val="center"/>
          </w:tcPr>
          <w:p w14:paraId="6F1CA75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松岗补水泵站</w:t>
            </w:r>
          </w:p>
        </w:tc>
      </w:tr>
      <w:tr w14:paraId="52DBF2A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BE18EC4">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4D272CE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560D697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8D311F8">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塘头污水泵站</w:t>
            </w:r>
          </w:p>
        </w:tc>
      </w:tr>
      <w:tr w14:paraId="11AFB3F7">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3F05E85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3356D48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6A639DA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2B202D4D">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塘头一体化污水泵站</w:t>
            </w:r>
          </w:p>
        </w:tc>
      </w:tr>
      <w:tr w14:paraId="62943756">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F5E3132">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035A13C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52FE5DA7">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1F86C1C">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浪心污水泵站</w:t>
            </w:r>
          </w:p>
        </w:tc>
      </w:tr>
      <w:tr w14:paraId="2E30080C">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B55A5DB">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63BC6635">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2B0288B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1877BC6B">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塘头河泵站</w:t>
            </w:r>
          </w:p>
        </w:tc>
      </w:tr>
      <w:tr w14:paraId="6C0EC4EB">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2A8E5DD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5A68170A">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3397E19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534F345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惠科工业园一体化污水泵站（石龙仔1#泵站）</w:t>
            </w:r>
          </w:p>
        </w:tc>
      </w:tr>
      <w:tr w14:paraId="7C8A6584">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282D12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7B380FA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7D0D7842">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667D132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水田市场一体化污水泵站（石龙仔2#泵站）</w:t>
            </w:r>
          </w:p>
        </w:tc>
      </w:tr>
      <w:tr w14:paraId="72C4AFD8">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A693B38">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1FB3C83F">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539A506C">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1E9299F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祝龙田路与龙大高速处桥涵排涝泵站</w:t>
            </w:r>
          </w:p>
        </w:tc>
      </w:tr>
      <w:tr w14:paraId="30C546A1">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41E56146">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6A0367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64980FE1">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453E1931">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石岩河口1#补水泵站</w:t>
            </w:r>
          </w:p>
        </w:tc>
      </w:tr>
      <w:tr w14:paraId="70136EED">
        <w:tblPrEx>
          <w:tblCellMar>
            <w:top w:w="0" w:type="dxa"/>
            <w:left w:w="108" w:type="dxa"/>
            <w:bottom w:w="0" w:type="dxa"/>
            <w:right w:w="108" w:type="dxa"/>
          </w:tblCellMar>
        </w:tblPrEx>
        <w:trPr>
          <w:trHeight w:val="454" w:hRule="atLeast"/>
          <w:jc w:val="center"/>
        </w:trPr>
        <w:tc>
          <w:tcPr>
            <w:tcW w:w="706" w:type="pct"/>
            <w:tcBorders>
              <w:top w:val="single" w:color="000000" w:sz="4" w:space="0"/>
              <w:left w:val="single" w:color="000000" w:sz="4" w:space="0"/>
              <w:bottom w:val="single" w:color="000000" w:sz="4" w:space="0"/>
              <w:right w:val="single" w:color="000000" w:sz="4" w:space="0"/>
            </w:tcBorders>
            <w:vAlign w:val="center"/>
          </w:tcPr>
          <w:p w14:paraId="087F2960">
            <w:pPr>
              <w:widowControl w:val="0"/>
              <w:numPr>
                <w:ilvl w:val="0"/>
                <w:numId w:val="1"/>
              </w:numPr>
              <w:jc w:val="center"/>
              <w:textAlignment w:val="center"/>
              <w:rPr>
                <w:rFonts w:ascii="仿宋" w:hAnsi="仿宋" w:eastAsia="仿宋" w:cs="仿宋"/>
                <w:color w:val="000000"/>
                <w:sz w:val="18"/>
                <w:szCs w:val="18"/>
              </w:rPr>
            </w:pPr>
          </w:p>
        </w:tc>
        <w:tc>
          <w:tcPr>
            <w:tcW w:w="1264" w:type="pct"/>
            <w:tcBorders>
              <w:top w:val="single" w:color="000000" w:sz="4" w:space="0"/>
              <w:left w:val="single" w:color="000000" w:sz="4" w:space="0"/>
              <w:bottom w:val="single" w:color="000000" w:sz="4" w:space="0"/>
              <w:right w:val="single" w:color="000000" w:sz="4" w:space="0"/>
            </w:tcBorders>
            <w:vAlign w:val="center"/>
          </w:tcPr>
          <w:p w14:paraId="2C0B00E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w:t>
            </w:r>
          </w:p>
        </w:tc>
        <w:tc>
          <w:tcPr>
            <w:tcW w:w="1355" w:type="pct"/>
            <w:tcBorders>
              <w:top w:val="single" w:color="000000" w:sz="4" w:space="0"/>
              <w:left w:val="single" w:color="000000" w:sz="4" w:space="0"/>
              <w:bottom w:val="single" w:color="000000" w:sz="4" w:space="0"/>
              <w:right w:val="single" w:color="000000" w:sz="4" w:space="0"/>
            </w:tcBorders>
            <w:vAlign w:val="center"/>
          </w:tcPr>
          <w:p w14:paraId="3B01CD00">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前海铁石</w:t>
            </w:r>
          </w:p>
        </w:tc>
        <w:tc>
          <w:tcPr>
            <w:tcW w:w="1672" w:type="pct"/>
            <w:tcBorders>
              <w:top w:val="single" w:color="000000" w:sz="4" w:space="0"/>
              <w:left w:val="single" w:color="000000" w:sz="4" w:space="0"/>
              <w:bottom w:val="single" w:color="000000" w:sz="4" w:space="0"/>
              <w:right w:val="single" w:color="000000" w:sz="4" w:space="0"/>
            </w:tcBorders>
            <w:vAlign w:val="center"/>
          </w:tcPr>
          <w:p w14:paraId="38FC41F7">
            <w:pP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石岩河口2#补水泵站</w:t>
            </w:r>
          </w:p>
        </w:tc>
      </w:tr>
    </w:tbl>
    <w:p w14:paraId="0F28205D">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p>
    <w:p w14:paraId="7D379881">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表9 宝安区湿地基本情况表</w:t>
      </w:r>
    </w:p>
    <w:tbl>
      <w:tblPr>
        <w:tblStyle w:val="7"/>
        <w:tblW w:w="10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684"/>
        <w:gridCol w:w="1488"/>
        <w:gridCol w:w="4948"/>
      </w:tblGrid>
      <w:tr w14:paraId="3FCC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41B40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8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84C3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48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4D7FEF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494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C3ED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详细地址</w:t>
            </w:r>
          </w:p>
        </w:tc>
      </w:tr>
      <w:tr w14:paraId="0DD7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DF94">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黄麻布人工湿地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D64C">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CD9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机荷高速与黄麻布河交汇处</w:t>
            </w:r>
          </w:p>
        </w:tc>
      </w:tr>
      <w:tr w14:paraId="54B3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D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897E">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排涝河人工湿地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958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A4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沙井西环路东侧，沙井北环路北，松福大道东</w:t>
            </w:r>
          </w:p>
        </w:tc>
      </w:tr>
      <w:tr w14:paraId="6B33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5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87B">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潭头河人工湿地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4D23">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松岗</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27E8">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潭头河规划宝潭公园南，芙蓉路和广深高速交叉口的西南处</w:t>
            </w:r>
          </w:p>
        </w:tc>
      </w:tr>
      <w:tr w14:paraId="0D9E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D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63E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石岩河口生态库湿地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52D6">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石岩</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1F59">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深圳市宝安区石岩街道石岩湿地公园</w:t>
            </w:r>
          </w:p>
        </w:tc>
      </w:tr>
      <w:tr w14:paraId="4FEA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B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8857">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九围河口生态湿地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281F">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航城</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9A2">
            <w:pPr>
              <w:jc w:val="center"/>
              <w:textAlignment w:val="center"/>
              <w:rPr>
                <w:rFonts w:hint="eastAsia" w:ascii="仿宋" w:hAnsi="仿宋" w:eastAsia="仿宋" w:cs="仿宋"/>
                <w:sz w:val="18"/>
                <w:szCs w:val="18"/>
                <w:lang w:val="en-US" w:eastAsia="zh-CN" w:bidi="ar"/>
              </w:rPr>
            </w:pPr>
            <w:r>
              <w:rPr>
                <w:rFonts w:hint="eastAsia" w:ascii="仿宋" w:hAnsi="仿宋" w:eastAsia="仿宋" w:cs="仿宋"/>
                <w:sz w:val="18"/>
                <w:szCs w:val="18"/>
                <w:lang w:val="en-US" w:eastAsia="zh-CN" w:bidi="ar"/>
              </w:rPr>
              <w:t>深圳市宝安区航城街道九围国际总部区</w:t>
            </w:r>
          </w:p>
        </w:tc>
      </w:tr>
    </w:tbl>
    <w:p w14:paraId="471D2576">
      <w:pPr>
        <w:jc w:val="center"/>
        <w:rPr>
          <w:rFonts w:hint="default"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表10 宝安区生态库基本情况表</w:t>
      </w:r>
    </w:p>
    <w:tbl>
      <w:tblPr>
        <w:tblStyle w:val="7"/>
        <w:tblW w:w="10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689"/>
        <w:gridCol w:w="1147"/>
        <w:gridCol w:w="2340"/>
        <w:gridCol w:w="1708"/>
        <w:gridCol w:w="2337"/>
      </w:tblGrid>
      <w:tr w14:paraId="71D9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5E25A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89"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CDF9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生态库名称</w:t>
            </w:r>
          </w:p>
        </w:tc>
        <w:tc>
          <w:tcPr>
            <w:tcW w:w="114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AE9DD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2340"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66308D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详细地址</w:t>
            </w:r>
          </w:p>
        </w:tc>
        <w:tc>
          <w:tcPr>
            <w:tcW w:w="1708"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282AD0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占地面积（㎡）</w:t>
            </w:r>
          </w:p>
        </w:tc>
        <w:tc>
          <w:tcPr>
            <w:tcW w:w="233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3AF7C0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设施类型</w:t>
            </w:r>
          </w:p>
        </w:tc>
      </w:tr>
      <w:tr w14:paraId="67DB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4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6FD4">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应人石河口生态库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0EAB">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石岩</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FD62">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深圳市宝安区塘头泵站管理所</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436F">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304124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3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sz w:val="18"/>
                <w:szCs w:val="18"/>
              </w:rPr>
              <w:t>生态库、配套管网及附属设施、水库农田灌溉泵站</w:t>
            </w:r>
          </w:p>
        </w:tc>
      </w:tr>
      <w:tr w14:paraId="6957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0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55B7">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九围河口生态库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1C68">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航城</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9343">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深圳市宝安区航城街道九围国际总部区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941E">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818709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sz w:val="18"/>
                <w:szCs w:val="18"/>
              </w:rPr>
              <w:t>生态库、配套管网及附属设施</w:t>
            </w:r>
          </w:p>
        </w:tc>
      </w:tr>
      <w:tr w14:paraId="5BFE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08DD">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宝石湖生态库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A3F">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石岩</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78E3">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深圳市宝安区石岩街道宝石路宝达石场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CD88">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209790.09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F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sz w:val="18"/>
                <w:szCs w:val="18"/>
              </w:rPr>
              <w:t>生态库及附属设施</w:t>
            </w:r>
          </w:p>
        </w:tc>
      </w:tr>
      <w:tr w14:paraId="3D9B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A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EB88">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石岩河口生态库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4C99">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石岩</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9AC2">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深圳市宝安区石岩街道石岩湿地公园</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0A87">
            <w:pPr>
              <w:jc w:val="center"/>
              <w:textAlignment w:val="center"/>
              <w:rPr>
                <w:rFonts w:hint="eastAsia" w:ascii="仿宋" w:hAnsi="仿宋" w:eastAsia="仿宋" w:cs="仿宋"/>
                <w:sz w:val="18"/>
                <w:szCs w:val="18"/>
                <w:lang w:bidi="ar"/>
              </w:rPr>
            </w:pPr>
            <w:r>
              <w:rPr>
                <w:rFonts w:hint="eastAsia" w:ascii="仿宋" w:hAnsi="仿宋" w:eastAsia="仿宋" w:cs="仿宋"/>
                <w:sz w:val="18"/>
                <w:szCs w:val="18"/>
                <w:lang w:val="en-US" w:eastAsia="zh-CN" w:bidi="ar"/>
              </w:rPr>
              <w:t>1148000</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sz w:val="18"/>
                <w:szCs w:val="18"/>
              </w:rPr>
              <w:t>生态库、配套管网及附属设施</w:t>
            </w:r>
          </w:p>
        </w:tc>
      </w:tr>
      <w:tr w14:paraId="67E7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092" w:type="dxa"/>
            <w:gridSpan w:val="4"/>
            <w:tcBorders>
              <w:top w:val="single" w:color="000000" w:sz="4" w:space="0"/>
              <w:left w:val="single" w:color="000000" w:sz="4" w:space="0"/>
              <w:bottom w:val="single" w:color="000000" w:sz="4" w:space="0"/>
              <w:right w:val="nil"/>
            </w:tcBorders>
            <w:shd w:val="clear" w:color="auto" w:fill="auto"/>
            <w:noWrap/>
            <w:vAlign w:val="center"/>
          </w:tcPr>
          <w:p w14:paraId="53250B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46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2480623.09</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E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983.818</w:t>
            </w:r>
          </w:p>
        </w:tc>
      </w:tr>
    </w:tbl>
    <w:p w14:paraId="47C7879F">
      <w:pPr>
        <w:jc w:val="center"/>
        <w:rPr>
          <w:rFonts w:hint="eastAsia" w:ascii="仿宋_GB2312" w:hAnsi="华文仿宋" w:eastAsia="仿宋"/>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 xml:space="preserve">表11 </w:t>
      </w:r>
      <w:r>
        <w:rPr>
          <w:rFonts w:hint="eastAsia" w:ascii="仿宋" w:hAnsi="仿宋" w:eastAsia="仿宋" w:cs="仿宋"/>
          <w:b/>
          <w:bCs/>
          <w:color w:val="000000" w:themeColor="text1"/>
          <w:sz w:val="28"/>
          <w:szCs w:val="28"/>
          <w14:textFill>
            <w14:solidFill>
              <w14:schemeClr w14:val="tx1"/>
            </w14:solidFill>
          </w14:textFill>
        </w:rPr>
        <w:t>铁石三期</w:t>
      </w:r>
      <w:r>
        <w:rPr>
          <w:rFonts w:hint="eastAsia" w:ascii="仿宋_GB2312" w:hAnsi="华文仿宋" w:eastAsia="仿宋_GB2312"/>
          <w:b/>
          <w:bCs/>
          <w:color w:val="000000" w:themeColor="text1"/>
          <w:sz w:val="28"/>
          <w:szCs w:val="28"/>
          <w:lang w:val="en-US" w:eastAsia="zh-CN"/>
          <w14:textFill>
            <w14:solidFill>
              <w14:schemeClr w14:val="tx1"/>
            </w14:solidFill>
          </w14:textFill>
        </w:rPr>
        <w:t>基本情况表</w:t>
      </w:r>
    </w:p>
    <w:tbl>
      <w:tblPr>
        <w:tblStyle w:val="7"/>
        <w:tblW w:w="4733" w:type="pct"/>
        <w:jc w:val="center"/>
        <w:tblLayout w:type="autofit"/>
        <w:tblCellMar>
          <w:top w:w="0" w:type="dxa"/>
          <w:left w:w="108" w:type="dxa"/>
          <w:bottom w:w="0" w:type="dxa"/>
          <w:right w:w="108" w:type="dxa"/>
        </w:tblCellMar>
      </w:tblPr>
      <w:tblGrid>
        <w:gridCol w:w="983"/>
        <w:gridCol w:w="4756"/>
        <w:gridCol w:w="2126"/>
        <w:gridCol w:w="2247"/>
      </w:tblGrid>
      <w:tr w14:paraId="6FE5031B">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1063133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351"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00C5961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名称</w:t>
            </w:r>
          </w:p>
        </w:tc>
        <w:tc>
          <w:tcPr>
            <w:tcW w:w="1051"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583CBC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111" w:type="pct"/>
            <w:tcBorders>
              <w:top w:val="single" w:color="000000" w:sz="4" w:space="0"/>
              <w:left w:val="single" w:color="000000" w:sz="4" w:space="0"/>
              <w:bottom w:val="single" w:color="000000" w:sz="4" w:space="0"/>
              <w:right w:val="single" w:color="000000" w:sz="4" w:space="0"/>
            </w:tcBorders>
            <w:shd w:val="clear" w:color="auto" w:fill="E3F2D9" w:themeFill="accent4" w:themeFillTint="32"/>
            <w:vAlign w:val="center"/>
          </w:tcPr>
          <w:p w14:paraId="4A70195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14:paraId="25859A9D">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vAlign w:val="center"/>
          </w:tcPr>
          <w:p w14:paraId="49FA7DF1">
            <w:pPr>
              <w:jc w:val="center"/>
              <w:textAlignment w:val="center"/>
              <w:rPr>
                <w:rFonts w:ascii="仿宋" w:hAnsi="仿宋" w:eastAsia="仿宋" w:cs="仿宋"/>
                <w:bCs/>
                <w:sz w:val="18"/>
                <w:szCs w:val="18"/>
              </w:rPr>
            </w:pPr>
            <w:r>
              <w:rPr>
                <w:rFonts w:hint="eastAsia" w:ascii="仿宋" w:hAnsi="仿宋" w:eastAsia="仿宋" w:cs="仿宋"/>
                <w:sz w:val="18"/>
                <w:szCs w:val="18"/>
              </w:rPr>
              <w:t>1</w:t>
            </w:r>
          </w:p>
        </w:tc>
        <w:tc>
          <w:tcPr>
            <w:tcW w:w="2351" w:type="pct"/>
            <w:tcBorders>
              <w:top w:val="single" w:color="000000" w:sz="4" w:space="0"/>
              <w:left w:val="single" w:color="000000" w:sz="4" w:space="0"/>
              <w:bottom w:val="single" w:color="000000" w:sz="4" w:space="0"/>
              <w:right w:val="single" w:color="000000" w:sz="4" w:space="0"/>
            </w:tcBorders>
            <w:vAlign w:val="center"/>
          </w:tcPr>
          <w:p w14:paraId="7A2E5CD1">
            <w:pPr>
              <w:jc w:val="center"/>
              <w:textAlignment w:val="center"/>
              <w:rPr>
                <w:rFonts w:ascii="仿宋" w:hAnsi="仿宋" w:eastAsia="仿宋" w:cs="仿宋"/>
                <w:sz w:val="18"/>
                <w:szCs w:val="18"/>
              </w:rPr>
            </w:pPr>
            <w:r>
              <w:rPr>
                <w:rFonts w:hint="eastAsia" w:ascii="仿宋" w:hAnsi="仿宋" w:eastAsia="仿宋" w:cs="仿宋"/>
                <w:sz w:val="18"/>
                <w:szCs w:val="18"/>
                <w:lang w:bidi="ar"/>
              </w:rPr>
              <w:t>石岩南北线分流沟化处理站</w:t>
            </w:r>
          </w:p>
        </w:tc>
        <w:tc>
          <w:tcPr>
            <w:tcW w:w="1051" w:type="pct"/>
            <w:tcBorders>
              <w:top w:val="single" w:color="000000" w:sz="4" w:space="0"/>
              <w:left w:val="single" w:color="000000" w:sz="4" w:space="0"/>
              <w:bottom w:val="single" w:color="000000" w:sz="4" w:space="0"/>
              <w:right w:val="single" w:color="000000" w:sz="4" w:space="0"/>
            </w:tcBorders>
            <w:vAlign w:val="center"/>
          </w:tcPr>
          <w:p w14:paraId="053FED0E">
            <w:pPr>
              <w:jc w:val="center"/>
              <w:textAlignment w:val="center"/>
              <w:rPr>
                <w:rFonts w:ascii="仿宋" w:hAnsi="仿宋" w:eastAsia="仿宋" w:cs="仿宋"/>
                <w:sz w:val="18"/>
                <w:szCs w:val="18"/>
              </w:rPr>
            </w:pPr>
            <w:r>
              <w:rPr>
                <w:rFonts w:hint="eastAsia" w:ascii="仿宋" w:hAnsi="仿宋" w:eastAsia="仿宋" w:cs="仿宋"/>
                <w:sz w:val="18"/>
                <w:szCs w:val="18"/>
                <w:lang w:bidi="ar"/>
              </w:rPr>
              <w:t>座</w:t>
            </w:r>
          </w:p>
        </w:tc>
        <w:tc>
          <w:tcPr>
            <w:tcW w:w="1111" w:type="pct"/>
            <w:tcBorders>
              <w:top w:val="single" w:color="000000" w:sz="4" w:space="0"/>
              <w:left w:val="single" w:color="000000" w:sz="4" w:space="0"/>
              <w:bottom w:val="single" w:color="000000" w:sz="4" w:space="0"/>
              <w:right w:val="single" w:color="000000" w:sz="4" w:space="0"/>
            </w:tcBorders>
            <w:vAlign w:val="center"/>
          </w:tcPr>
          <w:p w14:paraId="29BB6EAF">
            <w:pPr>
              <w:jc w:val="center"/>
              <w:textAlignment w:val="center"/>
              <w:rPr>
                <w:rFonts w:ascii="仿宋" w:hAnsi="仿宋" w:eastAsia="仿宋" w:cs="仿宋"/>
                <w:sz w:val="18"/>
                <w:szCs w:val="18"/>
              </w:rPr>
            </w:pPr>
            <w:r>
              <w:rPr>
                <w:rFonts w:hint="eastAsia" w:ascii="仿宋" w:hAnsi="仿宋" w:eastAsia="仿宋" w:cs="仿宋"/>
                <w:sz w:val="18"/>
                <w:szCs w:val="18"/>
                <w:lang w:bidi="ar"/>
              </w:rPr>
              <w:t>1</w:t>
            </w:r>
          </w:p>
        </w:tc>
      </w:tr>
      <w:tr w14:paraId="340333B1">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vAlign w:val="center"/>
          </w:tcPr>
          <w:p w14:paraId="22517260">
            <w:pPr>
              <w:jc w:val="center"/>
              <w:textAlignment w:val="center"/>
              <w:rPr>
                <w:rFonts w:ascii="仿宋" w:hAnsi="仿宋" w:eastAsia="仿宋" w:cs="仿宋"/>
                <w:sz w:val="18"/>
                <w:szCs w:val="18"/>
              </w:rPr>
            </w:pPr>
            <w:r>
              <w:rPr>
                <w:rFonts w:hint="eastAsia" w:ascii="仿宋" w:hAnsi="仿宋" w:eastAsia="仿宋" w:cs="仿宋"/>
                <w:sz w:val="18"/>
                <w:szCs w:val="18"/>
              </w:rPr>
              <w:t>2</w:t>
            </w:r>
          </w:p>
        </w:tc>
        <w:tc>
          <w:tcPr>
            <w:tcW w:w="2351" w:type="pct"/>
            <w:tcBorders>
              <w:top w:val="single" w:color="000000" w:sz="4" w:space="0"/>
              <w:left w:val="single" w:color="000000" w:sz="4" w:space="0"/>
              <w:bottom w:val="single" w:color="000000" w:sz="4" w:space="0"/>
              <w:right w:val="single" w:color="000000" w:sz="4" w:space="0"/>
            </w:tcBorders>
            <w:vAlign w:val="center"/>
          </w:tcPr>
          <w:p w14:paraId="064B3B4F">
            <w:pPr>
              <w:jc w:val="center"/>
              <w:textAlignment w:val="center"/>
              <w:rPr>
                <w:rFonts w:ascii="仿宋" w:hAnsi="仿宋" w:eastAsia="仿宋" w:cs="仿宋"/>
                <w:sz w:val="18"/>
                <w:szCs w:val="18"/>
              </w:rPr>
            </w:pPr>
            <w:r>
              <w:rPr>
                <w:rFonts w:hint="eastAsia" w:ascii="仿宋" w:hAnsi="仿宋" w:eastAsia="仿宋" w:cs="仿宋"/>
                <w:sz w:val="18"/>
                <w:szCs w:val="18"/>
                <w:lang w:bidi="ar"/>
              </w:rPr>
              <w:t>1#调蓄池、2#调蓄池、3-1#调蓄池、4#调蓄池、5#调蓄池</w:t>
            </w:r>
          </w:p>
        </w:tc>
        <w:tc>
          <w:tcPr>
            <w:tcW w:w="1051" w:type="pct"/>
            <w:tcBorders>
              <w:top w:val="single" w:color="000000" w:sz="4" w:space="0"/>
              <w:left w:val="single" w:color="000000" w:sz="4" w:space="0"/>
              <w:bottom w:val="single" w:color="000000" w:sz="4" w:space="0"/>
              <w:right w:val="single" w:color="000000" w:sz="4" w:space="0"/>
            </w:tcBorders>
            <w:vAlign w:val="center"/>
          </w:tcPr>
          <w:p w14:paraId="6D6E2E7E">
            <w:pPr>
              <w:jc w:val="center"/>
              <w:textAlignment w:val="center"/>
              <w:rPr>
                <w:rFonts w:ascii="仿宋" w:hAnsi="仿宋" w:eastAsia="仿宋" w:cs="仿宋"/>
                <w:sz w:val="18"/>
                <w:szCs w:val="18"/>
              </w:rPr>
            </w:pPr>
            <w:r>
              <w:rPr>
                <w:rFonts w:hint="eastAsia" w:ascii="仿宋" w:hAnsi="仿宋" w:eastAsia="仿宋" w:cs="仿宋"/>
                <w:sz w:val="18"/>
                <w:szCs w:val="18"/>
                <w:lang w:bidi="ar"/>
              </w:rPr>
              <w:t>座</w:t>
            </w:r>
          </w:p>
        </w:tc>
        <w:tc>
          <w:tcPr>
            <w:tcW w:w="1111" w:type="pct"/>
            <w:tcBorders>
              <w:top w:val="single" w:color="000000" w:sz="4" w:space="0"/>
              <w:left w:val="single" w:color="000000" w:sz="4" w:space="0"/>
              <w:bottom w:val="single" w:color="000000" w:sz="4" w:space="0"/>
              <w:right w:val="single" w:color="000000" w:sz="4" w:space="0"/>
            </w:tcBorders>
            <w:vAlign w:val="center"/>
          </w:tcPr>
          <w:p w14:paraId="01B8FD63">
            <w:pPr>
              <w:jc w:val="center"/>
              <w:textAlignment w:val="center"/>
              <w:rPr>
                <w:rFonts w:ascii="仿宋" w:hAnsi="仿宋" w:eastAsia="仿宋" w:cs="仿宋"/>
                <w:sz w:val="18"/>
                <w:szCs w:val="18"/>
              </w:rPr>
            </w:pPr>
            <w:r>
              <w:rPr>
                <w:rFonts w:hint="eastAsia" w:ascii="仿宋" w:hAnsi="仿宋" w:eastAsia="仿宋" w:cs="仿宋"/>
                <w:sz w:val="18"/>
                <w:szCs w:val="18"/>
                <w:lang w:bidi="ar"/>
              </w:rPr>
              <w:t>5</w:t>
            </w:r>
          </w:p>
        </w:tc>
      </w:tr>
      <w:tr w14:paraId="613E6521">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vAlign w:val="center"/>
          </w:tcPr>
          <w:p w14:paraId="49CFC70F">
            <w:pPr>
              <w:jc w:val="center"/>
              <w:textAlignment w:val="center"/>
              <w:rPr>
                <w:rFonts w:ascii="仿宋" w:hAnsi="仿宋" w:eastAsia="仿宋" w:cs="仿宋"/>
                <w:sz w:val="18"/>
                <w:szCs w:val="18"/>
              </w:rPr>
            </w:pPr>
            <w:r>
              <w:rPr>
                <w:rFonts w:hint="eastAsia" w:ascii="仿宋" w:hAnsi="仿宋" w:eastAsia="仿宋" w:cs="仿宋"/>
                <w:sz w:val="18"/>
                <w:szCs w:val="18"/>
              </w:rPr>
              <w:t>3</w:t>
            </w:r>
          </w:p>
        </w:tc>
        <w:tc>
          <w:tcPr>
            <w:tcW w:w="2351" w:type="pct"/>
            <w:tcBorders>
              <w:top w:val="single" w:color="000000" w:sz="4" w:space="0"/>
              <w:left w:val="single" w:color="000000" w:sz="4" w:space="0"/>
              <w:bottom w:val="single" w:color="000000" w:sz="4" w:space="0"/>
              <w:right w:val="single" w:color="000000" w:sz="4" w:space="0"/>
            </w:tcBorders>
            <w:vAlign w:val="center"/>
          </w:tcPr>
          <w:p w14:paraId="1B7FFB6E">
            <w:pPr>
              <w:jc w:val="both"/>
              <w:textAlignment w:val="center"/>
              <w:rPr>
                <w:rFonts w:ascii="仿宋" w:hAnsi="仿宋" w:eastAsia="仿宋" w:cs="仿宋"/>
                <w:sz w:val="18"/>
                <w:szCs w:val="18"/>
                <w:lang w:bidi="ar"/>
              </w:rPr>
            </w:pPr>
            <w:r>
              <w:rPr>
                <w:rFonts w:hint="eastAsia" w:ascii="仿宋" w:hAnsi="仿宋" w:eastAsia="仿宋" w:cs="仿宋"/>
                <w:sz w:val="18"/>
                <w:szCs w:val="18"/>
                <w:lang w:bidi="ar"/>
              </w:rPr>
              <w:t xml:space="preserve">       </w:t>
            </w:r>
            <w:r>
              <w:rPr>
                <w:rFonts w:hint="eastAsia" w:ascii="仿宋" w:hAnsi="仿宋" w:eastAsia="仿宋" w:cs="仿宋"/>
                <w:sz w:val="18"/>
                <w:szCs w:val="18"/>
                <w:lang w:val="en-US" w:eastAsia="zh-CN" w:bidi="ar"/>
              </w:rPr>
              <w:t xml:space="preserve">         </w:t>
            </w:r>
            <w:r>
              <w:rPr>
                <w:rFonts w:hint="eastAsia" w:ascii="仿宋" w:hAnsi="仿宋" w:eastAsia="仿宋" w:cs="仿宋"/>
                <w:sz w:val="18"/>
                <w:szCs w:val="18"/>
                <w:lang w:bidi="ar"/>
              </w:rPr>
              <w:t xml:space="preserve"> 铁石三期泵站</w:t>
            </w:r>
          </w:p>
        </w:tc>
        <w:tc>
          <w:tcPr>
            <w:tcW w:w="1051" w:type="pct"/>
            <w:tcBorders>
              <w:top w:val="single" w:color="000000" w:sz="4" w:space="0"/>
              <w:left w:val="single" w:color="000000" w:sz="4" w:space="0"/>
              <w:bottom w:val="single" w:color="000000" w:sz="4" w:space="0"/>
              <w:right w:val="single" w:color="000000" w:sz="4" w:space="0"/>
            </w:tcBorders>
            <w:vAlign w:val="center"/>
          </w:tcPr>
          <w:p w14:paraId="67EA4148">
            <w:pPr>
              <w:jc w:val="center"/>
              <w:textAlignment w:val="center"/>
              <w:rPr>
                <w:rFonts w:ascii="仿宋" w:hAnsi="仿宋" w:eastAsia="仿宋" w:cs="仿宋"/>
                <w:sz w:val="18"/>
                <w:szCs w:val="18"/>
                <w:lang w:bidi="ar"/>
              </w:rPr>
            </w:pPr>
            <w:r>
              <w:rPr>
                <w:rFonts w:hint="eastAsia" w:ascii="仿宋" w:hAnsi="仿宋" w:eastAsia="仿宋" w:cs="仿宋"/>
                <w:sz w:val="18"/>
                <w:szCs w:val="18"/>
                <w:lang w:bidi="ar"/>
              </w:rPr>
              <w:t>座</w:t>
            </w:r>
          </w:p>
        </w:tc>
        <w:tc>
          <w:tcPr>
            <w:tcW w:w="1111" w:type="pct"/>
            <w:tcBorders>
              <w:top w:val="single" w:color="000000" w:sz="4" w:space="0"/>
              <w:left w:val="single" w:color="000000" w:sz="4" w:space="0"/>
              <w:bottom w:val="single" w:color="000000" w:sz="4" w:space="0"/>
              <w:right w:val="single" w:color="000000" w:sz="4" w:space="0"/>
            </w:tcBorders>
            <w:vAlign w:val="center"/>
          </w:tcPr>
          <w:p w14:paraId="7820824B">
            <w:pPr>
              <w:jc w:val="center"/>
              <w:textAlignment w:val="center"/>
              <w:rPr>
                <w:rFonts w:ascii="仿宋" w:hAnsi="仿宋" w:eastAsia="仿宋" w:cs="仿宋"/>
                <w:sz w:val="18"/>
                <w:szCs w:val="18"/>
                <w:lang w:bidi="ar"/>
              </w:rPr>
            </w:pPr>
            <w:r>
              <w:rPr>
                <w:rFonts w:hint="eastAsia" w:ascii="仿宋" w:hAnsi="仿宋" w:eastAsia="仿宋" w:cs="仿宋"/>
                <w:sz w:val="18"/>
                <w:szCs w:val="18"/>
                <w:lang w:bidi="ar"/>
              </w:rPr>
              <w:t>2</w:t>
            </w:r>
          </w:p>
        </w:tc>
      </w:tr>
      <w:tr w14:paraId="59DBACCC">
        <w:tblPrEx>
          <w:tblCellMar>
            <w:top w:w="0" w:type="dxa"/>
            <w:left w:w="108" w:type="dxa"/>
            <w:bottom w:w="0" w:type="dxa"/>
            <w:right w:w="108" w:type="dxa"/>
          </w:tblCellMar>
        </w:tblPrEx>
        <w:trPr>
          <w:trHeight w:val="454" w:hRule="atLeast"/>
          <w:jc w:val="center"/>
        </w:trPr>
        <w:tc>
          <w:tcPr>
            <w:tcW w:w="486" w:type="pct"/>
            <w:tcBorders>
              <w:top w:val="single" w:color="000000" w:sz="4" w:space="0"/>
              <w:left w:val="single" w:color="000000" w:sz="4" w:space="0"/>
              <w:bottom w:val="single" w:color="000000" w:sz="4" w:space="0"/>
              <w:right w:val="single" w:color="000000" w:sz="4" w:space="0"/>
            </w:tcBorders>
            <w:vAlign w:val="center"/>
          </w:tcPr>
          <w:p w14:paraId="7B505F95">
            <w:pPr>
              <w:jc w:val="center"/>
              <w:textAlignment w:val="center"/>
              <w:rPr>
                <w:rFonts w:ascii="仿宋" w:hAnsi="仿宋" w:eastAsia="仿宋" w:cs="仿宋"/>
                <w:sz w:val="18"/>
                <w:szCs w:val="18"/>
              </w:rPr>
            </w:pPr>
            <w:r>
              <w:rPr>
                <w:rFonts w:hint="eastAsia" w:ascii="仿宋" w:hAnsi="仿宋" w:eastAsia="仿宋" w:cs="仿宋"/>
                <w:sz w:val="18"/>
                <w:szCs w:val="18"/>
              </w:rPr>
              <w:t>4</w:t>
            </w:r>
          </w:p>
        </w:tc>
        <w:tc>
          <w:tcPr>
            <w:tcW w:w="2351" w:type="pct"/>
            <w:tcBorders>
              <w:top w:val="single" w:color="000000" w:sz="4" w:space="0"/>
              <w:left w:val="single" w:color="000000" w:sz="4" w:space="0"/>
              <w:bottom w:val="single" w:color="000000" w:sz="4" w:space="0"/>
              <w:right w:val="single" w:color="000000" w:sz="4" w:space="0"/>
            </w:tcBorders>
            <w:vAlign w:val="center"/>
          </w:tcPr>
          <w:p w14:paraId="79B35BA3">
            <w:pPr>
              <w:jc w:val="center"/>
              <w:textAlignment w:val="center"/>
              <w:rPr>
                <w:rFonts w:ascii="仿宋" w:hAnsi="仿宋" w:eastAsia="仿宋" w:cs="仿宋"/>
                <w:sz w:val="18"/>
                <w:szCs w:val="18"/>
              </w:rPr>
            </w:pPr>
            <w:r>
              <w:rPr>
                <w:rFonts w:hint="eastAsia" w:ascii="仿宋" w:hAnsi="仿宋" w:eastAsia="仿宋" w:cs="仿宋"/>
                <w:sz w:val="18"/>
                <w:szCs w:val="18"/>
                <w:lang w:bidi="ar"/>
              </w:rPr>
              <w:t>石岩南北线分流沟</w:t>
            </w:r>
          </w:p>
        </w:tc>
        <w:tc>
          <w:tcPr>
            <w:tcW w:w="1051" w:type="pct"/>
            <w:tcBorders>
              <w:top w:val="single" w:color="000000" w:sz="4" w:space="0"/>
              <w:left w:val="single" w:color="000000" w:sz="4" w:space="0"/>
              <w:bottom w:val="single" w:color="000000" w:sz="4" w:space="0"/>
              <w:right w:val="single" w:color="000000" w:sz="4" w:space="0"/>
            </w:tcBorders>
            <w:vAlign w:val="center"/>
          </w:tcPr>
          <w:p w14:paraId="541E96AB">
            <w:pPr>
              <w:jc w:val="center"/>
              <w:textAlignment w:val="center"/>
              <w:rPr>
                <w:rFonts w:ascii="仿宋" w:hAnsi="仿宋" w:eastAsia="仿宋" w:cs="仿宋"/>
                <w:sz w:val="18"/>
                <w:szCs w:val="18"/>
              </w:rPr>
            </w:pPr>
            <w:r>
              <w:rPr>
                <w:rFonts w:hint="eastAsia" w:ascii="仿宋" w:hAnsi="仿宋" w:eastAsia="仿宋" w:cs="仿宋"/>
                <w:sz w:val="18"/>
                <w:szCs w:val="18"/>
                <w:lang w:bidi="ar"/>
              </w:rPr>
              <w:t>米</w:t>
            </w:r>
          </w:p>
        </w:tc>
        <w:tc>
          <w:tcPr>
            <w:tcW w:w="1111" w:type="pct"/>
            <w:tcBorders>
              <w:top w:val="single" w:color="000000" w:sz="4" w:space="0"/>
              <w:left w:val="single" w:color="000000" w:sz="4" w:space="0"/>
              <w:bottom w:val="single" w:color="000000" w:sz="4" w:space="0"/>
              <w:right w:val="single" w:color="000000" w:sz="4" w:space="0"/>
            </w:tcBorders>
            <w:vAlign w:val="center"/>
          </w:tcPr>
          <w:p w14:paraId="5632099F">
            <w:pPr>
              <w:jc w:val="center"/>
              <w:textAlignment w:val="center"/>
              <w:rPr>
                <w:rFonts w:ascii="仿宋" w:hAnsi="仿宋" w:eastAsia="仿宋" w:cs="仿宋"/>
                <w:sz w:val="18"/>
                <w:szCs w:val="18"/>
              </w:rPr>
            </w:pPr>
            <w:r>
              <w:rPr>
                <w:rFonts w:hint="eastAsia" w:ascii="仿宋" w:hAnsi="仿宋" w:eastAsia="仿宋" w:cs="仿宋"/>
                <w:sz w:val="18"/>
                <w:szCs w:val="18"/>
                <w:lang w:bidi="ar"/>
              </w:rPr>
              <w:t>6701</w:t>
            </w:r>
          </w:p>
        </w:tc>
      </w:tr>
    </w:tbl>
    <w:p w14:paraId="045AF117">
      <w:pPr>
        <w:pStyle w:val="6"/>
        <w:ind w:left="0" w:leftChars="0" w:firstLine="0" w:firstLineChars="0"/>
        <w:jc w:val="center"/>
      </w:pPr>
      <w:r>
        <w:rPr>
          <w:rFonts w:hint="eastAsia" w:ascii="仿宋_GB2312" w:hAnsi="华文仿宋" w:eastAsia="仿宋_GB2312"/>
          <w:b/>
          <w:bCs/>
          <w:color w:val="000000" w:themeColor="text1"/>
          <w:sz w:val="28"/>
          <w:szCs w:val="28"/>
          <w:lang w:val="en-US" w:eastAsia="zh-CN"/>
          <w14:textFill>
            <w14:solidFill>
              <w14:schemeClr w14:val="tx1"/>
            </w14:solidFill>
          </w14:textFill>
        </w:rPr>
        <w:t xml:space="preserve">表12 </w:t>
      </w:r>
      <w:r>
        <w:rPr>
          <w:rFonts w:hint="eastAsia" w:ascii="仿宋" w:hAnsi="仿宋" w:eastAsia="仿宋" w:cs="仿宋"/>
          <w:b/>
          <w:bCs/>
          <w:color w:val="000000" w:themeColor="text1"/>
          <w:sz w:val="28"/>
          <w:szCs w:val="28"/>
          <w14:textFill>
            <w14:solidFill>
              <w14:schemeClr w14:val="tx1"/>
            </w14:solidFill>
          </w14:textFill>
        </w:rPr>
        <w:t>滨海文化公园海域保洁区域</w:t>
      </w:r>
      <w:r>
        <w:rPr>
          <w:rFonts w:hint="eastAsia" w:ascii="仿宋_GB2312" w:hAnsi="华文仿宋" w:eastAsia="仿宋_GB2312"/>
          <w:b/>
          <w:bCs/>
          <w:color w:val="000000" w:themeColor="text1"/>
          <w:sz w:val="28"/>
          <w:szCs w:val="28"/>
          <w14:textFill>
            <w14:solidFill>
              <w14:schemeClr w14:val="tx1"/>
            </w14:solidFill>
          </w14:textFill>
        </w:rPr>
        <w:t>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237"/>
        <w:gridCol w:w="3989"/>
        <w:gridCol w:w="4060"/>
      </w:tblGrid>
      <w:tr w14:paraId="00BD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shd w:val="clear" w:color="auto" w:fill="E3F2D9" w:themeFill="accent4" w:themeFillTint="32"/>
            <w:vAlign w:val="center"/>
          </w:tcPr>
          <w:p w14:paraId="2C35294C">
            <w:pPr>
              <w:widowControl w:val="0"/>
              <w:jc w:val="center"/>
              <w:rPr>
                <w:rFonts w:ascii="仿宋" w:hAnsi="仿宋" w:eastAsia="仿宋" w:cs="仿宋"/>
                <w:b/>
                <w:sz w:val="18"/>
                <w:szCs w:val="18"/>
              </w:rPr>
            </w:pPr>
            <w:r>
              <w:rPr>
                <w:rFonts w:hint="eastAsia" w:ascii="仿宋" w:hAnsi="仿宋" w:eastAsia="仿宋" w:cs="仿宋"/>
                <w:b/>
                <w:sz w:val="18"/>
                <w:szCs w:val="18"/>
              </w:rPr>
              <w:t>序号</w:t>
            </w:r>
          </w:p>
        </w:tc>
        <w:tc>
          <w:tcPr>
            <w:tcW w:w="1237" w:type="dxa"/>
            <w:shd w:val="clear" w:color="auto" w:fill="E3F2D9" w:themeFill="accent4" w:themeFillTint="32"/>
            <w:vAlign w:val="center"/>
          </w:tcPr>
          <w:p w14:paraId="3DD40352">
            <w:pPr>
              <w:widowControl w:val="0"/>
              <w:jc w:val="center"/>
              <w:rPr>
                <w:rFonts w:ascii="仿宋" w:hAnsi="仿宋" w:eastAsia="仿宋" w:cs="仿宋"/>
                <w:b/>
                <w:sz w:val="18"/>
                <w:szCs w:val="18"/>
              </w:rPr>
            </w:pPr>
            <w:r>
              <w:rPr>
                <w:rFonts w:hint="eastAsia" w:ascii="仿宋" w:hAnsi="仿宋" w:eastAsia="仿宋" w:cs="仿宋"/>
                <w:b/>
                <w:sz w:val="18"/>
                <w:szCs w:val="18"/>
              </w:rPr>
              <w:t>所在街道</w:t>
            </w:r>
          </w:p>
        </w:tc>
        <w:tc>
          <w:tcPr>
            <w:tcW w:w="3989" w:type="dxa"/>
            <w:shd w:val="clear" w:color="auto" w:fill="E3F2D9" w:themeFill="accent4" w:themeFillTint="32"/>
            <w:vAlign w:val="center"/>
          </w:tcPr>
          <w:p w14:paraId="70439709">
            <w:pPr>
              <w:widowControl w:val="0"/>
              <w:jc w:val="center"/>
              <w:rPr>
                <w:rFonts w:ascii="仿宋" w:hAnsi="仿宋" w:eastAsia="仿宋" w:cs="仿宋"/>
                <w:b/>
                <w:sz w:val="18"/>
                <w:szCs w:val="18"/>
              </w:rPr>
            </w:pPr>
            <w:r>
              <w:rPr>
                <w:rFonts w:hint="eastAsia" w:ascii="仿宋" w:hAnsi="仿宋" w:eastAsia="仿宋" w:cs="仿宋"/>
                <w:b/>
                <w:sz w:val="18"/>
                <w:szCs w:val="18"/>
              </w:rPr>
              <w:t>所在位置</w:t>
            </w:r>
          </w:p>
        </w:tc>
        <w:tc>
          <w:tcPr>
            <w:tcW w:w="4060" w:type="dxa"/>
            <w:shd w:val="clear" w:color="auto" w:fill="E3F2D9" w:themeFill="accent4" w:themeFillTint="32"/>
            <w:vAlign w:val="center"/>
          </w:tcPr>
          <w:p w14:paraId="06B69166">
            <w:pPr>
              <w:widowControl w:val="0"/>
              <w:jc w:val="center"/>
              <w:rPr>
                <w:rFonts w:ascii="仿宋" w:hAnsi="仿宋" w:eastAsia="仿宋" w:cs="仿宋"/>
                <w:b/>
                <w:sz w:val="18"/>
                <w:szCs w:val="18"/>
              </w:rPr>
            </w:pPr>
            <w:r>
              <w:rPr>
                <w:rFonts w:hint="eastAsia" w:ascii="仿宋" w:hAnsi="仿宋" w:eastAsia="仿宋" w:cs="仿宋"/>
                <w:b/>
                <w:sz w:val="18"/>
                <w:szCs w:val="18"/>
              </w:rPr>
              <w:t>备 注</w:t>
            </w:r>
          </w:p>
        </w:tc>
      </w:tr>
      <w:tr w14:paraId="19B0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79747104">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1</w:t>
            </w:r>
          </w:p>
        </w:tc>
        <w:tc>
          <w:tcPr>
            <w:tcW w:w="1237" w:type="dxa"/>
            <w:vAlign w:val="center"/>
          </w:tcPr>
          <w:p w14:paraId="4157A94D">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新安街道</w:t>
            </w:r>
          </w:p>
        </w:tc>
        <w:tc>
          <w:tcPr>
            <w:tcW w:w="3989" w:type="dxa"/>
          </w:tcPr>
          <w:p w14:paraId="69E6C33B">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滨海文化公园海岸线和大铲湾东侧海岸的护坡区域、抛石区域、海域等相关区域</w:t>
            </w:r>
          </w:p>
        </w:tc>
        <w:tc>
          <w:tcPr>
            <w:tcW w:w="4060" w:type="dxa"/>
          </w:tcPr>
          <w:p w14:paraId="2E73EF59">
            <w:pPr>
              <w:jc w:val="center"/>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海岸线总面积68.46万平方米（海域67.66万平方米、陆域0.8万平方米），总长度4.25公里</w:t>
            </w:r>
          </w:p>
        </w:tc>
      </w:tr>
    </w:tbl>
    <w:p w14:paraId="79FD2E06">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53B20A3F">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6E465203">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6E39DA7E">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1BEECF65">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7AB17FE7">
      <w:pPr>
        <w:jc w:val="center"/>
        <w:rPr>
          <w:rFonts w:hint="eastAsia"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表13 市政排水管网</w:t>
      </w:r>
    </w:p>
    <w:tbl>
      <w:tblPr>
        <w:tblStyle w:val="7"/>
        <w:tblW w:w="103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2"/>
        <w:gridCol w:w="2655"/>
        <w:gridCol w:w="2657"/>
        <w:gridCol w:w="2673"/>
      </w:tblGrid>
      <w:tr w14:paraId="03FE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352"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03E4D2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265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99A4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雨水管网</w:t>
            </w:r>
          </w:p>
        </w:tc>
        <w:tc>
          <w:tcPr>
            <w:tcW w:w="2657"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ECD0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污水管网</w:t>
            </w:r>
          </w:p>
        </w:tc>
        <w:tc>
          <w:tcPr>
            <w:tcW w:w="2673"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14:paraId="161DEB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r>
      <w:tr w14:paraId="73EE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7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F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C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F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596.973</w:t>
            </w:r>
          </w:p>
        </w:tc>
      </w:tr>
      <w:tr w14:paraId="6A0F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6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E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5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644.522</w:t>
            </w:r>
          </w:p>
        </w:tc>
      </w:tr>
      <w:tr w14:paraId="3C9B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D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6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8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8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334.179</w:t>
            </w:r>
          </w:p>
        </w:tc>
      </w:tr>
      <w:tr w14:paraId="7785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B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福永街道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5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2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4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363.611</w:t>
            </w:r>
          </w:p>
        </w:tc>
      </w:tr>
      <w:tr w14:paraId="69AB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5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B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4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7F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505.998</w:t>
            </w:r>
          </w:p>
        </w:tc>
      </w:tr>
      <w:tr w14:paraId="25A8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2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0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4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837.41</w:t>
            </w:r>
          </w:p>
        </w:tc>
      </w:tr>
      <w:tr w14:paraId="554D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C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C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7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AC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542.063</w:t>
            </w:r>
          </w:p>
        </w:tc>
      </w:tr>
      <w:tr w14:paraId="762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2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E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9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776.189</w:t>
            </w:r>
          </w:p>
        </w:tc>
      </w:tr>
      <w:tr w14:paraId="3AAE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0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8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4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6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475.934</w:t>
            </w:r>
          </w:p>
        </w:tc>
      </w:tr>
      <w:tr w14:paraId="5913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E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8C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496.773</w:t>
            </w:r>
          </w:p>
        </w:tc>
      </w:tr>
      <w:tr w14:paraId="7D60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60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4B0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3202.688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00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2370.964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5B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5573.652</w:t>
            </w:r>
          </w:p>
        </w:tc>
      </w:tr>
      <w:tr w14:paraId="07B8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A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5C9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5573.652</w:t>
            </w:r>
          </w:p>
        </w:tc>
      </w:tr>
    </w:tbl>
    <w:p w14:paraId="7DCC0BEC">
      <w:pPr>
        <w:jc w:val="center"/>
        <w:rPr>
          <w:rFonts w:hint="default"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表13 小区排水管网</w:t>
      </w:r>
    </w:p>
    <w:tbl>
      <w:tblPr>
        <w:tblStyle w:val="7"/>
        <w:tblW w:w="10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5"/>
        <w:gridCol w:w="2593"/>
        <w:gridCol w:w="2314"/>
        <w:gridCol w:w="2896"/>
      </w:tblGrid>
      <w:tr w14:paraId="3A78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7FC42E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w:t>
            </w:r>
          </w:p>
        </w:tc>
        <w:tc>
          <w:tcPr>
            <w:tcW w:w="2593"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1CE035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雨水管网（公里）</w:t>
            </w:r>
          </w:p>
        </w:tc>
        <w:tc>
          <w:tcPr>
            <w:tcW w:w="2314"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9E97A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污水管网（公里）</w:t>
            </w:r>
          </w:p>
        </w:tc>
        <w:tc>
          <w:tcPr>
            <w:tcW w:w="2896" w:type="dxa"/>
            <w:tcBorders>
              <w:top w:val="single" w:color="000000" w:sz="4" w:space="0"/>
              <w:left w:val="single" w:color="000000" w:sz="4" w:space="0"/>
              <w:bottom w:val="single" w:color="000000" w:sz="4" w:space="0"/>
              <w:right w:val="single" w:color="000000" w:sz="4" w:space="0"/>
            </w:tcBorders>
            <w:shd w:val="clear" w:color="auto" w:fill="E3F2D9"/>
            <w:vAlign w:val="center"/>
          </w:tcPr>
          <w:p w14:paraId="0DC3CB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小计（公里）</w:t>
            </w:r>
          </w:p>
        </w:tc>
      </w:tr>
      <w:tr w14:paraId="7A9A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2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712.113</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D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668.336</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4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1380.449</w:t>
            </w:r>
          </w:p>
        </w:tc>
      </w:tr>
      <w:tr w14:paraId="3C42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2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829.982</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D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911.625</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1741.607</w:t>
            </w:r>
          </w:p>
        </w:tc>
      </w:tr>
      <w:tr w14:paraId="3472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593.279</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420.219</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9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1013.498</w:t>
            </w:r>
          </w:p>
        </w:tc>
      </w:tr>
      <w:tr w14:paraId="4877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3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福永街道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390.051</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5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414.858</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3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804.909</w:t>
            </w:r>
          </w:p>
        </w:tc>
      </w:tr>
      <w:tr w14:paraId="78FD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7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605.893</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568.805</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7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1174.698</w:t>
            </w:r>
          </w:p>
        </w:tc>
      </w:tr>
      <w:tr w14:paraId="1447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0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C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920.194</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9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882.45</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1802.644</w:t>
            </w:r>
          </w:p>
        </w:tc>
      </w:tr>
      <w:tr w14:paraId="5250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6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5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509.765</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D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510.269</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1020.034</w:t>
            </w:r>
          </w:p>
        </w:tc>
      </w:tr>
      <w:tr w14:paraId="556A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D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673.501</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3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632.424</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5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1305.925</w:t>
            </w:r>
          </w:p>
        </w:tc>
      </w:tr>
      <w:tr w14:paraId="3EEB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D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0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550.519</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1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405.817</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D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956.336</w:t>
            </w:r>
          </w:p>
        </w:tc>
      </w:tr>
      <w:tr w14:paraId="626C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C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871.096</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690.987</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9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1562.083</w:t>
            </w:r>
          </w:p>
        </w:tc>
      </w:tr>
      <w:tr w14:paraId="0125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DD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24年合计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0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6656.393</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70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6105.79</w:t>
            </w:r>
          </w:p>
        </w:tc>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5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12762.183</w:t>
            </w:r>
          </w:p>
        </w:tc>
      </w:tr>
      <w:tr w14:paraId="7A16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0A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25年合计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703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394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A6A0">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auto"/>
                <w:kern w:val="0"/>
                <w:sz w:val="22"/>
                <w:szCs w:val="22"/>
                <w:u w:val="none"/>
                <w:lang w:val="en-US" w:eastAsia="zh-CN" w:bidi="ar"/>
              </w:rPr>
              <w:t>12762</w:t>
            </w:r>
          </w:p>
        </w:tc>
      </w:tr>
    </w:tbl>
    <w:p w14:paraId="13529678">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5F29DA72">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69D8796D">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43A85FA5">
      <w:pPr>
        <w:jc w:val="center"/>
        <w:rPr>
          <w:rFonts w:hint="default" w:ascii="仿宋_GB2312" w:hAnsi="华文仿宋" w:eastAsia="仿宋_GB2312"/>
          <w:b/>
          <w:bCs/>
          <w:color w:val="000000" w:themeColor="text1"/>
          <w:sz w:val="28"/>
          <w:szCs w:val="28"/>
          <w:lang w:val="en-US" w:eastAsia="zh-CN"/>
          <w14:textFill>
            <w14:solidFill>
              <w14:schemeClr w14:val="tx1"/>
            </w14:solidFill>
          </w14:textFill>
        </w:rPr>
      </w:pPr>
      <w:r>
        <w:rPr>
          <w:rFonts w:hint="eastAsia" w:ascii="仿宋_GB2312" w:hAnsi="华文仿宋" w:eastAsia="仿宋_GB2312"/>
          <w:b/>
          <w:bCs/>
          <w:color w:val="000000" w:themeColor="text1"/>
          <w:sz w:val="28"/>
          <w:szCs w:val="28"/>
          <w:lang w:val="en-US" w:eastAsia="zh-CN"/>
          <w14:textFill>
            <w14:solidFill>
              <w14:schemeClr w14:val="tx1"/>
            </w14:solidFill>
          </w14:textFill>
        </w:rPr>
        <w:t>表14 宝安区截污闸统计表</w:t>
      </w:r>
    </w:p>
    <w:tbl>
      <w:tblPr>
        <w:tblStyle w:val="7"/>
        <w:tblW w:w="104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949"/>
        <w:gridCol w:w="837"/>
        <w:gridCol w:w="1294"/>
        <w:gridCol w:w="1974"/>
        <w:gridCol w:w="2413"/>
        <w:gridCol w:w="778"/>
        <w:gridCol w:w="860"/>
        <w:gridCol w:w="865"/>
      </w:tblGrid>
      <w:tr w14:paraId="7CCD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526" w:type="dxa"/>
            <w:shd w:val="clear" w:color="auto" w:fill="E3F2D9" w:themeFill="accent4" w:themeFillTint="32"/>
            <w:vAlign w:val="center"/>
          </w:tcPr>
          <w:p w14:paraId="6CE61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序号</w:t>
            </w:r>
          </w:p>
        </w:tc>
        <w:tc>
          <w:tcPr>
            <w:tcW w:w="949" w:type="dxa"/>
            <w:tcBorders>
              <w:right w:val="single" w:color="auto" w:sz="4" w:space="0"/>
            </w:tcBorders>
            <w:shd w:val="clear" w:color="auto" w:fill="E3F2D9" w:themeFill="accent4" w:themeFillTint="32"/>
            <w:vAlign w:val="center"/>
          </w:tcPr>
          <w:p w14:paraId="07A26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片区</w:t>
            </w:r>
          </w:p>
        </w:tc>
        <w:tc>
          <w:tcPr>
            <w:tcW w:w="837" w:type="dxa"/>
            <w:tcBorders>
              <w:left w:val="single" w:color="auto" w:sz="4" w:space="0"/>
              <w:right w:val="single" w:color="auto" w:sz="4" w:space="0"/>
            </w:tcBorders>
            <w:shd w:val="clear" w:color="auto" w:fill="E3F2D9" w:themeFill="accent4" w:themeFillTint="32"/>
            <w:vAlign w:val="center"/>
          </w:tcPr>
          <w:p w14:paraId="40090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街道</w:t>
            </w:r>
          </w:p>
        </w:tc>
        <w:tc>
          <w:tcPr>
            <w:tcW w:w="1294" w:type="dxa"/>
            <w:tcBorders>
              <w:left w:val="single" w:color="auto" w:sz="4" w:space="0"/>
            </w:tcBorders>
            <w:shd w:val="clear" w:color="auto" w:fill="E3F2D9" w:themeFill="accent4" w:themeFillTint="32"/>
            <w:vAlign w:val="center"/>
          </w:tcPr>
          <w:p w14:paraId="6105F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所在水体名称</w:t>
            </w:r>
          </w:p>
        </w:tc>
        <w:tc>
          <w:tcPr>
            <w:tcW w:w="1974" w:type="dxa"/>
            <w:shd w:val="clear" w:color="auto" w:fill="E3F2D9" w:themeFill="accent4" w:themeFillTint="32"/>
            <w:vAlign w:val="center"/>
          </w:tcPr>
          <w:p w14:paraId="3E607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截污闸名称</w:t>
            </w:r>
          </w:p>
        </w:tc>
        <w:tc>
          <w:tcPr>
            <w:tcW w:w="2413" w:type="dxa"/>
            <w:tcBorders>
              <w:left w:val="single" w:color="auto" w:sz="4" w:space="0"/>
              <w:right w:val="single" w:color="auto" w:sz="4" w:space="0"/>
            </w:tcBorders>
            <w:shd w:val="clear" w:color="auto" w:fill="E3F2D9" w:themeFill="accent4" w:themeFillTint="32"/>
            <w:vAlign w:val="center"/>
          </w:tcPr>
          <w:p w14:paraId="7D133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位置描述</w:t>
            </w:r>
          </w:p>
        </w:tc>
        <w:tc>
          <w:tcPr>
            <w:tcW w:w="778" w:type="dxa"/>
            <w:tcBorders>
              <w:left w:val="single" w:color="auto" w:sz="4" w:space="0"/>
            </w:tcBorders>
            <w:shd w:val="clear" w:color="auto" w:fill="E3F2D9" w:themeFill="accent4" w:themeFillTint="32"/>
            <w:vAlign w:val="center"/>
          </w:tcPr>
          <w:p w14:paraId="6DDE4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孔数</w:t>
            </w:r>
            <w:r>
              <w:rPr>
                <w:rFonts w:hint="eastAsia" w:ascii="宋体" w:hAnsi="宋体" w:eastAsia="宋体" w:cs="宋体"/>
                <w:b/>
                <w:bCs/>
                <w:i w:val="0"/>
                <w:iCs w:val="0"/>
                <w:color w:val="000000"/>
                <w:sz w:val="22"/>
                <w:szCs w:val="22"/>
                <w:u w:val="none"/>
                <w:lang w:val="en-US" w:eastAsia="zh-CN"/>
              </w:rPr>
              <w:br w:type="textWrapping"/>
            </w:r>
            <w:r>
              <w:rPr>
                <w:rFonts w:hint="eastAsia" w:ascii="宋体" w:hAnsi="宋体" w:eastAsia="宋体" w:cs="宋体"/>
                <w:b/>
                <w:bCs/>
                <w:i w:val="0"/>
                <w:iCs w:val="0"/>
                <w:color w:val="000000"/>
                <w:sz w:val="22"/>
                <w:szCs w:val="22"/>
                <w:u w:val="none"/>
                <w:lang w:val="en-US" w:eastAsia="zh-CN"/>
              </w:rPr>
              <w:t>（个）</w:t>
            </w:r>
          </w:p>
        </w:tc>
        <w:tc>
          <w:tcPr>
            <w:tcW w:w="860" w:type="dxa"/>
            <w:shd w:val="clear" w:color="auto" w:fill="E3F2D9" w:themeFill="accent4" w:themeFillTint="32"/>
            <w:vAlign w:val="center"/>
          </w:tcPr>
          <w:p w14:paraId="4E817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闸孔净宽</w:t>
            </w:r>
            <w:r>
              <w:rPr>
                <w:rFonts w:hint="eastAsia" w:ascii="宋体" w:hAnsi="宋体" w:eastAsia="宋体" w:cs="宋体"/>
                <w:b/>
                <w:bCs/>
                <w:i w:val="0"/>
                <w:iCs w:val="0"/>
                <w:color w:val="000000"/>
                <w:sz w:val="22"/>
                <w:szCs w:val="22"/>
                <w:u w:val="none"/>
                <w:lang w:val="en-US" w:eastAsia="zh-CN"/>
              </w:rPr>
              <w:br w:type="textWrapping"/>
            </w:r>
            <w:r>
              <w:rPr>
                <w:rFonts w:hint="eastAsia" w:ascii="宋体" w:hAnsi="宋体" w:eastAsia="宋体" w:cs="宋体"/>
                <w:b/>
                <w:bCs/>
                <w:i w:val="0"/>
                <w:iCs w:val="0"/>
                <w:color w:val="000000"/>
                <w:sz w:val="22"/>
                <w:szCs w:val="22"/>
                <w:u w:val="none"/>
                <w:lang w:val="en-US" w:eastAsia="zh-CN"/>
              </w:rPr>
              <w:t>（米）</w:t>
            </w:r>
          </w:p>
        </w:tc>
        <w:tc>
          <w:tcPr>
            <w:tcW w:w="865" w:type="dxa"/>
            <w:shd w:val="clear" w:color="auto" w:fill="E3F2D9" w:themeFill="accent4" w:themeFillTint="32"/>
            <w:vAlign w:val="center"/>
          </w:tcPr>
          <w:p w14:paraId="77034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闸孔高度</w:t>
            </w:r>
            <w:r>
              <w:rPr>
                <w:rFonts w:hint="eastAsia" w:ascii="宋体" w:hAnsi="宋体" w:eastAsia="宋体" w:cs="宋体"/>
                <w:b/>
                <w:bCs/>
                <w:i w:val="0"/>
                <w:iCs w:val="0"/>
                <w:color w:val="000000"/>
                <w:sz w:val="22"/>
                <w:szCs w:val="22"/>
                <w:u w:val="none"/>
                <w:lang w:val="en-US" w:eastAsia="zh-CN"/>
              </w:rPr>
              <w:br w:type="textWrapping"/>
            </w:r>
            <w:r>
              <w:rPr>
                <w:rFonts w:hint="eastAsia" w:ascii="宋体" w:hAnsi="宋体" w:eastAsia="宋体" w:cs="宋体"/>
                <w:b/>
                <w:bCs/>
                <w:i w:val="0"/>
                <w:iCs w:val="0"/>
                <w:color w:val="000000"/>
                <w:sz w:val="22"/>
                <w:szCs w:val="22"/>
                <w:u w:val="none"/>
                <w:lang w:val="en-US" w:eastAsia="zh-CN"/>
              </w:rPr>
              <w:t>（米）</w:t>
            </w:r>
          </w:p>
        </w:tc>
      </w:tr>
      <w:tr w14:paraId="6D6A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3B3B922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1</w:t>
            </w:r>
          </w:p>
        </w:tc>
        <w:tc>
          <w:tcPr>
            <w:tcW w:w="949" w:type="dxa"/>
            <w:tcBorders>
              <w:right w:val="single" w:color="auto" w:sz="4" w:space="0"/>
            </w:tcBorders>
            <w:vAlign w:val="center"/>
          </w:tcPr>
          <w:p w14:paraId="6CC6C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7D36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6589A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039DD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E1型排污口控制闸</w:t>
            </w:r>
          </w:p>
        </w:tc>
        <w:tc>
          <w:tcPr>
            <w:tcW w:w="2413" w:type="dxa"/>
            <w:tcBorders>
              <w:left w:val="single" w:color="auto" w:sz="4" w:space="0"/>
              <w:right w:val="single" w:color="auto" w:sz="4" w:space="0"/>
            </w:tcBorders>
            <w:vAlign w:val="center"/>
          </w:tcPr>
          <w:p w14:paraId="6F1A5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上寮河右岸暗涵入口上游约200m</w:t>
            </w:r>
          </w:p>
        </w:tc>
        <w:tc>
          <w:tcPr>
            <w:tcW w:w="778" w:type="dxa"/>
            <w:tcBorders>
              <w:left w:val="single" w:color="auto" w:sz="4" w:space="0"/>
            </w:tcBorders>
            <w:vAlign w:val="center"/>
          </w:tcPr>
          <w:p w14:paraId="5659B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62977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1.3</w:t>
            </w:r>
          </w:p>
        </w:tc>
        <w:tc>
          <w:tcPr>
            <w:tcW w:w="865" w:type="dxa"/>
            <w:vAlign w:val="center"/>
          </w:tcPr>
          <w:p w14:paraId="463EE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1.9</w:t>
            </w:r>
          </w:p>
        </w:tc>
      </w:tr>
      <w:tr w14:paraId="3A60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643A8E5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2</w:t>
            </w:r>
          </w:p>
        </w:tc>
        <w:tc>
          <w:tcPr>
            <w:tcW w:w="949" w:type="dxa"/>
            <w:tcBorders>
              <w:right w:val="single" w:color="auto" w:sz="4" w:space="0"/>
            </w:tcBorders>
            <w:vAlign w:val="center"/>
          </w:tcPr>
          <w:p w14:paraId="2A099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5F0A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1564B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59D2D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E2型排污口控制闸</w:t>
            </w:r>
          </w:p>
        </w:tc>
        <w:tc>
          <w:tcPr>
            <w:tcW w:w="2413" w:type="dxa"/>
            <w:tcBorders>
              <w:left w:val="single" w:color="auto" w:sz="4" w:space="0"/>
              <w:right w:val="single" w:color="auto" w:sz="4" w:space="0"/>
            </w:tcBorders>
            <w:vAlign w:val="center"/>
          </w:tcPr>
          <w:p w14:paraId="7F29B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上寮河右岸暗涵入口上游约90m</w:t>
            </w:r>
          </w:p>
        </w:tc>
        <w:tc>
          <w:tcPr>
            <w:tcW w:w="778" w:type="dxa"/>
            <w:tcBorders>
              <w:left w:val="single" w:color="auto" w:sz="4" w:space="0"/>
            </w:tcBorders>
            <w:vAlign w:val="center"/>
          </w:tcPr>
          <w:p w14:paraId="395AD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7C402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1.2</w:t>
            </w:r>
          </w:p>
        </w:tc>
        <w:tc>
          <w:tcPr>
            <w:tcW w:w="865" w:type="dxa"/>
            <w:vAlign w:val="center"/>
          </w:tcPr>
          <w:p w14:paraId="0086D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1.3</w:t>
            </w:r>
          </w:p>
        </w:tc>
      </w:tr>
      <w:tr w14:paraId="2F52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748988D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3</w:t>
            </w:r>
          </w:p>
        </w:tc>
        <w:tc>
          <w:tcPr>
            <w:tcW w:w="949" w:type="dxa"/>
            <w:tcBorders>
              <w:right w:val="single" w:color="auto" w:sz="4" w:space="0"/>
            </w:tcBorders>
            <w:vAlign w:val="center"/>
          </w:tcPr>
          <w:p w14:paraId="20EFC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50753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31D2E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37B44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E3型排污口控制闸</w:t>
            </w:r>
          </w:p>
        </w:tc>
        <w:tc>
          <w:tcPr>
            <w:tcW w:w="2413" w:type="dxa"/>
            <w:tcBorders>
              <w:left w:val="single" w:color="auto" w:sz="4" w:space="0"/>
              <w:right w:val="single" w:color="auto" w:sz="4" w:space="0"/>
            </w:tcBorders>
            <w:vAlign w:val="center"/>
          </w:tcPr>
          <w:p w14:paraId="53626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上寮河右岸新沙路上游约250m</w:t>
            </w:r>
          </w:p>
        </w:tc>
        <w:tc>
          <w:tcPr>
            <w:tcW w:w="778" w:type="dxa"/>
            <w:tcBorders>
              <w:left w:val="single" w:color="auto" w:sz="4" w:space="0"/>
            </w:tcBorders>
            <w:vAlign w:val="center"/>
          </w:tcPr>
          <w:p w14:paraId="05BAD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A9BE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04FE4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3E877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00D7393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4</w:t>
            </w:r>
          </w:p>
        </w:tc>
        <w:tc>
          <w:tcPr>
            <w:tcW w:w="949" w:type="dxa"/>
            <w:tcBorders>
              <w:right w:val="single" w:color="auto" w:sz="4" w:space="0"/>
            </w:tcBorders>
            <w:vAlign w:val="center"/>
          </w:tcPr>
          <w:p w14:paraId="25752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06F79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2039F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6D324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E4型排污口控制闸（河滨南路雨水箱涵控制闸）</w:t>
            </w:r>
          </w:p>
        </w:tc>
        <w:tc>
          <w:tcPr>
            <w:tcW w:w="2413" w:type="dxa"/>
            <w:tcBorders>
              <w:left w:val="single" w:color="auto" w:sz="4" w:space="0"/>
              <w:right w:val="single" w:color="auto" w:sz="4" w:space="0"/>
            </w:tcBorders>
            <w:vAlign w:val="center"/>
          </w:tcPr>
          <w:p w14:paraId="1BD7F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上寮河右岸新沙路上游约350m</w:t>
            </w:r>
          </w:p>
        </w:tc>
        <w:tc>
          <w:tcPr>
            <w:tcW w:w="778" w:type="dxa"/>
            <w:tcBorders>
              <w:left w:val="single" w:color="auto" w:sz="4" w:space="0"/>
            </w:tcBorders>
            <w:vAlign w:val="center"/>
          </w:tcPr>
          <w:p w14:paraId="1E2A8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EC77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3.5</w:t>
            </w:r>
          </w:p>
        </w:tc>
        <w:tc>
          <w:tcPr>
            <w:tcW w:w="865" w:type="dxa"/>
            <w:vAlign w:val="center"/>
          </w:tcPr>
          <w:p w14:paraId="6F8D6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77C7B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1FFAF22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5</w:t>
            </w:r>
          </w:p>
        </w:tc>
        <w:tc>
          <w:tcPr>
            <w:tcW w:w="949" w:type="dxa"/>
            <w:tcBorders>
              <w:right w:val="single" w:color="auto" w:sz="4" w:space="0"/>
            </w:tcBorders>
            <w:vAlign w:val="center"/>
          </w:tcPr>
          <w:p w14:paraId="5E433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4133E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6426A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4E4B3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上寮河过河连接井左岸1#</w:t>
            </w:r>
          </w:p>
        </w:tc>
        <w:tc>
          <w:tcPr>
            <w:tcW w:w="2413" w:type="dxa"/>
            <w:tcBorders>
              <w:left w:val="single" w:color="auto" w:sz="4" w:space="0"/>
              <w:right w:val="single" w:color="auto" w:sz="4" w:space="0"/>
            </w:tcBorders>
            <w:vAlign w:val="center"/>
          </w:tcPr>
          <w:p w14:paraId="09008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上寮河左岸沿河截污管末端井内</w:t>
            </w:r>
          </w:p>
        </w:tc>
        <w:tc>
          <w:tcPr>
            <w:tcW w:w="778" w:type="dxa"/>
            <w:tcBorders>
              <w:left w:val="single" w:color="auto" w:sz="4" w:space="0"/>
            </w:tcBorders>
            <w:vAlign w:val="center"/>
          </w:tcPr>
          <w:p w14:paraId="6AA2B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8BC8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0.8</w:t>
            </w:r>
          </w:p>
        </w:tc>
        <w:tc>
          <w:tcPr>
            <w:tcW w:w="865" w:type="dxa"/>
            <w:vAlign w:val="center"/>
          </w:tcPr>
          <w:p w14:paraId="599FA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圆孔</w:t>
            </w:r>
          </w:p>
        </w:tc>
      </w:tr>
      <w:tr w14:paraId="0CB1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0437E54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6</w:t>
            </w:r>
          </w:p>
        </w:tc>
        <w:tc>
          <w:tcPr>
            <w:tcW w:w="949" w:type="dxa"/>
            <w:tcBorders>
              <w:right w:val="single" w:color="auto" w:sz="4" w:space="0"/>
            </w:tcBorders>
            <w:vAlign w:val="center"/>
          </w:tcPr>
          <w:p w14:paraId="5776A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1642F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2B5B9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2FC43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上寮河过河连接井左岸2#</w:t>
            </w:r>
          </w:p>
        </w:tc>
        <w:tc>
          <w:tcPr>
            <w:tcW w:w="2413" w:type="dxa"/>
            <w:tcBorders>
              <w:left w:val="single" w:color="auto" w:sz="4" w:space="0"/>
              <w:right w:val="single" w:color="auto" w:sz="4" w:space="0"/>
            </w:tcBorders>
            <w:vAlign w:val="center"/>
          </w:tcPr>
          <w:p w14:paraId="08650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上寮河左岸沿河截污管末端井内</w:t>
            </w:r>
          </w:p>
        </w:tc>
        <w:tc>
          <w:tcPr>
            <w:tcW w:w="778" w:type="dxa"/>
            <w:tcBorders>
              <w:left w:val="single" w:color="auto" w:sz="4" w:space="0"/>
            </w:tcBorders>
            <w:vAlign w:val="center"/>
          </w:tcPr>
          <w:p w14:paraId="1C014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112B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0.8</w:t>
            </w:r>
          </w:p>
        </w:tc>
        <w:tc>
          <w:tcPr>
            <w:tcW w:w="865" w:type="dxa"/>
            <w:vAlign w:val="center"/>
          </w:tcPr>
          <w:p w14:paraId="368B4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圆孔</w:t>
            </w:r>
          </w:p>
        </w:tc>
      </w:tr>
      <w:tr w14:paraId="21AA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6A38771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7</w:t>
            </w:r>
          </w:p>
        </w:tc>
        <w:tc>
          <w:tcPr>
            <w:tcW w:w="949" w:type="dxa"/>
            <w:tcBorders>
              <w:right w:val="single" w:color="auto" w:sz="4" w:space="0"/>
            </w:tcBorders>
            <w:vAlign w:val="center"/>
          </w:tcPr>
          <w:p w14:paraId="5F8F6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3AA6B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48AFB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0D9C8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上寮河过河连接井右岸1#</w:t>
            </w:r>
          </w:p>
        </w:tc>
        <w:tc>
          <w:tcPr>
            <w:tcW w:w="2413" w:type="dxa"/>
            <w:tcBorders>
              <w:left w:val="single" w:color="auto" w:sz="4" w:space="0"/>
              <w:right w:val="single" w:color="auto" w:sz="4" w:space="0"/>
            </w:tcBorders>
            <w:vAlign w:val="center"/>
          </w:tcPr>
          <w:p w14:paraId="58F0F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0C159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66FA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0.8</w:t>
            </w:r>
          </w:p>
        </w:tc>
        <w:tc>
          <w:tcPr>
            <w:tcW w:w="865" w:type="dxa"/>
            <w:vAlign w:val="center"/>
          </w:tcPr>
          <w:p w14:paraId="2C595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圆孔</w:t>
            </w:r>
          </w:p>
        </w:tc>
      </w:tr>
      <w:tr w14:paraId="7EC0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645C6BE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8</w:t>
            </w:r>
          </w:p>
        </w:tc>
        <w:tc>
          <w:tcPr>
            <w:tcW w:w="949" w:type="dxa"/>
            <w:tcBorders>
              <w:right w:val="single" w:color="auto" w:sz="4" w:space="0"/>
            </w:tcBorders>
            <w:vAlign w:val="center"/>
          </w:tcPr>
          <w:p w14:paraId="28192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7D21A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159A7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1B557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上寮河过河连接井右岸2#</w:t>
            </w:r>
          </w:p>
        </w:tc>
        <w:tc>
          <w:tcPr>
            <w:tcW w:w="2413" w:type="dxa"/>
            <w:tcBorders>
              <w:left w:val="single" w:color="auto" w:sz="4" w:space="0"/>
              <w:right w:val="single" w:color="auto" w:sz="4" w:space="0"/>
            </w:tcBorders>
            <w:vAlign w:val="center"/>
          </w:tcPr>
          <w:p w14:paraId="17736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27BDC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16A48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0.8</w:t>
            </w:r>
          </w:p>
        </w:tc>
        <w:tc>
          <w:tcPr>
            <w:tcW w:w="865" w:type="dxa"/>
            <w:vAlign w:val="center"/>
          </w:tcPr>
          <w:p w14:paraId="33886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圆孔</w:t>
            </w:r>
          </w:p>
        </w:tc>
      </w:tr>
      <w:tr w14:paraId="61BA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1DA5FDB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9</w:t>
            </w:r>
          </w:p>
        </w:tc>
        <w:tc>
          <w:tcPr>
            <w:tcW w:w="949" w:type="dxa"/>
            <w:tcBorders>
              <w:right w:val="single" w:color="auto" w:sz="4" w:space="0"/>
            </w:tcBorders>
            <w:vAlign w:val="center"/>
          </w:tcPr>
          <w:p w14:paraId="66D61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737A8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2587A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10C21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上寮河右岸沿河截污管控制闸</w:t>
            </w:r>
          </w:p>
        </w:tc>
        <w:tc>
          <w:tcPr>
            <w:tcW w:w="2413" w:type="dxa"/>
            <w:tcBorders>
              <w:left w:val="single" w:color="auto" w:sz="4" w:space="0"/>
              <w:right w:val="single" w:color="auto" w:sz="4" w:space="0"/>
            </w:tcBorders>
            <w:vAlign w:val="center"/>
          </w:tcPr>
          <w:p w14:paraId="7127C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691F3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37AA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5" w:type="dxa"/>
            <w:vAlign w:val="center"/>
          </w:tcPr>
          <w:p w14:paraId="115B7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1.5</w:t>
            </w:r>
          </w:p>
        </w:tc>
      </w:tr>
      <w:tr w14:paraId="40ACE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3988C6A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10</w:t>
            </w:r>
          </w:p>
        </w:tc>
        <w:tc>
          <w:tcPr>
            <w:tcW w:w="949" w:type="dxa"/>
            <w:tcBorders>
              <w:right w:val="single" w:color="auto" w:sz="4" w:space="0"/>
            </w:tcBorders>
            <w:vAlign w:val="center"/>
          </w:tcPr>
          <w:p w14:paraId="3FF4D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5B860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7A28E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1831C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上寮河沿河截污系统排截污闸</w:t>
            </w:r>
          </w:p>
        </w:tc>
        <w:tc>
          <w:tcPr>
            <w:tcW w:w="2413" w:type="dxa"/>
            <w:tcBorders>
              <w:left w:val="single" w:color="auto" w:sz="4" w:space="0"/>
              <w:right w:val="single" w:color="auto" w:sz="4" w:space="0"/>
            </w:tcBorders>
            <w:vAlign w:val="center"/>
          </w:tcPr>
          <w:p w14:paraId="18BCB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53665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15482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2B3AE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1.2</w:t>
            </w:r>
          </w:p>
        </w:tc>
      </w:tr>
      <w:tr w14:paraId="7E20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52CD9A4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r>
              <w:rPr>
                <w:rFonts w:hint="eastAsia" w:ascii="仿宋" w:hAnsi="仿宋" w:eastAsia="仿宋" w:cs="仿宋"/>
                <w:b/>
                <w:sz w:val="18"/>
                <w:szCs w:val="18"/>
              </w:rPr>
              <w:t>11</w:t>
            </w:r>
          </w:p>
        </w:tc>
        <w:tc>
          <w:tcPr>
            <w:tcW w:w="949" w:type="dxa"/>
            <w:tcBorders>
              <w:right w:val="single" w:color="auto" w:sz="4" w:space="0"/>
            </w:tcBorders>
            <w:vAlign w:val="center"/>
          </w:tcPr>
          <w:p w14:paraId="3AC46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032C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7D715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w:t>
            </w:r>
          </w:p>
        </w:tc>
        <w:tc>
          <w:tcPr>
            <w:tcW w:w="1974" w:type="dxa"/>
            <w:vAlign w:val="center"/>
          </w:tcPr>
          <w:p w14:paraId="4D0CF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上寮河沿河截污总口闸</w:t>
            </w:r>
          </w:p>
        </w:tc>
        <w:tc>
          <w:tcPr>
            <w:tcW w:w="2413" w:type="dxa"/>
            <w:tcBorders>
              <w:left w:val="single" w:color="auto" w:sz="4" w:space="0"/>
              <w:right w:val="single" w:color="auto" w:sz="4" w:space="0"/>
            </w:tcBorders>
            <w:vAlign w:val="center"/>
          </w:tcPr>
          <w:p w14:paraId="00686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上寮河暗涵入口连接井内</w:t>
            </w:r>
          </w:p>
        </w:tc>
        <w:tc>
          <w:tcPr>
            <w:tcW w:w="778" w:type="dxa"/>
            <w:tcBorders>
              <w:left w:val="single" w:color="auto" w:sz="4" w:space="0"/>
            </w:tcBorders>
            <w:vAlign w:val="center"/>
          </w:tcPr>
          <w:p w14:paraId="3EF35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16AE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4329A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w:t>
            </w:r>
          </w:p>
        </w:tc>
      </w:tr>
      <w:tr w14:paraId="5109E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638318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12</w:t>
            </w:r>
          </w:p>
        </w:tc>
        <w:tc>
          <w:tcPr>
            <w:tcW w:w="949" w:type="dxa"/>
            <w:tcBorders>
              <w:right w:val="single" w:color="auto" w:sz="4" w:space="0"/>
            </w:tcBorders>
            <w:vAlign w:val="center"/>
          </w:tcPr>
          <w:p w14:paraId="676E0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3496B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2DFF8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w:t>
            </w:r>
          </w:p>
        </w:tc>
        <w:tc>
          <w:tcPr>
            <w:tcW w:w="1974" w:type="dxa"/>
            <w:vAlign w:val="center"/>
          </w:tcPr>
          <w:p w14:paraId="695CA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新桥三路沿河截污管控制闸</w:t>
            </w:r>
          </w:p>
        </w:tc>
        <w:tc>
          <w:tcPr>
            <w:tcW w:w="2413" w:type="dxa"/>
            <w:tcBorders>
              <w:left w:val="single" w:color="auto" w:sz="4" w:space="0"/>
              <w:right w:val="single" w:color="auto" w:sz="4" w:space="0"/>
            </w:tcBorders>
            <w:vAlign w:val="center"/>
          </w:tcPr>
          <w:p w14:paraId="21E50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新桥三路与北环路交汇处</w:t>
            </w:r>
          </w:p>
        </w:tc>
        <w:tc>
          <w:tcPr>
            <w:tcW w:w="778" w:type="dxa"/>
            <w:tcBorders>
              <w:left w:val="single" w:color="auto" w:sz="4" w:space="0"/>
            </w:tcBorders>
            <w:vAlign w:val="center"/>
          </w:tcPr>
          <w:p w14:paraId="54614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59379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5" w:type="dxa"/>
            <w:vAlign w:val="center"/>
          </w:tcPr>
          <w:p w14:paraId="3AE4B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r>
      <w:tr w14:paraId="318D8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9592D5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13</w:t>
            </w:r>
          </w:p>
        </w:tc>
        <w:tc>
          <w:tcPr>
            <w:tcW w:w="949" w:type="dxa"/>
            <w:tcBorders>
              <w:right w:val="single" w:color="auto" w:sz="4" w:space="0"/>
            </w:tcBorders>
            <w:vAlign w:val="center"/>
          </w:tcPr>
          <w:p w14:paraId="06C9F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10A3D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17BD7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新桥河支流3上游雨水管</w:t>
            </w:r>
          </w:p>
        </w:tc>
        <w:tc>
          <w:tcPr>
            <w:tcW w:w="1974" w:type="dxa"/>
            <w:vAlign w:val="center"/>
          </w:tcPr>
          <w:p w14:paraId="564DC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长流陂水库雨污控制闸</w:t>
            </w:r>
          </w:p>
        </w:tc>
        <w:tc>
          <w:tcPr>
            <w:tcW w:w="2413" w:type="dxa"/>
            <w:tcBorders>
              <w:left w:val="single" w:color="auto" w:sz="4" w:space="0"/>
              <w:right w:val="single" w:color="auto" w:sz="4" w:space="0"/>
            </w:tcBorders>
            <w:vAlign w:val="center"/>
          </w:tcPr>
          <w:p w14:paraId="6A3D3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长流陂水库</w:t>
            </w:r>
          </w:p>
        </w:tc>
        <w:tc>
          <w:tcPr>
            <w:tcW w:w="778" w:type="dxa"/>
            <w:tcBorders>
              <w:left w:val="single" w:color="auto" w:sz="4" w:space="0"/>
            </w:tcBorders>
            <w:vAlign w:val="center"/>
          </w:tcPr>
          <w:p w14:paraId="1E8C8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43297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6A95B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r>
      <w:tr w14:paraId="2B1AC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25C927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14</w:t>
            </w:r>
          </w:p>
        </w:tc>
        <w:tc>
          <w:tcPr>
            <w:tcW w:w="949" w:type="dxa"/>
            <w:tcBorders>
              <w:right w:val="single" w:color="auto" w:sz="4" w:space="0"/>
            </w:tcBorders>
            <w:vAlign w:val="center"/>
          </w:tcPr>
          <w:p w14:paraId="5CA12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1E14B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6236B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w:t>
            </w:r>
          </w:p>
        </w:tc>
        <w:tc>
          <w:tcPr>
            <w:tcW w:w="1974" w:type="dxa"/>
            <w:vAlign w:val="center"/>
          </w:tcPr>
          <w:p w14:paraId="33E60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新桥河右岸沿河截污管控制闸</w:t>
            </w:r>
          </w:p>
        </w:tc>
        <w:tc>
          <w:tcPr>
            <w:tcW w:w="2413" w:type="dxa"/>
            <w:tcBorders>
              <w:left w:val="single" w:color="auto" w:sz="4" w:space="0"/>
              <w:right w:val="single" w:color="auto" w:sz="4" w:space="0"/>
            </w:tcBorders>
            <w:vAlign w:val="center"/>
          </w:tcPr>
          <w:p w14:paraId="2A01A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新桥河右岸丰益科技园段</w:t>
            </w:r>
          </w:p>
        </w:tc>
        <w:tc>
          <w:tcPr>
            <w:tcW w:w="778" w:type="dxa"/>
            <w:tcBorders>
              <w:left w:val="single" w:color="auto" w:sz="4" w:space="0"/>
            </w:tcBorders>
            <w:vAlign w:val="center"/>
          </w:tcPr>
          <w:p w14:paraId="59278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0" w:type="dxa"/>
            <w:vAlign w:val="center"/>
          </w:tcPr>
          <w:p w14:paraId="73175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5" w:type="dxa"/>
            <w:vAlign w:val="center"/>
          </w:tcPr>
          <w:p w14:paraId="34EB8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r>
      <w:tr w14:paraId="7B854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70FE26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15</w:t>
            </w:r>
          </w:p>
        </w:tc>
        <w:tc>
          <w:tcPr>
            <w:tcW w:w="949" w:type="dxa"/>
            <w:tcBorders>
              <w:right w:val="single" w:color="auto" w:sz="4" w:space="0"/>
            </w:tcBorders>
            <w:vAlign w:val="center"/>
          </w:tcPr>
          <w:p w14:paraId="52674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33694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2E379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w:t>
            </w:r>
          </w:p>
        </w:tc>
        <w:tc>
          <w:tcPr>
            <w:tcW w:w="1974" w:type="dxa"/>
            <w:vAlign w:val="center"/>
          </w:tcPr>
          <w:p w14:paraId="7BDF4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新桥河左岸沿河截污管控制闸</w:t>
            </w:r>
          </w:p>
        </w:tc>
        <w:tc>
          <w:tcPr>
            <w:tcW w:w="2413" w:type="dxa"/>
            <w:tcBorders>
              <w:left w:val="single" w:color="auto" w:sz="4" w:space="0"/>
              <w:right w:val="single" w:color="auto" w:sz="4" w:space="0"/>
            </w:tcBorders>
            <w:vAlign w:val="center"/>
          </w:tcPr>
          <w:p w14:paraId="40F88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新桥河左岸香磁磁业段</w:t>
            </w:r>
          </w:p>
        </w:tc>
        <w:tc>
          <w:tcPr>
            <w:tcW w:w="778" w:type="dxa"/>
            <w:tcBorders>
              <w:left w:val="single" w:color="auto" w:sz="4" w:space="0"/>
            </w:tcBorders>
            <w:vAlign w:val="center"/>
          </w:tcPr>
          <w:p w14:paraId="76E59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0" w:type="dxa"/>
            <w:vAlign w:val="center"/>
          </w:tcPr>
          <w:p w14:paraId="7AAF4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865" w:type="dxa"/>
            <w:vAlign w:val="center"/>
          </w:tcPr>
          <w:p w14:paraId="58C9A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r>
      <w:tr w14:paraId="4B86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EFF506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16</w:t>
            </w:r>
          </w:p>
        </w:tc>
        <w:tc>
          <w:tcPr>
            <w:tcW w:w="949" w:type="dxa"/>
            <w:tcBorders>
              <w:right w:val="single" w:color="auto" w:sz="4" w:space="0"/>
            </w:tcBorders>
            <w:vAlign w:val="center"/>
          </w:tcPr>
          <w:p w14:paraId="7295A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705A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242F7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德丰排洪渠</w:t>
            </w:r>
          </w:p>
        </w:tc>
        <w:tc>
          <w:tcPr>
            <w:tcW w:w="1974" w:type="dxa"/>
            <w:vAlign w:val="center"/>
          </w:tcPr>
          <w:p w14:paraId="2D071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德丰排洪渠节制闸</w:t>
            </w:r>
          </w:p>
        </w:tc>
        <w:tc>
          <w:tcPr>
            <w:tcW w:w="2413" w:type="dxa"/>
            <w:tcBorders>
              <w:left w:val="single" w:color="auto" w:sz="4" w:space="0"/>
              <w:right w:val="single" w:color="auto" w:sz="4" w:space="0"/>
            </w:tcBorders>
            <w:vAlign w:val="center"/>
          </w:tcPr>
          <w:p w14:paraId="48CB3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蚝乡路与锦程路交汇路口以西</w:t>
            </w:r>
          </w:p>
        </w:tc>
        <w:tc>
          <w:tcPr>
            <w:tcW w:w="778" w:type="dxa"/>
            <w:tcBorders>
              <w:left w:val="single" w:color="auto" w:sz="4" w:space="0"/>
            </w:tcBorders>
            <w:vAlign w:val="center"/>
          </w:tcPr>
          <w:p w14:paraId="1C1B6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FC7E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w:t>
            </w:r>
          </w:p>
        </w:tc>
        <w:tc>
          <w:tcPr>
            <w:tcW w:w="865" w:type="dxa"/>
            <w:vAlign w:val="center"/>
          </w:tcPr>
          <w:p w14:paraId="57231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r>
      <w:tr w14:paraId="321DC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70A5E9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17</w:t>
            </w:r>
          </w:p>
        </w:tc>
        <w:tc>
          <w:tcPr>
            <w:tcW w:w="949" w:type="dxa"/>
            <w:tcBorders>
              <w:right w:val="single" w:color="auto" w:sz="4" w:space="0"/>
            </w:tcBorders>
            <w:vAlign w:val="center"/>
          </w:tcPr>
          <w:p w14:paraId="6765B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3A19B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77CFC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德丰围涌</w:t>
            </w:r>
          </w:p>
        </w:tc>
        <w:tc>
          <w:tcPr>
            <w:tcW w:w="1974" w:type="dxa"/>
            <w:vAlign w:val="center"/>
          </w:tcPr>
          <w:p w14:paraId="71734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德丰围涌上游暗涵截污闸</w:t>
            </w:r>
          </w:p>
        </w:tc>
        <w:tc>
          <w:tcPr>
            <w:tcW w:w="2413" w:type="dxa"/>
            <w:tcBorders>
              <w:left w:val="single" w:color="auto" w:sz="4" w:space="0"/>
              <w:right w:val="single" w:color="auto" w:sz="4" w:space="0"/>
            </w:tcBorders>
            <w:vAlign w:val="center"/>
          </w:tcPr>
          <w:p w14:paraId="51113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蚝乡路与锦程路交汇路口以西</w:t>
            </w:r>
          </w:p>
        </w:tc>
        <w:tc>
          <w:tcPr>
            <w:tcW w:w="778" w:type="dxa"/>
            <w:tcBorders>
              <w:left w:val="single" w:color="auto" w:sz="4" w:space="0"/>
            </w:tcBorders>
            <w:vAlign w:val="center"/>
          </w:tcPr>
          <w:p w14:paraId="7E61F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8D16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865" w:type="dxa"/>
            <w:vAlign w:val="center"/>
          </w:tcPr>
          <w:p w14:paraId="07E98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r>
      <w:tr w14:paraId="2FEC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847045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18</w:t>
            </w:r>
          </w:p>
        </w:tc>
        <w:tc>
          <w:tcPr>
            <w:tcW w:w="949" w:type="dxa"/>
            <w:tcBorders>
              <w:right w:val="single" w:color="auto" w:sz="4" w:space="0"/>
            </w:tcBorders>
            <w:vAlign w:val="center"/>
          </w:tcPr>
          <w:p w14:paraId="739E4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1E94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50F23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沙井河</w:t>
            </w:r>
          </w:p>
        </w:tc>
        <w:tc>
          <w:tcPr>
            <w:tcW w:w="1974" w:type="dxa"/>
            <w:vAlign w:val="center"/>
          </w:tcPr>
          <w:p w14:paraId="7CD8F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沙井河沙井路桥左岸截污闸</w:t>
            </w:r>
          </w:p>
        </w:tc>
        <w:tc>
          <w:tcPr>
            <w:tcW w:w="2413" w:type="dxa"/>
            <w:tcBorders>
              <w:left w:val="single" w:color="auto" w:sz="4" w:space="0"/>
              <w:right w:val="single" w:color="auto" w:sz="4" w:space="0"/>
            </w:tcBorders>
            <w:vAlign w:val="center"/>
          </w:tcPr>
          <w:p w14:paraId="75D12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沙井河沙江大桥桥下（左岸）</w:t>
            </w:r>
          </w:p>
        </w:tc>
        <w:tc>
          <w:tcPr>
            <w:tcW w:w="778" w:type="dxa"/>
            <w:tcBorders>
              <w:left w:val="single" w:color="auto" w:sz="4" w:space="0"/>
            </w:tcBorders>
            <w:vAlign w:val="center"/>
          </w:tcPr>
          <w:p w14:paraId="00002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947A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48BC1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r>
      <w:tr w14:paraId="5488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B586B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19</w:t>
            </w:r>
          </w:p>
        </w:tc>
        <w:tc>
          <w:tcPr>
            <w:tcW w:w="949" w:type="dxa"/>
            <w:tcBorders>
              <w:right w:val="single" w:color="auto" w:sz="4" w:space="0"/>
            </w:tcBorders>
            <w:vAlign w:val="center"/>
          </w:tcPr>
          <w:p w14:paraId="6940F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70572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2D501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沙井河</w:t>
            </w:r>
          </w:p>
        </w:tc>
        <w:tc>
          <w:tcPr>
            <w:tcW w:w="1974" w:type="dxa"/>
            <w:vAlign w:val="center"/>
          </w:tcPr>
          <w:p w14:paraId="1F10E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BE1排截污闸</w:t>
            </w:r>
          </w:p>
        </w:tc>
        <w:tc>
          <w:tcPr>
            <w:tcW w:w="2413" w:type="dxa"/>
            <w:tcBorders>
              <w:left w:val="single" w:color="auto" w:sz="4" w:space="0"/>
              <w:right w:val="single" w:color="auto" w:sz="4" w:space="0"/>
            </w:tcBorders>
            <w:vAlign w:val="center"/>
          </w:tcPr>
          <w:p w14:paraId="0A150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沙井段松福大道北行沙井河边</w:t>
            </w:r>
          </w:p>
        </w:tc>
        <w:tc>
          <w:tcPr>
            <w:tcW w:w="778" w:type="dxa"/>
            <w:tcBorders>
              <w:left w:val="single" w:color="auto" w:sz="4" w:space="0"/>
            </w:tcBorders>
            <w:vAlign w:val="center"/>
          </w:tcPr>
          <w:p w14:paraId="3735F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DC5337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18"/>
                <w:szCs w:val="18"/>
                <w:u w:val="none"/>
                <w:lang w:val="en-US" w:eastAsia="zh-CN" w:bidi="ar"/>
              </w:rPr>
            </w:pPr>
          </w:p>
        </w:tc>
        <w:tc>
          <w:tcPr>
            <w:tcW w:w="865" w:type="dxa"/>
            <w:vAlign w:val="center"/>
          </w:tcPr>
          <w:p w14:paraId="7A7C1A6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0"/>
                <w:sz w:val="18"/>
                <w:szCs w:val="18"/>
                <w:u w:val="none"/>
                <w:lang w:val="en-US" w:eastAsia="zh-CN" w:bidi="ar"/>
              </w:rPr>
            </w:pPr>
          </w:p>
        </w:tc>
      </w:tr>
      <w:tr w14:paraId="0D8F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0DA625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20</w:t>
            </w:r>
          </w:p>
        </w:tc>
        <w:tc>
          <w:tcPr>
            <w:tcW w:w="949" w:type="dxa"/>
            <w:tcBorders>
              <w:right w:val="single" w:color="auto" w:sz="4" w:space="0"/>
            </w:tcBorders>
            <w:vAlign w:val="center"/>
          </w:tcPr>
          <w:p w14:paraId="2F734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vAlign w:val="center"/>
          </w:tcPr>
          <w:p w14:paraId="12C56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2E500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和一泵站南侧雨水箱涵</w:t>
            </w:r>
          </w:p>
        </w:tc>
        <w:tc>
          <w:tcPr>
            <w:tcW w:w="1974" w:type="dxa"/>
            <w:vAlign w:val="center"/>
          </w:tcPr>
          <w:p w14:paraId="00211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和一泵站南侧排截污闸</w:t>
            </w:r>
          </w:p>
        </w:tc>
        <w:tc>
          <w:tcPr>
            <w:tcW w:w="2413" w:type="dxa"/>
            <w:tcBorders>
              <w:left w:val="single" w:color="auto" w:sz="4" w:space="0"/>
              <w:right w:val="single" w:color="auto" w:sz="4" w:space="0"/>
            </w:tcBorders>
            <w:vAlign w:val="center"/>
          </w:tcPr>
          <w:p w14:paraId="0F635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和一泵站自排闸南侧</w:t>
            </w:r>
          </w:p>
        </w:tc>
        <w:tc>
          <w:tcPr>
            <w:tcW w:w="778" w:type="dxa"/>
            <w:tcBorders>
              <w:left w:val="single" w:color="auto" w:sz="4" w:space="0"/>
            </w:tcBorders>
            <w:vAlign w:val="center"/>
          </w:tcPr>
          <w:p w14:paraId="317E7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719D9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865" w:type="dxa"/>
            <w:vAlign w:val="center"/>
          </w:tcPr>
          <w:p w14:paraId="29AED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r>
      <w:tr w14:paraId="059B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31AE44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21</w:t>
            </w:r>
          </w:p>
        </w:tc>
        <w:tc>
          <w:tcPr>
            <w:tcW w:w="949" w:type="dxa"/>
            <w:tcBorders>
              <w:right w:val="single" w:color="auto" w:sz="4" w:space="0"/>
            </w:tcBorders>
            <w:shd w:val="clear" w:color="auto" w:fill="auto"/>
            <w:vAlign w:val="center"/>
          </w:tcPr>
          <w:p w14:paraId="6A8B6B9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5E15D24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沙井</w:t>
            </w:r>
          </w:p>
        </w:tc>
        <w:tc>
          <w:tcPr>
            <w:tcW w:w="1294" w:type="dxa"/>
            <w:tcBorders>
              <w:left w:val="single" w:color="auto" w:sz="4" w:space="0"/>
            </w:tcBorders>
            <w:shd w:val="clear" w:color="auto" w:fill="auto"/>
            <w:vAlign w:val="center"/>
          </w:tcPr>
          <w:p w14:paraId="7A69317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沙三涌</w:t>
            </w:r>
          </w:p>
        </w:tc>
        <w:tc>
          <w:tcPr>
            <w:tcW w:w="1974" w:type="dxa"/>
            <w:shd w:val="clear" w:color="auto" w:fill="auto"/>
            <w:vAlign w:val="center"/>
          </w:tcPr>
          <w:p w14:paraId="716E895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沙三四涌系统2#截污闸</w:t>
            </w:r>
          </w:p>
        </w:tc>
        <w:tc>
          <w:tcPr>
            <w:tcW w:w="2413" w:type="dxa"/>
            <w:tcBorders>
              <w:left w:val="single" w:color="auto" w:sz="4" w:space="0"/>
              <w:right w:val="single" w:color="auto" w:sz="4" w:space="0"/>
            </w:tcBorders>
            <w:shd w:val="clear" w:color="auto" w:fill="auto"/>
            <w:vAlign w:val="center"/>
          </w:tcPr>
          <w:p w14:paraId="6612890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沙三涌明渠出口进衙边涌前</w:t>
            </w:r>
          </w:p>
        </w:tc>
        <w:tc>
          <w:tcPr>
            <w:tcW w:w="778" w:type="dxa"/>
            <w:tcBorders>
              <w:left w:val="single" w:color="auto" w:sz="4" w:space="0"/>
            </w:tcBorders>
            <w:vAlign w:val="center"/>
          </w:tcPr>
          <w:p w14:paraId="3E333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0" w:type="dxa"/>
            <w:vAlign w:val="center"/>
          </w:tcPr>
          <w:p w14:paraId="69D9B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5" w:type="dxa"/>
            <w:vAlign w:val="center"/>
          </w:tcPr>
          <w:p w14:paraId="67CC1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D8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BC389D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22</w:t>
            </w:r>
          </w:p>
        </w:tc>
        <w:tc>
          <w:tcPr>
            <w:tcW w:w="949" w:type="dxa"/>
            <w:tcBorders>
              <w:right w:val="single" w:color="auto" w:sz="4" w:space="0"/>
            </w:tcBorders>
            <w:vAlign w:val="center"/>
          </w:tcPr>
          <w:p w14:paraId="2E4A1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7FE83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vAlign w:val="center"/>
          </w:tcPr>
          <w:p w14:paraId="6FE65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石岩河</w:t>
            </w:r>
          </w:p>
        </w:tc>
        <w:tc>
          <w:tcPr>
            <w:tcW w:w="1974" w:type="dxa"/>
            <w:vAlign w:val="center"/>
          </w:tcPr>
          <w:p w14:paraId="7EC66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深坑沥截污闸</w:t>
            </w:r>
          </w:p>
        </w:tc>
        <w:tc>
          <w:tcPr>
            <w:tcW w:w="2413" w:type="dxa"/>
            <w:tcBorders>
              <w:left w:val="single" w:color="auto" w:sz="4" w:space="0"/>
              <w:right w:val="single" w:color="auto" w:sz="4" w:space="0"/>
            </w:tcBorders>
            <w:vAlign w:val="center"/>
          </w:tcPr>
          <w:p w14:paraId="3751F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石岩河河口下游</w:t>
            </w:r>
          </w:p>
        </w:tc>
        <w:tc>
          <w:tcPr>
            <w:tcW w:w="778" w:type="dxa"/>
            <w:tcBorders>
              <w:left w:val="single" w:color="auto" w:sz="4" w:space="0"/>
            </w:tcBorders>
            <w:vAlign w:val="center"/>
          </w:tcPr>
          <w:p w14:paraId="5AE2E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EA1F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3</w:t>
            </w:r>
          </w:p>
        </w:tc>
        <w:tc>
          <w:tcPr>
            <w:tcW w:w="865" w:type="dxa"/>
            <w:vAlign w:val="center"/>
          </w:tcPr>
          <w:p w14:paraId="2005C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3</w:t>
            </w:r>
          </w:p>
        </w:tc>
      </w:tr>
      <w:tr w14:paraId="747B0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8B714A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23</w:t>
            </w:r>
          </w:p>
        </w:tc>
        <w:tc>
          <w:tcPr>
            <w:tcW w:w="949" w:type="dxa"/>
            <w:tcBorders>
              <w:right w:val="single" w:color="auto" w:sz="4" w:space="0"/>
            </w:tcBorders>
            <w:vAlign w:val="center"/>
          </w:tcPr>
          <w:p w14:paraId="6E5E9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74E75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vAlign w:val="center"/>
          </w:tcPr>
          <w:p w14:paraId="664C9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石岩河右岸沿河截污管，DN1500</w:t>
            </w:r>
          </w:p>
        </w:tc>
        <w:tc>
          <w:tcPr>
            <w:tcW w:w="1974" w:type="dxa"/>
            <w:vAlign w:val="center"/>
          </w:tcPr>
          <w:p w14:paraId="4706A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气盾坝</w:t>
            </w:r>
          </w:p>
        </w:tc>
        <w:tc>
          <w:tcPr>
            <w:tcW w:w="2413" w:type="dxa"/>
            <w:tcBorders>
              <w:left w:val="single" w:color="auto" w:sz="4" w:space="0"/>
              <w:right w:val="single" w:color="auto" w:sz="4" w:space="0"/>
            </w:tcBorders>
            <w:vAlign w:val="center"/>
          </w:tcPr>
          <w:p w14:paraId="0E8A7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浪心泵站旁</w:t>
            </w:r>
          </w:p>
        </w:tc>
        <w:tc>
          <w:tcPr>
            <w:tcW w:w="778" w:type="dxa"/>
            <w:tcBorders>
              <w:left w:val="single" w:color="auto" w:sz="4" w:space="0"/>
            </w:tcBorders>
            <w:vAlign w:val="center"/>
          </w:tcPr>
          <w:p w14:paraId="16D24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B716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3</w:t>
            </w:r>
          </w:p>
        </w:tc>
        <w:tc>
          <w:tcPr>
            <w:tcW w:w="865" w:type="dxa"/>
            <w:vAlign w:val="center"/>
          </w:tcPr>
          <w:p w14:paraId="4E83D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1.987</w:t>
            </w:r>
          </w:p>
        </w:tc>
      </w:tr>
      <w:tr w14:paraId="1EB1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81AEAA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24</w:t>
            </w:r>
          </w:p>
        </w:tc>
        <w:tc>
          <w:tcPr>
            <w:tcW w:w="949" w:type="dxa"/>
            <w:tcBorders>
              <w:right w:val="single" w:color="auto" w:sz="4" w:space="0"/>
            </w:tcBorders>
            <w:vAlign w:val="center"/>
          </w:tcPr>
          <w:p w14:paraId="4EE7B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67230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5CE54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深航支汊流</w:t>
            </w:r>
          </w:p>
        </w:tc>
        <w:tc>
          <w:tcPr>
            <w:tcW w:w="1974" w:type="dxa"/>
            <w:vAlign w:val="center"/>
          </w:tcPr>
          <w:p w14:paraId="08FBE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机场内排渠1号闸（NP一Z001）</w:t>
            </w:r>
          </w:p>
        </w:tc>
        <w:tc>
          <w:tcPr>
            <w:tcW w:w="2413" w:type="dxa"/>
            <w:tcBorders>
              <w:left w:val="single" w:color="auto" w:sz="4" w:space="0"/>
              <w:right w:val="single" w:color="auto" w:sz="4" w:space="0"/>
            </w:tcBorders>
            <w:vAlign w:val="center"/>
          </w:tcPr>
          <w:p w14:paraId="3550B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机场内排渠汉莎段（NP一Z001）</w:t>
            </w:r>
          </w:p>
        </w:tc>
        <w:tc>
          <w:tcPr>
            <w:tcW w:w="778" w:type="dxa"/>
            <w:tcBorders>
              <w:left w:val="single" w:color="auto" w:sz="4" w:space="0"/>
            </w:tcBorders>
            <w:vAlign w:val="center"/>
          </w:tcPr>
          <w:p w14:paraId="200BF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410A6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1.55</w:t>
            </w:r>
          </w:p>
        </w:tc>
        <w:tc>
          <w:tcPr>
            <w:tcW w:w="865" w:type="dxa"/>
            <w:vAlign w:val="center"/>
          </w:tcPr>
          <w:p w14:paraId="71645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1.55</w:t>
            </w:r>
          </w:p>
        </w:tc>
      </w:tr>
      <w:tr w14:paraId="3E0F4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7049D5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25</w:t>
            </w:r>
          </w:p>
        </w:tc>
        <w:tc>
          <w:tcPr>
            <w:tcW w:w="949" w:type="dxa"/>
            <w:tcBorders>
              <w:right w:val="single" w:color="auto" w:sz="4" w:space="0"/>
            </w:tcBorders>
            <w:vAlign w:val="center"/>
          </w:tcPr>
          <w:p w14:paraId="6B075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0A763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5601E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机场支一道支汊流</w:t>
            </w:r>
          </w:p>
        </w:tc>
        <w:tc>
          <w:tcPr>
            <w:tcW w:w="1974" w:type="dxa"/>
            <w:vAlign w:val="center"/>
          </w:tcPr>
          <w:p w14:paraId="57CDE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机场内排渠2号闸（NP一Z007）</w:t>
            </w:r>
          </w:p>
        </w:tc>
        <w:tc>
          <w:tcPr>
            <w:tcW w:w="2413" w:type="dxa"/>
            <w:tcBorders>
              <w:left w:val="single" w:color="auto" w:sz="4" w:space="0"/>
              <w:right w:val="single" w:color="auto" w:sz="4" w:space="0"/>
            </w:tcBorders>
            <w:vAlign w:val="center"/>
          </w:tcPr>
          <w:p w14:paraId="4B203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机场内排渠（NP一Z007）</w:t>
            </w:r>
          </w:p>
        </w:tc>
        <w:tc>
          <w:tcPr>
            <w:tcW w:w="778" w:type="dxa"/>
            <w:tcBorders>
              <w:left w:val="single" w:color="auto" w:sz="4" w:space="0"/>
            </w:tcBorders>
            <w:vAlign w:val="center"/>
          </w:tcPr>
          <w:p w14:paraId="6AC61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66A73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1.55</w:t>
            </w:r>
          </w:p>
        </w:tc>
        <w:tc>
          <w:tcPr>
            <w:tcW w:w="865" w:type="dxa"/>
            <w:vAlign w:val="center"/>
          </w:tcPr>
          <w:p w14:paraId="26E4B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1.55</w:t>
            </w:r>
          </w:p>
        </w:tc>
      </w:tr>
      <w:tr w14:paraId="654A8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4508B0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26</w:t>
            </w:r>
          </w:p>
        </w:tc>
        <w:tc>
          <w:tcPr>
            <w:tcW w:w="949" w:type="dxa"/>
            <w:tcBorders>
              <w:right w:val="single" w:color="auto" w:sz="4" w:space="0"/>
            </w:tcBorders>
            <w:vAlign w:val="center"/>
          </w:tcPr>
          <w:p w14:paraId="74058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1BF9E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11044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金桂园支汊流</w:t>
            </w:r>
          </w:p>
        </w:tc>
        <w:tc>
          <w:tcPr>
            <w:tcW w:w="1974" w:type="dxa"/>
            <w:vAlign w:val="center"/>
          </w:tcPr>
          <w:p w14:paraId="715EB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九围支流二截污闸</w:t>
            </w:r>
          </w:p>
        </w:tc>
        <w:tc>
          <w:tcPr>
            <w:tcW w:w="2413" w:type="dxa"/>
            <w:tcBorders>
              <w:left w:val="single" w:color="auto" w:sz="4" w:space="0"/>
              <w:right w:val="single" w:color="auto" w:sz="4" w:space="0"/>
            </w:tcBorders>
            <w:vAlign w:val="center"/>
          </w:tcPr>
          <w:p w14:paraId="3503F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九围支流二（九围泵站右岸）</w:t>
            </w:r>
          </w:p>
        </w:tc>
        <w:tc>
          <w:tcPr>
            <w:tcW w:w="778" w:type="dxa"/>
            <w:tcBorders>
              <w:left w:val="single" w:color="auto" w:sz="4" w:space="0"/>
            </w:tcBorders>
            <w:vAlign w:val="center"/>
          </w:tcPr>
          <w:p w14:paraId="750F1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5531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65" w:type="dxa"/>
            <w:vAlign w:val="center"/>
          </w:tcPr>
          <w:p w14:paraId="44319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338C6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BC3A3F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27</w:t>
            </w:r>
          </w:p>
        </w:tc>
        <w:tc>
          <w:tcPr>
            <w:tcW w:w="949" w:type="dxa"/>
            <w:tcBorders>
              <w:right w:val="single" w:color="auto" w:sz="4" w:space="0"/>
            </w:tcBorders>
            <w:vAlign w:val="center"/>
          </w:tcPr>
          <w:p w14:paraId="351D1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0E39F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7DC1C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九围河</w:t>
            </w:r>
          </w:p>
        </w:tc>
        <w:tc>
          <w:tcPr>
            <w:tcW w:w="1974" w:type="dxa"/>
            <w:vAlign w:val="center"/>
          </w:tcPr>
          <w:p w14:paraId="6565D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九围河传输隧道截污闸</w:t>
            </w:r>
          </w:p>
        </w:tc>
        <w:tc>
          <w:tcPr>
            <w:tcW w:w="2413" w:type="dxa"/>
            <w:tcBorders>
              <w:left w:val="single" w:color="auto" w:sz="4" w:space="0"/>
              <w:right w:val="single" w:color="auto" w:sz="4" w:space="0"/>
            </w:tcBorders>
            <w:vAlign w:val="center"/>
          </w:tcPr>
          <w:p w14:paraId="24963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九围河截污闸旁</w:t>
            </w:r>
          </w:p>
        </w:tc>
        <w:tc>
          <w:tcPr>
            <w:tcW w:w="778" w:type="dxa"/>
            <w:tcBorders>
              <w:left w:val="single" w:color="auto" w:sz="4" w:space="0"/>
            </w:tcBorders>
            <w:vAlign w:val="center"/>
          </w:tcPr>
          <w:p w14:paraId="3D21C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6942C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34276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5F5D3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FE8434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28</w:t>
            </w:r>
          </w:p>
        </w:tc>
        <w:tc>
          <w:tcPr>
            <w:tcW w:w="949" w:type="dxa"/>
            <w:tcBorders>
              <w:right w:val="single" w:color="auto" w:sz="4" w:space="0"/>
            </w:tcBorders>
            <w:vAlign w:val="center"/>
          </w:tcPr>
          <w:p w14:paraId="324F7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444B1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51C55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钟屋排洪渠</w:t>
            </w:r>
          </w:p>
        </w:tc>
        <w:tc>
          <w:tcPr>
            <w:tcW w:w="1974" w:type="dxa"/>
            <w:vAlign w:val="center"/>
          </w:tcPr>
          <w:p w14:paraId="2D512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钟屋排洪渠传输隧道截污闸</w:t>
            </w:r>
          </w:p>
        </w:tc>
        <w:tc>
          <w:tcPr>
            <w:tcW w:w="2413" w:type="dxa"/>
            <w:tcBorders>
              <w:left w:val="single" w:color="auto" w:sz="4" w:space="0"/>
              <w:right w:val="single" w:color="auto" w:sz="4" w:space="0"/>
            </w:tcBorders>
            <w:vAlign w:val="center"/>
          </w:tcPr>
          <w:p w14:paraId="114A8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钟屋排洪渠支流源头右岸</w:t>
            </w:r>
          </w:p>
        </w:tc>
        <w:tc>
          <w:tcPr>
            <w:tcW w:w="778" w:type="dxa"/>
            <w:tcBorders>
              <w:left w:val="single" w:color="auto" w:sz="4" w:space="0"/>
            </w:tcBorders>
            <w:vAlign w:val="center"/>
          </w:tcPr>
          <w:p w14:paraId="3E6AA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119F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p>
        </w:tc>
        <w:tc>
          <w:tcPr>
            <w:tcW w:w="865" w:type="dxa"/>
            <w:vAlign w:val="center"/>
          </w:tcPr>
          <w:p w14:paraId="705E3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p>
        </w:tc>
      </w:tr>
      <w:tr w14:paraId="2D0D4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1847F1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29</w:t>
            </w:r>
          </w:p>
        </w:tc>
        <w:tc>
          <w:tcPr>
            <w:tcW w:w="949" w:type="dxa"/>
            <w:tcBorders>
              <w:right w:val="single" w:color="auto" w:sz="4" w:space="0"/>
            </w:tcBorders>
            <w:vAlign w:val="center"/>
          </w:tcPr>
          <w:p w14:paraId="4BBC4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20A39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3BF16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九围河</w:t>
            </w:r>
          </w:p>
        </w:tc>
        <w:tc>
          <w:tcPr>
            <w:tcW w:w="1974" w:type="dxa"/>
            <w:vAlign w:val="center"/>
          </w:tcPr>
          <w:p w14:paraId="7BEC4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敏锐第二工业区截污闸</w:t>
            </w:r>
          </w:p>
        </w:tc>
        <w:tc>
          <w:tcPr>
            <w:tcW w:w="2413" w:type="dxa"/>
            <w:tcBorders>
              <w:left w:val="single" w:color="auto" w:sz="4" w:space="0"/>
              <w:right w:val="single" w:color="auto" w:sz="4" w:space="0"/>
            </w:tcBorders>
            <w:vAlign w:val="center"/>
          </w:tcPr>
          <w:p w14:paraId="4DA6A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敏锐第二工业区对面</w:t>
            </w:r>
          </w:p>
        </w:tc>
        <w:tc>
          <w:tcPr>
            <w:tcW w:w="778" w:type="dxa"/>
            <w:tcBorders>
              <w:left w:val="single" w:color="auto" w:sz="4" w:space="0"/>
            </w:tcBorders>
            <w:vAlign w:val="center"/>
          </w:tcPr>
          <w:p w14:paraId="29A53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295C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5</w:t>
            </w:r>
          </w:p>
        </w:tc>
        <w:tc>
          <w:tcPr>
            <w:tcW w:w="865" w:type="dxa"/>
            <w:vAlign w:val="center"/>
          </w:tcPr>
          <w:p w14:paraId="60EE6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24FB3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D8771C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30</w:t>
            </w:r>
          </w:p>
        </w:tc>
        <w:tc>
          <w:tcPr>
            <w:tcW w:w="949" w:type="dxa"/>
            <w:tcBorders>
              <w:right w:val="single" w:color="auto" w:sz="4" w:space="0"/>
            </w:tcBorders>
            <w:vAlign w:val="center"/>
          </w:tcPr>
          <w:p w14:paraId="5A535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6A61E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1897C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龟山路暗涵</w:t>
            </w:r>
          </w:p>
        </w:tc>
        <w:tc>
          <w:tcPr>
            <w:tcW w:w="1974" w:type="dxa"/>
            <w:vAlign w:val="center"/>
          </w:tcPr>
          <w:p w14:paraId="3884A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草围桥2号截污闸</w:t>
            </w:r>
          </w:p>
        </w:tc>
        <w:tc>
          <w:tcPr>
            <w:tcW w:w="2413" w:type="dxa"/>
            <w:tcBorders>
              <w:left w:val="single" w:color="auto" w:sz="4" w:space="0"/>
              <w:right w:val="single" w:color="auto" w:sz="4" w:space="0"/>
            </w:tcBorders>
            <w:vAlign w:val="center"/>
          </w:tcPr>
          <w:p w14:paraId="54604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草围桥段(WP-Z067)</w:t>
            </w:r>
          </w:p>
        </w:tc>
        <w:tc>
          <w:tcPr>
            <w:tcW w:w="778" w:type="dxa"/>
            <w:tcBorders>
              <w:left w:val="single" w:color="auto" w:sz="4" w:space="0"/>
            </w:tcBorders>
            <w:vAlign w:val="center"/>
          </w:tcPr>
          <w:p w14:paraId="7E5AE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56B6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2.4</w:t>
            </w:r>
          </w:p>
        </w:tc>
        <w:tc>
          <w:tcPr>
            <w:tcW w:w="865" w:type="dxa"/>
            <w:vAlign w:val="center"/>
          </w:tcPr>
          <w:p w14:paraId="23A08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2.2</w:t>
            </w:r>
          </w:p>
        </w:tc>
      </w:tr>
      <w:tr w14:paraId="0BAB8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B9C1CF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31</w:t>
            </w:r>
          </w:p>
        </w:tc>
        <w:tc>
          <w:tcPr>
            <w:tcW w:w="949" w:type="dxa"/>
            <w:tcBorders>
              <w:right w:val="single" w:color="auto" w:sz="4" w:space="0"/>
            </w:tcBorders>
            <w:vAlign w:val="center"/>
          </w:tcPr>
          <w:p w14:paraId="424F5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3234C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航城</w:t>
            </w:r>
          </w:p>
        </w:tc>
        <w:tc>
          <w:tcPr>
            <w:tcW w:w="1294" w:type="dxa"/>
            <w:tcBorders>
              <w:left w:val="single" w:color="auto" w:sz="4" w:space="0"/>
            </w:tcBorders>
            <w:vAlign w:val="center"/>
          </w:tcPr>
          <w:p w14:paraId="7057C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草围社区暗涵</w:t>
            </w:r>
          </w:p>
        </w:tc>
        <w:tc>
          <w:tcPr>
            <w:tcW w:w="1974" w:type="dxa"/>
            <w:vAlign w:val="center"/>
          </w:tcPr>
          <w:p w14:paraId="1DCE3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草围桥1号截污闸</w:t>
            </w:r>
          </w:p>
        </w:tc>
        <w:tc>
          <w:tcPr>
            <w:tcW w:w="2413" w:type="dxa"/>
            <w:tcBorders>
              <w:left w:val="single" w:color="auto" w:sz="4" w:space="0"/>
              <w:right w:val="single" w:color="auto" w:sz="4" w:space="0"/>
            </w:tcBorders>
            <w:vAlign w:val="center"/>
          </w:tcPr>
          <w:p w14:paraId="09D30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草围桥段(WP-Z065)</w:t>
            </w:r>
          </w:p>
        </w:tc>
        <w:tc>
          <w:tcPr>
            <w:tcW w:w="778" w:type="dxa"/>
            <w:tcBorders>
              <w:left w:val="single" w:color="auto" w:sz="4" w:space="0"/>
            </w:tcBorders>
            <w:vAlign w:val="center"/>
          </w:tcPr>
          <w:p w14:paraId="425B5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7AF1A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2.3</w:t>
            </w:r>
          </w:p>
        </w:tc>
        <w:tc>
          <w:tcPr>
            <w:tcW w:w="865" w:type="dxa"/>
            <w:vAlign w:val="center"/>
          </w:tcPr>
          <w:p w14:paraId="4BBA0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1.6</w:t>
            </w:r>
          </w:p>
        </w:tc>
      </w:tr>
      <w:tr w14:paraId="308A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83A35B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32</w:t>
            </w:r>
          </w:p>
        </w:tc>
        <w:tc>
          <w:tcPr>
            <w:tcW w:w="949" w:type="dxa"/>
            <w:tcBorders>
              <w:right w:val="single" w:color="auto" w:sz="4" w:space="0"/>
            </w:tcBorders>
            <w:shd w:val="clear" w:color="auto" w:fill="auto"/>
            <w:vAlign w:val="center"/>
          </w:tcPr>
          <w:p w14:paraId="5EEEEB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03DC66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eastAsia="zh-CN" w:bidi="ar"/>
              </w:rPr>
              <w:t>西乡</w:t>
            </w:r>
          </w:p>
        </w:tc>
        <w:tc>
          <w:tcPr>
            <w:tcW w:w="1294" w:type="dxa"/>
            <w:tcBorders>
              <w:left w:val="single" w:color="auto" w:sz="4" w:space="0"/>
            </w:tcBorders>
            <w:shd w:val="clear" w:color="auto" w:fill="auto"/>
            <w:vAlign w:val="center"/>
          </w:tcPr>
          <w:p w14:paraId="498B42E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eastAsia="zh-CN" w:bidi="ar"/>
              </w:rPr>
              <w:t>咸水涌</w:t>
            </w:r>
          </w:p>
        </w:tc>
        <w:tc>
          <w:tcPr>
            <w:tcW w:w="1974" w:type="dxa"/>
            <w:shd w:val="clear" w:color="auto" w:fill="auto"/>
            <w:vAlign w:val="center"/>
          </w:tcPr>
          <w:p w14:paraId="17CA61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eastAsia="zh-CN" w:bidi="ar"/>
              </w:rPr>
              <w:t>新安五路雨水箱涵智能联动闸</w:t>
            </w:r>
          </w:p>
        </w:tc>
        <w:tc>
          <w:tcPr>
            <w:tcW w:w="2413" w:type="dxa"/>
            <w:tcBorders>
              <w:left w:val="single" w:color="auto" w:sz="4" w:space="0"/>
              <w:right w:val="single" w:color="auto" w:sz="4" w:space="0"/>
            </w:tcBorders>
            <w:shd w:val="clear" w:color="auto" w:fill="auto"/>
            <w:vAlign w:val="center"/>
          </w:tcPr>
          <w:p w14:paraId="49E2C4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eastAsia="zh-CN" w:bidi="ar"/>
              </w:rPr>
              <w:t>新安五路 80 号宝裕大厦新安五路雨水箱涵</w:t>
            </w:r>
          </w:p>
        </w:tc>
        <w:tc>
          <w:tcPr>
            <w:tcW w:w="778" w:type="dxa"/>
            <w:tcBorders>
              <w:left w:val="single" w:color="auto" w:sz="4" w:space="0"/>
            </w:tcBorders>
            <w:shd w:val="clear" w:color="auto" w:fill="auto"/>
            <w:vAlign w:val="center"/>
          </w:tcPr>
          <w:p w14:paraId="2E2CF61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lang w:val="en-US" w:eastAsia="zh-CN"/>
              </w:rPr>
              <w:t>2</w:t>
            </w:r>
          </w:p>
        </w:tc>
        <w:tc>
          <w:tcPr>
            <w:tcW w:w="860" w:type="dxa"/>
            <w:shd w:val="clear" w:color="auto" w:fill="auto"/>
            <w:vAlign w:val="center"/>
          </w:tcPr>
          <w:p w14:paraId="638433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lang w:val="en-US" w:eastAsia="zh-CN"/>
              </w:rPr>
              <w:t>3.5</w:t>
            </w:r>
          </w:p>
        </w:tc>
        <w:tc>
          <w:tcPr>
            <w:tcW w:w="865" w:type="dxa"/>
            <w:shd w:val="clear" w:color="auto" w:fill="auto"/>
            <w:vAlign w:val="center"/>
          </w:tcPr>
          <w:p w14:paraId="39559C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lang w:val="en-US" w:eastAsia="zh-CN"/>
              </w:rPr>
              <w:t>1.5</w:t>
            </w:r>
          </w:p>
        </w:tc>
      </w:tr>
      <w:tr w14:paraId="7ECB8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37FD92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33</w:t>
            </w:r>
          </w:p>
        </w:tc>
        <w:tc>
          <w:tcPr>
            <w:tcW w:w="949" w:type="dxa"/>
            <w:tcBorders>
              <w:right w:val="single" w:color="auto" w:sz="4" w:space="0"/>
            </w:tcBorders>
            <w:shd w:val="clear" w:color="auto" w:fill="auto"/>
            <w:vAlign w:val="center"/>
          </w:tcPr>
          <w:p w14:paraId="05C910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5FED7A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eastAsia="zh-CN" w:bidi="ar"/>
              </w:rPr>
            </w:pPr>
            <w:r>
              <w:rPr>
                <w:rFonts w:hint="eastAsia" w:ascii="仿宋" w:hAnsi="仿宋" w:eastAsia="仿宋" w:cs="仿宋"/>
                <w:color w:val="000000"/>
                <w:kern w:val="0"/>
                <w:sz w:val="18"/>
                <w:szCs w:val="18"/>
                <w:highlight w:val="none"/>
                <w:u w:val="none"/>
                <w:lang w:val="en-US" w:eastAsia="zh-CN" w:bidi="ar"/>
              </w:rPr>
              <w:t>新安</w:t>
            </w:r>
          </w:p>
        </w:tc>
        <w:tc>
          <w:tcPr>
            <w:tcW w:w="1294" w:type="dxa"/>
            <w:tcBorders>
              <w:left w:val="single" w:color="auto" w:sz="4" w:space="0"/>
            </w:tcBorders>
            <w:shd w:val="clear" w:color="auto" w:fill="auto"/>
            <w:vAlign w:val="center"/>
          </w:tcPr>
          <w:p w14:paraId="088867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eastAsia="zh-CN" w:bidi="ar"/>
              </w:rPr>
            </w:pPr>
            <w:r>
              <w:rPr>
                <w:rFonts w:hint="eastAsia" w:ascii="仿宋" w:hAnsi="仿宋" w:eastAsia="仿宋" w:cs="仿宋"/>
                <w:color w:val="000000"/>
                <w:kern w:val="0"/>
                <w:sz w:val="18"/>
                <w:szCs w:val="18"/>
                <w:highlight w:val="none"/>
                <w:u w:val="none"/>
                <w:lang w:val="en-US" w:eastAsia="zh-CN" w:bidi="ar"/>
              </w:rPr>
              <w:t>新圳河</w:t>
            </w:r>
          </w:p>
        </w:tc>
        <w:tc>
          <w:tcPr>
            <w:tcW w:w="1974" w:type="dxa"/>
            <w:shd w:val="clear" w:color="auto" w:fill="auto"/>
            <w:vAlign w:val="center"/>
          </w:tcPr>
          <w:p w14:paraId="76567E7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eastAsia="zh-CN" w:bidi="ar"/>
              </w:rPr>
            </w:pPr>
            <w:r>
              <w:rPr>
                <w:rFonts w:hint="eastAsia" w:ascii="仿宋" w:hAnsi="仿宋" w:eastAsia="仿宋" w:cs="仿宋"/>
                <w:color w:val="000000"/>
                <w:kern w:val="0"/>
                <w:sz w:val="18"/>
                <w:szCs w:val="18"/>
                <w:highlight w:val="none"/>
                <w:u w:val="none"/>
                <w:lang w:val="en-US" w:eastAsia="zh-CN" w:bidi="ar"/>
              </w:rPr>
              <w:t>宝安大道雨水箱涵截污闸</w:t>
            </w:r>
          </w:p>
        </w:tc>
        <w:tc>
          <w:tcPr>
            <w:tcW w:w="2413" w:type="dxa"/>
            <w:tcBorders>
              <w:left w:val="single" w:color="auto" w:sz="4" w:space="0"/>
              <w:right w:val="single" w:color="auto" w:sz="4" w:space="0"/>
            </w:tcBorders>
            <w:shd w:val="clear" w:color="auto" w:fill="auto"/>
            <w:vAlign w:val="center"/>
          </w:tcPr>
          <w:p w14:paraId="4DF4A7C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u w:val="none"/>
                <w:lang w:eastAsia="zh-CN" w:bidi="ar"/>
              </w:rPr>
            </w:pPr>
            <w:r>
              <w:rPr>
                <w:rFonts w:hint="eastAsia" w:ascii="仿宋" w:hAnsi="仿宋" w:eastAsia="仿宋" w:cs="仿宋"/>
                <w:color w:val="000000"/>
                <w:kern w:val="0"/>
                <w:sz w:val="18"/>
                <w:szCs w:val="18"/>
                <w:highlight w:val="none"/>
                <w:u w:val="none"/>
                <w:lang w:val="en-US" w:eastAsia="zh-CN" w:bidi="ar"/>
              </w:rPr>
              <w:t>宝安大道1092号</w:t>
            </w:r>
          </w:p>
        </w:tc>
        <w:tc>
          <w:tcPr>
            <w:tcW w:w="778" w:type="dxa"/>
            <w:tcBorders>
              <w:left w:val="single" w:color="auto" w:sz="4" w:space="0"/>
            </w:tcBorders>
            <w:shd w:val="clear" w:color="auto" w:fill="auto"/>
            <w:vAlign w:val="center"/>
          </w:tcPr>
          <w:p w14:paraId="021617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w:t>
            </w:r>
          </w:p>
        </w:tc>
        <w:tc>
          <w:tcPr>
            <w:tcW w:w="860" w:type="dxa"/>
            <w:shd w:val="clear" w:color="auto" w:fill="auto"/>
            <w:vAlign w:val="center"/>
          </w:tcPr>
          <w:p w14:paraId="41E810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w:t>
            </w:r>
          </w:p>
        </w:tc>
        <w:tc>
          <w:tcPr>
            <w:tcW w:w="865" w:type="dxa"/>
            <w:shd w:val="clear" w:color="auto" w:fill="auto"/>
            <w:vAlign w:val="center"/>
          </w:tcPr>
          <w:p w14:paraId="54205B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1</w:t>
            </w:r>
          </w:p>
        </w:tc>
      </w:tr>
      <w:tr w14:paraId="58563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vAlign w:val="center"/>
          </w:tcPr>
          <w:p w14:paraId="1213896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highlight w:val="none"/>
              </w:rPr>
              <w:t>34</w:t>
            </w:r>
          </w:p>
        </w:tc>
        <w:tc>
          <w:tcPr>
            <w:tcW w:w="949" w:type="dxa"/>
            <w:tcBorders>
              <w:right w:val="single" w:color="auto" w:sz="4" w:space="0"/>
            </w:tcBorders>
            <w:shd w:val="clear" w:color="auto" w:fill="auto"/>
            <w:vAlign w:val="center"/>
          </w:tcPr>
          <w:p w14:paraId="463428E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大空港</w:t>
            </w:r>
          </w:p>
        </w:tc>
        <w:tc>
          <w:tcPr>
            <w:tcW w:w="837" w:type="dxa"/>
            <w:tcBorders>
              <w:left w:val="single" w:color="auto" w:sz="4" w:space="0"/>
              <w:right w:val="single" w:color="auto" w:sz="4" w:space="0"/>
            </w:tcBorders>
            <w:shd w:val="clear" w:color="auto" w:fill="auto"/>
            <w:vAlign w:val="center"/>
          </w:tcPr>
          <w:p w14:paraId="5BEB564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福永</w:t>
            </w:r>
          </w:p>
        </w:tc>
        <w:tc>
          <w:tcPr>
            <w:tcW w:w="1294" w:type="dxa"/>
            <w:tcBorders>
              <w:left w:val="single" w:color="auto" w:sz="4" w:space="0"/>
            </w:tcBorders>
            <w:shd w:val="clear" w:color="auto" w:fill="auto"/>
            <w:vAlign w:val="center"/>
          </w:tcPr>
          <w:p w14:paraId="69AA4F1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福永河</w:t>
            </w:r>
          </w:p>
        </w:tc>
        <w:tc>
          <w:tcPr>
            <w:tcW w:w="1974" w:type="dxa"/>
            <w:shd w:val="clear" w:color="auto" w:fill="auto"/>
            <w:vAlign w:val="center"/>
          </w:tcPr>
          <w:p w14:paraId="03920B7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福永河截污闸</w:t>
            </w:r>
          </w:p>
        </w:tc>
        <w:tc>
          <w:tcPr>
            <w:tcW w:w="2413" w:type="dxa"/>
            <w:tcBorders>
              <w:left w:val="single" w:color="auto" w:sz="4" w:space="0"/>
              <w:right w:val="single" w:color="auto" w:sz="4" w:space="0"/>
            </w:tcBorders>
            <w:shd w:val="clear" w:color="auto" w:fill="auto"/>
            <w:vAlign w:val="center"/>
          </w:tcPr>
          <w:p w14:paraId="1840F2C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u w:val="none"/>
                <w:lang w:val="en-US" w:eastAsia="zh-CN" w:bidi="ar"/>
              </w:rPr>
            </w:pPr>
            <w:r>
              <w:rPr>
                <w:rFonts w:hint="eastAsia" w:ascii="仿宋" w:hAnsi="仿宋" w:eastAsia="仿宋" w:cs="仿宋"/>
                <w:color w:val="000000"/>
                <w:kern w:val="0"/>
                <w:sz w:val="18"/>
                <w:szCs w:val="18"/>
                <w:u w:val="none"/>
                <w:lang w:eastAsia="zh-CN" w:bidi="ar"/>
              </w:rPr>
              <w:t>福永河水闸</w:t>
            </w:r>
          </w:p>
        </w:tc>
        <w:tc>
          <w:tcPr>
            <w:tcW w:w="778" w:type="dxa"/>
            <w:tcBorders>
              <w:left w:val="single" w:color="auto" w:sz="4" w:space="0"/>
            </w:tcBorders>
            <w:shd w:val="clear" w:color="auto" w:fill="auto"/>
            <w:vAlign w:val="center"/>
          </w:tcPr>
          <w:p w14:paraId="5F3444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7</w:t>
            </w:r>
          </w:p>
        </w:tc>
        <w:tc>
          <w:tcPr>
            <w:tcW w:w="860" w:type="dxa"/>
            <w:shd w:val="clear" w:color="auto" w:fill="auto"/>
            <w:vAlign w:val="center"/>
          </w:tcPr>
          <w:p w14:paraId="1498DA9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1</w:t>
            </w:r>
          </w:p>
        </w:tc>
        <w:tc>
          <w:tcPr>
            <w:tcW w:w="865" w:type="dxa"/>
            <w:shd w:val="clear" w:color="auto" w:fill="auto"/>
            <w:vAlign w:val="center"/>
          </w:tcPr>
          <w:p w14:paraId="50A3AB1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1</w:t>
            </w:r>
          </w:p>
        </w:tc>
      </w:tr>
      <w:tr w14:paraId="5F4C9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D1B669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35</w:t>
            </w:r>
          </w:p>
        </w:tc>
        <w:tc>
          <w:tcPr>
            <w:tcW w:w="949" w:type="dxa"/>
            <w:tcBorders>
              <w:right w:val="single" w:color="auto" w:sz="4" w:space="0"/>
            </w:tcBorders>
            <w:vAlign w:val="center"/>
          </w:tcPr>
          <w:p w14:paraId="20744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vAlign w:val="center"/>
          </w:tcPr>
          <w:p w14:paraId="2FE25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49686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下涌</w:t>
            </w:r>
          </w:p>
        </w:tc>
        <w:tc>
          <w:tcPr>
            <w:tcW w:w="1974" w:type="dxa"/>
            <w:vAlign w:val="center"/>
          </w:tcPr>
          <w:p w14:paraId="3B32D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下涌2#截流闸</w:t>
            </w:r>
          </w:p>
        </w:tc>
        <w:tc>
          <w:tcPr>
            <w:tcW w:w="2413" w:type="dxa"/>
            <w:tcBorders>
              <w:left w:val="single" w:color="auto" w:sz="4" w:space="0"/>
              <w:right w:val="single" w:color="auto" w:sz="4" w:space="0"/>
            </w:tcBorders>
            <w:vAlign w:val="center"/>
          </w:tcPr>
          <w:p w14:paraId="68AAD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自流渠创新路桥（下涌1#截流闸东北方）</w:t>
            </w:r>
          </w:p>
        </w:tc>
        <w:tc>
          <w:tcPr>
            <w:tcW w:w="778" w:type="dxa"/>
            <w:tcBorders>
              <w:left w:val="single" w:color="auto" w:sz="4" w:space="0"/>
            </w:tcBorders>
            <w:vAlign w:val="center"/>
          </w:tcPr>
          <w:p w14:paraId="2415D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6F7B1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3</w:t>
            </w:r>
          </w:p>
        </w:tc>
        <w:tc>
          <w:tcPr>
            <w:tcW w:w="865" w:type="dxa"/>
            <w:vAlign w:val="center"/>
          </w:tcPr>
          <w:p w14:paraId="14084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2</w:t>
            </w:r>
          </w:p>
        </w:tc>
      </w:tr>
      <w:tr w14:paraId="32934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4AC0FA6">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36</w:t>
            </w:r>
          </w:p>
        </w:tc>
        <w:tc>
          <w:tcPr>
            <w:tcW w:w="949" w:type="dxa"/>
            <w:tcBorders>
              <w:right w:val="single" w:color="auto" w:sz="4" w:space="0"/>
            </w:tcBorders>
            <w:vAlign w:val="center"/>
          </w:tcPr>
          <w:p w14:paraId="51095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vAlign w:val="center"/>
          </w:tcPr>
          <w:p w14:paraId="3E9D9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vAlign w:val="center"/>
          </w:tcPr>
          <w:p w14:paraId="3A7CF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沙福河</w:t>
            </w:r>
          </w:p>
        </w:tc>
        <w:tc>
          <w:tcPr>
            <w:tcW w:w="1974" w:type="dxa"/>
            <w:vAlign w:val="center"/>
          </w:tcPr>
          <w:p w14:paraId="05545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沙福河沿河截污新桥段末端控制闸</w:t>
            </w:r>
          </w:p>
        </w:tc>
        <w:tc>
          <w:tcPr>
            <w:tcW w:w="2413" w:type="dxa"/>
            <w:tcBorders>
              <w:left w:val="single" w:color="auto" w:sz="4" w:space="0"/>
              <w:right w:val="single" w:color="auto" w:sz="4" w:space="0"/>
            </w:tcBorders>
            <w:vAlign w:val="center"/>
          </w:tcPr>
          <w:p w14:paraId="150E5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新桥街道创业大厦停车场检查井内</w:t>
            </w:r>
          </w:p>
        </w:tc>
        <w:tc>
          <w:tcPr>
            <w:tcW w:w="778" w:type="dxa"/>
            <w:tcBorders>
              <w:left w:val="single" w:color="auto" w:sz="4" w:space="0"/>
            </w:tcBorders>
            <w:vAlign w:val="center"/>
          </w:tcPr>
          <w:p w14:paraId="2E5A1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5652F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5" w:type="dxa"/>
            <w:vAlign w:val="center"/>
          </w:tcPr>
          <w:p w14:paraId="3FA4B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21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88E145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2"/>
                <w:sz w:val="18"/>
                <w:szCs w:val="18"/>
                <w:lang w:val="en-US" w:eastAsia="zh-CN" w:bidi="ar-SA"/>
              </w:rPr>
            </w:pPr>
            <w:r>
              <w:rPr>
                <w:rFonts w:hint="eastAsia" w:ascii="仿宋" w:hAnsi="仿宋" w:eastAsia="仿宋" w:cs="仿宋"/>
                <w:b/>
                <w:sz w:val="18"/>
                <w:szCs w:val="18"/>
              </w:rPr>
              <w:t>37</w:t>
            </w:r>
          </w:p>
        </w:tc>
        <w:tc>
          <w:tcPr>
            <w:tcW w:w="949" w:type="dxa"/>
            <w:tcBorders>
              <w:right w:val="single" w:color="auto" w:sz="4" w:space="0"/>
            </w:tcBorders>
            <w:shd w:val="clear" w:color="auto" w:fill="auto"/>
            <w:vAlign w:val="center"/>
          </w:tcPr>
          <w:p w14:paraId="103E8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42409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shd w:val="clear" w:color="auto" w:fill="auto"/>
            <w:vAlign w:val="center"/>
          </w:tcPr>
          <w:p w14:paraId="7B644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上寮河</w:t>
            </w:r>
          </w:p>
        </w:tc>
        <w:tc>
          <w:tcPr>
            <w:tcW w:w="1974" w:type="dxa"/>
            <w:shd w:val="clear" w:color="auto" w:fill="auto"/>
            <w:vAlign w:val="center"/>
          </w:tcPr>
          <w:p w14:paraId="4901C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1#橡胶坝截污渠闸门</w:t>
            </w:r>
          </w:p>
        </w:tc>
        <w:tc>
          <w:tcPr>
            <w:tcW w:w="2413" w:type="dxa"/>
            <w:tcBorders>
              <w:left w:val="single" w:color="auto" w:sz="4" w:space="0"/>
              <w:right w:val="single" w:color="auto" w:sz="4" w:space="0"/>
            </w:tcBorders>
            <w:shd w:val="clear" w:color="auto" w:fill="auto"/>
            <w:vAlign w:val="center"/>
          </w:tcPr>
          <w:p w14:paraId="74461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上寮河暗涵入口处橡胶坝左岸</w:t>
            </w:r>
          </w:p>
        </w:tc>
        <w:tc>
          <w:tcPr>
            <w:tcW w:w="778" w:type="dxa"/>
            <w:tcBorders>
              <w:left w:val="single" w:color="auto" w:sz="4" w:space="0"/>
            </w:tcBorders>
            <w:shd w:val="clear" w:color="auto" w:fill="auto"/>
            <w:vAlign w:val="center"/>
          </w:tcPr>
          <w:p w14:paraId="30CB3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4E501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5" w:type="dxa"/>
            <w:shd w:val="clear" w:color="auto" w:fill="auto"/>
            <w:vAlign w:val="center"/>
          </w:tcPr>
          <w:p w14:paraId="1CED0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0.6</w:t>
            </w:r>
          </w:p>
        </w:tc>
      </w:tr>
      <w:tr w14:paraId="63DE3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DDEF28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38</w:t>
            </w:r>
          </w:p>
        </w:tc>
        <w:tc>
          <w:tcPr>
            <w:tcW w:w="949" w:type="dxa"/>
            <w:tcBorders>
              <w:right w:val="single" w:color="auto" w:sz="4" w:space="0"/>
            </w:tcBorders>
            <w:shd w:val="clear" w:color="auto" w:fill="auto"/>
            <w:vAlign w:val="center"/>
          </w:tcPr>
          <w:p w14:paraId="058E0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18005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shd w:val="clear" w:color="auto" w:fill="auto"/>
            <w:vAlign w:val="center"/>
          </w:tcPr>
          <w:p w14:paraId="516E7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黄埔自流渠</w:t>
            </w:r>
          </w:p>
        </w:tc>
        <w:tc>
          <w:tcPr>
            <w:tcW w:w="1974" w:type="dxa"/>
            <w:shd w:val="clear" w:color="auto" w:fill="auto"/>
            <w:vAlign w:val="center"/>
          </w:tcPr>
          <w:p w14:paraId="2833B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2#橡胶坝截污渠闸门</w:t>
            </w:r>
          </w:p>
        </w:tc>
        <w:tc>
          <w:tcPr>
            <w:tcW w:w="2413" w:type="dxa"/>
            <w:tcBorders>
              <w:left w:val="single" w:color="auto" w:sz="4" w:space="0"/>
              <w:right w:val="single" w:color="auto" w:sz="4" w:space="0"/>
            </w:tcBorders>
            <w:shd w:val="clear" w:color="auto" w:fill="auto"/>
            <w:vAlign w:val="center"/>
          </w:tcPr>
          <w:p w14:paraId="0F453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黄埔自流渠107国道下游橡胶坝右岸</w:t>
            </w:r>
          </w:p>
        </w:tc>
        <w:tc>
          <w:tcPr>
            <w:tcW w:w="778" w:type="dxa"/>
            <w:tcBorders>
              <w:left w:val="single" w:color="auto" w:sz="4" w:space="0"/>
            </w:tcBorders>
            <w:shd w:val="clear" w:color="auto" w:fill="auto"/>
            <w:vAlign w:val="center"/>
          </w:tcPr>
          <w:p w14:paraId="0084A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7F2C8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5" w:type="dxa"/>
            <w:shd w:val="clear" w:color="auto" w:fill="auto"/>
            <w:vAlign w:val="center"/>
          </w:tcPr>
          <w:p w14:paraId="50566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w:t>
            </w:r>
          </w:p>
        </w:tc>
      </w:tr>
      <w:tr w14:paraId="1A4D3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3EDB92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39</w:t>
            </w:r>
          </w:p>
        </w:tc>
        <w:tc>
          <w:tcPr>
            <w:tcW w:w="949" w:type="dxa"/>
            <w:tcBorders>
              <w:right w:val="single" w:color="auto" w:sz="4" w:space="0"/>
            </w:tcBorders>
            <w:shd w:val="clear" w:color="auto" w:fill="auto"/>
            <w:vAlign w:val="center"/>
          </w:tcPr>
          <w:p w14:paraId="6C614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3EE24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shd w:val="clear" w:color="auto" w:fill="auto"/>
            <w:vAlign w:val="center"/>
          </w:tcPr>
          <w:p w14:paraId="2176F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107国道南行西侧雨水箱涵</w:t>
            </w:r>
          </w:p>
        </w:tc>
        <w:tc>
          <w:tcPr>
            <w:tcW w:w="1974" w:type="dxa"/>
            <w:shd w:val="clear" w:color="auto" w:fill="auto"/>
            <w:vAlign w:val="center"/>
          </w:tcPr>
          <w:p w14:paraId="41711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107国道南行西侧汇入新桥河雨水箱涵截污闸</w:t>
            </w:r>
          </w:p>
        </w:tc>
        <w:tc>
          <w:tcPr>
            <w:tcW w:w="2413" w:type="dxa"/>
            <w:tcBorders>
              <w:left w:val="single" w:color="auto" w:sz="4" w:space="0"/>
              <w:right w:val="single" w:color="auto" w:sz="4" w:space="0"/>
            </w:tcBorders>
            <w:shd w:val="clear" w:color="auto" w:fill="auto"/>
            <w:vAlign w:val="center"/>
          </w:tcPr>
          <w:p w14:paraId="36105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107国道新桥派出所</w:t>
            </w:r>
          </w:p>
        </w:tc>
        <w:tc>
          <w:tcPr>
            <w:tcW w:w="778" w:type="dxa"/>
            <w:tcBorders>
              <w:left w:val="single" w:color="auto" w:sz="4" w:space="0"/>
            </w:tcBorders>
            <w:shd w:val="clear" w:color="auto" w:fill="auto"/>
            <w:vAlign w:val="center"/>
          </w:tcPr>
          <w:p w14:paraId="7FE11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720F8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865" w:type="dxa"/>
            <w:shd w:val="clear" w:color="auto" w:fill="auto"/>
            <w:vAlign w:val="center"/>
          </w:tcPr>
          <w:p w14:paraId="556FB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r>
      <w:tr w14:paraId="6CA32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332B0F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40</w:t>
            </w:r>
          </w:p>
        </w:tc>
        <w:tc>
          <w:tcPr>
            <w:tcW w:w="949" w:type="dxa"/>
            <w:tcBorders>
              <w:right w:val="single" w:color="auto" w:sz="4" w:space="0"/>
            </w:tcBorders>
            <w:vAlign w:val="center"/>
          </w:tcPr>
          <w:p w14:paraId="6875F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58C7F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0AC7D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1812A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A2型截流井排放口PL-Y40</w:t>
            </w:r>
          </w:p>
        </w:tc>
        <w:tc>
          <w:tcPr>
            <w:tcW w:w="2413" w:type="dxa"/>
            <w:tcBorders>
              <w:left w:val="single" w:color="auto" w:sz="4" w:space="0"/>
              <w:right w:val="single" w:color="auto" w:sz="4" w:space="0"/>
            </w:tcBorders>
            <w:vAlign w:val="center"/>
          </w:tcPr>
          <w:p w14:paraId="5A5C0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排涝河后亭桥下游右岸A2型截流井排放口PL-Y40</w:t>
            </w:r>
          </w:p>
        </w:tc>
        <w:tc>
          <w:tcPr>
            <w:tcW w:w="778" w:type="dxa"/>
            <w:tcBorders>
              <w:left w:val="single" w:color="auto" w:sz="4" w:space="0"/>
            </w:tcBorders>
            <w:vAlign w:val="center"/>
          </w:tcPr>
          <w:p w14:paraId="5E80D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46E9742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p>
        </w:tc>
        <w:tc>
          <w:tcPr>
            <w:tcW w:w="865" w:type="dxa"/>
            <w:vAlign w:val="center"/>
          </w:tcPr>
          <w:p w14:paraId="14DAF72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rPr>
            </w:pPr>
          </w:p>
        </w:tc>
      </w:tr>
      <w:tr w14:paraId="633C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20A016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41</w:t>
            </w:r>
          </w:p>
        </w:tc>
        <w:tc>
          <w:tcPr>
            <w:tcW w:w="949" w:type="dxa"/>
            <w:tcBorders>
              <w:right w:val="single" w:color="auto" w:sz="4" w:space="0"/>
            </w:tcBorders>
            <w:vAlign w:val="center"/>
          </w:tcPr>
          <w:p w14:paraId="3A100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25D1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0A936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沙四社区排涝河支渠1</w:t>
            </w:r>
          </w:p>
        </w:tc>
        <w:tc>
          <w:tcPr>
            <w:tcW w:w="1974" w:type="dxa"/>
            <w:vAlign w:val="center"/>
          </w:tcPr>
          <w:p w14:paraId="7870A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北帝堂二路截流闸</w:t>
            </w:r>
          </w:p>
        </w:tc>
        <w:tc>
          <w:tcPr>
            <w:tcW w:w="2413" w:type="dxa"/>
            <w:tcBorders>
              <w:left w:val="single" w:color="auto" w:sz="4" w:space="0"/>
              <w:right w:val="single" w:color="auto" w:sz="4" w:space="0"/>
            </w:tcBorders>
            <w:vAlign w:val="center"/>
          </w:tcPr>
          <w:p w14:paraId="0C4A6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北帝堂二路与岗头路交汇处</w:t>
            </w:r>
          </w:p>
        </w:tc>
        <w:tc>
          <w:tcPr>
            <w:tcW w:w="778" w:type="dxa"/>
            <w:tcBorders>
              <w:left w:val="single" w:color="auto" w:sz="4" w:space="0"/>
            </w:tcBorders>
            <w:vAlign w:val="center"/>
          </w:tcPr>
          <w:p w14:paraId="2B315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5F004F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p>
        </w:tc>
        <w:tc>
          <w:tcPr>
            <w:tcW w:w="865" w:type="dxa"/>
            <w:vAlign w:val="center"/>
          </w:tcPr>
          <w:p w14:paraId="4136503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Cs/>
                <w:sz w:val="18"/>
                <w:szCs w:val="18"/>
              </w:rPr>
            </w:pPr>
          </w:p>
        </w:tc>
      </w:tr>
      <w:tr w14:paraId="4D75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A7543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42</w:t>
            </w:r>
          </w:p>
        </w:tc>
        <w:tc>
          <w:tcPr>
            <w:tcW w:w="949" w:type="dxa"/>
            <w:tcBorders>
              <w:right w:val="single" w:color="auto" w:sz="4" w:space="0"/>
            </w:tcBorders>
            <w:vAlign w:val="center"/>
          </w:tcPr>
          <w:p w14:paraId="3AA89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3463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366B4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PL-01</w:t>
            </w:r>
          </w:p>
        </w:tc>
        <w:tc>
          <w:tcPr>
            <w:tcW w:w="1974" w:type="dxa"/>
            <w:vAlign w:val="center"/>
          </w:tcPr>
          <w:p w14:paraId="15704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PL-01截流闸</w:t>
            </w:r>
          </w:p>
        </w:tc>
        <w:tc>
          <w:tcPr>
            <w:tcW w:w="2413" w:type="dxa"/>
            <w:tcBorders>
              <w:left w:val="single" w:color="auto" w:sz="4" w:space="0"/>
              <w:right w:val="single" w:color="auto" w:sz="4" w:space="0"/>
            </w:tcBorders>
            <w:vAlign w:val="center"/>
          </w:tcPr>
          <w:p w14:paraId="3EFFE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排涝河松福大道上游右岸</w:t>
            </w:r>
          </w:p>
        </w:tc>
        <w:tc>
          <w:tcPr>
            <w:tcW w:w="778" w:type="dxa"/>
            <w:tcBorders>
              <w:left w:val="single" w:color="auto" w:sz="4" w:space="0"/>
            </w:tcBorders>
            <w:vAlign w:val="center"/>
          </w:tcPr>
          <w:p w14:paraId="0BDA73F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p>
        </w:tc>
        <w:tc>
          <w:tcPr>
            <w:tcW w:w="860" w:type="dxa"/>
            <w:vAlign w:val="center"/>
          </w:tcPr>
          <w:p w14:paraId="4B8CB11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p>
        </w:tc>
        <w:tc>
          <w:tcPr>
            <w:tcW w:w="865" w:type="dxa"/>
            <w:vAlign w:val="center"/>
          </w:tcPr>
          <w:p w14:paraId="7262CD3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sz w:val="18"/>
                <w:szCs w:val="18"/>
              </w:rPr>
            </w:pPr>
          </w:p>
        </w:tc>
      </w:tr>
      <w:tr w14:paraId="0ED6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C4843B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43</w:t>
            </w:r>
          </w:p>
        </w:tc>
        <w:tc>
          <w:tcPr>
            <w:tcW w:w="949" w:type="dxa"/>
            <w:tcBorders>
              <w:right w:val="single" w:color="auto" w:sz="4" w:space="0"/>
            </w:tcBorders>
            <w:vAlign w:val="center"/>
          </w:tcPr>
          <w:p w14:paraId="00E96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4B613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34149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31517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ZC1#充水井进截污闸</w:t>
            </w:r>
          </w:p>
        </w:tc>
        <w:tc>
          <w:tcPr>
            <w:tcW w:w="2413" w:type="dxa"/>
            <w:tcBorders>
              <w:left w:val="single" w:color="auto" w:sz="4" w:space="0"/>
              <w:right w:val="single" w:color="auto" w:sz="4" w:space="0"/>
            </w:tcBorders>
            <w:vAlign w:val="center"/>
          </w:tcPr>
          <w:p w14:paraId="196844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排涝河西环路下游左岸截污箱涵</w:t>
            </w:r>
          </w:p>
        </w:tc>
        <w:tc>
          <w:tcPr>
            <w:tcW w:w="778" w:type="dxa"/>
            <w:tcBorders>
              <w:left w:val="single" w:color="auto" w:sz="4" w:space="0"/>
            </w:tcBorders>
            <w:vAlign w:val="center"/>
          </w:tcPr>
          <w:p w14:paraId="09362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587D2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292CA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1FF9F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8DDB8F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44</w:t>
            </w:r>
          </w:p>
        </w:tc>
        <w:tc>
          <w:tcPr>
            <w:tcW w:w="949" w:type="dxa"/>
            <w:tcBorders>
              <w:right w:val="single" w:color="auto" w:sz="4" w:space="0"/>
            </w:tcBorders>
            <w:vAlign w:val="center"/>
          </w:tcPr>
          <w:p w14:paraId="2BCB4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0A868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72BB0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2DAF6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ZC2#充水井进截污闸</w:t>
            </w:r>
          </w:p>
        </w:tc>
        <w:tc>
          <w:tcPr>
            <w:tcW w:w="2413" w:type="dxa"/>
            <w:tcBorders>
              <w:left w:val="single" w:color="auto" w:sz="4" w:space="0"/>
              <w:right w:val="single" w:color="auto" w:sz="4" w:space="0"/>
            </w:tcBorders>
            <w:vAlign w:val="center"/>
          </w:tcPr>
          <w:p w14:paraId="2E578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排涝河码头桥上游左岸截污箱涵</w:t>
            </w:r>
          </w:p>
        </w:tc>
        <w:tc>
          <w:tcPr>
            <w:tcW w:w="778" w:type="dxa"/>
            <w:tcBorders>
              <w:left w:val="single" w:color="auto" w:sz="4" w:space="0"/>
            </w:tcBorders>
            <w:vAlign w:val="center"/>
          </w:tcPr>
          <w:p w14:paraId="16E47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63881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343DC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40075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09C84F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45</w:t>
            </w:r>
          </w:p>
        </w:tc>
        <w:tc>
          <w:tcPr>
            <w:tcW w:w="949" w:type="dxa"/>
            <w:tcBorders>
              <w:right w:val="single" w:color="auto" w:sz="4" w:space="0"/>
            </w:tcBorders>
            <w:vAlign w:val="center"/>
          </w:tcPr>
          <w:p w14:paraId="5D9B3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71255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1A7F5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693D9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ZC3#充水井进截污闸</w:t>
            </w:r>
          </w:p>
        </w:tc>
        <w:tc>
          <w:tcPr>
            <w:tcW w:w="2413" w:type="dxa"/>
            <w:tcBorders>
              <w:left w:val="single" w:color="auto" w:sz="4" w:space="0"/>
              <w:right w:val="single" w:color="auto" w:sz="4" w:space="0"/>
            </w:tcBorders>
            <w:vAlign w:val="center"/>
          </w:tcPr>
          <w:p w14:paraId="77735A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排涝河左岸截污箱涵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（岗头调节池排涝河出口处）</w:t>
            </w:r>
          </w:p>
        </w:tc>
        <w:tc>
          <w:tcPr>
            <w:tcW w:w="778" w:type="dxa"/>
            <w:tcBorders>
              <w:left w:val="single" w:color="auto" w:sz="4" w:space="0"/>
            </w:tcBorders>
            <w:vAlign w:val="center"/>
          </w:tcPr>
          <w:p w14:paraId="420F7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6FFC5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0D31C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4710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60A701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46</w:t>
            </w:r>
          </w:p>
        </w:tc>
        <w:tc>
          <w:tcPr>
            <w:tcW w:w="949" w:type="dxa"/>
            <w:tcBorders>
              <w:right w:val="single" w:color="auto" w:sz="4" w:space="0"/>
            </w:tcBorders>
            <w:vAlign w:val="center"/>
          </w:tcPr>
          <w:p w14:paraId="65107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8F7B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32B63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70E18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ZC4#充水井进截污闸</w:t>
            </w:r>
          </w:p>
        </w:tc>
        <w:tc>
          <w:tcPr>
            <w:tcW w:w="2413" w:type="dxa"/>
            <w:tcBorders>
              <w:left w:val="single" w:color="auto" w:sz="4" w:space="0"/>
              <w:right w:val="single" w:color="auto" w:sz="4" w:space="0"/>
            </w:tcBorders>
            <w:vAlign w:val="center"/>
          </w:tcPr>
          <w:p w14:paraId="08959C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排涝河左岸截污箱涵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（潭头河汇入沙井河处上游）</w:t>
            </w:r>
          </w:p>
        </w:tc>
        <w:tc>
          <w:tcPr>
            <w:tcW w:w="778" w:type="dxa"/>
            <w:tcBorders>
              <w:left w:val="single" w:color="auto" w:sz="4" w:space="0"/>
            </w:tcBorders>
            <w:vAlign w:val="center"/>
          </w:tcPr>
          <w:p w14:paraId="71461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7C310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06057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51DC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D9501B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47</w:t>
            </w:r>
          </w:p>
        </w:tc>
        <w:tc>
          <w:tcPr>
            <w:tcW w:w="949" w:type="dxa"/>
            <w:tcBorders>
              <w:right w:val="single" w:color="auto" w:sz="4" w:space="0"/>
            </w:tcBorders>
            <w:vAlign w:val="center"/>
          </w:tcPr>
          <w:p w14:paraId="3FC79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FCA2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1370D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28903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YC1#充水井进截污闸</w:t>
            </w:r>
          </w:p>
        </w:tc>
        <w:tc>
          <w:tcPr>
            <w:tcW w:w="2413" w:type="dxa"/>
            <w:tcBorders>
              <w:left w:val="single" w:color="auto" w:sz="4" w:space="0"/>
              <w:right w:val="single" w:color="auto" w:sz="4" w:space="0"/>
            </w:tcBorders>
            <w:vAlign w:val="center"/>
          </w:tcPr>
          <w:p w14:paraId="2CFB1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排涝河西环路下游右岸截污箱涵</w:t>
            </w:r>
          </w:p>
        </w:tc>
        <w:tc>
          <w:tcPr>
            <w:tcW w:w="778" w:type="dxa"/>
            <w:tcBorders>
              <w:left w:val="single" w:color="auto" w:sz="4" w:space="0"/>
            </w:tcBorders>
            <w:vAlign w:val="center"/>
          </w:tcPr>
          <w:p w14:paraId="2014B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0502D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2235E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67B5B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D3E59A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48</w:t>
            </w:r>
          </w:p>
        </w:tc>
        <w:tc>
          <w:tcPr>
            <w:tcW w:w="949" w:type="dxa"/>
            <w:tcBorders>
              <w:right w:val="single" w:color="auto" w:sz="4" w:space="0"/>
            </w:tcBorders>
            <w:vAlign w:val="center"/>
          </w:tcPr>
          <w:p w14:paraId="24322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2DC98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74ADF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6BADD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YC2#充水井进截污闸</w:t>
            </w:r>
          </w:p>
        </w:tc>
        <w:tc>
          <w:tcPr>
            <w:tcW w:w="2413" w:type="dxa"/>
            <w:tcBorders>
              <w:left w:val="single" w:color="auto" w:sz="4" w:space="0"/>
              <w:right w:val="single" w:color="auto" w:sz="4" w:space="0"/>
            </w:tcBorders>
            <w:vAlign w:val="center"/>
          </w:tcPr>
          <w:p w14:paraId="18B62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排涝河码头桥下游右岸截污箱涵</w:t>
            </w:r>
          </w:p>
        </w:tc>
        <w:tc>
          <w:tcPr>
            <w:tcW w:w="778" w:type="dxa"/>
            <w:tcBorders>
              <w:left w:val="single" w:color="auto" w:sz="4" w:space="0"/>
            </w:tcBorders>
            <w:vAlign w:val="center"/>
          </w:tcPr>
          <w:p w14:paraId="2C3FE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0F00A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41B28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0.5</w:t>
            </w:r>
          </w:p>
        </w:tc>
      </w:tr>
      <w:tr w14:paraId="75A8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5ED104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49</w:t>
            </w:r>
          </w:p>
        </w:tc>
        <w:tc>
          <w:tcPr>
            <w:tcW w:w="949" w:type="dxa"/>
            <w:tcBorders>
              <w:right w:val="single" w:color="auto" w:sz="4" w:space="0"/>
            </w:tcBorders>
            <w:vAlign w:val="center"/>
          </w:tcPr>
          <w:p w14:paraId="2AE09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6A2DF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5436F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72682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YC3#充水井进截污闸</w:t>
            </w:r>
          </w:p>
        </w:tc>
        <w:tc>
          <w:tcPr>
            <w:tcW w:w="2413" w:type="dxa"/>
            <w:tcBorders>
              <w:left w:val="single" w:color="auto" w:sz="4" w:space="0"/>
              <w:right w:val="single" w:color="auto" w:sz="4" w:space="0"/>
            </w:tcBorders>
            <w:vAlign w:val="center"/>
          </w:tcPr>
          <w:p w14:paraId="6286C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排涝河右岸截污箱涵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（石岩渠入河口东北侧）</w:t>
            </w:r>
          </w:p>
        </w:tc>
        <w:tc>
          <w:tcPr>
            <w:tcW w:w="778" w:type="dxa"/>
            <w:tcBorders>
              <w:left w:val="single" w:color="auto" w:sz="4" w:space="0"/>
            </w:tcBorders>
            <w:vAlign w:val="center"/>
          </w:tcPr>
          <w:p w14:paraId="4E380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7C893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1.5</w:t>
            </w:r>
          </w:p>
        </w:tc>
        <w:tc>
          <w:tcPr>
            <w:tcW w:w="865" w:type="dxa"/>
            <w:vAlign w:val="center"/>
          </w:tcPr>
          <w:p w14:paraId="1E64A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368D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D34FD1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50</w:t>
            </w:r>
          </w:p>
        </w:tc>
        <w:tc>
          <w:tcPr>
            <w:tcW w:w="949" w:type="dxa"/>
            <w:tcBorders>
              <w:right w:val="single" w:color="auto" w:sz="4" w:space="0"/>
            </w:tcBorders>
            <w:vAlign w:val="center"/>
          </w:tcPr>
          <w:p w14:paraId="42622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vAlign w:val="center"/>
          </w:tcPr>
          <w:p w14:paraId="4BA78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vAlign w:val="center"/>
          </w:tcPr>
          <w:p w14:paraId="1251E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w:t>
            </w:r>
          </w:p>
        </w:tc>
        <w:tc>
          <w:tcPr>
            <w:tcW w:w="1974" w:type="dxa"/>
            <w:vAlign w:val="center"/>
          </w:tcPr>
          <w:p w14:paraId="4B62A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YC4#充水井进截污闸</w:t>
            </w:r>
          </w:p>
        </w:tc>
        <w:tc>
          <w:tcPr>
            <w:tcW w:w="2413" w:type="dxa"/>
            <w:tcBorders>
              <w:left w:val="single" w:color="auto" w:sz="4" w:space="0"/>
              <w:right w:val="single" w:color="auto" w:sz="4" w:space="0"/>
            </w:tcBorders>
            <w:vAlign w:val="center"/>
          </w:tcPr>
          <w:p w14:paraId="561492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排涝河右岸截污箱涵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（沙井河岗头截污闸下游）</w:t>
            </w:r>
          </w:p>
        </w:tc>
        <w:tc>
          <w:tcPr>
            <w:tcW w:w="778" w:type="dxa"/>
            <w:tcBorders>
              <w:left w:val="single" w:color="auto" w:sz="4" w:space="0"/>
            </w:tcBorders>
            <w:vAlign w:val="center"/>
          </w:tcPr>
          <w:p w14:paraId="311F8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0" w:type="dxa"/>
            <w:vAlign w:val="center"/>
          </w:tcPr>
          <w:p w14:paraId="29584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2</w:t>
            </w:r>
          </w:p>
        </w:tc>
        <w:tc>
          <w:tcPr>
            <w:tcW w:w="865" w:type="dxa"/>
            <w:vAlign w:val="center"/>
          </w:tcPr>
          <w:p w14:paraId="1F526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0.8</w:t>
            </w:r>
          </w:p>
        </w:tc>
      </w:tr>
      <w:tr w14:paraId="2D06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52F5A5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rPr>
              <w:t>51</w:t>
            </w:r>
          </w:p>
        </w:tc>
        <w:tc>
          <w:tcPr>
            <w:tcW w:w="949" w:type="dxa"/>
            <w:tcBorders>
              <w:right w:val="single" w:color="auto" w:sz="4" w:space="0"/>
            </w:tcBorders>
            <w:vAlign w:val="center"/>
          </w:tcPr>
          <w:p w14:paraId="3DF6080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茅洲河</w:t>
            </w:r>
          </w:p>
        </w:tc>
        <w:tc>
          <w:tcPr>
            <w:tcW w:w="837" w:type="dxa"/>
            <w:tcBorders>
              <w:left w:val="single" w:color="auto" w:sz="4" w:space="0"/>
              <w:right w:val="single" w:color="auto" w:sz="4" w:space="0"/>
            </w:tcBorders>
            <w:vAlign w:val="center"/>
          </w:tcPr>
          <w:p w14:paraId="3C9F7FA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沙井</w:t>
            </w:r>
          </w:p>
        </w:tc>
        <w:tc>
          <w:tcPr>
            <w:tcW w:w="1294" w:type="dxa"/>
            <w:tcBorders>
              <w:left w:val="single" w:color="auto" w:sz="4" w:space="0"/>
            </w:tcBorders>
            <w:vAlign w:val="center"/>
          </w:tcPr>
          <w:p w14:paraId="4704E5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沙四东沟</w:t>
            </w:r>
          </w:p>
        </w:tc>
        <w:tc>
          <w:tcPr>
            <w:tcW w:w="1974" w:type="dxa"/>
            <w:vAlign w:val="center"/>
          </w:tcPr>
          <w:p w14:paraId="7207B01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沙四东沟截流闸</w:t>
            </w:r>
          </w:p>
        </w:tc>
        <w:tc>
          <w:tcPr>
            <w:tcW w:w="2413" w:type="dxa"/>
            <w:tcBorders>
              <w:left w:val="single" w:color="auto" w:sz="4" w:space="0"/>
              <w:right w:val="single" w:color="auto" w:sz="4" w:space="0"/>
            </w:tcBorders>
            <w:vAlign w:val="center"/>
          </w:tcPr>
          <w:p w14:paraId="15E9428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color w:val="000000"/>
                <w:kern w:val="0"/>
                <w:sz w:val="18"/>
                <w:szCs w:val="18"/>
                <w:highlight w:val="none"/>
                <w:u w:val="none"/>
                <w:lang w:val="en-US" w:eastAsia="zh-CN" w:bidi="ar"/>
              </w:rPr>
              <w:t>沙四东路明渠北侧尽头</w:t>
            </w:r>
          </w:p>
        </w:tc>
        <w:tc>
          <w:tcPr>
            <w:tcW w:w="778" w:type="dxa"/>
            <w:tcBorders>
              <w:left w:val="single" w:color="auto" w:sz="4" w:space="0"/>
            </w:tcBorders>
            <w:vAlign w:val="center"/>
          </w:tcPr>
          <w:p w14:paraId="11ECA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0" w:type="dxa"/>
            <w:vAlign w:val="center"/>
          </w:tcPr>
          <w:p w14:paraId="27259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5" w:type="dxa"/>
            <w:vAlign w:val="center"/>
          </w:tcPr>
          <w:p w14:paraId="1F271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80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FD7019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52</w:t>
            </w:r>
          </w:p>
        </w:tc>
        <w:tc>
          <w:tcPr>
            <w:tcW w:w="949" w:type="dxa"/>
            <w:tcBorders>
              <w:right w:val="single" w:color="auto" w:sz="4" w:space="0"/>
            </w:tcBorders>
            <w:shd w:val="clear" w:color="auto" w:fill="auto"/>
            <w:vAlign w:val="center"/>
          </w:tcPr>
          <w:p w14:paraId="0AE9F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6D7C4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05660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沙井河</w:t>
            </w:r>
          </w:p>
        </w:tc>
        <w:tc>
          <w:tcPr>
            <w:tcW w:w="1974" w:type="dxa"/>
            <w:shd w:val="clear" w:color="auto" w:fill="auto"/>
            <w:vAlign w:val="center"/>
          </w:tcPr>
          <w:p w14:paraId="12405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江边1号截污闸</w:t>
            </w:r>
          </w:p>
        </w:tc>
        <w:tc>
          <w:tcPr>
            <w:tcW w:w="2413" w:type="dxa"/>
            <w:tcBorders>
              <w:left w:val="single" w:color="auto" w:sz="4" w:space="0"/>
              <w:right w:val="single" w:color="auto" w:sz="4" w:space="0"/>
            </w:tcBorders>
            <w:shd w:val="clear" w:color="auto" w:fill="auto"/>
            <w:vAlign w:val="center"/>
          </w:tcPr>
          <w:p w14:paraId="66091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江边社区创业四路</w:t>
            </w:r>
          </w:p>
        </w:tc>
        <w:tc>
          <w:tcPr>
            <w:tcW w:w="778" w:type="dxa"/>
            <w:tcBorders>
              <w:left w:val="single" w:color="auto" w:sz="4" w:space="0"/>
            </w:tcBorders>
            <w:shd w:val="clear" w:color="auto" w:fill="auto"/>
            <w:vAlign w:val="center"/>
          </w:tcPr>
          <w:p w14:paraId="572A4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6E3BD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w:t>
            </w:r>
          </w:p>
        </w:tc>
        <w:tc>
          <w:tcPr>
            <w:tcW w:w="865" w:type="dxa"/>
            <w:shd w:val="clear" w:color="auto" w:fill="auto"/>
            <w:vAlign w:val="center"/>
          </w:tcPr>
          <w:p w14:paraId="58B9A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1.85</w:t>
            </w:r>
          </w:p>
        </w:tc>
      </w:tr>
      <w:tr w14:paraId="7B182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51A8EF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53</w:t>
            </w:r>
          </w:p>
        </w:tc>
        <w:tc>
          <w:tcPr>
            <w:tcW w:w="949" w:type="dxa"/>
            <w:tcBorders>
              <w:right w:val="single" w:color="auto" w:sz="4" w:space="0"/>
            </w:tcBorders>
            <w:shd w:val="clear" w:color="auto" w:fill="auto"/>
            <w:vAlign w:val="center"/>
          </w:tcPr>
          <w:p w14:paraId="3B8CD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01E90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4DA81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沙井河</w:t>
            </w:r>
          </w:p>
        </w:tc>
        <w:tc>
          <w:tcPr>
            <w:tcW w:w="1974" w:type="dxa"/>
            <w:shd w:val="clear" w:color="auto" w:fill="auto"/>
            <w:vAlign w:val="center"/>
          </w:tcPr>
          <w:p w14:paraId="240C9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江边2号截污闸</w:t>
            </w:r>
          </w:p>
        </w:tc>
        <w:tc>
          <w:tcPr>
            <w:tcW w:w="2413" w:type="dxa"/>
            <w:tcBorders>
              <w:left w:val="single" w:color="auto" w:sz="4" w:space="0"/>
              <w:right w:val="single" w:color="auto" w:sz="4" w:space="0"/>
            </w:tcBorders>
            <w:shd w:val="clear" w:color="auto" w:fill="auto"/>
            <w:vAlign w:val="center"/>
          </w:tcPr>
          <w:p w14:paraId="6806D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江边社区创业五路</w:t>
            </w:r>
          </w:p>
        </w:tc>
        <w:tc>
          <w:tcPr>
            <w:tcW w:w="778" w:type="dxa"/>
            <w:tcBorders>
              <w:left w:val="single" w:color="auto" w:sz="4" w:space="0"/>
            </w:tcBorders>
            <w:shd w:val="clear" w:color="auto" w:fill="auto"/>
            <w:vAlign w:val="center"/>
          </w:tcPr>
          <w:p w14:paraId="43403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60172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w:t>
            </w:r>
          </w:p>
        </w:tc>
        <w:tc>
          <w:tcPr>
            <w:tcW w:w="865" w:type="dxa"/>
            <w:shd w:val="clear" w:color="auto" w:fill="auto"/>
            <w:vAlign w:val="center"/>
          </w:tcPr>
          <w:p w14:paraId="6FE15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w:t>
            </w:r>
          </w:p>
        </w:tc>
      </w:tr>
      <w:tr w14:paraId="2C4F5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0F1067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54</w:t>
            </w:r>
          </w:p>
        </w:tc>
        <w:tc>
          <w:tcPr>
            <w:tcW w:w="949" w:type="dxa"/>
            <w:tcBorders>
              <w:right w:val="single" w:color="auto" w:sz="4" w:space="0"/>
            </w:tcBorders>
            <w:shd w:val="clear" w:color="auto" w:fill="auto"/>
            <w:vAlign w:val="center"/>
          </w:tcPr>
          <w:p w14:paraId="43A48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2FF48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49AF0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沙井河</w:t>
            </w:r>
          </w:p>
        </w:tc>
        <w:tc>
          <w:tcPr>
            <w:tcW w:w="1974" w:type="dxa"/>
            <w:shd w:val="clear" w:color="auto" w:fill="auto"/>
            <w:vAlign w:val="center"/>
          </w:tcPr>
          <w:p w14:paraId="69AA2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松福大道桥底截污闸</w:t>
            </w:r>
          </w:p>
        </w:tc>
        <w:tc>
          <w:tcPr>
            <w:tcW w:w="2413" w:type="dxa"/>
            <w:tcBorders>
              <w:left w:val="single" w:color="auto" w:sz="4" w:space="0"/>
              <w:right w:val="single" w:color="auto" w:sz="4" w:space="0"/>
            </w:tcBorders>
            <w:shd w:val="clear" w:color="auto" w:fill="auto"/>
            <w:vAlign w:val="center"/>
          </w:tcPr>
          <w:p w14:paraId="63349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沙井河北侧松福大道桥下</w:t>
            </w:r>
          </w:p>
        </w:tc>
        <w:tc>
          <w:tcPr>
            <w:tcW w:w="778" w:type="dxa"/>
            <w:tcBorders>
              <w:left w:val="single" w:color="auto" w:sz="4" w:space="0"/>
            </w:tcBorders>
            <w:shd w:val="clear" w:color="auto" w:fill="auto"/>
            <w:vAlign w:val="center"/>
          </w:tcPr>
          <w:p w14:paraId="6E093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w:t>
            </w:r>
          </w:p>
        </w:tc>
        <w:tc>
          <w:tcPr>
            <w:tcW w:w="860" w:type="dxa"/>
            <w:shd w:val="clear" w:color="auto" w:fill="auto"/>
            <w:vAlign w:val="center"/>
          </w:tcPr>
          <w:p w14:paraId="1EDB2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3.5*2</w:t>
            </w:r>
          </w:p>
        </w:tc>
        <w:tc>
          <w:tcPr>
            <w:tcW w:w="865" w:type="dxa"/>
            <w:shd w:val="clear" w:color="auto" w:fill="auto"/>
            <w:vAlign w:val="center"/>
          </w:tcPr>
          <w:p w14:paraId="228FA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2.85</w:t>
            </w:r>
          </w:p>
        </w:tc>
      </w:tr>
      <w:tr w14:paraId="40811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AFBB24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55</w:t>
            </w:r>
          </w:p>
        </w:tc>
        <w:tc>
          <w:tcPr>
            <w:tcW w:w="949" w:type="dxa"/>
            <w:tcBorders>
              <w:right w:val="single" w:color="auto" w:sz="4" w:space="0"/>
            </w:tcBorders>
            <w:shd w:val="clear" w:color="auto" w:fill="auto"/>
            <w:vAlign w:val="center"/>
          </w:tcPr>
          <w:p w14:paraId="2F926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51296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2A618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42880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红星1号截污闸</w:t>
            </w:r>
          </w:p>
        </w:tc>
        <w:tc>
          <w:tcPr>
            <w:tcW w:w="2413" w:type="dxa"/>
            <w:tcBorders>
              <w:left w:val="single" w:color="auto" w:sz="4" w:space="0"/>
              <w:right w:val="single" w:color="auto" w:sz="4" w:space="0"/>
            </w:tcBorders>
            <w:shd w:val="clear" w:color="auto" w:fill="auto"/>
            <w:vAlign w:val="center"/>
          </w:tcPr>
          <w:p w14:paraId="389A1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松岗河胜高酒店侧（南100米</w:t>
            </w:r>
            <w:r>
              <w:rPr>
                <w:rFonts w:hint="eastAsia" w:ascii="仿宋" w:hAnsi="仿宋" w:eastAsia="仿宋" w:cs="仿宋"/>
                <w:sz w:val="18"/>
                <w:szCs w:val="18"/>
                <w:lang w:eastAsia="zh-CN"/>
              </w:rPr>
              <w:t>）</w:t>
            </w:r>
          </w:p>
        </w:tc>
        <w:tc>
          <w:tcPr>
            <w:tcW w:w="778" w:type="dxa"/>
            <w:tcBorders>
              <w:left w:val="single" w:color="auto" w:sz="4" w:space="0"/>
            </w:tcBorders>
            <w:shd w:val="clear" w:color="auto" w:fill="auto"/>
            <w:vAlign w:val="center"/>
          </w:tcPr>
          <w:p w14:paraId="1D39E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360D6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4.5</w:t>
            </w:r>
          </w:p>
        </w:tc>
        <w:tc>
          <w:tcPr>
            <w:tcW w:w="865" w:type="dxa"/>
            <w:shd w:val="clear" w:color="auto" w:fill="auto"/>
            <w:vAlign w:val="center"/>
          </w:tcPr>
          <w:p w14:paraId="781FB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Cs/>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3.2</w:t>
            </w:r>
          </w:p>
        </w:tc>
      </w:tr>
      <w:tr w14:paraId="589CA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CD1643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56</w:t>
            </w:r>
          </w:p>
        </w:tc>
        <w:tc>
          <w:tcPr>
            <w:tcW w:w="949" w:type="dxa"/>
            <w:tcBorders>
              <w:right w:val="single" w:color="auto" w:sz="4" w:space="0"/>
            </w:tcBorders>
            <w:shd w:val="clear" w:color="auto" w:fill="auto"/>
            <w:vAlign w:val="center"/>
          </w:tcPr>
          <w:p w14:paraId="3946F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781AB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7E8C0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17494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红星3号截污闸</w:t>
            </w:r>
          </w:p>
        </w:tc>
        <w:tc>
          <w:tcPr>
            <w:tcW w:w="2413" w:type="dxa"/>
            <w:tcBorders>
              <w:left w:val="single" w:color="auto" w:sz="4" w:space="0"/>
              <w:right w:val="single" w:color="auto" w:sz="4" w:space="0"/>
            </w:tcBorders>
            <w:shd w:val="clear" w:color="auto" w:fill="auto"/>
            <w:vAlign w:val="center"/>
          </w:tcPr>
          <w:p w14:paraId="1B99D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松岗河红星社区河滨南路</w:t>
            </w:r>
          </w:p>
        </w:tc>
        <w:tc>
          <w:tcPr>
            <w:tcW w:w="778" w:type="dxa"/>
            <w:tcBorders>
              <w:left w:val="single" w:color="auto" w:sz="4" w:space="0"/>
            </w:tcBorders>
            <w:shd w:val="clear" w:color="auto" w:fill="auto"/>
            <w:vAlign w:val="center"/>
          </w:tcPr>
          <w:p w14:paraId="35E21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78322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w:t>
            </w:r>
          </w:p>
        </w:tc>
        <w:tc>
          <w:tcPr>
            <w:tcW w:w="865" w:type="dxa"/>
            <w:shd w:val="clear" w:color="auto" w:fill="auto"/>
            <w:vAlign w:val="center"/>
          </w:tcPr>
          <w:p w14:paraId="1EB32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w:t>
            </w:r>
          </w:p>
        </w:tc>
      </w:tr>
      <w:tr w14:paraId="1B1F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237D06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57</w:t>
            </w:r>
          </w:p>
        </w:tc>
        <w:tc>
          <w:tcPr>
            <w:tcW w:w="949" w:type="dxa"/>
            <w:tcBorders>
              <w:right w:val="single" w:color="auto" w:sz="4" w:space="0"/>
            </w:tcBorders>
            <w:shd w:val="clear" w:color="auto" w:fill="auto"/>
            <w:vAlign w:val="center"/>
          </w:tcPr>
          <w:p w14:paraId="3605E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0C1C9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2FD1B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76CE0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红星4号截污闸</w:t>
            </w:r>
          </w:p>
        </w:tc>
        <w:tc>
          <w:tcPr>
            <w:tcW w:w="2413" w:type="dxa"/>
            <w:tcBorders>
              <w:left w:val="single" w:color="auto" w:sz="4" w:space="0"/>
              <w:right w:val="single" w:color="auto" w:sz="4" w:space="0"/>
            </w:tcBorders>
            <w:shd w:val="clear" w:color="auto" w:fill="auto"/>
            <w:vAlign w:val="center"/>
          </w:tcPr>
          <w:p w14:paraId="393EC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松岗河红星社区河滨南路</w:t>
            </w:r>
          </w:p>
        </w:tc>
        <w:tc>
          <w:tcPr>
            <w:tcW w:w="778" w:type="dxa"/>
            <w:tcBorders>
              <w:left w:val="single" w:color="auto" w:sz="4" w:space="0"/>
            </w:tcBorders>
            <w:shd w:val="clear" w:color="auto" w:fill="auto"/>
            <w:vAlign w:val="center"/>
          </w:tcPr>
          <w:p w14:paraId="07EE7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2B24B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w:t>
            </w:r>
          </w:p>
        </w:tc>
        <w:tc>
          <w:tcPr>
            <w:tcW w:w="865" w:type="dxa"/>
            <w:shd w:val="clear" w:color="auto" w:fill="auto"/>
            <w:vAlign w:val="center"/>
          </w:tcPr>
          <w:p w14:paraId="5D299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w:t>
            </w:r>
          </w:p>
        </w:tc>
      </w:tr>
      <w:tr w14:paraId="676D7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E0EEB6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58</w:t>
            </w:r>
          </w:p>
        </w:tc>
        <w:tc>
          <w:tcPr>
            <w:tcW w:w="949" w:type="dxa"/>
            <w:tcBorders>
              <w:right w:val="single" w:color="auto" w:sz="4" w:space="0"/>
            </w:tcBorders>
            <w:shd w:val="clear" w:color="auto" w:fill="auto"/>
            <w:vAlign w:val="center"/>
          </w:tcPr>
          <w:p w14:paraId="5F6FC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440D7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4C393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4687C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溪头1号截污闸</w:t>
            </w:r>
          </w:p>
        </w:tc>
        <w:tc>
          <w:tcPr>
            <w:tcW w:w="2413" w:type="dxa"/>
            <w:tcBorders>
              <w:left w:val="single" w:color="auto" w:sz="4" w:space="0"/>
              <w:right w:val="single" w:color="auto" w:sz="4" w:space="0"/>
            </w:tcBorders>
            <w:shd w:val="clear" w:color="auto" w:fill="auto"/>
            <w:vAlign w:val="center"/>
          </w:tcPr>
          <w:p w14:paraId="5D12B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松岗河溪头社区河滨北路汉庭酒店正面</w:t>
            </w:r>
          </w:p>
        </w:tc>
        <w:tc>
          <w:tcPr>
            <w:tcW w:w="778" w:type="dxa"/>
            <w:tcBorders>
              <w:left w:val="single" w:color="auto" w:sz="4" w:space="0"/>
            </w:tcBorders>
            <w:shd w:val="clear" w:color="auto" w:fill="auto"/>
            <w:vAlign w:val="center"/>
          </w:tcPr>
          <w:p w14:paraId="0F2B6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2E8A8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w:t>
            </w:r>
          </w:p>
        </w:tc>
        <w:tc>
          <w:tcPr>
            <w:tcW w:w="865" w:type="dxa"/>
            <w:shd w:val="clear" w:color="auto" w:fill="auto"/>
            <w:vAlign w:val="center"/>
          </w:tcPr>
          <w:p w14:paraId="1431B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w:t>
            </w:r>
          </w:p>
        </w:tc>
      </w:tr>
      <w:tr w14:paraId="06CA1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F1A778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59</w:t>
            </w:r>
          </w:p>
        </w:tc>
        <w:tc>
          <w:tcPr>
            <w:tcW w:w="949" w:type="dxa"/>
            <w:tcBorders>
              <w:right w:val="single" w:color="auto" w:sz="4" w:space="0"/>
            </w:tcBorders>
            <w:shd w:val="clear" w:color="auto" w:fill="auto"/>
            <w:vAlign w:val="center"/>
          </w:tcPr>
          <w:p w14:paraId="479AF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69F67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w:t>
            </w:r>
          </w:p>
        </w:tc>
        <w:tc>
          <w:tcPr>
            <w:tcW w:w="1294" w:type="dxa"/>
            <w:tcBorders>
              <w:left w:val="single" w:color="auto" w:sz="4" w:space="0"/>
            </w:tcBorders>
            <w:shd w:val="clear" w:color="auto" w:fill="auto"/>
            <w:vAlign w:val="center"/>
          </w:tcPr>
          <w:p w14:paraId="77FD7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w:t>
            </w:r>
          </w:p>
        </w:tc>
        <w:tc>
          <w:tcPr>
            <w:tcW w:w="1974" w:type="dxa"/>
            <w:shd w:val="clear" w:color="auto" w:fill="auto"/>
            <w:vAlign w:val="center"/>
          </w:tcPr>
          <w:p w14:paraId="4E9A2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松岗河1A截污闸</w:t>
            </w:r>
          </w:p>
        </w:tc>
        <w:tc>
          <w:tcPr>
            <w:tcW w:w="2413" w:type="dxa"/>
            <w:tcBorders>
              <w:left w:val="single" w:color="auto" w:sz="4" w:space="0"/>
              <w:right w:val="single" w:color="auto" w:sz="4" w:space="0"/>
            </w:tcBorders>
            <w:shd w:val="clear" w:color="auto" w:fill="auto"/>
            <w:vAlign w:val="center"/>
          </w:tcPr>
          <w:p w14:paraId="49FD9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松岗河东方社区河滨南路</w:t>
            </w:r>
          </w:p>
        </w:tc>
        <w:tc>
          <w:tcPr>
            <w:tcW w:w="778" w:type="dxa"/>
            <w:tcBorders>
              <w:left w:val="single" w:color="auto" w:sz="4" w:space="0"/>
            </w:tcBorders>
            <w:shd w:val="clear" w:color="auto" w:fill="auto"/>
            <w:vAlign w:val="center"/>
          </w:tcPr>
          <w:p w14:paraId="3D049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7EF32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w:t>
            </w:r>
          </w:p>
        </w:tc>
        <w:tc>
          <w:tcPr>
            <w:tcW w:w="865" w:type="dxa"/>
            <w:shd w:val="clear" w:color="auto" w:fill="auto"/>
            <w:vAlign w:val="center"/>
          </w:tcPr>
          <w:p w14:paraId="6D6EF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w:t>
            </w:r>
          </w:p>
        </w:tc>
      </w:tr>
      <w:tr w14:paraId="131CA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D536B1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yellow"/>
                <w:lang w:val="en-US" w:eastAsia="zh-CN" w:bidi="ar-SA"/>
              </w:rPr>
            </w:pPr>
            <w:r>
              <w:rPr>
                <w:rFonts w:hint="eastAsia" w:ascii="仿宋" w:hAnsi="仿宋" w:eastAsia="仿宋" w:cs="仿宋"/>
                <w:b/>
                <w:sz w:val="18"/>
                <w:szCs w:val="18"/>
                <w:highlight w:val="none"/>
                <w:lang w:val="en-US" w:eastAsia="zh-CN"/>
              </w:rPr>
              <w:t>60</w:t>
            </w:r>
          </w:p>
        </w:tc>
        <w:tc>
          <w:tcPr>
            <w:tcW w:w="949" w:type="dxa"/>
            <w:tcBorders>
              <w:right w:val="single" w:color="auto" w:sz="4" w:space="0"/>
            </w:tcBorders>
            <w:shd w:val="clear" w:color="auto" w:fill="auto"/>
            <w:vAlign w:val="center"/>
          </w:tcPr>
          <w:p w14:paraId="3E025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3957A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shd w:val="clear" w:color="auto" w:fill="auto"/>
            <w:vAlign w:val="center"/>
          </w:tcPr>
          <w:p w14:paraId="77544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石岩渠</w:t>
            </w:r>
          </w:p>
        </w:tc>
        <w:tc>
          <w:tcPr>
            <w:tcW w:w="1974" w:type="dxa"/>
            <w:shd w:val="clear" w:color="auto" w:fill="auto"/>
            <w:vAlign w:val="center"/>
          </w:tcPr>
          <w:p w14:paraId="7ACD2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石岩渠雨污分流闸</w:t>
            </w:r>
          </w:p>
        </w:tc>
        <w:tc>
          <w:tcPr>
            <w:tcW w:w="2413" w:type="dxa"/>
            <w:tcBorders>
              <w:left w:val="single" w:color="auto" w:sz="4" w:space="0"/>
              <w:right w:val="single" w:color="auto" w:sz="4" w:space="0"/>
            </w:tcBorders>
            <w:shd w:val="clear" w:color="auto" w:fill="auto"/>
            <w:vAlign w:val="center"/>
          </w:tcPr>
          <w:p w14:paraId="4998F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岗头工业区石岩渠排涝泵站</w:t>
            </w:r>
          </w:p>
        </w:tc>
        <w:tc>
          <w:tcPr>
            <w:tcW w:w="778" w:type="dxa"/>
            <w:tcBorders>
              <w:left w:val="single" w:color="auto" w:sz="4" w:space="0"/>
            </w:tcBorders>
            <w:shd w:val="clear" w:color="auto" w:fill="auto"/>
            <w:vAlign w:val="center"/>
          </w:tcPr>
          <w:p w14:paraId="0F4C5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69894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5" w:type="dxa"/>
            <w:shd w:val="clear" w:color="auto" w:fill="auto"/>
            <w:vAlign w:val="center"/>
          </w:tcPr>
          <w:p w14:paraId="38466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BF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7AF549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61</w:t>
            </w:r>
          </w:p>
        </w:tc>
        <w:tc>
          <w:tcPr>
            <w:tcW w:w="949" w:type="dxa"/>
            <w:tcBorders>
              <w:right w:val="single" w:color="auto" w:sz="4" w:space="0"/>
            </w:tcBorders>
            <w:shd w:val="clear" w:color="auto" w:fill="auto"/>
            <w:vAlign w:val="center"/>
          </w:tcPr>
          <w:p w14:paraId="30FC6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14F04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shd w:val="clear" w:color="auto" w:fill="auto"/>
            <w:vAlign w:val="center"/>
          </w:tcPr>
          <w:p w14:paraId="72703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沙一排水渠</w:t>
            </w:r>
          </w:p>
        </w:tc>
        <w:tc>
          <w:tcPr>
            <w:tcW w:w="1974" w:type="dxa"/>
            <w:shd w:val="clear" w:color="auto" w:fill="auto"/>
            <w:vAlign w:val="center"/>
          </w:tcPr>
          <w:p w14:paraId="67459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下涌3#截流闸（松福大道覆盖）</w:t>
            </w:r>
          </w:p>
        </w:tc>
        <w:tc>
          <w:tcPr>
            <w:tcW w:w="2413" w:type="dxa"/>
            <w:tcBorders>
              <w:left w:val="single" w:color="auto" w:sz="4" w:space="0"/>
              <w:right w:val="single" w:color="auto" w:sz="4" w:space="0"/>
            </w:tcBorders>
            <w:shd w:val="clear" w:color="auto" w:fill="auto"/>
            <w:vAlign w:val="center"/>
          </w:tcPr>
          <w:p w14:paraId="37BC0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塘下沟泵站西侧，松福大道人行道下</w:t>
            </w:r>
          </w:p>
        </w:tc>
        <w:tc>
          <w:tcPr>
            <w:tcW w:w="778" w:type="dxa"/>
            <w:tcBorders>
              <w:left w:val="single" w:color="auto" w:sz="4" w:space="0"/>
            </w:tcBorders>
            <w:shd w:val="clear" w:color="auto" w:fill="auto"/>
            <w:vAlign w:val="center"/>
          </w:tcPr>
          <w:p w14:paraId="6CEFBE1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lang w:val="en-US" w:eastAsia="zh-CN" w:bidi="ar-SA"/>
              </w:rPr>
            </w:pPr>
          </w:p>
        </w:tc>
        <w:tc>
          <w:tcPr>
            <w:tcW w:w="860" w:type="dxa"/>
            <w:shd w:val="clear" w:color="auto" w:fill="auto"/>
            <w:vAlign w:val="center"/>
          </w:tcPr>
          <w:p w14:paraId="47EADCA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lang w:val="en-US" w:eastAsia="zh-CN" w:bidi="ar-SA"/>
              </w:rPr>
            </w:pPr>
          </w:p>
        </w:tc>
        <w:tc>
          <w:tcPr>
            <w:tcW w:w="865" w:type="dxa"/>
            <w:shd w:val="clear" w:color="auto" w:fill="auto"/>
            <w:vAlign w:val="center"/>
          </w:tcPr>
          <w:p w14:paraId="752BF01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2"/>
                <w:sz w:val="18"/>
                <w:szCs w:val="18"/>
                <w:lang w:val="en-US" w:eastAsia="zh-CN" w:bidi="ar-SA"/>
              </w:rPr>
            </w:pPr>
          </w:p>
        </w:tc>
      </w:tr>
      <w:tr w14:paraId="5BD5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3F2C52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highlight w:val="none"/>
                <w:lang w:val="en-US" w:eastAsia="zh-CN"/>
              </w:rPr>
              <w:t>62</w:t>
            </w:r>
          </w:p>
        </w:tc>
        <w:tc>
          <w:tcPr>
            <w:tcW w:w="949" w:type="dxa"/>
            <w:tcBorders>
              <w:right w:val="single" w:color="auto" w:sz="4" w:space="0"/>
            </w:tcBorders>
            <w:shd w:val="clear" w:color="auto" w:fill="auto"/>
            <w:vAlign w:val="center"/>
          </w:tcPr>
          <w:p w14:paraId="02254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茅洲河</w:t>
            </w:r>
          </w:p>
        </w:tc>
        <w:tc>
          <w:tcPr>
            <w:tcW w:w="837" w:type="dxa"/>
            <w:tcBorders>
              <w:left w:val="single" w:color="auto" w:sz="4" w:space="0"/>
              <w:right w:val="single" w:color="auto" w:sz="4" w:space="0"/>
            </w:tcBorders>
            <w:shd w:val="clear" w:color="auto" w:fill="auto"/>
            <w:vAlign w:val="center"/>
          </w:tcPr>
          <w:p w14:paraId="27B4C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新桥</w:t>
            </w:r>
          </w:p>
        </w:tc>
        <w:tc>
          <w:tcPr>
            <w:tcW w:w="1294" w:type="dxa"/>
            <w:tcBorders>
              <w:left w:val="single" w:color="auto" w:sz="4" w:space="0"/>
            </w:tcBorders>
            <w:shd w:val="clear" w:color="auto" w:fill="auto"/>
            <w:vAlign w:val="center"/>
          </w:tcPr>
          <w:p w14:paraId="18A8D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新桥河支流3上游雨水管</w:t>
            </w:r>
          </w:p>
        </w:tc>
        <w:tc>
          <w:tcPr>
            <w:tcW w:w="1974" w:type="dxa"/>
            <w:shd w:val="clear" w:color="auto" w:fill="auto"/>
            <w:vAlign w:val="center"/>
          </w:tcPr>
          <w:p w14:paraId="0841E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长流陂水库截污闸</w:t>
            </w:r>
          </w:p>
        </w:tc>
        <w:tc>
          <w:tcPr>
            <w:tcW w:w="2413" w:type="dxa"/>
            <w:tcBorders>
              <w:left w:val="single" w:color="auto" w:sz="4" w:space="0"/>
              <w:right w:val="single" w:color="auto" w:sz="4" w:space="0"/>
            </w:tcBorders>
            <w:shd w:val="clear" w:color="auto" w:fill="auto"/>
            <w:vAlign w:val="center"/>
          </w:tcPr>
          <w:p w14:paraId="4BC6E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长流陂水库</w:t>
            </w:r>
          </w:p>
        </w:tc>
        <w:tc>
          <w:tcPr>
            <w:tcW w:w="778" w:type="dxa"/>
            <w:tcBorders>
              <w:left w:val="single" w:color="auto" w:sz="4" w:space="0"/>
            </w:tcBorders>
            <w:shd w:val="clear" w:color="auto" w:fill="auto"/>
            <w:vAlign w:val="center"/>
          </w:tcPr>
          <w:p w14:paraId="15E4A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30D18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1.5</w:t>
            </w:r>
          </w:p>
        </w:tc>
        <w:tc>
          <w:tcPr>
            <w:tcW w:w="865" w:type="dxa"/>
            <w:shd w:val="clear" w:color="auto" w:fill="auto"/>
            <w:vAlign w:val="center"/>
          </w:tcPr>
          <w:p w14:paraId="58C1E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4</w:t>
            </w:r>
          </w:p>
        </w:tc>
      </w:tr>
      <w:tr w14:paraId="1DA0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C999E7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63</w:t>
            </w:r>
          </w:p>
        </w:tc>
        <w:tc>
          <w:tcPr>
            <w:tcW w:w="949" w:type="dxa"/>
            <w:tcBorders>
              <w:right w:val="single" w:color="auto" w:sz="4" w:space="0"/>
            </w:tcBorders>
            <w:shd w:val="clear" w:color="auto" w:fill="auto"/>
            <w:vAlign w:val="center"/>
          </w:tcPr>
          <w:p w14:paraId="1C94C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5F6E9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5EDA9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福永河</w:t>
            </w:r>
          </w:p>
        </w:tc>
        <w:tc>
          <w:tcPr>
            <w:tcW w:w="1974" w:type="dxa"/>
            <w:shd w:val="clear" w:color="auto" w:fill="auto"/>
            <w:vAlign w:val="center"/>
          </w:tcPr>
          <w:p w14:paraId="4E779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福永河沿河截污管末端缓冲设施闸</w:t>
            </w:r>
          </w:p>
        </w:tc>
        <w:tc>
          <w:tcPr>
            <w:tcW w:w="2413" w:type="dxa"/>
            <w:tcBorders>
              <w:left w:val="single" w:color="auto" w:sz="4" w:space="0"/>
              <w:right w:val="single" w:color="auto" w:sz="4" w:space="0"/>
            </w:tcBorders>
            <w:shd w:val="clear" w:color="auto" w:fill="auto"/>
            <w:vAlign w:val="center"/>
          </w:tcPr>
          <w:p w14:paraId="1171D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虾山涌排涝泵站旁</w:t>
            </w:r>
          </w:p>
        </w:tc>
        <w:tc>
          <w:tcPr>
            <w:tcW w:w="778" w:type="dxa"/>
            <w:tcBorders>
              <w:left w:val="single" w:color="auto" w:sz="4" w:space="0"/>
            </w:tcBorders>
            <w:shd w:val="clear" w:color="auto" w:fill="auto"/>
            <w:vAlign w:val="center"/>
          </w:tcPr>
          <w:p w14:paraId="7942E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w:t>
            </w:r>
          </w:p>
        </w:tc>
        <w:tc>
          <w:tcPr>
            <w:tcW w:w="860" w:type="dxa"/>
            <w:shd w:val="clear" w:color="auto" w:fill="auto"/>
            <w:vAlign w:val="center"/>
          </w:tcPr>
          <w:p w14:paraId="3C1B5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w:t>
            </w:r>
          </w:p>
        </w:tc>
        <w:tc>
          <w:tcPr>
            <w:tcW w:w="865" w:type="dxa"/>
            <w:shd w:val="clear" w:color="auto" w:fill="auto"/>
            <w:vAlign w:val="center"/>
          </w:tcPr>
          <w:p w14:paraId="02367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0FD0D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2741B64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64</w:t>
            </w:r>
          </w:p>
        </w:tc>
        <w:tc>
          <w:tcPr>
            <w:tcW w:w="949" w:type="dxa"/>
            <w:tcBorders>
              <w:right w:val="single" w:color="auto" w:sz="4" w:space="0"/>
            </w:tcBorders>
            <w:vAlign w:val="center"/>
          </w:tcPr>
          <w:p w14:paraId="5C976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5BD1F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新安</w:t>
            </w:r>
          </w:p>
        </w:tc>
        <w:tc>
          <w:tcPr>
            <w:tcW w:w="1294" w:type="dxa"/>
            <w:tcBorders>
              <w:left w:val="single" w:color="auto" w:sz="4" w:space="0"/>
            </w:tcBorders>
            <w:vAlign w:val="center"/>
          </w:tcPr>
          <w:p w14:paraId="12512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新圳河</w:t>
            </w:r>
          </w:p>
        </w:tc>
        <w:tc>
          <w:tcPr>
            <w:tcW w:w="1974" w:type="dxa"/>
            <w:vAlign w:val="center"/>
          </w:tcPr>
          <w:p w14:paraId="5C55F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宝安大道截污闸</w:t>
            </w:r>
          </w:p>
        </w:tc>
        <w:tc>
          <w:tcPr>
            <w:tcW w:w="2413" w:type="dxa"/>
            <w:tcBorders>
              <w:left w:val="single" w:color="auto" w:sz="4" w:space="0"/>
              <w:right w:val="single" w:color="auto" w:sz="4" w:space="0"/>
            </w:tcBorders>
            <w:vAlign w:val="center"/>
          </w:tcPr>
          <w:p w14:paraId="6C085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宝安大道与新圳河交汇处</w:t>
            </w:r>
          </w:p>
        </w:tc>
        <w:tc>
          <w:tcPr>
            <w:tcW w:w="778" w:type="dxa"/>
            <w:tcBorders>
              <w:left w:val="single" w:color="auto" w:sz="4" w:space="0"/>
            </w:tcBorders>
            <w:vAlign w:val="center"/>
          </w:tcPr>
          <w:p w14:paraId="1D8C8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07D28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4.4</w:t>
            </w:r>
          </w:p>
        </w:tc>
        <w:tc>
          <w:tcPr>
            <w:tcW w:w="865" w:type="dxa"/>
            <w:vAlign w:val="center"/>
          </w:tcPr>
          <w:p w14:paraId="1FF23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highlight w:val="yellow"/>
              </w:rPr>
            </w:pPr>
            <w:r>
              <w:rPr>
                <w:rFonts w:hint="eastAsia" w:ascii="仿宋" w:hAnsi="仿宋" w:eastAsia="仿宋" w:cs="仿宋"/>
                <w:i w:val="0"/>
                <w:iCs w:val="0"/>
                <w:color w:val="000000"/>
                <w:kern w:val="0"/>
                <w:sz w:val="18"/>
                <w:szCs w:val="18"/>
                <w:u w:val="none"/>
                <w:lang w:val="en-US" w:eastAsia="zh-CN" w:bidi="ar"/>
              </w:rPr>
              <w:t>2.5</w:t>
            </w:r>
          </w:p>
        </w:tc>
      </w:tr>
      <w:tr w14:paraId="14A1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6CC5D6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65</w:t>
            </w:r>
          </w:p>
        </w:tc>
        <w:tc>
          <w:tcPr>
            <w:tcW w:w="949" w:type="dxa"/>
            <w:tcBorders>
              <w:right w:val="single" w:color="auto" w:sz="4" w:space="0"/>
            </w:tcBorders>
            <w:shd w:val="clear" w:color="auto" w:fill="auto"/>
            <w:vAlign w:val="center"/>
          </w:tcPr>
          <w:p w14:paraId="6E132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1C6BF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新安</w:t>
            </w:r>
          </w:p>
        </w:tc>
        <w:tc>
          <w:tcPr>
            <w:tcW w:w="1294" w:type="dxa"/>
            <w:tcBorders>
              <w:left w:val="single" w:color="auto" w:sz="4" w:space="0"/>
            </w:tcBorders>
            <w:shd w:val="clear" w:color="auto" w:fill="auto"/>
            <w:vAlign w:val="center"/>
          </w:tcPr>
          <w:p w14:paraId="6EDB2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新圳河</w:t>
            </w:r>
          </w:p>
        </w:tc>
        <w:tc>
          <w:tcPr>
            <w:tcW w:w="1974" w:type="dxa"/>
            <w:shd w:val="clear" w:color="auto" w:fill="auto"/>
            <w:vAlign w:val="center"/>
          </w:tcPr>
          <w:p w14:paraId="69C9A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新安公园排截污闸</w:t>
            </w:r>
          </w:p>
        </w:tc>
        <w:tc>
          <w:tcPr>
            <w:tcW w:w="2413" w:type="dxa"/>
            <w:tcBorders>
              <w:left w:val="single" w:color="auto" w:sz="4" w:space="0"/>
              <w:right w:val="single" w:color="auto" w:sz="4" w:space="0"/>
            </w:tcBorders>
            <w:shd w:val="clear" w:color="auto" w:fill="auto"/>
            <w:vAlign w:val="center"/>
          </w:tcPr>
          <w:p w14:paraId="3BEA6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新安公园内</w:t>
            </w:r>
          </w:p>
        </w:tc>
        <w:tc>
          <w:tcPr>
            <w:tcW w:w="778" w:type="dxa"/>
            <w:tcBorders>
              <w:left w:val="single" w:color="auto" w:sz="4" w:space="0"/>
            </w:tcBorders>
            <w:shd w:val="clear" w:color="auto" w:fill="auto"/>
            <w:vAlign w:val="center"/>
          </w:tcPr>
          <w:p w14:paraId="76831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2B3A2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p>
        </w:tc>
        <w:tc>
          <w:tcPr>
            <w:tcW w:w="865" w:type="dxa"/>
            <w:shd w:val="clear" w:color="auto" w:fill="auto"/>
            <w:vAlign w:val="center"/>
          </w:tcPr>
          <w:p w14:paraId="14BB2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p>
        </w:tc>
      </w:tr>
      <w:tr w14:paraId="7FFE8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FC3EA1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66</w:t>
            </w:r>
          </w:p>
        </w:tc>
        <w:tc>
          <w:tcPr>
            <w:tcW w:w="949" w:type="dxa"/>
            <w:tcBorders>
              <w:right w:val="single" w:color="auto" w:sz="4" w:space="0"/>
            </w:tcBorders>
            <w:shd w:val="clear" w:color="auto" w:fill="auto"/>
            <w:vAlign w:val="center"/>
          </w:tcPr>
          <w:p w14:paraId="7BAE6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1027C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西乡</w:t>
            </w:r>
          </w:p>
        </w:tc>
        <w:tc>
          <w:tcPr>
            <w:tcW w:w="1294" w:type="dxa"/>
            <w:tcBorders>
              <w:left w:val="single" w:color="auto" w:sz="4" w:space="0"/>
            </w:tcBorders>
            <w:shd w:val="clear" w:color="auto" w:fill="auto"/>
            <w:vAlign w:val="center"/>
          </w:tcPr>
          <w:p w14:paraId="43A93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咸水涌</w:t>
            </w:r>
          </w:p>
        </w:tc>
        <w:tc>
          <w:tcPr>
            <w:tcW w:w="1974" w:type="dxa"/>
            <w:shd w:val="clear" w:color="auto" w:fill="auto"/>
            <w:vAlign w:val="center"/>
          </w:tcPr>
          <w:p w14:paraId="20BB2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咸水涌107国道总口截污闸</w:t>
            </w:r>
          </w:p>
        </w:tc>
        <w:tc>
          <w:tcPr>
            <w:tcW w:w="2413" w:type="dxa"/>
            <w:tcBorders>
              <w:left w:val="single" w:color="auto" w:sz="4" w:space="0"/>
              <w:right w:val="single" w:color="auto" w:sz="4" w:space="0"/>
            </w:tcBorders>
            <w:shd w:val="clear" w:color="auto" w:fill="auto"/>
            <w:vAlign w:val="center"/>
          </w:tcPr>
          <w:p w14:paraId="2C59A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咸水涌107国道源头</w:t>
            </w:r>
          </w:p>
        </w:tc>
        <w:tc>
          <w:tcPr>
            <w:tcW w:w="778" w:type="dxa"/>
            <w:tcBorders>
              <w:left w:val="single" w:color="auto" w:sz="4" w:space="0"/>
            </w:tcBorders>
            <w:shd w:val="clear" w:color="auto" w:fill="auto"/>
            <w:vAlign w:val="center"/>
          </w:tcPr>
          <w:p w14:paraId="2D4DC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36A33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1.5</w:t>
            </w:r>
          </w:p>
        </w:tc>
        <w:tc>
          <w:tcPr>
            <w:tcW w:w="865" w:type="dxa"/>
            <w:shd w:val="clear" w:color="auto" w:fill="auto"/>
            <w:vAlign w:val="center"/>
          </w:tcPr>
          <w:p w14:paraId="4AD19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1.2</w:t>
            </w:r>
          </w:p>
        </w:tc>
      </w:tr>
      <w:tr w14:paraId="2CA2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72C1BB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lang w:val="en-US" w:eastAsia="zh-CN"/>
              </w:rPr>
              <w:t>67</w:t>
            </w:r>
          </w:p>
        </w:tc>
        <w:tc>
          <w:tcPr>
            <w:tcW w:w="949" w:type="dxa"/>
            <w:tcBorders>
              <w:right w:val="single" w:color="auto" w:sz="4" w:space="0"/>
            </w:tcBorders>
            <w:vAlign w:val="center"/>
          </w:tcPr>
          <w:p w14:paraId="6E24F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1E9EA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vAlign w:val="center"/>
          </w:tcPr>
          <w:p w14:paraId="6F4DC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老村支流</w:t>
            </w:r>
          </w:p>
        </w:tc>
        <w:tc>
          <w:tcPr>
            <w:tcW w:w="1974" w:type="dxa"/>
            <w:vAlign w:val="center"/>
          </w:tcPr>
          <w:p w14:paraId="190E5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老村支流末端截污闸</w:t>
            </w:r>
          </w:p>
        </w:tc>
        <w:tc>
          <w:tcPr>
            <w:tcW w:w="2413" w:type="dxa"/>
            <w:tcBorders>
              <w:left w:val="single" w:color="auto" w:sz="4" w:space="0"/>
              <w:right w:val="single" w:color="auto" w:sz="4" w:space="0"/>
            </w:tcBorders>
            <w:vAlign w:val="center"/>
          </w:tcPr>
          <w:p w14:paraId="243F5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老村支流与应人石河交汇处</w:t>
            </w:r>
          </w:p>
        </w:tc>
        <w:tc>
          <w:tcPr>
            <w:tcW w:w="778" w:type="dxa"/>
            <w:tcBorders>
              <w:left w:val="single" w:color="auto" w:sz="4" w:space="0"/>
            </w:tcBorders>
            <w:vAlign w:val="center"/>
          </w:tcPr>
          <w:p w14:paraId="2C2C7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2025F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0.5</w:t>
            </w:r>
          </w:p>
        </w:tc>
        <w:tc>
          <w:tcPr>
            <w:tcW w:w="865" w:type="dxa"/>
            <w:vAlign w:val="center"/>
          </w:tcPr>
          <w:p w14:paraId="63031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0.5</w:t>
            </w:r>
          </w:p>
        </w:tc>
      </w:tr>
      <w:tr w14:paraId="6EA9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4F20677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68</w:t>
            </w:r>
          </w:p>
        </w:tc>
        <w:tc>
          <w:tcPr>
            <w:tcW w:w="949" w:type="dxa"/>
            <w:tcBorders>
              <w:right w:val="single" w:color="auto" w:sz="4" w:space="0"/>
            </w:tcBorders>
            <w:vAlign w:val="center"/>
          </w:tcPr>
          <w:p w14:paraId="73EFD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vAlign w:val="center"/>
          </w:tcPr>
          <w:p w14:paraId="5AF2B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vAlign w:val="center"/>
          </w:tcPr>
          <w:p w14:paraId="065EA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高排支流</w:t>
            </w:r>
          </w:p>
        </w:tc>
        <w:tc>
          <w:tcPr>
            <w:tcW w:w="1974" w:type="dxa"/>
            <w:vAlign w:val="center"/>
          </w:tcPr>
          <w:p w14:paraId="7AD82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高排支流末端截污闸</w:t>
            </w:r>
          </w:p>
        </w:tc>
        <w:tc>
          <w:tcPr>
            <w:tcW w:w="2413" w:type="dxa"/>
            <w:tcBorders>
              <w:left w:val="single" w:color="auto" w:sz="4" w:space="0"/>
              <w:right w:val="single" w:color="auto" w:sz="4" w:space="0"/>
            </w:tcBorders>
            <w:vAlign w:val="center"/>
          </w:tcPr>
          <w:p w14:paraId="7B959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高排支流与应人石河交汇处</w:t>
            </w:r>
          </w:p>
        </w:tc>
        <w:tc>
          <w:tcPr>
            <w:tcW w:w="778" w:type="dxa"/>
            <w:tcBorders>
              <w:left w:val="single" w:color="auto" w:sz="4" w:space="0"/>
            </w:tcBorders>
            <w:vAlign w:val="center"/>
          </w:tcPr>
          <w:p w14:paraId="50FD2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18"/>
                <w:szCs w:val="18"/>
                <w:u w:val="none"/>
                <w:lang w:val="en-US" w:eastAsia="zh-CN" w:bidi="ar"/>
              </w:rPr>
              <w:t>1</w:t>
            </w:r>
          </w:p>
        </w:tc>
        <w:tc>
          <w:tcPr>
            <w:tcW w:w="860" w:type="dxa"/>
            <w:vAlign w:val="center"/>
          </w:tcPr>
          <w:p w14:paraId="30F14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1.2</w:t>
            </w:r>
          </w:p>
        </w:tc>
        <w:tc>
          <w:tcPr>
            <w:tcW w:w="865" w:type="dxa"/>
            <w:vAlign w:val="center"/>
          </w:tcPr>
          <w:p w14:paraId="298DE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1.2</w:t>
            </w:r>
          </w:p>
        </w:tc>
      </w:tr>
      <w:tr w14:paraId="4D6A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7B1CC61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69</w:t>
            </w:r>
          </w:p>
        </w:tc>
        <w:tc>
          <w:tcPr>
            <w:tcW w:w="949" w:type="dxa"/>
            <w:tcBorders>
              <w:right w:val="single" w:color="auto" w:sz="4" w:space="0"/>
            </w:tcBorders>
            <w:shd w:val="clear" w:color="auto" w:fill="auto"/>
            <w:vAlign w:val="center"/>
          </w:tcPr>
          <w:p w14:paraId="192AB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前海铁石</w:t>
            </w:r>
          </w:p>
        </w:tc>
        <w:tc>
          <w:tcPr>
            <w:tcW w:w="837" w:type="dxa"/>
            <w:tcBorders>
              <w:left w:val="single" w:color="auto" w:sz="4" w:space="0"/>
              <w:right w:val="single" w:color="auto" w:sz="4" w:space="0"/>
            </w:tcBorders>
            <w:shd w:val="clear" w:color="auto" w:fill="auto"/>
            <w:vAlign w:val="center"/>
          </w:tcPr>
          <w:p w14:paraId="6F31C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石岩</w:t>
            </w:r>
          </w:p>
        </w:tc>
        <w:tc>
          <w:tcPr>
            <w:tcW w:w="1294" w:type="dxa"/>
            <w:tcBorders>
              <w:left w:val="single" w:color="auto" w:sz="4" w:space="0"/>
            </w:tcBorders>
            <w:shd w:val="clear" w:color="auto" w:fill="auto"/>
            <w:vAlign w:val="center"/>
          </w:tcPr>
          <w:p w14:paraId="25A11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王家庄河</w:t>
            </w:r>
          </w:p>
        </w:tc>
        <w:tc>
          <w:tcPr>
            <w:tcW w:w="1974" w:type="dxa"/>
            <w:shd w:val="clear" w:color="auto" w:fill="auto"/>
            <w:vAlign w:val="center"/>
          </w:tcPr>
          <w:p w14:paraId="3EBA9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王家庄河截污闸</w:t>
            </w:r>
          </w:p>
        </w:tc>
        <w:tc>
          <w:tcPr>
            <w:tcW w:w="2413" w:type="dxa"/>
            <w:tcBorders>
              <w:left w:val="single" w:color="auto" w:sz="4" w:space="0"/>
              <w:right w:val="single" w:color="auto" w:sz="4" w:space="0"/>
            </w:tcBorders>
            <w:shd w:val="clear" w:color="auto" w:fill="auto"/>
            <w:vAlign w:val="center"/>
          </w:tcPr>
          <w:p w14:paraId="25A65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天圳河中游</w:t>
            </w:r>
          </w:p>
        </w:tc>
        <w:tc>
          <w:tcPr>
            <w:tcW w:w="778" w:type="dxa"/>
            <w:tcBorders>
              <w:left w:val="single" w:color="auto" w:sz="4" w:space="0"/>
            </w:tcBorders>
            <w:shd w:val="clear" w:color="auto" w:fill="auto"/>
            <w:vAlign w:val="center"/>
          </w:tcPr>
          <w:p w14:paraId="43562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10DA2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w:t>
            </w:r>
          </w:p>
        </w:tc>
        <w:tc>
          <w:tcPr>
            <w:tcW w:w="865" w:type="dxa"/>
            <w:shd w:val="clear" w:color="auto" w:fill="auto"/>
            <w:vAlign w:val="center"/>
          </w:tcPr>
          <w:p w14:paraId="053A9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w:t>
            </w:r>
          </w:p>
        </w:tc>
      </w:tr>
      <w:tr w14:paraId="32E7E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490A84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none"/>
                <w:lang w:val="en-US" w:eastAsia="zh-CN" w:bidi="ar-SA"/>
              </w:rPr>
            </w:pPr>
            <w:r>
              <w:rPr>
                <w:rFonts w:hint="eastAsia" w:ascii="仿宋" w:hAnsi="仿宋" w:eastAsia="仿宋" w:cs="仿宋"/>
                <w:b/>
                <w:sz w:val="18"/>
                <w:szCs w:val="18"/>
                <w:highlight w:val="none"/>
                <w:lang w:val="en-US" w:eastAsia="zh-CN"/>
              </w:rPr>
              <w:t>70</w:t>
            </w:r>
          </w:p>
        </w:tc>
        <w:tc>
          <w:tcPr>
            <w:tcW w:w="949" w:type="dxa"/>
            <w:tcBorders>
              <w:right w:val="single" w:color="auto" w:sz="4" w:space="0"/>
            </w:tcBorders>
            <w:shd w:val="clear" w:color="auto" w:fill="auto"/>
            <w:vAlign w:val="center"/>
          </w:tcPr>
          <w:p w14:paraId="1F01F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19885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福永</w:t>
            </w:r>
          </w:p>
        </w:tc>
        <w:tc>
          <w:tcPr>
            <w:tcW w:w="1294" w:type="dxa"/>
            <w:tcBorders>
              <w:left w:val="single" w:color="auto" w:sz="4" w:space="0"/>
            </w:tcBorders>
            <w:shd w:val="clear" w:color="auto" w:fill="auto"/>
            <w:vAlign w:val="center"/>
          </w:tcPr>
          <w:p w14:paraId="23FB8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凤凰排洪渠</w:t>
            </w:r>
          </w:p>
        </w:tc>
        <w:tc>
          <w:tcPr>
            <w:tcW w:w="1974" w:type="dxa"/>
            <w:shd w:val="clear" w:color="auto" w:fill="auto"/>
            <w:vAlign w:val="center"/>
          </w:tcPr>
          <w:p w14:paraId="49263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凤凰排洪渠截污闸</w:t>
            </w:r>
          </w:p>
        </w:tc>
        <w:tc>
          <w:tcPr>
            <w:tcW w:w="2413" w:type="dxa"/>
            <w:tcBorders>
              <w:left w:val="single" w:color="auto" w:sz="4" w:space="0"/>
              <w:right w:val="single" w:color="auto" w:sz="4" w:space="0"/>
            </w:tcBorders>
            <w:shd w:val="clear" w:color="auto" w:fill="auto"/>
            <w:vAlign w:val="center"/>
          </w:tcPr>
          <w:p w14:paraId="23499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凤凰山大道与京港澳高速桥底旁</w:t>
            </w:r>
          </w:p>
        </w:tc>
        <w:tc>
          <w:tcPr>
            <w:tcW w:w="778" w:type="dxa"/>
            <w:tcBorders>
              <w:left w:val="single" w:color="auto" w:sz="4" w:space="0"/>
            </w:tcBorders>
            <w:shd w:val="clear" w:color="auto" w:fill="auto"/>
            <w:vAlign w:val="center"/>
          </w:tcPr>
          <w:p w14:paraId="040EC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7E3EC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5.5</w:t>
            </w:r>
          </w:p>
        </w:tc>
        <w:tc>
          <w:tcPr>
            <w:tcW w:w="865" w:type="dxa"/>
            <w:shd w:val="clear" w:color="auto" w:fill="auto"/>
            <w:vAlign w:val="center"/>
          </w:tcPr>
          <w:p w14:paraId="1956A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0.6</w:t>
            </w:r>
          </w:p>
        </w:tc>
      </w:tr>
      <w:tr w14:paraId="66EEC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446CE3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kern w:val="2"/>
                <w:sz w:val="18"/>
                <w:szCs w:val="18"/>
                <w:highlight w:val="yellow"/>
                <w:lang w:val="en-US" w:eastAsia="zh-CN" w:bidi="ar-SA"/>
              </w:rPr>
            </w:pPr>
            <w:r>
              <w:rPr>
                <w:rFonts w:hint="eastAsia" w:ascii="仿宋" w:hAnsi="仿宋" w:eastAsia="仿宋" w:cs="仿宋"/>
                <w:b/>
                <w:sz w:val="18"/>
                <w:szCs w:val="18"/>
                <w:highlight w:val="none"/>
                <w:lang w:val="en-US" w:eastAsia="zh-CN"/>
              </w:rPr>
              <w:t>71</w:t>
            </w:r>
          </w:p>
        </w:tc>
        <w:tc>
          <w:tcPr>
            <w:tcW w:w="949" w:type="dxa"/>
            <w:tcBorders>
              <w:right w:val="single" w:color="auto" w:sz="4" w:space="0"/>
            </w:tcBorders>
            <w:shd w:val="clear" w:color="auto" w:fill="auto"/>
            <w:vAlign w:val="center"/>
          </w:tcPr>
          <w:p w14:paraId="74CEC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14CC2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沙井</w:t>
            </w:r>
          </w:p>
        </w:tc>
        <w:tc>
          <w:tcPr>
            <w:tcW w:w="1294" w:type="dxa"/>
            <w:tcBorders>
              <w:left w:val="single" w:color="auto" w:sz="4" w:space="0"/>
            </w:tcBorders>
            <w:shd w:val="clear" w:color="auto" w:fill="auto"/>
            <w:vAlign w:val="center"/>
          </w:tcPr>
          <w:p w14:paraId="367A4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南环河</w:t>
            </w:r>
          </w:p>
        </w:tc>
        <w:tc>
          <w:tcPr>
            <w:tcW w:w="1974" w:type="dxa"/>
            <w:shd w:val="clear" w:color="auto" w:fill="auto"/>
            <w:vAlign w:val="center"/>
          </w:tcPr>
          <w:p w14:paraId="07FD2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南环河截流闸</w:t>
            </w:r>
          </w:p>
        </w:tc>
        <w:tc>
          <w:tcPr>
            <w:tcW w:w="2413" w:type="dxa"/>
            <w:tcBorders>
              <w:left w:val="single" w:color="auto" w:sz="4" w:space="0"/>
              <w:right w:val="single" w:color="auto" w:sz="4" w:space="0"/>
            </w:tcBorders>
            <w:shd w:val="clear" w:color="auto" w:fill="auto"/>
            <w:vAlign w:val="center"/>
          </w:tcPr>
          <w:p w14:paraId="52EF3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南环河沙井路暗涵出口</w:t>
            </w:r>
          </w:p>
        </w:tc>
        <w:tc>
          <w:tcPr>
            <w:tcW w:w="778" w:type="dxa"/>
            <w:tcBorders>
              <w:left w:val="single" w:color="auto" w:sz="4" w:space="0"/>
            </w:tcBorders>
            <w:shd w:val="clear" w:color="auto" w:fill="auto"/>
            <w:vAlign w:val="center"/>
          </w:tcPr>
          <w:p w14:paraId="64CC9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w:t>
            </w:r>
          </w:p>
        </w:tc>
        <w:tc>
          <w:tcPr>
            <w:tcW w:w="860" w:type="dxa"/>
            <w:shd w:val="clear" w:color="auto" w:fill="auto"/>
            <w:vAlign w:val="center"/>
          </w:tcPr>
          <w:p w14:paraId="6871D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1.6</w:t>
            </w:r>
          </w:p>
        </w:tc>
        <w:tc>
          <w:tcPr>
            <w:tcW w:w="865" w:type="dxa"/>
            <w:shd w:val="clear" w:color="auto" w:fill="auto"/>
            <w:vAlign w:val="center"/>
          </w:tcPr>
          <w:p w14:paraId="50D0A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1.3</w:t>
            </w:r>
          </w:p>
        </w:tc>
      </w:tr>
      <w:tr w14:paraId="2440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F29104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72</w:t>
            </w:r>
          </w:p>
        </w:tc>
        <w:tc>
          <w:tcPr>
            <w:tcW w:w="949" w:type="dxa"/>
            <w:tcBorders>
              <w:right w:val="single" w:color="auto" w:sz="4" w:space="0"/>
            </w:tcBorders>
            <w:shd w:val="clear" w:color="auto" w:fill="auto"/>
            <w:vAlign w:val="center"/>
          </w:tcPr>
          <w:p w14:paraId="708C7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7A9E3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486F8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w:t>
            </w:r>
          </w:p>
        </w:tc>
        <w:tc>
          <w:tcPr>
            <w:tcW w:w="1974" w:type="dxa"/>
            <w:shd w:val="clear" w:color="auto" w:fill="auto"/>
            <w:vAlign w:val="center"/>
          </w:tcPr>
          <w:p w14:paraId="222AF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孖庙总口截污闸1</w:t>
            </w:r>
          </w:p>
        </w:tc>
        <w:tc>
          <w:tcPr>
            <w:tcW w:w="2413" w:type="dxa"/>
            <w:tcBorders>
              <w:left w:val="single" w:color="auto" w:sz="4" w:space="0"/>
              <w:right w:val="single" w:color="auto" w:sz="4" w:space="0"/>
            </w:tcBorders>
            <w:shd w:val="clear" w:color="auto" w:fill="auto"/>
            <w:vAlign w:val="center"/>
          </w:tcPr>
          <w:p w14:paraId="31822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孖庙涌下游明暗渠交接处</w:t>
            </w:r>
          </w:p>
        </w:tc>
        <w:tc>
          <w:tcPr>
            <w:tcW w:w="778" w:type="dxa"/>
            <w:tcBorders>
              <w:left w:val="single" w:color="auto" w:sz="4" w:space="0"/>
            </w:tcBorders>
            <w:shd w:val="clear" w:color="auto" w:fill="auto"/>
            <w:vAlign w:val="center"/>
          </w:tcPr>
          <w:p w14:paraId="06DF4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664EF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5" w:type="dxa"/>
            <w:shd w:val="clear" w:color="auto" w:fill="auto"/>
            <w:vAlign w:val="center"/>
          </w:tcPr>
          <w:p w14:paraId="53679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7BA6D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15885B4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73</w:t>
            </w:r>
          </w:p>
        </w:tc>
        <w:tc>
          <w:tcPr>
            <w:tcW w:w="949" w:type="dxa"/>
            <w:tcBorders>
              <w:right w:val="single" w:color="auto" w:sz="4" w:space="0"/>
            </w:tcBorders>
            <w:shd w:val="clear" w:color="auto" w:fill="auto"/>
            <w:vAlign w:val="center"/>
          </w:tcPr>
          <w:p w14:paraId="298D1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38053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1140F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w:t>
            </w:r>
          </w:p>
        </w:tc>
        <w:tc>
          <w:tcPr>
            <w:tcW w:w="1974" w:type="dxa"/>
            <w:shd w:val="clear" w:color="auto" w:fill="auto"/>
            <w:vAlign w:val="center"/>
          </w:tcPr>
          <w:p w14:paraId="6F16C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孖庙总口截污闸2</w:t>
            </w:r>
          </w:p>
        </w:tc>
        <w:tc>
          <w:tcPr>
            <w:tcW w:w="2413" w:type="dxa"/>
            <w:tcBorders>
              <w:left w:val="single" w:color="auto" w:sz="4" w:space="0"/>
              <w:right w:val="single" w:color="auto" w:sz="4" w:space="0"/>
            </w:tcBorders>
            <w:shd w:val="clear" w:color="auto" w:fill="auto"/>
            <w:vAlign w:val="center"/>
          </w:tcPr>
          <w:p w14:paraId="0D82B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孖庙涌下游明暗渠交接处</w:t>
            </w:r>
          </w:p>
        </w:tc>
        <w:tc>
          <w:tcPr>
            <w:tcW w:w="778" w:type="dxa"/>
            <w:tcBorders>
              <w:left w:val="single" w:color="auto" w:sz="4" w:space="0"/>
            </w:tcBorders>
            <w:shd w:val="clear" w:color="auto" w:fill="auto"/>
            <w:vAlign w:val="center"/>
          </w:tcPr>
          <w:p w14:paraId="4B908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0DA11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w:t>
            </w:r>
          </w:p>
        </w:tc>
        <w:tc>
          <w:tcPr>
            <w:tcW w:w="865" w:type="dxa"/>
            <w:shd w:val="clear" w:color="auto" w:fill="auto"/>
            <w:vAlign w:val="center"/>
          </w:tcPr>
          <w:p w14:paraId="78070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505F5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73BC20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74</w:t>
            </w:r>
          </w:p>
        </w:tc>
        <w:tc>
          <w:tcPr>
            <w:tcW w:w="949" w:type="dxa"/>
            <w:tcBorders>
              <w:right w:val="single" w:color="auto" w:sz="4" w:space="0"/>
            </w:tcBorders>
            <w:shd w:val="clear" w:color="auto" w:fill="auto"/>
            <w:vAlign w:val="center"/>
          </w:tcPr>
          <w:p w14:paraId="37106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390B5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00474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w:t>
            </w:r>
          </w:p>
        </w:tc>
        <w:tc>
          <w:tcPr>
            <w:tcW w:w="1974" w:type="dxa"/>
            <w:shd w:val="clear" w:color="auto" w:fill="auto"/>
            <w:vAlign w:val="center"/>
          </w:tcPr>
          <w:p w14:paraId="3596A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孖庙截污闸3</w:t>
            </w:r>
          </w:p>
        </w:tc>
        <w:tc>
          <w:tcPr>
            <w:tcW w:w="2413" w:type="dxa"/>
            <w:tcBorders>
              <w:left w:val="single" w:color="auto" w:sz="4" w:space="0"/>
              <w:right w:val="single" w:color="auto" w:sz="4" w:space="0"/>
            </w:tcBorders>
            <w:shd w:val="clear" w:color="auto" w:fill="auto"/>
            <w:vAlign w:val="center"/>
          </w:tcPr>
          <w:p w14:paraId="6187B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孖庙水闸旁</w:t>
            </w:r>
          </w:p>
        </w:tc>
        <w:tc>
          <w:tcPr>
            <w:tcW w:w="778" w:type="dxa"/>
            <w:tcBorders>
              <w:left w:val="single" w:color="auto" w:sz="4" w:space="0"/>
            </w:tcBorders>
            <w:shd w:val="clear" w:color="auto" w:fill="auto"/>
            <w:vAlign w:val="center"/>
          </w:tcPr>
          <w:p w14:paraId="31832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w:t>
            </w:r>
          </w:p>
        </w:tc>
        <w:tc>
          <w:tcPr>
            <w:tcW w:w="860" w:type="dxa"/>
            <w:shd w:val="clear" w:color="auto" w:fill="auto"/>
            <w:vAlign w:val="center"/>
          </w:tcPr>
          <w:p w14:paraId="1380B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1.5、4</w:t>
            </w:r>
          </w:p>
        </w:tc>
        <w:tc>
          <w:tcPr>
            <w:tcW w:w="865" w:type="dxa"/>
            <w:shd w:val="clear" w:color="auto" w:fill="auto"/>
            <w:vAlign w:val="center"/>
          </w:tcPr>
          <w:p w14:paraId="59BDB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圆孔、1.5</w:t>
            </w:r>
          </w:p>
        </w:tc>
      </w:tr>
      <w:tr w14:paraId="3F6E6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68DEFE6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75</w:t>
            </w:r>
          </w:p>
        </w:tc>
        <w:tc>
          <w:tcPr>
            <w:tcW w:w="949" w:type="dxa"/>
            <w:tcBorders>
              <w:right w:val="single" w:color="auto" w:sz="4" w:space="0"/>
            </w:tcBorders>
            <w:shd w:val="clear" w:color="auto" w:fill="auto"/>
            <w:vAlign w:val="center"/>
          </w:tcPr>
          <w:p w14:paraId="32F9F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0DD2A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6B90D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w:t>
            </w:r>
          </w:p>
        </w:tc>
        <w:tc>
          <w:tcPr>
            <w:tcW w:w="1974" w:type="dxa"/>
            <w:shd w:val="clear" w:color="auto" w:fill="auto"/>
            <w:vAlign w:val="center"/>
          </w:tcPr>
          <w:p w14:paraId="5244B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虾山涌总口截污闸1</w:t>
            </w:r>
          </w:p>
        </w:tc>
        <w:tc>
          <w:tcPr>
            <w:tcW w:w="2413" w:type="dxa"/>
            <w:tcBorders>
              <w:left w:val="single" w:color="auto" w:sz="4" w:space="0"/>
              <w:right w:val="single" w:color="auto" w:sz="4" w:space="0"/>
            </w:tcBorders>
            <w:shd w:val="clear" w:color="auto" w:fill="auto"/>
            <w:vAlign w:val="center"/>
          </w:tcPr>
          <w:p w14:paraId="41386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虾山涌排涝泵站旁永和路口</w:t>
            </w:r>
          </w:p>
        </w:tc>
        <w:tc>
          <w:tcPr>
            <w:tcW w:w="778" w:type="dxa"/>
            <w:tcBorders>
              <w:left w:val="single" w:color="auto" w:sz="4" w:space="0"/>
            </w:tcBorders>
            <w:shd w:val="clear" w:color="auto" w:fill="auto"/>
            <w:vAlign w:val="center"/>
          </w:tcPr>
          <w:p w14:paraId="22576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18271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0.8</w:t>
            </w:r>
          </w:p>
        </w:tc>
        <w:tc>
          <w:tcPr>
            <w:tcW w:w="865" w:type="dxa"/>
            <w:shd w:val="clear" w:color="auto" w:fill="auto"/>
            <w:vAlign w:val="center"/>
          </w:tcPr>
          <w:p w14:paraId="7E32A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78474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0495602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76</w:t>
            </w:r>
          </w:p>
        </w:tc>
        <w:tc>
          <w:tcPr>
            <w:tcW w:w="949" w:type="dxa"/>
            <w:tcBorders>
              <w:right w:val="single" w:color="auto" w:sz="4" w:space="0"/>
            </w:tcBorders>
            <w:shd w:val="clear" w:color="auto" w:fill="auto"/>
            <w:vAlign w:val="center"/>
          </w:tcPr>
          <w:p w14:paraId="0261D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0622B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19E79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w:t>
            </w:r>
          </w:p>
        </w:tc>
        <w:tc>
          <w:tcPr>
            <w:tcW w:w="1974" w:type="dxa"/>
            <w:shd w:val="clear" w:color="auto" w:fill="auto"/>
            <w:vAlign w:val="center"/>
          </w:tcPr>
          <w:p w14:paraId="0ED94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虾山涌总口截污闸2</w:t>
            </w:r>
          </w:p>
        </w:tc>
        <w:tc>
          <w:tcPr>
            <w:tcW w:w="2413" w:type="dxa"/>
            <w:tcBorders>
              <w:left w:val="single" w:color="auto" w:sz="4" w:space="0"/>
              <w:right w:val="single" w:color="auto" w:sz="4" w:space="0"/>
            </w:tcBorders>
            <w:shd w:val="clear" w:color="auto" w:fill="auto"/>
            <w:vAlign w:val="center"/>
          </w:tcPr>
          <w:p w14:paraId="2A4F5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虾山涌金色月光处</w:t>
            </w:r>
          </w:p>
        </w:tc>
        <w:tc>
          <w:tcPr>
            <w:tcW w:w="778" w:type="dxa"/>
            <w:tcBorders>
              <w:left w:val="single" w:color="auto" w:sz="4" w:space="0"/>
            </w:tcBorders>
            <w:shd w:val="clear" w:color="auto" w:fill="auto"/>
            <w:vAlign w:val="center"/>
          </w:tcPr>
          <w:p w14:paraId="268EA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010E7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0.8</w:t>
            </w:r>
          </w:p>
        </w:tc>
        <w:tc>
          <w:tcPr>
            <w:tcW w:w="865" w:type="dxa"/>
            <w:shd w:val="clear" w:color="auto" w:fill="auto"/>
            <w:vAlign w:val="center"/>
          </w:tcPr>
          <w:p w14:paraId="54ABF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圆孔</w:t>
            </w:r>
          </w:p>
        </w:tc>
      </w:tr>
      <w:tr w14:paraId="41828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32E6FB3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77</w:t>
            </w:r>
          </w:p>
        </w:tc>
        <w:tc>
          <w:tcPr>
            <w:tcW w:w="949" w:type="dxa"/>
            <w:tcBorders>
              <w:right w:val="single" w:color="auto" w:sz="4" w:space="0"/>
            </w:tcBorders>
            <w:shd w:val="clear" w:color="auto" w:fill="auto"/>
            <w:vAlign w:val="center"/>
          </w:tcPr>
          <w:p w14:paraId="15B04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69036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392E4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w:t>
            </w:r>
          </w:p>
        </w:tc>
        <w:tc>
          <w:tcPr>
            <w:tcW w:w="1974" w:type="dxa"/>
            <w:shd w:val="clear" w:color="auto" w:fill="auto"/>
            <w:vAlign w:val="center"/>
          </w:tcPr>
          <w:p w14:paraId="67A98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虾山涌河道上截污闸</w:t>
            </w:r>
          </w:p>
        </w:tc>
        <w:tc>
          <w:tcPr>
            <w:tcW w:w="2413" w:type="dxa"/>
            <w:tcBorders>
              <w:left w:val="single" w:color="auto" w:sz="4" w:space="0"/>
              <w:right w:val="single" w:color="auto" w:sz="4" w:space="0"/>
            </w:tcBorders>
            <w:shd w:val="clear" w:color="auto" w:fill="auto"/>
            <w:vAlign w:val="center"/>
          </w:tcPr>
          <w:p w14:paraId="097D0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虾山涌金色月光处</w:t>
            </w:r>
          </w:p>
        </w:tc>
        <w:tc>
          <w:tcPr>
            <w:tcW w:w="778" w:type="dxa"/>
            <w:tcBorders>
              <w:left w:val="single" w:color="auto" w:sz="4" w:space="0"/>
            </w:tcBorders>
            <w:shd w:val="clear" w:color="auto" w:fill="auto"/>
            <w:vAlign w:val="center"/>
          </w:tcPr>
          <w:p w14:paraId="6FD04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w:t>
            </w:r>
          </w:p>
        </w:tc>
        <w:tc>
          <w:tcPr>
            <w:tcW w:w="860" w:type="dxa"/>
            <w:shd w:val="clear" w:color="auto" w:fill="auto"/>
            <w:vAlign w:val="center"/>
          </w:tcPr>
          <w:p w14:paraId="1C263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3.2</w:t>
            </w:r>
          </w:p>
        </w:tc>
        <w:tc>
          <w:tcPr>
            <w:tcW w:w="865" w:type="dxa"/>
            <w:shd w:val="clear" w:color="auto" w:fill="auto"/>
            <w:vAlign w:val="center"/>
          </w:tcPr>
          <w:p w14:paraId="1D477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1.6</w:t>
            </w:r>
          </w:p>
        </w:tc>
      </w:tr>
      <w:tr w14:paraId="14C1A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6" w:type="dxa"/>
            <w:shd w:val="clear" w:color="auto" w:fill="auto"/>
            <w:vAlign w:val="center"/>
          </w:tcPr>
          <w:p w14:paraId="59128C7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78</w:t>
            </w:r>
          </w:p>
        </w:tc>
        <w:tc>
          <w:tcPr>
            <w:tcW w:w="949" w:type="dxa"/>
            <w:tcBorders>
              <w:right w:val="single" w:color="auto" w:sz="4" w:space="0"/>
            </w:tcBorders>
            <w:shd w:val="clear" w:color="auto" w:fill="auto"/>
            <w:vAlign w:val="center"/>
          </w:tcPr>
          <w:p w14:paraId="0DBAF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大空港</w:t>
            </w:r>
          </w:p>
        </w:tc>
        <w:tc>
          <w:tcPr>
            <w:tcW w:w="837" w:type="dxa"/>
            <w:tcBorders>
              <w:left w:val="single" w:color="auto" w:sz="4" w:space="0"/>
              <w:right w:val="single" w:color="auto" w:sz="4" w:space="0"/>
            </w:tcBorders>
            <w:shd w:val="clear" w:color="auto" w:fill="auto"/>
            <w:vAlign w:val="center"/>
          </w:tcPr>
          <w:p w14:paraId="0C031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福海</w:t>
            </w:r>
          </w:p>
        </w:tc>
        <w:tc>
          <w:tcPr>
            <w:tcW w:w="1294" w:type="dxa"/>
            <w:tcBorders>
              <w:left w:val="single" w:color="auto" w:sz="4" w:space="0"/>
            </w:tcBorders>
            <w:shd w:val="clear" w:color="auto" w:fill="auto"/>
            <w:vAlign w:val="center"/>
          </w:tcPr>
          <w:p w14:paraId="0CF03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w:t>
            </w:r>
          </w:p>
        </w:tc>
        <w:tc>
          <w:tcPr>
            <w:tcW w:w="1974" w:type="dxa"/>
            <w:shd w:val="clear" w:color="auto" w:fill="auto"/>
            <w:vAlign w:val="center"/>
          </w:tcPr>
          <w:p w14:paraId="4F036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孖庙涌河道上截污闸</w:t>
            </w:r>
          </w:p>
        </w:tc>
        <w:tc>
          <w:tcPr>
            <w:tcW w:w="2413" w:type="dxa"/>
            <w:tcBorders>
              <w:left w:val="single" w:color="auto" w:sz="4" w:space="0"/>
              <w:right w:val="single" w:color="auto" w:sz="4" w:space="0"/>
            </w:tcBorders>
            <w:shd w:val="clear" w:color="auto" w:fill="auto"/>
            <w:vAlign w:val="center"/>
          </w:tcPr>
          <w:p w14:paraId="48587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孖庙涌下游明暗渠交接处</w:t>
            </w:r>
          </w:p>
        </w:tc>
        <w:tc>
          <w:tcPr>
            <w:tcW w:w="778" w:type="dxa"/>
            <w:tcBorders>
              <w:left w:val="single" w:color="auto" w:sz="4" w:space="0"/>
            </w:tcBorders>
            <w:shd w:val="clear" w:color="auto" w:fill="auto"/>
            <w:vAlign w:val="center"/>
          </w:tcPr>
          <w:p w14:paraId="422AF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w:t>
            </w:r>
          </w:p>
        </w:tc>
        <w:tc>
          <w:tcPr>
            <w:tcW w:w="860" w:type="dxa"/>
            <w:shd w:val="clear" w:color="auto" w:fill="auto"/>
            <w:vAlign w:val="center"/>
          </w:tcPr>
          <w:p w14:paraId="08539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5.8</w:t>
            </w:r>
          </w:p>
        </w:tc>
        <w:tc>
          <w:tcPr>
            <w:tcW w:w="865" w:type="dxa"/>
            <w:shd w:val="clear" w:color="auto" w:fill="auto"/>
            <w:vAlign w:val="center"/>
          </w:tcPr>
          <w:p w14:paraId="2176D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2.8</w:t>
            </w:r>
          </w:p>
        </w:tc>
      </w:tr>
    </w:tbl>
    <w:p w14:paraId="0BA0E7B4">
      <w:pPr>
        <w:rPr>
          <w:rFonts w:hint="default" w:ascii="仿宋_GB2312" w:hAnsi="华文仿宋" w:eastAsia="仿宋_GB2312"/>
          <w:b/>
          <w:bCs/>
          <w:color w:val="000000" w:themeColor="text1"/>
          <w:sz w:val="28"/>
          <w:szCs w:val="28"/>
          <w:lang w:val="en-US" w:eastAsia="zh-CN"/>
          <w14:textFill>
            <w14:solidFill>
              <w14:schemeClr w14:val="tx1"/>
            </w14:solidFill>
          </w14:textFill>
        </w:rPr>
      </w:pPr>
    </w:p>
    <w:p w14:paraId="7DF1A108">
      <w:pPr>
        <w:jc w:val="left"/>
        <w:rPr>
          <w:rFonts w:hint="default" w:ascii="仿宋" w:hAnsi="仿宋" w:eastAsia="仿宋" w:cs="仿宋"/>
          <w:b/>
          <w:bCs/>
          <w:sz w:val="28"/>
          <w:szCs w:val="28"/>
          <w:lang w:val="en-US" w:eastAsia="zh-CN"/>
        </w:rPr>
      </w:pP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FF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A7060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8A7060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79E58"/>
    <w:multiLevelType w:val="singleLevel"/>
    <w:tmpl w:val="41A79E58"/>
    <w:lvl w:ilvl="0" w:tentative="0">
      <w:start w:val="1"/>
      <w:numFmt w:val="decimal"/>
      <w:suff w:val="nothing"/>
      <w:lvlText w:val="%1"/>
      <w:lvlJc w:val="center"/>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1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658F9"/>
    <w:rsid w:val="01192C1F"/>
    <w:rsid w:val="01C658F9"/>
    <w:rsid w:val="01E00386"/>
    <w:rsid w:val="1800610A"/>
    <w:rsid w:val="19805CBC"/>
    <w:rsid w:val="3E63703E"/>
    <w:rsid w:val="420C2FE8"/>
    <w:rsid w:val="4A5C3227"/>
    <w:rsid w:val="53531DF8"/>
    <w:rsid w:val="5CED05A1"/>
    <w:rsid w:val="631124C6"/>
    <w:rsid w:val="68335EC8"/>
    <w:rsid w:val="74F6501A"/>
    <w:rsid w:val="7A6F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semiHidden/>
    <w:unhideWhenUsed/>
    <w:qFormat/>
    <w:uiPriority w:val="99"/>
    <w:pPr>
      <w:spacing w:after="120"/>
      <w:ind w:left="420" w:leftChars="200"/>
    </w:pPr>
  </w:style>
  <w:style w:type="paragraph" w:styleId="3">
    <w:name w:val="envelope return"/>
    <w:basedOn w:val="1"/>
    <w:qFormat/>
    <w:uiPriority w:val="99"/>
    <w:pPr>
      <w:snapToGrid w:val="0"/>
    </w:pPr>
    <w:rPr>
      <w:rFonts w:ascii="Arial" w:hAnsi="Arial"/>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next w:val="1"/>
    <w:unhideWhenUsed/>
    <w:qFormat/>
    <w:uiPriority w:val="99"/>
    <w:pPr>
      <w:ind w:firstLine="420" w:firstLineChars="2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11"/>
    <w:basedOn w:val="9"/>
    <w:qFormat/>
    <w:uiPriority w:val="0"/>
    <w:rPr>
      <w:rFonts w:hint="eastAsia" w:ascii="宋体" w:hAnsi="宋体" w:eastAsia="宋体" w:cs="宋体"/>
      <w:b/>
      <w:bCs/>
      <w:color w:val="000000"/>
      <w:sz w:val="22"/>
      <w:szCs w:val="22"/>
      <w:u w:val="none"/>
    </w:rPr>
  </w:style>
  <w:style w:type="character" w:customStyle="1" w:styleId="11">
    <w:name w:val="font41"/>
    <w:basedOn w:val="9"/>
    <w:qFormat/>
    <w:uiPriority w:val="0"/>
    <w:rPr>
      <w:rFonts w:hint="default" w:ascii="Times New Roman" w:hAnsi="Times New Roman" w:cs="Times New Roman"/>
      <w:b/>
      <w:bCs/>
      <w:color w:val="000000"/>
      <w:sz w:val="22"/>
      <w:szCs w:val="22"/>
      <w:u w:val="none"/>
    </w:rPr>
  </w:style>
  <w:style w:type="character" w:customStyle="1" w:styleId="12">
    <w:name w:val="font51"/>
    <w:basedOn w:val="9"/>
    <w:qFormat/>
    <w:uiPriority w:val="0"/>
    <w:rPr>
      <w:rFonts w:hint="default" w:ascii="Times New Roman" w:hAnsi="Times New Roman" w:cs="Times New Roman"/>
      <w:b/>
      <w:bCs/>
      <w:color w:val="000000"/>
      <w:sz w:val="22"/>
      <w:szCs w:val="22"/>
      <w:u w:val="none"/>
      <w:vertAlign w:val="superscript"/>
    </w:rPr>
  </w:style>
  <w:style w:type="character" w:customStyle="1" w:styleId="13">
    <w:name w:val="font31"/>
    <w:basedOn w:val="9"/>
    <w:qFormat/>
    <w:uiPriority w:val="0"/>
    <w:rPr>
      <w:rFonts w:hint="eastAsia" w:ascii="宋体" w:hAnsi="宋体" w:eastAsia="宋体" w:cs="宋体"/>
      <w:b/>
      <w:bCs/>
      <w:color w:val="000000"/>
      <w:sz w:val="24"/>
      <w:szCs w:val="24"/>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2154</Words>
  <Characters>2354</Characters>
  <Lines>0</Lines>
  <Paragraphs>0</Paragraphs>
  <TotalTime>0</TotalTime>
  <ScaleCrop>false</ScaleCrop>
  <LinksUpToDate>false</LinksUpToDate>
  <CharactersWithSpaces>2355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2025-08-05T06:38:00Z</dcterms:created>
  <dc:creator> 茶米油盐 </dc:creator>
  <cp:lastModifiedBy>张艳红</cp:lastModifiedBy>
  <cp:lastPrinted>2025-08-20T06:19:00Z</cp:lastPrinted>
  <dcterms:modified xsi:type="dcterms:W3CDTF">2025-08-22T01:24:20Z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690780164E5D4662B8F791782CAD4F7F_13</vt:lpwstr>
  </property>
  <property fmtid="{D5CDD505-2E9C-101B-9397-08002B2CF9AE}" pid="4" name="KSOTemplateDocerSaveRecord">
    <vt:lpwstr>eyJoZGlkIjoiOGQzMzg0MTJmYjI4NDBjM2NjODliYjFiYWRjYThjOWUiLCJ1c2VySWQiOiIyNTUxNzQ2OTMifQ==</vt:lpwstr>
  </property>
</Properties>
</file>