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B72AF">
      <w:pPr>
        <w:widowControl/>
        <w:spacing w:after="156" w:afterLines="50"/>
        <w:jc w:val="left"/>
        <w:rPr>
          <w:rFonts w:hint="eastAsia" w:ascii="方正仿宋_GB2312" w:hAnsi="方正仿宋_GB2312" w:eastAsia="方正仿宋_GB2312" w:cs="方正仿宋_GB2312"/>
          <w:b/>
          <w:bCs w:val="0"/>
          <w:kern w:val="2"/>
          <w:sz w:val="28"/>
          <w:szCs w:val="28"/>
          <w:lang w:val="en-US" w:eastAsia="zh-CN" w:bidi="ar-SA"/>
        </w:rPr>
      </w:pPr>
      <w:r>
        <w:rPr>
          <w:rFonts w:hint="eastAsia" w:ascii="方正仿宋_GB2312" w:hAnsi="方正仿宋_GB2312" w:eastAsia="方正仿宋_GB2312" w:cs="方正仿宋_GB2312"/>
          <w:b/>
          <w:bCs w:val="0"/>
          <w:sz w:val="28"/>
          <w:szCs w:val="28"/>
        </w:rPr>
        <w:t>附件</w:t>
      </w:r>
      <w:r>
        <w:rPr>
          <w:rFonts w:hint="eastAsia" w:ascii="方正仿宋_GB2312" w:hAnsi="方正仿宋_GB2312" w:eastAsia="方正仿宋_GB2312" w:cs="方正仿宋_GB2312"/>
          <w:b/>
          <w:bCs w:val="0"/>
          <w:sz w:val="28"/>
          <w:szCs w:val="28"/>
          <w:lang w:val="en-US" w:eastAsia="zh-CN"/>
        </w:rPr>
        <w:t>一</w:t>
      </w:r>
      <w:r>
        <w:rPr>
          <w:rFonts w:hint="eastAsia" w:ascii="方正仿宋_GB2312" w:hAnsi="方正仿宋_GB2312" w:eastAsia="方正仿宋_GB2312" w:cs="方正仿宋_GB2312"/>
          <w:b/>
          <w:bCs w:val="0"/>
          <w:sz w:val="28"/>
          <w:szCs w:val="28"/>
        </w:rPr>
        <w:t>：</w:t>
      </w:r>
    </w:p>
    <w:p w14:paraId="2DBF866D">
      <w:pPr>
        <w:pStyle w:val="22"/>
        <w:spacing w:after="78"/>
        <w:ind w:left="0" w:leftChars="0" w:firstLine="0" w:firstLineChars="0"/>
        <w:rPr>
          <w:rFonts w:hint="eastAsia" w:ascii="方正仿宋_GB2312" w:hAnsi="方正仿宋_GB2312" w:eastAsia="方正仿宋_GB2312" w:cs="方正仿宋_GB2312"/>
          <w:b/>
          <w:bCs w:val="0"/>
          <w:sz w:val="28"/>
          <w:szCs w:val="28"/>
          <w:lang w:val="en-US" w:eastAsia="zh-CN"/>
        </w:rPr>
      </w:pPr>
      <w:r>
        <w:rPr>
          <w:rFonts w:hint="eastAsia" w:ascii="方正仿宋_GB2312" w:hAnsi="方正仿宋_GB2312" w:eastAsia="方正仿宋_GB2312" w:cs="方正仿宋_GB2312"/>
          <w:b/>
          <w:bCs w:val="0"/>
          <w:kern w:val="2"/>
          <w:sz w:val="28"/>
          <w:szCs w:val="28"/>
          <w:lang w:val="en-US" w:eastAsia="zh-CN" w:bidi="ar-SA"/>
        </w:rPr>
        <w:t>我司承诺按照项目需求清单提供满足等于或优于需求清单列表中的产品或服务。</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2194"/>
        <w:gridCol w:w="1157"/>
        <w:gridCol w:w="3300"/>
        <w:gridCol w:w="1254"/>
        <w:gridCol w:w="1671"/>
      </w:tblGrid>
      <w:tr w14:paraId="2582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06" w:type="dxa"/>
            <w:shd w:val="clear" w:color="auto" w:fill="auto"/>
            <w:vAlign w:val="center"/>
          </w:tcPr>
          <w:p w14:paraId="726BCFC8">
            <w:pPr>
              <w:keepNext w:val="0"/>
              <w:keepLines w:val="0"/>
              <w:widowControl/>
              <w:suppressLineNumbers w:val="0"/>
              <w:jc w:val="center"/>
              <w:textAlignment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i w:val="0"/>
                <w:iCs w:val="0"/>
                <w:color w:val="000000"/>
                <w:kern w:val="0"/>
                <w:sz w:val="24"/>
                <w:szCs w:val="24"/>
                <w:u w:val="none"/>
                <w:lang w:val="en-US" w:eastAsia="zh-CN" w:bidi="ar"/>
              </w:rPr>
              <w:t>序号</w:t>
            </w:r>
          </w:p>
        </w:tc>
        <w:tc>
          <w:tcPr>
            <w:tcW w:w="2194" w:type="dxa"/>
            <w:shd w:val="clear" w:color="auto" w:fill="auto"/>
            <w:vAlign w:val="center"/>
          </w:tcPr>
          <w:p w14:paraId="539892F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物品/服务名称</w:t>
            </w:r>
          </w:p>
        </w:tc>
        <w:tc>
          <w:tcPr>
            <w:tcW w:w="1157" w:type="dxa"/>
            <w:shd w:val="clear" w:color="auto" w:fill="auto"/>
            <w:vAlign w:val="center"/>
          </w:tcPr>
          <w:p w14:paraId="21F487CC">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w:t>
            </w:r>
          </w:p>
        </w:tc>
        <w:tc>
          <w:tcPr>
            <w:tcW w:w="3300" w:type="dxa"/>
            <w:shd w:val="clear" w:color="auto" w:fill="auto"/>
            <w:vAlign w:val="center"/>
          </w:tcPr>
          <w:p w14:paraId="355C1A2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物品/服务用途</w:t>
            </w:r>
          </w:p>
        </w:tc>
        <w:tc>
          <w:tcPr>
            <w:tcW w:w="1254" w:type="dxa"/>
            <w:shd w:val="clear" w:color="auto" w:fill="auto"/>
            <w:vAlign w:val="center"/>
          </w:tcPr>
          <w:p w14:paraId="600122E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新增/替换</w:t>
            </w:r>
          </w:p>
        </w:tc>
        <w:tc>
          <w:tcPr>
            <w:tcW w:w="1671" w:type="dxa"/>
            <w:shd w:val="clear" w:color="auto" w:fill="auto"/>
            <w:vAlign w:val="center"/>
          </w:tcPr>
          <w:p w14:paraId="2AB72AA5">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报价（税率）</w:t>
            </w:r>
          </w:p>
        </w:tc>
      </w:tr>
      <w:tr w14:paraId="7DB0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06" w:type="dxa"/>
            <w:shd w:val="clear"/>
            <w:vAlign w:val="top"/>
          </w:tcPr>
          <w:p w14:paraId="298444FC">
            <w:pPr>
              <w:pStyle w:val="84"/>
              <w:spacing w:before="243"/>
              <w:ind w:firstLine="420" w:firstLineChars="200"/>
              <w:jc w:val="both"/>
              <w:rPr>
                <w:rFonts w:hint="eastAsia" w:ascii="宋体" w:hAnsi="宋体" w:eastAsia="宋体" w:cs="宋体"/>
                <w:b w:val="0"/>
                <w:bCs w:val="0"/>
                <w:kern w:val="2"/>
                <w:sz w:val="21"/>
                <w:szCs w:val="21"/>
                <w:lang w:val="en-US" w:eastAsia="zh-CN" w:bidi="ar-SA"/>
              </w:rPr>
            </w:pPr>
            <w:r>
              <w:rPr>
                <w:b w:val="0"/>
                <w:bCs w:val="0"/>
              </w:rPr>
              <w:t>1</w:t>
            </w:r>
          </w:p>
        </w:tc>
        <w:tc>
          <w:tcPr>
            <w:tcW w:w="2194" w:type="dxa"/>
            <w:shd w:val="clear"/>
            <w:vAlign w:val="center"/>
          </w:tcPr>
          <w:p w14:paraId="75F2626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可视化展示系统更新升级服务</w:t>
            </w:r>
          </w:p>
        </w:tc>
        <w:tc>
          <w:tcPr>
            <w:tcW w:w="1157" w:type="dxa"/>
            <w:shd w:val="clear"/>
            <w:vAlign w:val="center"/>
          </w:tcPr>
          <w:p w14:paraId="7AFCC52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3300" w:type="dxa"/>
            <w:shd w:val="clear"/>
            <w:vAlign w:val="center"/>
          </w:tcPr>
          <w:p w14:paraId="2483D54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可视化展示系统更新升级</w:t>
            </w:r>
          </w:p>
        </w:tc>
        <w:tc>
          <w:tcPr>
            <w:tcW w:w="1254" w:type="dxa"/>
            <w:shd w:val="clear"/>
            <w:vAlign w:val="center"/>
          </w:tcPr>
          <w:p w14:paraId="166523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新增</w:t>
            </w:r>
          </w:p>
        </w:tc>
        <w:tc>
          <w:tcPr>
            <w:tcW w:w="1671" w:type="dxa"/>
            <w:shd w:val="clear" w:color="auto" w:fill="auto"/>
            <w:vAlign w:val="center"/>
          </w:tcPr>
          <w:p w14:paraId="41FDCD1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bl>
    <w:p w14:paraId="4A1A5A74">
      <w:pPr>
        <w:adjustRightInd w:val="0"/>
        <w:snapToGrid w:val="0"/>
        <w:spacing w:after="60"/>
        <w:rPr>
          <w:rFonts w:hint="eastAsia" w:ascii="方正仿宋_GB2312" w:hAnsi="方正仿宋_GB2312" w:eastAsia="方正仿宋_GB2312" w:cs="方正仿宋_GB2312"/>
          <w:sz w:val="24"/>
          <w:szCs w:val="24"/>
        </w:rPr>
      </w:pPr>
    </w:p>
    <w:p w14:paraId="60785ADC">
      <w:pPr>
        <w:adjustRightInd w:val="0"/>
        <w:snapToGrid w:val="0"/>
        <w:spacing w:after="6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备注：</w:t>
      </w:r>
    </w:p>
    <w:p w14:paraId="71E94109">
      <w:pPr>
        <w:adjustRightInd w:val="0"/>
        <w:snapToGrid w:val="0"/>
        <w:spacing w:after="60"/>
        <w:ind w:firstLine="480" w:firstLineChars="20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1、特别说明：</w:t>
      </w:r>
      <w:r>
        <w:rPr>
          <w:rFonts w:hint="eastAsia" w:ascii="方正仿宋_GB2312" w:hAnsi="方正仿宋_GB2312" w:eastAsia="方正仿宋_GB2312" w:cs="方正仿宋_GB2312"/>
          <w:sz w:val="24"/>
          <w:szCs w:val="24"/>
          <w:lang w:val="en-US" w:eastAsia="zh-CN"/>
        </w:rPr>
        <w:t>本次报价为市场调研，不</w:t>
      </w:r>
      <w:r>
        <w:rPr>
          <w:rFonts w:hint="eastAsia" w:ascii="方正仿宋_GB2312" w:hAnsi="方正仿宋_GB2312" w:eastAsia="方正仿宋_GB2312" w:cs="方正仿宋_GB2312"/>
          <w:sz w:val="24"/>
          <w:szCs w:val="24"/>
        </w:rPr>
        <w:t>作为本项目的</w:t>
      </w:r>
      <w:r>
        <w:rPr>
          <w:rFonts w:hint="eastAsia" w:ascii="方正仿宋_GB2312" w:hAnsi="方正仿宋_GB2312" w:eastAsia="方正仿宋_GB2312" w:cs="方正仿宋_GB2312"/>
          <w:sz w:val="24"/>
          <w:szCs w:val="24"/>
          <w:lang w:val="en-US" w:eastAsia="zh-CN"/>
        </w:rPr>
        <w:t>成交报价</w:t>
      </w:r>
      <w:r>
        <w:rPr>
          <w:rFonts w:hint="eastAsia" w:ascii="方正仿宋_GB2312" w:hAnsi="方正仿宋_GB2312" w:eastAsia="方正仿宋_GB2312" w:cs="方正仿宋_GB2312"/>
          <w:sz w:val="24"/>
          <w:szCs w:val="24"/>
          <w:lang w:eastAsia="zh-CN"/>
        </w:rPr>
        <w:t>；</w:t>
      </w:r>
    </w:p>
    <w:p w14:paraId="57E2641F">
      <w:pPr>
        <w:adjustRightInd w:val="0"/>
        <w:snapToGrid w:val="0"/>
        <w:spacing w:after="60"/>
        <w:ind w:firstLine="480" w:firstLineChars="200"/>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2、“报价方式”以一次报清，所有服务应满足需求书要求及供应商承诺，完成本项目所需的所有费用必须包含在报价中，如以后已实施而未列入报价的费用将被视为供应商优惠，采购人均不予支付</w:t>
      </w:r>
      <w:r>
        <w:rPr>
          <w:rFonts w:hint="eastAsia" w:ascii="方正仿宋_GB2312" w:hAnsi="方正仿宋_GB2312" w:eastAsia="方正仿宋_GB2312" w:cs="方正仿宋_GB2312"/>
          <w:sz w:val="24"/>
          <w:szCs w:val="24"/>
          <w:lang w:eastAsia="zh-CN"/>
        </w:rPr>
        <w:t>；</w:t>
      </w:r>
    </w:p>
    <w:p w14:paraId="39183CF8">
      <w:pPr>
        <w:adjustRightInd w:val="0"/>
        <w:snapToGrid w:val="0"/>
        <w:spacing w:after="60"/>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3、供应商的报价精确至元；</w:t>
      </w:r>
    </w:p>
    <w:p w14:paraId="59AAB8AF">
      <w:pPr>
        <w:adjustRightInd w:val="0"/>
        <w:snapToGrid w:val="0"/>
        <w:spacing w:after="60"/>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4、供应商报价应为含税价；</w:t>
      </w:r>
    </w:p>
    <w:p w14:paraId="48E98686">
      <w:pPr>
        <w:adjustRightInd w:val="0"/>
        <w:snapToGrid w:val="0"/>
        <w:spacing w:after="60"/>
        <w:ind w:firstLine="480" w:firstLineChars="200"/>
        <w:rPr>
          <w:rFonts w:hint="eastAsia" w:ascii="方正仿宋_GB2312" w:hAnsi="方正仿宋_GB2312" w:eastAsia="方正仿宋_GB2312" w:cs="方正仿宋_GB2312"/>
          <w:color w:val="FF0000"/>
          <w:sz w:val="24"/>
          <w:szCs w:val="24"/>
          <w:lang w:val="en-US" w:eastAsia="zh-CN"/>
        </w:rPr>
      </w:pPr>
      <w:bookmarkStart w:id="0" w:name="_GoBack"/>
      <w:bookmarkEnd w:id="0"/>
      <w:r>
        <w:rPr>
          <w:rFonts w:hint="eastAsia" w:ascii="方正仿宋_GB2312" w:hAnsi="方正仿宋_GB2312" w:eastAsia="方正仿宋_GB2312" w:cs="方正仿宋_GB2312"/>
          <w:color w:val="FF0000"/>
          <w:sz w:val="24"/>
          <w:szCs w:val="24"/>
          <w:lang w:val="en-US" w:eastAsia="zh-CN"/>
        </w:rPr>
        <w:t>5、</w:t>
      </w:r>
      <w:r>
        <w:rPr>
          <w:rFonts w:hint="eastAsia" w:ascii="方正仿宋_GB2312" w:hAnsi="方正仿宋_GB2312" w:eastAsia="方正仿宋_GB2312" w:cs="方正仿宋_GB2312"/>
          <w:color w:val="FF0000"/>
          <w:sz w:val="24"/>
          <w:szCs w:val="24"/>
        </w:rPr>
        <w:t>报价方式：</w:t>
      </w:r>
      <w:r>
        <w:rPr>
          <w:rFonts w:hint="eastAsia" w:ascii="方正仿宋_GB2312" w:hAnsi="方正仿宋_GB2312" w:eastAsia="方正仿宋_GB2312" w:cs="方正仿宋_GB2312"/>
          <w:color w:val="FF0000"/>
          <w:sz w:val="24"/>
          <w:szCs w:val="24"/>
        </w:rPr>
        <w:fldChar w:fldCharType="begin"/>
      </w:r>
      <w:r>
        <w:rPr>
          <w:rFonts w:hint="eastAsia" w:ascii="方正仿宋_GB2312" w:hAnsi="方正仿宋_GB2312" w:eastAsia="方正仿宋_GB2312" w:cs="方正仿宋_GB2312"/>
          <w:color w:val="FF0000"/>
          <w:sz w:val="24"/>
          <w:szCs w:val="24"/>
        </w:rPr>
        <w:instrText xml:space="preserve"> HYPERLINK "mailto:请供应商按照本项目需求，按附件二表格模板填写好报价后连同相关附件（包括但不限于营业执照）盖章后发扫描件到dyf_feng@jiantoukeji.com。" </w:instrText>
      </w:r>
      <w:r>
        <w:rPr>
          <w:rFonts w:hint="eastAsia" w:ascii="方正仿宋_GB2312" w:hAnsi="方正仿宋_GB2312" w:eastAsia="方正仿宋_GB2312" w:cs="方正仿宋_GB2312"/>
          <w:color w:val="FF0000"/>
          <w:sz w:val="24"/>
          <w:szCs w:val="24"/>
        </w:rPr>
        <w:fldChar w:fldCharType="separate"/>
      </w:r>
      <w:r>
        <w:rPr>
          <w:rFonts w:hint="eastAsia" w:ascii="方正仿宋_GB2312" w:hAnsi="方正仿宋_GB2312" w:eastAsia="方正仿宋_GB2312" w:cs="方正仿宋_GB2312"/>
          <w:color w:val="FF0000"/>
          <w:sz w:val="24"/>
          <w:szCs w:val="24"/>
        </w:rPr>
        <w:t>请供应商按照本项目需求，按附件</w:t>
      </w:r>
      <w:r>
        <w:rPr>
          <w:rFonts w:hint="eastAsia" w:ascii="方正仿宋_GB2312" w:hAnsi="方正仿宋_GB2312" w:eastAsia="方正仿宋_GB2312" w:cs="方正仿宋_GB2312"/>
          <w:color w:val="FF0000"/>
          <w:sz w:val="24"/>
          <w:szCs w:val="24"/>
          <w:lang w:val="en-US" w:eastAsia="zh-CN"/>
        </w:rPr>
        <w:t>一</w:t>
      </w:r>
      <w:r>
        <w:rPr>
          <w:rFonts w:hint="eastAsia" w:ascii="方正仿宋_GB2312" w:hAnsi="方正仿宋_GB2312" w:eastAsia="方正仿宋_GB2312" w:cs="方正仿宋_GB2312"/>
          <w:color w:val="FF0000"/>
          <w:sz w:val="24"/>
          <w:szCs w:val="24"/>
        </w:rPr>
        <w:t>表格模板填写好报价</w:t>
      </w:r>
      <w:r>
        <w:rPr>
          <w:rFonts w:hint="eastAsia" w:ascii="方正仿宋_GB2312" w:hAnsi="方正仿宋_GB2312" w:eastAsia="方正仿宋_GB2312" w:cs="方正仿宋_GB2312"/>
          <w:color w:val="FF0000"/>
          <w:sz w:val="24"/>
          <w:szCs w:val="24"/>
          <w:lang w:eastAsia="zh-CN"/>
        </w:rPr>
        <w:t>，</w:t>
      </w:r>
      <w:r>
        <w:rPr>
          <w:rFonts w:hint="eastAsia" w:ascii="方正仿宋_GB2312" w:hAnsi="方正仿宋_GB2312" w:eastAsia="方正仿宋_GB2312" w:cs="方正仿宋_GB2312"/>
          <w:color w:val="FF0000"/>
          <w:sz w:val="24"/>
          <w:szCs w:val="24"/>
          <w:lang w:val="en-US" w:eastAsia="zh-CN"/>
        </w:rPr>
        <w:t>将营业执照及附件一盖章，并且一起</w:t>
      </w:r>
      <w:r>
        <w:rPr>
          <w:rFonts w:hint="eastAsia" w:ascii="方正仿宋_GB2312" w:hAnsi="方正仿宋_GB2312" w:eastAsia="方正仿宋_GB2312" w:cs="方正仿宋_GB2312"/>
          <w:color w:val="FF0000"/>
          <w:sz w:val="24"/>
          <w:szCs w:val="24"/>
        </w:rPr>
        <w:t>扫描</w:t>
      </w:r>
      <w:r>
        <w:rPr>
          <w:rFonts w:hint="eastAsia" w:ascii="方正仿宋_GB2312" w:hAnsi="方正仿宋_GB2312" w:eastAsia="方正仿宋_GB2312" w:cs="方正仿宋_GB2312"/>
          <w:color w:val="FF0000"/>
          <w:sz w:val="24"/>
          <w:szCs w:val="24"/>
          <w:lang w:val="en-US" w:eastAsia="zh-CN"/>
        </w:rPr>
        <w:t>发</w:t>
      </w:r>
      <w:r>
        <w:rPr>
          <w:rFonts w:hint="eastAsia" w:ascii="方正仿宋_GB2312" w:hAnsi="方正仿宋_GB2312" w:eastAsia="方正仿宋_GB2312" w:cs="方正仿宋_GB2312"/>
          <w:color w:val="FF0000"/>
          <w:sz w:val="24"/>
          <w:szCs w:val="24"/>
        </w:rPr>
        <w:t>到单位邮箱</w:t>
      </w:r>
      <w:r>
        <w:rPr>
          <w:rFonts w:hint="eastAsia" w:ascii="方正仿宋_GB2312" w:hAnsi="方正仿宋_GB2312" w:eastAsia="方正仿宋_GB2312" w:cs="方正仿宋_GB2312"/>
          <w:color w:val="FF0000"/>
          <w:sz w:val="24"/>
          <w:szCs w:val="24"/>
        </w:rPr>
        <w:fldChar w:fldCharType="end"/>
      </w:r>
      <w:r>
        <w:rPr>
          <w:rFonts w:hint="eastAsia" w:ascii="方正仿宋_GB2312" w:hAnsi="方正仿宋_GB2312" w:eastAsia="方正仿宋_GB2312" w:cs="方正仿宋_GB2312"/>
          <w:color w:val="FF0000"/>
          <w:sz w:val="24"/>
          <w:szCs w:val="24"/>
          <w:lang w:eastAsia="zh-CN"/>
        </w:rPr>
        <w:t>，</w:t>
      </w:r>
      <w:r>
        <w:rPr>
          <w:rFonts w:hint="eastAsia" w:ascii="方正仿宋_GB2312" w:hAnsi="方正仿宋_GB2312" w:eastAsia="方正仿宋_GB2312" w:cs="方正仿宋_GB2312"/>
          <w:color w:val="FF0000"/>
          <w:sz w:val="24"/>
          <w:szCs w:val="24"/>
          <w:lang w:val="en-US" w:eastAsia="zh-CN"/>
        </w:rPr>
        <w:t>不能分开扫描，邮件名称为“xx公司-市监分中心可视化展示系统更新升级服务项目</w:t>
      </w:r>
      <w:r>
        <w:rPr>
          <w:rFonts w:hint="eastAsia" w:ascii="方正仿宋_GB2312" w:hAnsi="方正仿宋_GB2312" w:eastAsia="方正仿宋_GB2312" w:cs="方正仿宋_GB2312"/>
          <w:color w:val="FF0000"/>
          <w:sz w:val="24"/>
          <w:szCs w:val="24"/>
          <w:lang w:val="en-US" w:eastAsia="zh-CN"/>
        </w:rPr>
        <w:t>”，不得修改附件一模板。</w:t>
      </w:r>
    </w:p>
    <w:p w14:paraId="6046CD11">
      <w:pPr>
        <w:adjustRightInd w:val="0"/>
        <w:snapToGrid w:val="0"/>
        <w:spacing w:after="60"/>
        <w:ind w:firstLine="480" w:firstLineChars="200"/>
        <w:rPr>
          <w:rFonts w:hint="eastAsia" w:ascii="方正仿宋_GB2312" w:hAnsi="方正仿宋_GB2312" w:eastAsia="方正仿宋_GB2312" w:cs="方正仿宋_GB2312"/>
          <w:color w:val="FF0000"/>
          <w:sz w:val="24"/>
          <w:szCs w:val="24"/>
          <w:lang w:val="en-US" w:eastAsia="zh-CN"/>
        </w:rPr>
      </w:pPr>
    </w:p>
    <w:p w14:paraId="0119825A">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ab/>
      </w:r>
    </w:p>
    <w:p w14:paraId="5CF76AD2">
      <w:pPr>
        <w:ind w:right="420" w:firstLine="480" w:firstLineChars="200"/>
        <w:jc w:val="righ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公司名称（盖章）：</w:t>
      </w:r>
    </w:p>
    <w:p w14:paraId="70D968D9">
      <w:pPr>
        <w:ind w:right="480"/>
        <w:jc w:val="right"/>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日期：XX年XX月XX日</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2C326249-E67A-4192-8E4E-1C771ACB9C49}"/>
  </w:font>
  <w:font w:name="仿宋">
    <w:panose1 w:val="02010609060101010101"/>
    <w:charset w:val="86"/>
    <w:family w:val="auto"/>
    <w:pitch w:val="default"/>
    <w:sig w:usb0="800002BF" w:usb1="38CF7CFA" w:usb2="00000016" w:usb3="00000000" w:csb0="00040001" w:csb1="00000000"/>
    <w:embedRegular r:id="rId2" w:fontKey="{CB9CE202-373D-47C3-B747-B33D45A1921D}"/>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0NDdiZDljMWY4MGI3YzAwYjAyZjE0NzgyMjdiOWQifQ=="/>
  </w:docVars>
  <w:rsids>
    <w:rsidRoot w:val="00850760"/>
    <w:rsid w:val="00004FC2"/>
    <w:rsid w:val="00012E66"/>
    <w:rsid w:val="00021F3F"/>
    <w:rsid w:val="000278A0"/>
    <w:rsid w:val="000851CA"/>
    <w:rsid w:val="0011389E"/>
    <w:rsid w:val="00123DD3"/>
    <w:rsid w:val="00130E05"/>
    <w:rsid w:val="00151D9E"/>
    <w:rsid w:val="00170328"/>
    <w:rsid w:val="001B1286"/>
    <w:rsid w:val="001C4F54"/>
    <w:rsid w:val="001C53D2"/>
    <w:rsid w:val="001E2370"/>
    <w:rsid w:val="001F5FCE"/>
    <w:rsid w:val="002753DB"/>
    <w:rsid w:val="002A6255"/>
    <w:rsid w:val="002F3754"/>
    <w:rsid w:val="0032682F"/>
    <w:rsid w:val="0032710A"/>
    <w:rsid w:val="0035184F"/>
    <w:rsid w:val="00386F16"/>
    <w:rsid w:val="003A23D5"/>
    <w:rsid w:val="003A67FC"/>
    <w:rsid w:val="003B0589"/>
    <w:rsid w:val="004255CB"/>
    <w:rsid w:val="00432E5F"/>
    <w:rsid w:val="00435F09"/>
    <w:rsid w:val="004724EA"/>
    <w:rsid w:val="00474E0A"/>
    <w:rsid w:val="00487DEC"/>
    <w:rsid w:val="004951E9"/>
    <w:rsid w:val="004B43BB"/>
    <w:rsid w:val="004D63FD"/>
    <w:rsid w:val="005054D9"/>
    <w:rsid w:val="00544077"/>
    <w:rsid w:val="0054691B"/>
    <w:rsid w:val="00584133"/>
    <w:rsid w:val="00657D19"/>
    <w:rsid w:val="00657E98"/>
    <w:rsid w:val="006904C8"/>
    <w:rsid w:val="006A2B84"/>
    <w:rsid w:val="006A5187"/>
    <w:rsid w:val="00726807"/>
    <w:rsid w:val="0073624C"/>
    <w:rsid w:val="00780DBC"/>
    <w:rsid w:val="00785766"/>
    <w:rsid w:val="007A1039"/>
    <w:rsid w:val="00842D96"/>
    <w:rsid w:val="00850760"/>
    <w:rsid w:val="008542DD"/>
    <w:rsid w:val="00861EEF"/>
    <w:rsid w:val="008624E0"/>
    <w:rsid w:val="0088737F"/>
    <w:rsid w:val="00920C0C"/>
    <w:rsid w:val="00935B88"/>
    <w:rsid w:val="009419BE"/>
    <w:rsid w:val="009727A0"/>
    <w:rsid w:val="00977991"/>
    <w:rsid w:val="009A5178"/>
    <w:rsid w:val="009D3191"/>
    <w:rsid w:val="009D357C"/>
    <w:rsid w:val="009E189C"/>
    <w:rsid w:val="009F1306"/>
    <w:rsid w:val="00A65FC4"/>
    <w:rsid w:val="00A725ED"/>
    <w:rsid w:val="00A730A0"/>
    <w:rsid w:val="00AE7611"/>
    <w:rsid w:val="00B122E8"/>
    <w:rsid w:val="00BA57AC"/>
    <w:rsid w:val="00BF7BF2"/>
    <w:rsid w:val="00C06F77"/>
    <w:rsid w:val="00C236EA"/>
    <w:rsid w:val="00C42A8D"/>
    <w:rsid w:val="00C47A8A"/>
    <w:rsid w:val="00C631B2"/>
    <w:rsid w:val="00C73B42"/>
    <w:rsid w:val="00C74ABA"/>
    <w:rsid w:val="00C7733B"/>
    <w:rsid w:val="00C9286A"/>
    <w:rsid w:val="00CA77B8"/>
    <w:rsid w:val="00CC2A0D"/>
    <w:rsid w:val="00D3509C"/>
    <w:rsid w:val="00D4579D"/>
    <w:rsid w:val="00D45D4F"/>
    <w:rsid w:val="00D46122"/>
    <w:rsid w:val="00DA6C59"/>
    <w:rsid w:val="00DC2BFE"/>
    <w:rsid w:val="00DD1A31"/>
    <w:rsid w:val="00DD7222"/>
    <w:rsid w:val="00E01358"/>
    <w:rsid w:val="00E07237"/>
    <w:rsid w:val="00E401E2"/>
    <w:rsid w:val="00E55F5D"/>
    <w:rsid w:val="00EA3B0F"/>
    <w:rsid w:val="00F33E71"/>
    <w:rsid w:val="00F746CE"/>
    <w:rsid w:val="02733D48"/>
    <w:rsid w:val="03D46EC3"/>
    <w:rsid w:val="047B68CB"/>
    <w:rsid w:val="08302F69"/>
    <w:rsid w:val="083B4A02"/>
    <w:rsid w:val="08892439"/>
    <w:rsid w:val="0A1660F2"/>
    <w:rsid w:val="0C42073F"/>
    <w:rsid w:val="0C75092A"/>
    <w:rsid w:val="104637D9"/>
    <w:rsid w:val="12BC0B0E"/>
    <w:rsid w:val="17CF3155"/>
    <w:rsid w:val="1C122FBF"/>
    <w:rsid w:val="1D453861"/>
    <w:rsid w:val="1E3E1CCA"/>
    <w:rsid w:val="1F444CB7"/>
    <w:rsid w:val="1F52072E"/>
    <w:rsid w:val="1F7541B2"/>
    <w:rsid w:val="20975256"/>
    <w:rsid w:val="22AC66C7"/>
    <w:rsid w:val="23DC1A11"/>
    <w:rsid w:val="288B00D3"/>
    <w:rsid w:val="29395C54"/>
    <w:rsid w:val="299C6D04"/>
    <w:rsid w:val="2B167011"/>
    <w:rsid w:val="2C332EB9"/>
    <w:rsid w:val="2CF00E28"/>
    <w:rsid w:val="2D4A4044"/>
    <w:rsid w:val="2FA62477"/>
    <w:rsid w:val="30754F6C"/>
    <w:rsid w:val="312A4F97"/>
    <w:rsid w:val="32FD2A99"/>
    <w:rsid w:val="33AB2EDD"/>
    <w:rsid w:val="33D31695"/>
    <w:rsid w:val="34DD3E36"/>
    <w:rsid w:val="36AF66E4"/>
    <w:rsid w:val="36CD6CA3"/>
    <w:rsid w:val="36FB51A7"/>
    <w:rsid w:val="36FD21A7"/>
    <w:rsid w:val="42885C3C"/>
    <w:rsid w:val="43CC772D"/>
    <w:rsid w:val="44CD4E0B"/>
    <w:rsid w:val="45701E6D"/>
    <w:rsid w:val="488D635B"/>
    <w:rsid w:val="4A217ADC"/>
    <w:rsid w:val="4A9935C8"/>
    <w:rsid w:val="4C335A91"/>
    <w:rsid w:val="53D82D61"/>
    <w:rsid w:val="552D3539"/>
    <w:rsid w:val="572C61E0"/>
    <w:rsid w:val="5C4C48AC"/>
    <w:rsid w:val="5E56474B"/>
    <w:rsid w:val="5EB564DB"/>
    <w:rsid w:val="5F174529"/>
    <w:rsid w:val="62C1701E"/>
    <w:rsid w:val="62FC2BE9"/>
    <w:rsid w:val="648C48CF"/>
    <w:rsid w:val="65BD2F6F"/>
    <w:rsid w:val="681E765C"/>
    <w:rsid w:val="68B43ADD"/>
    <w:rsid w:val="69B03055"/>
    <w:rsid w:val="6A1B1AB7"/>
    <w:rsid w:val="6D226D7D"/>
    <w:rsid w:val="6DA8005B"/>
    <w:rsid w:val="71AD7C63"/>
    <w:rsid w:val="72767F2F"/>
    <w:rsid w:val="73AB3F88"/>
    <w:rsid w:val="748666A8"/>
    <w:rsid w:val="75EA1409"/>
    <w:rsid w:val="78FF0F7B"/>
    <w:rsid w:val="799F4335"/>
    <w:rsid w:val="79F54D30"/>
    <w:rsid w:val="7A334105"/>
    <w:rsid w:val="7C746DC2"/>
    <w:rsid w:val="7D543AC4"/>
    <w:rsid w:val="7D753B6C"/>
    <w:rsid w:val="7DF066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1"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4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2"/>
    <w:autoRedefine/>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paragraph" w:styleId="5">
    <w:name w:val="heading 4"/>
    <w:basedOn w:val="1"/>
    <w:next w:val="1"/>
    <w:link w:val="43"/>
    <w:autoRedefine/>
    <w:unhideWhenUsed/>
    <w:qFormat/>
    <w:uiPriority w:val="9"/>
    <w:pPr>
      <w:autoSpaceDE w:val="0"/>
      <w:autoSpaceDN w:val="0"/>
      <w:spacing w:before="20"/>
      <w:ind w:left="1578" w:hanging="602"/>
      <w:jc w:val="left"/>
      <w:outlineLvl w:val="3"/>
    </w:pPr>
    <w:rPr>
      <w:rFonts w:ascii="宋体" w:hAnsi="宋体" w:cs="宋体"/>
      <w:kern w:val="0"/>
      <w:sz w:val="24"/>
      <w:lang w:val="zh-CN" w:bidi="zh-CN"/>
    </w:rPr>
  </w:style>
  <w:style w:type="paragraph" w:styleId="6">
    <w:name w:val="heading 5"/>
    <w:basedOn w:val="1"/>
    <w:next w:val="1"/>
    <w:link w:val="44"/>
    <w:autoRedefine/>
    <w:unhideWhenUsed/>
    <w:qFormat/>
    <w:uiPriority w:val="9"/>
    <w:pPr>
      <w:autoSpaceDE w:val="0"/>
      <w:autoSpaceDN w:val="0"/>
      <w:ind w:left="920"/>
      <w:jc w:val="left"/>
      <w:outlineLvl w:val="4"/>
    </w:pPr>
    <w:rPr>
      <w:rFonts w:ascii="宋体" w:hAnsi="宋体" w:cs="宋体"/>
      <w:b/>
      <w:bCs/>
      <w:kern w:val="0"/>
      <w:szCs w:val="21"/>
      <w:lang w:val="zh-CN" w:bidi="zh-CN"/>
    </w:rPr>
  </w:style>
  <w:style w:type="paragraph" w:styleId="7">
    <w:name w:val="heading 6"/>
    <w:basedOn w:val="1"/>
    <w:next w:val="1"/>
    <w:link w:val="45"/>
    <w:autoRedefine/>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8">
    <w:name w:val="annotation text"/>
    <w:basedOn w:val="1"/>
    <w:link w:val="38"/>
    <w:autoRedefine/>
    <w:semiHidden/>
    <w:unhideWhenUsed/>
    <w:qFormat/>
    <w:uiPriority w:val="99"/>
    <w:pPr>
      <w:jc w:val="left"/>
    </w:pPr>
  </w:style>
  <w:style w:type="paragraph" w:styleId="9">
    <w:name w:val="Body Text"/>
    <w:basedOn w:val="1"/>
    <w:link w:val="52"/>
    <w:autoRedefine/>
    <w:unhideWhenUsed/>
    <w:qFormat/>
    <w:uiPriority w:val="1"/>
    <w:pPr>
      <w:spacing w:after="120"/>
    </w:pPr>
    <w:rPr>
      <w:rFonts w:asciiTheme="minorHAnsi" w:hAnsiTheme="minorHAnsi" w:eastAsiaTheme="minorEastAsia" w:cstheme="minorBidi"/>
      <w:szCs w:val="22"/>
    </w:rPr>
  </w:style>
  <w:style w:type="paragraph" w:styleId="10">
    <w:name w:val="Body Text Indent"/>
    <w:basedOn w:val="1"/>
    <w:next w:val="11"/>
    <w:autoRedefine/>
    <w:semiHidden/>
    <w:unhideWhenUsed/>
    <w:qFormat/>
    <w:uiPriority w:val="99"/>
    <w:pPr>
      <w:spacing w:after="120"/>
      <w:ind w:left="420" w:leftChars="200"/>
    </w:pPr>
  </w:style>
  <w:style w:type="paragraph" w:styleId="11">
    <w:name w:val="envelope return"/>
    <w:basedOn w:val="1"/>
    <w:unhideWhenUsed/>
    <w:qFormat/>
    <w:uiPriority w:val="99"/>
    <w:pPr>
      <w:snapToGrid w:val="0"/>
    </w:pPr>
    <w:rPr>
      <w:rFonts w:ascii="Arial" w:hAnsi="Arial"/>
    </w:rPr>
  </w:style>
  <w:style w:type="paragraph" w:styleId="12">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3">
    <w:name w:val="Plain Text"/>
    <w:basedOn w:val="1"/>
    <w:autoRedefine/>
    <w:unhideWhenUsed/>
    <w:qFormat/>
    <w:uiPriority w:val="99"/>
    <w:rPr>
      <w:rFonts w:ascii="宋体" w:hAnsi="Courier New" w:cs="Courier New"/>
      <w:szCs w:val="21"/>
    </w:rPr>
  </w:style>
  <w:style w:type="paragraph" w:styleId="14">
    <w:name w:val="Balloon Text"/>
    <w:basedOn w:val="1"/>
    <w:link w:val="40"/>
    <w:autoRedefine/>
    <w:semiHidden/>
    <w:unhideWhenUsed/>
    <w:qFormat/>
    <w:uiPriority w:val="99"/>
    <w:rPr>
      <w:sz w:val="18"/>
      <w:szCs w:val="18"/>
    </w:rPr>
  </w:style>
  <w:style w:type="paragraph" w:styleId="15">
    <w:name w:val="footer"/>
    <w:basedOn w:val="1"/>
    <w:link w:val="3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link w:val="30"/>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autoRedefine/>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8">
    <w:name w:val="toc 4"/>
    <w:basedOn w:val="1"/>
    <w:next w:val="1"/>
    <w:autoRedefine/>
    <w:qFormat/>
    <w:uiPriority w:val="1"/>
    <w:pPr>
      <w:autoSpaceDE w:val="0"/>
      <w:autoSpaceDN w:val="0"/>
      <w:spacing w:before="199"/>
      <w:ind w:left="1923" w:hanging="604"/>
      <w:jc w:val="left"/>
    </w:pPr>
    <w:rPr>
      <w:rFonts w:ascii="宋体" w:hAnsi="宋体" w:cs="宋体"/>
      <w:b/>
      <w:bCs/>
      <w:i/>
      <w:kern w:val="0"/>
      <w:sz w:val="22"/>
      <w:szCs w:val="22"/>
      <w:lang w:val="zh-CN" w:bidi="zh-CN"/>
    </w:rPr>
  </w:style>
  <w:style w:type="paragraph" w:styleId="19">
    <w:name w:val="toc 2"/>
    <w:basedOn w:val="1"/>
    <w:next w:val="1"/>
    <w:autoRedefine/>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rPr>
  </w:style>
  <w:style w:type="paragraph" w:styleId="21">
    <w:name w:val="annotation subject"/>
    <w:basedOn w:val="8"/>
    <w:next w:val="8"/>
    <w:link w:val="39"/>
    <w:autoRedefine/>
    <w:semiHidden/>
    <w:unhideWhenUsed/>
    <w:qFormat/>
    <w:uiPriority w:val="99"/>
    <w:rPr>
      <w:b/>
      <w:bCs/>
    </w:rPr>
  </w:style>
  <w:style w:type="paragraph" w:styleId="22">
    <w:name w:val="Body Text First Indent 2"/>
    <w:basedOn w:val="10"/>
    <w:autoRedefine/>
    <w:unhideWhenUsed/>
    <w:qFormat/>
    <w:uiPriority w:val="99"/>
    <w:pPr>
      <w:spacing w:afterLines="25" w:line="300" w:lineRule="auto"/>
      <w:ind w:firstLine="420" w:firstLineChars="200"/>
    </w:pPr>
  </w:style>
  <w:style w:type="table" w:styleId="24">
    <w:name w:val="Table Grid"/>
    <w:basedOn w:val="2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Hyperlink"/>
    <w:basedOn w:val="25"/>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5"/>
    <w:autoRedefine/>
    <w:semiHidden/>
    <w:unhideWhenUsed/>
    <w:qFormat/>
    <w:uiPriority w:val="99"/>
    <w:rPr>
      <w:sz w:val="21"/>
      <w:szCs w:val="21"/>
    </w:rPr>
  </w:style>
  <w:style w:type="paragraph" w:customStyle="1" w:styleId="29">
    <w:name w:val="表格文字"/>
    <w:basedOn w:val="1"/>
    <w:autoRedefine/>
    <w:qFormat/>
    <w:uiPriority w:val="0"/>
    <w:pPr>
      <w:spacing w:before="25" w:after="25"/>
      <w:jc w:val="left"/>
    </w:pPr>
    <w:rPr>
      <w:rFonts w:asciiTheme="minorHAnsi" w:hAnsiTheme="minorHAnsi" w:eastAsiaTheme="minorEastAsia" w:cstheme="minorBidi"/>
      <w:bCs/>
      <w:spacing w:val="10"/>
      <w:kern w:val="0"/>
      <w:sz w:val="24"/>
      <w:szCs w:val="22"/>
    </w:rPr>
  </w:style>
  <w:style w:type="character" w:customStyle="1" w:styleId="30">
    <w:name w:val="页眉 Char"/>
    <w:basedOn w:val="25"/>
    <w:link w:val="16"/>
    <w:autoRedefine/>
    <w:qFormat/>
    <w:uiPriority w:val="99"/>
    <w:rPr>
      <w:sz w:val="18"/>
      <w:szCs w:val="18"/>
    </w:rPr>
  </w:style>
  <w:style w:type="character" w:customStyle="1" w:styleId="31">
    <w:name w:val="页脚 Char"/>
    <w:basedOn w:val="25"/>
    <w:link w:val="15"/>
    <w:autoRedefine/>
    <w:qFormat/>
    <w:uiPriority w:val="99"/>
    <w:rPr>
      <w:sz w:val="18"/>
      <w:szCs w:val="18"/>
    </w:rPr>
  </w:style>
  <w:style w:type="character" w:customStyle="1" w:styleId="32">
    <w:name w:val="font71"/>
    <w:basedOn w:val="25"/>
    <w:autoRedefine/>
    <w:qFormat/>
    <w:uiPriority w:val="0"/>
    <w:rPr>
      <w:rFonts w:hint="eastAsia" w:ascii="宋体" w:hAnsi="宋体" w:eastAsia="宋体" w:cs="宋体"/>
      <w:color w:val="000000"/>
      <w:sz w:val="20"/>
      <w:szCs w:val="20"/>
      <w:u w:val="none"/>
    </w:rPr>
  </w:style>
  <w:style w:type="character" w:customStyle="1" w:styleId="33">
    <w:name w:val="font11"/>
    <w:basedOn w:val="25"/>
    <w:autoRedefine/>
    <w:qFormat/>
    <w:uiPriority w:val="0"/>
    <w:rPr>
      <w:rFonts w:hint="eastAsia" w:ascii="宋体" w:hAnsi="宋体" w:eastAsia="宋体" w:cs="宋体"/>
      <w:color w:val="000000"/>
      <w:sz w:val="22"/>
      <w:szCs w:val="22"/>
      <w:u w:val="none"/>
    </w:rPr>
  </w:style>
  <w:style w:type="character" w:customStyle="1" w:styleId="34">
    <w:name w:val="font41"/>
    <w:basedOn w:val="25"/>
    <w:autoRedefine/>
    <w:qFormat/>
    <w:uiPriority w:val="0"/>
    <w:rPr>
      <w:rFonts w:hint="eastAsia" w:ascii="宋体" w:hAnsi="宋体" w:eastAsia="宋体" w:cs="宋体"/>
      <w:color w:val="FF0000"/>
      <w:sz w:val="22"/>
      <w:szCs w:val="22"/>
      <w:u w:val="none"/>
    </w:rPr>
  </w:style>
  <w:style w:type="character" w:customStyle="1" w:styleId="35">
    <w:name w:val="font21"/>
    <w:basedOn w:val="25"/>
    <w:autoRedefine/>
    <w:qFormat/>
    <w:uiPriority w:val="0"/>
    <w:rPr>
      <w:rFonts w:hint="eastAsia" w:ascii="宋体" w:hAnsi="宋体" w:eastAsia="宋体" w:cs="宋体"/>
      <w:color w:val="000000"/>
      <w:sz w:val="22"/>
      <w:szCs w:val="22"/>
      <w:u w:val="none"/>
    </w:rPr>
  </w:style>
  <w:style w:type="character" w:customStyle="1" w:styleId="36">
    <w:name w:val="font01"/>
    <w:basedOn w:val="25"/>
    <w:autoRedefine/>
    <w:qFormat/>
    <w:uiPriority w:val="0"/>
    <w:rPr>
      <w:rFonts w:hint="eastAsia" w:ascii="宋体" w:hAnsi="宋体" w:eastAsia="宋体" w:cs="宋体"/>
      <w:color w:val="FF0000"/>
      <w:sz w:val="22"/>
      <w:szCs w:val="22"/>
      <w:u w:val="none"/>
    </w:rPr>
  </w:style>
  <w:style w:type="character" w:customStyle="1" w:styleId="37">
    <w:name w:val="标题 1 Char"/>
    <w:basedOn w:val="25"/>
    <w:link w:val="2"/>
    <w:autoRedefine/>
    <w:qFormat/>
    <w:uiPriority w:val="9"/>
    <w:rPr>
      <w:rFonts w:ascii="Calibri" w:hAnsi="Calibri" w:eastAsia="宋体" w:cs="Times New Roman"/>
      <w:b/>
      <w:bCs/>
      <w:kern w:val="44"/>
      <w:sz w:val="44"/>
      <w:szCs w:val="44"/>
    </w:rPr>
  </w:style>
  <w:style w:type="character" w:customStyle="1" w:styleId="38">
    <w:name w:val="批注文字 Char"/>
    <w:basedOn w:val="25"/>
    <w:link w:val="8"/>
    <w:autoRedefine/>
    <w:semiHidden/>
    <w:qFormat/>
    <w:uiPriority w:val="99"/>
    <w:rPr>
      <w:kern w:val="2"/>
      <w:sz w:val="21"/>
      <w:szCs w:val="24"/>
    </w:rPr>
  </w:style>
  <w:style w:type="character" w:customStyle="1" w:styleId="39">
    <w:name w:val="批注主题 Char"/>
    <w:basedOn w:val="38"/>
    <w:link w:val="21"/>
    <w:autoRedefine/>
    <w:semiHidden/>
    <w:qFormat/>
    <w:uiPriority w:val="99"/>
    <w:rPr>
      <w:b/>
      <w:bCs/>
      <w:kern w:val="2"/>
      <w:sz w:val="21"/>
      <w:szCs w:val="24"/>
    </w:rPr>
  </w:style>
  <w:style w:type="character" w:customStyle="1" w:styleId="40">
    <w:name w:val="批注框文本 Char"/>
    <w:basedOn w:val="25"/>
    <w:link w:val="14"/>
    <w:autoRedefine/>
    <w:semiHidden/>
    <w:qFormat/>
    <w:uiPriority w:val="99"/>
    <w:rPr>
      <w:kern w:val="2"/>
      <w:sz w:val="18"/>
      <w:szCs w:val="18"/>
    </w:rPr>
  </w:style>
  <w:style w:type="character" w:customStyle="1" w:styleId="41">
    <w:name w:val="标题 2 Char"/>
    <w:basedOn w:val="25"/>
    <w:link w:val="3"/>
    <w:autoRedefine/>
    <w:qFormat/>
    <w:uiPriority w:val="9"/>
    <w:rPr>
      <w:rFonts w:asciiTheme="majorHAnsi" w:hAnsiTheme="majorHAnsi" w:eastAsiaTheme="majorEastAsia" w:cstheme="majorBidi"/>
      <w:b/>
      <w:bCs/>
      <w:kern w:val="2"/>
      <w:sz w:val="32"/>
      <w:szCs w:val="32"/>
    </w:rPr>
  </w:style>
  <w:style w:type="character" w:customStyle="1" w:styleId="42">
    <w:name w:val="标题 3 Char"/>
    <w:basedOn w:val="25"/>
    <w:link w:val="4"/>
    <w:autoRedefine/>
    <w:qFormat/>
    <w:uiPriority w:val="9"/>
    <w:rPr>
      <w:rFonts w:asciiTheme="minorHAnsi" w:hAnsiTheme="minorHAnsi" w:eastAsiaTheme="minorEastAsia" w:cstheme="minorBidi"/>
      <w:b/>
      <w:bCs/>
      <w:kern w:val="2"/>
      <w:sz w:val="32"/>
      <w:szCs w:val="32"/>
    </w:rPr>
  </w:style>
  <w:style w:type="character" w:customStyle="1" w:styleId="43">
    <w:name w:val="标题 4 Char"/>
    <w:basedOn w:val="25"/>
    <w:link w:val="5"/>
    <w:autoRedefine/>
    <w:qFormat/>
    <w:uiPriority w:val="9"/>
    <w:rPr>
      <w:rFonts w:ascii="宋体" w:hAnsi="宋体" w:cs="宋体"/>
      <w:sz w:val="24"/>
      <w:szCs w:val="24"/>
      <w:lang w:val="zh-CN" w:bidi="zh-CN"/>
    </w:rPr>
  </w:style>
  <w:style w:type="character" w:customStyle="1" w:styleId="44">
    <w:name w:val="标题 5 Char"/>
    <w:basedOn w:val="25"/>
    <w:link w:val="6"/>
    <w:autoRedefine/>
    <w:qFormat/>
    <w:uiPriority w:val="9"/>
    <w:rPr>
      <w:rFonts w:ascii="宋体" w:hAnsi="宋体" w:cs="宋体"/>
      <w:b/>
      <w:bCs/>
      <w:sz w:val="21"/>
      <w:szCs w:val="21"/>
      <w:lang w:val="zh-CN" w:bidi="zh-CN"/>
    </w:rPr>
  </w:style>
  <w:style w:type="character" w:customStyle="1" w:styleId="45">
    <w:name w:val="标题 6 Char"/>
    <w:basedOn w:val="25"/>
    <w:link w:val="7"/>
    <w:autoRedefine/>
    <w:qFormat/>
    <w:uiPriority w:val="9"/>
    <w:rPr>
      <w:rFonts w:asciiTheme="majorHAnsi" w:hAnsiTheme="majorHAnsi" w:eastAsiaTheme="majorEastAsia" w:cstheme="majorBidi"/>
      <w:b/>
      <w:bCs/>
      <w:kern w:val="2"/>
      <w:sz w:val="24"/>
      <w:szCs w:val="24"/>
    </w:rPr>
  </w:style>
  <w:style w:type="paragraph" w:styleId="46">
    <w:name w:val="List Paragraph"/>
    <w:basedOn w:val="1"/>
    <w:link w:val="51"/>
    <w:autoRedefine/>
    <w:qFormat/>
    <w:uiPriority w:val="34"/>
    <w:pPr>
      <w:ind w:firstLine="420" w:firstLineChars="200"/>
    </w:pPr>
    <w:rPr>
      <w:rFonts w:asciiTheme="minorHAnsi" w:hAnsiTheme="minorHAnsi" w:eastAsiaTheme="minorEastAsia" w:cstheme="minorBidi"/>
      <w:szCs w:val="22"/>
    </w:rPr>
  </w:style>
  <w:style w:type="paragraph" w:customStyle="1" w:styleId="47">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8">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9">
    <w:name w:val="页眉1"/>
    <w:basedOn w:val="1"/>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50">
    <w:name w:val="页脚1"/>
    <w:basedOn w:val="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51">
    <w:name w:val="列出段落 Char"/>
    <w:link w:val="46"/>
    <w:autoRedefine/>
    <w:qFormat/>
    <w:uiPriority w:val="1"/>
    <w:rPr>
      <w:rFonts w:asciiTheme="minorHAnsi" w:hAnsiTheme="minorHAnsi" w:eastAsiaTheme="minorEastAsia" w:cstheme="minorBidi"/>
      <w:kern w:val="2"/>
      <w:sz w:val="21"/>
      <w:szCs w:val="22"/>
    </w:rPr>
  </w:style>
  <w:style w:type="character" w:customStyle="1" w:styleId="52">
    <w:name w:val="正文文本 Char"/>
    <w:basedOn w:val="25"/>
    <w:link w:val="9"/>
    <w:autoRedefine/>
    <w:qFormat/>
    <w:uiPriority w:val="1"/>
    <w:rPr>
      <w:rFonts w:asciiTheme="minorHAnsi" w:hAnsiTheme="minorHAnsi" w:eastAsiaTheme="minorEastAsia" w:cstheme="minorBidi"/>
      <w:kern w:val="2"/>
      <w:sz w:val="21"/>
      <w:szCs w:val="22"/>
    </w:rPr>
  </w:style>
  <w:style w:type="table" w:customStyle="1" w:styleId="53">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54">
    <w:name w:val="Table Paragraph"/>
    <w:basedOn w:val="1"/>
    <w:autoRedefine/>
    <w:qFormat/>
    <w:uiPriority w:val="1"/>
    <w:pPr>
      <w:autoSpaceDE w:val="0"/>
      <w:autoSpaceDN w:val="0"/>
      <w:spacing w:before="1"/>
      <w:jc w:val="left"/>
    </w:pPr>
    <w:rPr>
      <w:rFonts w:ascii="宋体" w:hAnsi="宋体" w:cs="宋体"/>
      <w:kern w:val="0"/>
      <w:sz w:val="22"/>
      <w:szCs w:val="22"/>
      <w:lang w:val="zh-CN" w:bidi="zh-CN"/>
    </w:rPr>
  </w:style>
  <w:style w:type="paragraph" w:customStyle="1" w:styleId="55">
    <w:name w:val="TOC 标题3"/>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56">
    <w:name w:val="列表段落1"/>
    <w:basedOn w:val="1"/>
    <w:autoRedefine/>
    <w:qFormat/>
    <w:uiPriority w:val="0"/>
    <w:pPr>
      <w:widowControl/>
      <w:ind w:firstLine="420" w:firstLineChars="200"/>
      <w:jc w:val="left"/>
    </w:pPr>
    <w:rPr>
      <w:szCs w:val="21"/>
    </w:rPr>
  </w:style>
  <w:style w:type="paragraph" w:customStyle="1" w:styleId="57">
    <w:name w:val="列表段落2"/>
    <w:basedOn w:val="1"/>
    <w:autoRedefine/>
    <w:qFormat/>
    <w:uiPriority w:val="0"/>
    <w:pPr>
      <w:widowControl/>
      <w:ind w:firstLine="420" w:firstLineChars="200"/>
      <w:jc w:val="left"/>
    </w:pPr>
    <w:rPr>
      <w:szCs w:val="21"/>
    </w:rPr>
  </w:style>
  <w:style w:type="paragraph" w:customStyle="1" w:styleId="58">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9">
    <w:name w:val="font0"/>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0">
    <w:name w:val="font1"/>
    <w:basedOn w:val="1"/>
    <w:autoRedefine/>
    <w:qFormat/>
    <w:uiPriority w:val="0"/>
    <w:pPr>
      <w:widowControl/>
      <w:spacing w:before="100" w:beforeAutospacing="1" w:after="100" w:afterAutospacing="1"/>
      <w:jc w:val="left"/>
    </w:pPr>
    <w:rPr>
      <w:rFonts w:ascii="宋体" w:hAnsi="宋体" w:cs="宋体"/>
      <w:b/>
      <w:bCs/>
      <w:color w:val="000000"/>
      <w:kern w:val="0"/>
      <w:sz w:val="20"/>
      <w:szCs w:val="20"/>
    </w:rPr>
  </w:style>
  <w:style w:type="paragraph" w:customStyle="1" w:styleId="61">
    <w:name w:val="font2"/>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2">
    <w:name w:val="font3"/>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3">
    <w:name w:val="font4"/>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4">
    <w:name w:val="font5"/>
    <w:basedOn w:val="1"/>
    <w:autoRedefine/>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65">
    <w:name w:val="font6"/>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6">
    <w:name w:val="et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7">
    <w:name w:val="et5"/>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68">
    <w:name w:val="et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0"/>
      <w:szCs w:val="20"/>
    </w:rPr>
  </w:style>
  <w:style w:type="paragraph" w:customStyle="1" w:styleId="69">
    <w:name w:val="et7"/>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color w:val="000000"/>
      <w:kern w:val="0"/>
      <w:sz w:val="20"/>
      <w:szCs w:val="20"/>
    </w:rPr>
  </w:style>
  <w:style w:type="paragraph" w:customStyle="1" w:styleId="70">
    <w:name w:val="et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color w:val="000000"/>
      <w:kern w:val="0"/>
      <w:sz w:val="20"/>
      <w:szCs w:val="20"/>
    </w:rPr>
  </w:style>
  <w:style w:type="paragraph" w:customStyle="1" w:styleId="71">
    <w:name w:val="et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4"/>
    </w:rPr>
  </w:style>
  <w:style w:type="paragraph" w:customStyle="1" w:styleId="72">
    <w:name w:val="et1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73">
    <w:name w:val="et1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4">
    <w:name w:val="et1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75">
    <w:name w:val="et1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6">
    <w:name w:val="et1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77">
    <w:name w:val="et1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8">
    <w:name w:val="et1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79">
    <w:name w:val="et17"/>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80">
    <w:name w:val="et1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81">
    <w:name w:val="et1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szCs w:val="20"/>
    </w:rPr>
  </w:style>
  <w:style w:type="paragraph" w:customStyle="1" w:styleId="82">
    <w:name w:val="et2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83">
    <w:name w:val="et2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8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716</Words>
  <Characters>802</Characters>
  <Lines>8</Lines>
  <Paragraphs>2</Paragraphs>
  <TotalTime>0</TotalTime>
  <ScaleCrop>false</ScaleCrop>
  <LinksUpToDate>false</LinksUpToDate>
  <CharactersWithSpaces>816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2023-09-15T01:47:00Z</dcterms:created>
  <dc:creator>lianghao</dc:creator>
  <cp:lastModifiedBy>37167</cp:lastModifiedBy>
  <cp:lastPrinted>2026-03-10T07:56:00Z</cp:lastPrinted>
  <dcterms:modified xsi:type="dcterms:W3CDTF">2026-07-08T01:58:36Z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8A2BD402F58F4E8E8EB350485DC027CB_13</vt:lpwstr>
  </property>
  <property fmtid="{D5CDD505-2E9C-101B-9397-08002B2CF9AE}" pid="4" name="KSOTemplateDocerSaveRecord">
    <vt:lpwstr>eyJoZGlkIjoiOTlmNDBmNmZiNmNhYjVhM2FiNDAxZGI2YmU4YTQxZjgiLCJ1c2VySWQiOiI0MjI3MDA1OTYifQ==</vt:lpwstr>
  </property>
</Properties>
</file>